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9951" w14:textId="62168D8D" w:rsidR="00F35775" w:rsidRPr="00F6402A" w:rsidRDefault="00F35775" w:rsidP="00F35775">
      <w:pPr>
        <w:pStyle w:val="Title"/>
        <w:spacing w:before="0" w:after="240"/>
      </w:pPr>
      <w:bookmarkStart w:id="0" w:name="_Toc154560858"/>
      <w:bookmarkStart w:id="1" w:name="_Hlk112745006"/>
      <w:bookmarkStart w:id="2" w:name="_Toc15639984"/>
      <w:r>
        <w:t>Victorian Fares and Ticketing Conditions</w:t>
      </w:r>
    </w:p>
    <w:p w14:paraId="6287A36C" w14:textId="18B0316C" w:rsidR="00F35775" w:rsidRPr="00F6402A" w:rsidRDefault="00F35775" w:rsidP="00F35775">
      <w:pPr>
        <w:pStyle w:val="Subtitle"/>
        <w:spacing w:after="240"/>
      </w:pPr>
      <w:r w:rsidRPr="00F6402A">
        <w:t xml:space="preserve">Effective </w:t>
      </w:r>
      <w:r>
        <w:t>on</w:t>
      </w:r>
      <w:r w:rsidR="00D32D60">
        <w:t xml:space="preserve"> </w:t>
      </w:r>
      <w:r w:rsidR="00970788">
        <w:t>1 January 2026</w:t>
      </w:r>
    </w:p>
    <w:p w14:paraId="2825AD49" w14:textId="77777777" w:rsidR="00F35775" w:rsidRDefault="00F35775" w:rsidP="00A43945">
      <w:pPr>
        <w:pStyle w:val="TOC1"/>
      </w:pPr>
    </w:p>
    <w:p w14:paraId="4DB343E1" w14:textId="77777777" w:rsidR="00F35775" w:rsidRDefault="00F35775" w:rsidP="00F35775"/>
    <w:p w14:paraId="3AEFD144" w14:textId="77777777" w:rsidR="00F35775" w:rsidRDefault="00F35775" w:rsidP="00F35775"/>
    <w:p w14:paraId="217A56D3" w14:textId="77777777" w:rsidR="00F35775" w:rsidRDefault="00F35775" w:rsidP="00F35775"/>
    <w:p w14:paraId="5527B989" w14:textId="77777777" w:rsidR="00F35775" w:rsidRDefault="00F35775" w:rsidP="00F35775"/>
    <w:p w14:paraId="23191D35" w14:textId="77777777" w:rsidR="00F35775" w:rsidRDefault="00F35775" w:rsidP="00F35775"/>
    <w:p w14:paraId="3EAB2A66" w14:textId="77777777" w:rsidR="00F35775" w:rsidRDefault="00F35775" w:rsidP="00F35775"/>
    <w:p w14:paraId="08E241FD" w14:textId="77777777" w:rsidR="00F35775" w:rsidRDefault="00F35775" w:rsidP="00F35775"/>
    <w:p w14:paraId="03BC2AA4" w14:textId="77777777" w:rsidR="00F35775" w:rsidRDefault="00F35775" w:rsidP="00F35775"/>
    <w:p w14:paraId="2D30CECC" w14:textId="77777777" w:rsidR="00F35775" w:rsidRDefault="00F35775" w:rsidP="00F35775"/>
    <w:p w14:paraId="1FEDA836" w14:textId="77777777" w:rsidR="00F35775" w:rsidRDefault="00F35775" w:rsidP="00F35775"/>
    <w:p w14:paraId="6A32656B" w14:textId="77777777" w:rsidR="00F35775" w:rsidRDefault="00F35775" w:rsidP="00F35775"/>
    <w:p w14:paraId="32065FC1" w14:textId="77777777" w:rsidR="00F35775" w:rsidRDefault="00F35775" w:rsidP="00F35775"/>
    <w:p w14:paraId="04307ED3" w14:textId="77777777" w:rsidR="00F35775" w:rsidRDefault="00F35775" w:rsidP="00F35775"/>
    <w:p w14:paraId="2526160B" w14:textId="77777777" w:rsidR="00F35775" w:rsidRDefault="00F35775" w:rsidP="00F35775"/>
    <w:p w14:paraId="48E092E1" w14:textId="77777777" w:rsidR="00F35775" w:rsidRDefault="00F35775" w:rsidP="00F35775"/>
    <w:p w14:paraId="58C136A4" w14:textId="77777777" w:rsidR="00F35775" w:rsidRDefault="00F35775" w:rsidP="00F35775"/>
    <w:p w14:paraId="25BC8ACD" w14:textId="77777777" w:rsidR="00F35775" w:rsidRDefault="00F35775" w:rsidP="00F35775"/>
    <w:p w14:paraId="3907C3CE" w14:textId="77777777" w:rsidR="00F35775" w:rsidRDefault="00F35775" w:rsidP="00F35775"/>
    <w:p w14:paraId="775EE665" w14:textId="77777777" w:rsidR="00F35775" w:rsidRDefault="00F35775" w:rsidP="00F35775"/>
    <w:p w14:paraId="0354237F" w14:textId="77777777" w:rsidR="00F35775" w:rsidRDefault="00F35775" w:rsidP="00F35775"/>
    <w:p w14:paraId="02DDE804" w14:textId="77777777" w:rsidR="00F35775" w:rsidRDefault="00F35775" w:rsidP="00F35775"/>
    <w:p w14:paraId="72F964A2" w14:textId="77777777" w:rsidR="00F35775" w:rsidRDefault="00F35775" w:rsidP="00F35775"/>
    <w:p w14:paraId="4F2D334B" w14:textId="77777777" w:rsidR="00F35775" w:rsidRDefault="00F35775" w:rsidP="00F35775"/>
    <w:p w14:paraId="1C786281" w14:textId="77777777" w:rsidR="00F35775" w:rsidRDefault="00F35775" w:rsidP="00F35775"/>
    <w:p w14:paraId="457D5249" w14:textId="77777777" w:rsidR="00F35775" w:rsidRPr="00F6402A" w:rsidRDefault="00F35775" w:rsidP="00F35775">
      <w:r w:rsidRPr="00F6402A">
        <w:lastRenderedPageBreak/>
        <w:t>Authorised and published by</w:t>
      </w:r>
    </w:p>
    <w:p w14:paraId="73CA8FDC" w14:textId="77777777" w:rsidR="00F35775" w:rsidRPr="00F6402A" w:rsidRDefault="00F35775" w:rsidP="00F35775">
      <w:r w:rsidRPr="00F6402A">
        <w:t>Head, Transport for Victoria</w:t>
      </w:r>
    </w:p>
    <w:p w14:paraId="3CFDE6DB" w14:textId="77777777" w:rsidR="00F35775" w:rsidRPr="00F6402A" w:rsidRDefault="00F35775" w:rsidP="00F35775">
      <w:pPr>
        <w:spacing w:after="400"/>
      </w:pPr>
      <w:r w:rsidRPr="00F6402A">
        <w:t>1 Spring Street, Melbourne VIC 3000</w:t>
      </w:r>
    </w:p>
    <w:p w14:paraId="738E23D1" w14:textId="3A64C30B" w:rsidR="00F35775" w:rsidRPr="00F6402A" w:rsidRDefault="00F35775" w:rsidP="00F35775">
      <w:pPr>
        <w:spacing w:after="400"/>
      </w:pPr>
      <w:r w:rsidRPr="00F6402A">
        <w:t>© Head, Transport for Victoria 202</w:t>
      </w:r>
      <w:r w:rsidR="004D36C8">
        <w:t>6</w:t>
      </w:r>
    </w:p>
    <w:p w14:paraId="2F00F4F9" w14:textId="77777777" w:rsidR="00F35775" w:rsidRPr="00F6402A" w:rsidRDefault="00F35775" w:rsidP="00F35775">
      <w:r w:rsidRPr="00F6402A">
        <w:rPr>
          <w:noProof/>
        </w:rPr>
        <w:drawing>
          <wp:inline distT="0" distB="0" distL="0" distR="0" wp14:anchorId="16098FF1" wp14:editId="3A1E3D53">
            <wp:extent cx="914400" cy="33337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14400" cy="333375"/>
                    </a:xfrm>
                    <a:prstGeom prst="rect">
                      <a:avLst/>
                    </a:prstGeom>
                    <a:noFill/>
                    <a:ln>
                      <a:noFill/>
                    </a:ln>
                  </pic:spPr>
                </pic:pic>
              </a:graphicData>
            </a:graphic>
          </wp:inline>
        </w:drawing>
      </w:r>
      <w:r w:rsidRPr="00F6402A">
        <w:t> </w:t>
      </w:r>
    </w:p>
    <w:p w14:paraId="52C2CB99" w14:textId="469B496C" w:rsidR="00F35775" w:rsidRPr="00F6402A" w:rsidRDefault="00F35775" w:rsidP="00F35775">
      <w:r w:rsidRPr="00F6402A">
        <w:t>This work, the Victorian Fares and Ticketing Conditions effective</w:t>
      </w:r>
      <w:r w:rsidR="00500AE8">
        <w:t xml:space="preserve"> 1 January 202</w:t>
      </w:r>
      <w:r w:rsidR="00B0467A">
        <w:t>6</w:t>
      </w:r>
      <w:r w:rsidRPr="00F6402A">
        <w:t xml:space="preserve">, is licensed under a Creative Commons Attribution 4.0 licence </w:t>
      </w:r>
      <w:hyperlink r:id="rId13" w:history="1">
        <w:r w:rsidRPr="00F6402A">
          <w:rPr>
            <w:rStyle w:val="Hyperlink"/>
          </w:rPr>
          <w:t>https://creativecommons.org/licenses/by-nc/4.0/</w:t>
        </w:r>
      </w:hyperlink>
      <w:r w:rsidRPr="00F6402A">
        <w:t>. Except for any logos, emblems, trademarks, artwork and photography you may use the work for non-commercial purposes under that licence, on the condition that you credit Head, Transport for Victoria as copyright owner, indicate if changes were made and comply with the other licence terms.</w:t>
      </w:r>
    </w:p>
    <w:p w14:paraId="7C82EAF9" w14:textId="77777777" w:rsidR="00F35775" w:rsidRDefault="00F35775" w:rsidP="00F35775"/>
    <w:p w14:paraId="3194DAC3" w14:textId="77777777" w:rsidR="00F35775" w:rsidRDefault="00F35775" w:rsidP="00F35775"/>
    <w:p w14:paraId="2CB3C983" w14:textId="77777777" w:rsidR="00F35775" w:rsidRDefault="00F35775" w:rsidP="00F35775"/>
    <w:p w14:paraId="1027B6C3" w14:textId="77777777" w:rsidR="00F35775" w:rsidRDefault="00F35775" w:rsidP="00F35775"/>
    <w:p w14:paraId="7DC20D44" w14:textId="77777777" w:rsidR="00F35775" w:rsidRDefault="00F35775" w:rsidP="00F35775"/>
    <w:p w14:paraId="16AE86AC" w14:textId="77777777" w:rsidR="00F35775" w:rsidRDefault="00F35775" w:rsidP="00F35775"/>
    <w:p w14:paraId="4F2844C6" w14:textId="77777777" w:rsidR="00F35775" w:rsidRDefault="00F35775" w:rsidP="00F35775"/>
    <w:p w14:paraId="659F3293" w14:textId="77777777" w:rsidR="00F35775" w:rsidRDefault="00F35775" w:rsidP="00F35775"/>
    <w:p w14:paraId="4582EA83" w14:textId="77777777" w:rsidR="00F35775" w:rsidRDefault="00F35775" w:rsidP="00F35775"/>
    <w:p w14:paraId="19784DF8" w14:textId="77777777" w:rsidR="00F35775" w:rsidRDefault="00F35775" w:rsidP="00F35775"/>
    <w:p w14:paraId="2AE79C56" w14:textId="77777777" w:rsidR="00F35775" w:rsidRDefault="00F35775" w:rsidP="00F35775"/>
    <w:p w14:paraId="54835E92" w14:textId="77777777" w:rsidR="00F35775" w:rsidRDefault="00F35775" w:rsidP="00F35775"/>
    <w:p w14:paraId="1A90AB48" w14:textId="77777777" w:rsidR="00F35775" w:rsidRDefault="00F35775" w:rsidP="00F35775"/>
    <w:p w14:paraId="2DD4673E" w14:textId="77777777" w:rsidR="00F35775" w:rsidRDefault="00F35775" w:rsidP="00F35775"/>
    <w:p w14:paraId="5BF54681" w14:textId="77777777" w:rsidR="00F35775" w:rsidRDefault="00F35775" w:rsidP="00F35775"/>
    <w:p w14:paraId="422771F2" w14:textId="77777777" w:rsidR="00F35775" w:rsidRDefault="00F35775" w:rsidP="00F35775"/>
    <w:p w14:paraId="259FB52F" w14:textId="77777777" w:rsidR="00F35775" w:rsidRDefault="00F35775" w:rsidP="00F35775"/>
    <w:p w14:paraId="5E9089FF" w14:textId="77777777" w:rsidR="00F35775" w:rsidRDefault="00F35775" w:rsidP="00F35775"/>
    <w:p w14:paraId="3D4D73C0" w14:textId="77777777" w:rsidR="00F35775" w:rsidRDefault="00F35775" w:rsidP="00F35775"/>
    <w:p w14:paraId="436A4257" w14:textId="77777777" w:rsidR="00F35775" w:rsidRDefault="00F35775" w:rsidP="00F35775"/>
    <w:p w14:paraId="17222A1C" w14:textId="77777777" w:rsidR="00F35775" w:rsidRPr="00F35775" w:rsidRDefault="00F35775" w:rsidP="00F35775"/>
    <w:p w14:paraId="18A26A9E" w14:textId="55653EC3" w:rsidR="005445F2" w:rsidRPr="00A43945" w:rsidRDefault="00B42FC8" w:rsidP="00A43945">
      <w:pPr>
        <w:pStyle w:val="TOC1"/>
      </w:pPr>
      <w:r w:rsidRPr="00A43945">
        <w:lastRenderedPageBreak/>
        <w:t>Table of Contents</w:t>
      </w:r>
    </w:p>
    <w:p w14:paraId="756B3402" w14:textId="6B2B9F7C" w:rsidR="000435E1" w:rsidRDefault="00836DE6">
      <w:pPr>
        <w:pStyle w:val="TOC1"/>
        <w:rPr>
          <w:rFonts w:asciiTheme="minorHAnsi" w:eastAsiaTheme="minorEastAsia" w:hAnsiTheme="minorHAnsi" w:cstheme="minorBidi"/>
          <w:b w:val="0"/>
          <w:bCs w:val="0"/>
          <w:kern w:val="2"/>
          <w:sz w:val="24"/>
          <w:szCs w:val="24"/>
          <w:lang w:eastAsia="en-AU"/>
          <w14:ligatures w14:val="standardContextual"/>
        </w:rPr>
      </w:pPr>
      <w:r>
        <w:fldChar w:fldCharType="begin"/>
      </w:r>
      <w:r>
        <w:instrText xml:space="preserve"> TOC \o "1-2" \h \z \u </w:instrText>
      </w:r>
      <w:r>
        <w:fldChar w:fldCharType="separate"/>
      </w:r>
      <w:hyperlink w:anchor="_Toc216123143" w:history="1">
        <w:r w:rsidR="000435E1" w:rsidRPr="00C224D5">
          <w:rPr>
            <w:rStyle w:val="Hyperlink"/>
          </w:rPr>
          <w:t>Chapter 1: Purpose and Legal Status</w:t>
        </w:r>
        <w:r w:rsidR="000435E1">
          <w:rPr>
            <w:webHidden/>
          </w:rPr>
          <w:tab/>
        </w:r>
        <w:r w:rsidR="000435E1">
          <w:rPr>
            <w:webHidden/>
          </w:rPr>
          <w:fldChar w:fldCharType="begin"/>
        </w:r>
        <w:r w:rsidR="000435E1">
          <w:rPr>
            <w:webHidden/>
          </w:rPr>
          <w:instrText xml:space="preserve"> PAGEREF _Toc216123143 \h </w:instrText>
        </w:r>
        <w:r w:rsidR="000435E1">
          <w:rPr>
            <w:webHidden/>
          </w:rPr>
        </w:r>
        <w:r w:rsidR="000435E1">
          <w:rPr>
            <w:webHidden/>
          </w:rPr>
          <w:fldChar w:fldCharType="separate"/>
        </w:r>
        <w:r w:rsidR="000435E1">
          <w:rPr>
            <w:webHidden/>
          </w:rPr>
          <w:t>6</w:t>
        </w:r>
        <w:r w:rsidR="000435E1">
          <w:rPr>
            <w:webHidden/>
          </w:rPr>
          <w:fldChar w:fldCharType="end"/>
        </w:r>
      </w:hyperlink>
    </w:p>
    <w:p w14:paraId="2CB72684" w14:textId="1C624E43"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144" w:history="1">
        <w:r w:rsidRPr="00C224D5">
          <w:rPr>
            <w:rStyle w:val="Hyperlink"/>
          </w:rPr>
          <w:t>Chapter 2: Validity of tickets and passenger obligations</w:t>
        </w:r>
        <w:r>
          <w:rPr>
            <w:webHidden/>
          </w:rPr>
          <w:tab/>
        </w:r>
        <w:r>
          <w:rPr>
            <w:webHidden/>
          </w:rPr>
          <w:fldChar w:fldCharType="begin"/>
        </w:r>
        <w:r>
          <w:rPr>
            <w:webHidden/>
          </w:rPr>
          <w:instrText xml:space="preserve"> PAGEREF _Toc216123144 \h </w:instrText>
        </w:r>
        <w:r>
          <w:rPr>
            <w:webHidden/>
          </w:rPr>
        </w:r>
        <w:r>
          <w:rPr>
            <w:webHidden/>
          </w:rPr>
          <w:fldChar w:fldCharType="separate"/>
        </w:r>
        <w:r>
          <w:rPr>
            <w:webHidden/>
          </w:rPr>
          <w:t>7</w:t>
        </w:r>
        <w:r>
          <w:rPr>
            <w:webHidden/>
          </w:rPr>
          <w:fldChar w:fldCharType="end"/>
        </w:r>
      </w:hyperlink>
    </w:p>
    <w:p w14:paraId="094D5E1D" w14:textId="65ABB7C5" w:rsidR="000435E1" w:rsidRDefault="000435E1">
      <w:pPr>
        <w:pStyle w:val="TOC2"/>
        <w:rPr>
          <w:rFonts w:eastAsiaTheme="minorEastAsia"/>
          <w:kern w:val="2"/>
          <w:lang w:eastAsia="en-AU"/>
          <w14:ligatures w14:val="standardContextual"/>
        </w:rPr>
      </w:pPr>
      <w:hyperlink w:anchor="_Toc216123145" w:history="1">
        <w:r w:rsidRPr="00C224D5">
          <w:rPr>
            <w:rStyle w:val="Hyperlink"/>
          </w:rPr>
          <w:t>Ticketing in Victoria</w:t>
        </w:r>
        <w:r>
          <w:rPr>
            <w:webHidden/>
          </w:rPr>
          <w:tab/>
        </w:r>
        <w:r>
          <w:rPr>
            <w:webHidden/>
          </w:rPr>
          <w:fldChar w:fldCharType="begin"/>
        </w:r>
        <w:r>
          <w:rPr>
            <w:webHidden/>
          </w:rPr>
          <w:instrText xml:space="preserve"> PAGEREF _Toc216123145 \h </w:instrText>
        </w:r>
        <w:r>
          <w:rPr>
            <w:webHidden/>
          </w:rPr>
        </w:r>
        <w:r>
          <w:rPr>
            <w:webHidden/>
          </w:rPr>
          <w:fldChar w:fldCharType="separate"/>
        </w:r>
        <w:r>
          <w:rPr>
            <w:webHidden/>
          </w:rPr>
          <w:t>7</w:t>
        </w:r>
        <w:r>
          <w:rPr>
            <w:webHidden/>
          </w:rPr>
          <w:fldChar w:fldCharType="end"/>
        </w:r>
      </w:hyperlink>
    </w:p>
    <w:p w14:paraId="78202EF0" w14:textId="6AF81D5F" w:rsidR="000435E1" w:rsidRDefault="000435E1">
      <w:pPr>
        <w:pStyle w:val="TOC2"/>
        <w:rPr>
          <w:rFonts w:eastAsiaTheme="minorEastAsia"/>
          <w:kern w:val="2"/>
          <w:lang w:eastAsia="en-AU"/>
          <w14:ligatures w14:val="standardContextual"/>
        </w:rPr>
      </w:pPr>
      <w:hyperlink w:anchor="_Toc216123146" w:history="1">
        <w:r w:rsidRPr="00C224D5">
          <w:rPr>
            <w:rStyle w:val="Hyperlink"/>
          </w:rPr>
          <w:t>Contract between passengers and operators</w:t>
        </w:r>
        <w:r>
          <w:rPr>
            <w:webHidden/>
          </w:rPr>
          <w:tab/>
        </w:r>
        <w:r>
          <w:rPr>
            <w:webHidden/>
          </w:rPr>
          <w:fldChar w:fldCharType="begin"/>
        </w:r>
        <w:r>
          <w:rPr>
            <w:webHidden/>
          </w:rPr>
          <w:instrText xml:space="preserve"> PAGEREF _Toc216123146 \h </w:instrText>
        </w:r>
        <w:r>
          <w:rPr>
            <w:webHidden/>
          </w:rPr>
        </w:r>
        <w:r>
          <w:rPr>
            <w:webHidden/>
          </w:rPr>
          <w:fldChar w:fldCharType="separate"/>
        </w:r>
        <w:r>
          <w:rPr>
            <w:webHidden/>
          </w:rPr>
          <w:t>8</w:t>
        </w:r>
        <w:r>
          <w:rPr>
            <w:webHidden/>
          </w:rPr>
          <w:fldChar w:fldCharType="end"/>
        </w:r>
      </w:hyperlink>
    </w:p>
    <w:p w14:paraId="05B59411" w14:textId="48447C3C" w:rsidR="000435E1" w:rsidRDefault="000435E1">
      <w:pPr>
        <w:pStyle w:val="TOC2"/>
        <w:rPr>
          <w:rFonts w:eastAsiaTheme="minorEastAsia"/>
          <w:kern w:val="2"/>
          <w:lang w:eastAsia="en-AU"/>
          <w14:ligatures w14:val="standardContextual"/>
        </w:rPr>
      </w:pPr>
      <w:hyperlink w:anchor="_Toc216123147" w:history="1">
        <w:r w:rsidRPr="00C224D5">
          <w:rPr>
            <w:rStyle w:val="Hyperlink"/>
          </w:rPr>
          <w:t>References to Conditions on tickets</w:t>
        </w:r>
        <w:r>
          <w:rPr>
            <w:webHidden/>
          </w:rPr>
          <w:tab/>
        </w:r>
        <w:r>
          <w:rPr>
            <w:webHidden/>
          </w:rPr>
          <w:fldChar w:fldCharType="begin"/>
        </w:r>
        <w:r>
          <w:rPr>
            <w:webHidden/>
          </w:rPr>
          <w:instrText xml:space="preserve"> PAGEREF _Toc216123147 \h </w:instrText>
        </w:r>
        <w:r>
          <w:rPr>
            <w:webHidden/>
          </w:rPr>
        </w:r>
        <w:r>
          <w:rPr>
            <w:webHidden/>
          </w:rPr>
          <w:fldChar w:fldCharType="separate"/>
        </w:r>
        <w:r>
          <w:rPr>
            <w:webHidden/>
          </w:rPr>
          <w:t>8</w:t>
        </w:r>
        <w:r>
          <w:rPr>
            <w:webHidden/>
          </w:rPr>
          <w:fldChar w:fldCharType="end"/>
        </w:r>
      </w:hyperlink>
    </w:p>
    <w:p w14:paraId="21FE12CA" w14:textId="7EBD7380" w:rsidR="000435E1" w:rsidRDefault="000435E1">
      <w:pPr>
        <w:pStyle w:val="TOC2"/>
        <w:rPr>
          <w:rFonts w:eastAsiaTheme="minorEastAsia"/>
          <w:kern w:val="2"/>
          <w:lang w:eastAsia="en-AU"/>
          <w14:ligatures w14:val="standardContextual"/>
        </w:rPr>
      </w:pPr>
      <w:hyperlink w:anchor="_Toc216123148" w:history="1">
        <w:r w:rsidRPr="00C224D5">
          <w:rPr>
            <w:rStyle w:val="Hyperlink"/>
          </w:rPr>
          <w:t>Ownership of tickets</w:t>
        </w:r>
        <w:r>
          <w:rPr>
            <w:webHidden/>
          </w:rPr>
          <w:tab/>
        </w:r>
        <w:r>
          <w:rPr>
            <w:webHidden/>
          </w:rPr>
          <w:fldChar w:fldCharType="begin"/>
        </w:r>
        <w:r>
          <w:rPr>
            <w:webHidden/>
          </w:rPr>
          <w:instrText xml:space="preserve"> PAGEREF _Toc216123148 \h </w:instrText>
        </w:r>
        <w:r>
          <w:rPr>
            <w:webHidden/>
          </w:rPr>
        </w:r>
        <w:r>
          <w:rPr>
            <w:webHidden/>
          </w:rPr>
          <w:fldChar w:fldCharType="separate"/>
        </w:r>
        <w:r>
          <w:rPr>
            <w:webHidden/>
          </w:rPr>
          <w:t>8</w:t>
        </w:r>
        <w:r>
          <w:rPr>
            <w:webHidden/>
          </w:rPr>
          <w:fldChar w:fldCharType="end"/>
        </w:r>
      </w:hyperlink>
    </w:p>
    <w:p w14:paraId="2B239538" w14:textId="67F44759" w:rsidR="000435E1" w:rsidRDefault="000435E1">
      <w:pPr>
        <w:pStyle w:val="TOC2"/>
        <w:rPr>
          <w:rFonts w:eastAsiaTheme="minorEastAsia"/>
          <w:kern w:val="2"/>
          <w:lang w:eastAsia="en-AU"/>
          <w14:ligatures w14:val="standardContextual"/>
        </w:rPr>
      </w:pPr>
      <w:hyperlink w:anchor="_Toc216123149" w:history="1">
        <w:r w:rsidRPr="00C224D5">
          <w:rPr>
            <w:rStyle w:val="Hyperlink"/>
          </w:rPr>
          <w:t>Passenger obligations</w:t>
        </w:r>
        <w:r>
          <w:rPr>
            <w:webHidden/>
          </w:rPr>
          <w:tab/>
        </w:r>
        <w:r>
          <w:rPr>
            <w:webHidden/>
          </w:rPr>
          <w:fldChar w:fldCharType="begin"/>
        </w:r>
        <w:r>
          <w:rPr>
            <w:webHidden/>
          </w:rPr>
          <w:instrText xml:space="preserve"> PAGEREF _Toc216123149 \h </w:instrText>
        </w:r>
        <w:r>
          <w:rPr>
            <w:webHidden/>
          </w:rPr>
        </w:r>
        <w:r>
          <w:rPr>
            <w:webHidden/>
          </w:rPr>
          <w:fldChar w:fldCharType="separate"/>
        </w:r>
        <w:r>
          <w:rPr>
            <w:webHidden/>
          </w:rPr>
          <w:t>8</w:t>
        </w:r>
        <w:r>
          <w:rPr>
            <w:webHidden/>
          </w:rPr>
          <w:fldChar w:fldCharType="end"/>
        </w:r>
      </w:hyperlink>
    </w:p>
    <w:p w14:paraId="0F2043EA" w14:textId="4AB08D55" w:rsidR="000435E1" w:rsidRDefault="000435E1">
      <w:pPr>
        <w:pStyle w:val="TOC2"/>
        <w:rPr>
          <w:rFonts w:eastAsiaTheme="minorEastAsia"/>
          <w:kern w:val="2"/>
          <w:lang w:eastAsia="en-AU"/>
          <w14:ligatures w14:val="standardContextual"/>
        </w:rPr>
      </w:pPr>
      <w:hyperlink w:anchor="_Toc216123150" w:history="1">
        <w:r w:rsidRPr="00C224D5">
          <w:rPr>
            <w:rStyle w:val="Hyperlink"/>
          </w:rPr>
          <w:t>Entitlements to use tickets</w:t>
        </w:r>
        <w:r>
          <w:rPr>
            <w:webHidden/>
          </w:rPr>
          <w:tab/>
        </w:r>
        <w:r>
          <w:rPr>
            <w:webHidden/>
          </w:rPr>
          <w:fldChar w:fldCharType="begin"/>
        </w:r>
        <w:r>
          <w:rPr>
            <w:webHidden/>
          </w:rPr>
          <w:instrText xml:space="preserve"> PAGEREF _Toc216123150 \h </w:instrText>
        </w:r>
        <w:r>
          <w:rPr>
            <w:webHidden/>
          </w:rPr>
        </w:r>
        <w:r>
          <w:rPr>
            <w:webHidden/>
          </w:rPr>
          <w:fldChar w:fldCharType="separate"/>
        </w:r>
        <w:r>
          <w:rPr>
            <w:webHidden/>
          </w:rPr>
          <w:t>12</w:t>
        </w:r>
        <w:r>
          <w:rPr>
            <w:webHidden/>
          </w:rPr>
          <w:fldChar w:fldCharType="end"/>
        </w:r>
      </w:hyperlink>
    </w:p>
    <w:p w14:paraId="63DA0ED2" w14:textId="6F727762" w:rsidR="000435E1" w:rsidRDefault="000435E1">
      <w:pPr>
        <w:pStyle w:val="TOC2"/>
        <w:rPr>
          <w:rFonts w:eastAsiaTheme="minorEastAsia"/>
          <w:kern w:val="2"/>
          <w:lang w:eastAsia="en-AU"/>
          <w14:ligatures w14:val="standardContextual"/>
        </w:rPr>
      </w:pPr>
      <w:hyperlink w:anchor="_Toc216123151" w:history="1">
        <w:r w:rsidRPr="00C224D5">
          <w:rPr>
            <w:rStyle w:val="Hyperlink"/>
          </w:rPr>
          <w:t>Other conditions regarding passenger services</w:t>
        </w:r>
        <w:r>
          <w:rPr>
            <w:webHidden/>
          </w:rPr>
          <w:tab/>
        </w:r>
        <w:r>
          <w:rPr>
            <w:webHidden/>
          </w:rPr>
          <w:fldChar w:fldCharType="begin"/>
        </w:r>
        <w:r>
          <w:rPr>
            <w:webHidden/>
          </w:rPr>
          <w:instrText xml:space="preserve"> PAGEREF _Toc216123151 \h </w:instrText>
        </w:r>
        <w:r>
          <w:rPr>
            <w:webHidden/>
          </w:rPr>
        </w:r>
        <w:r>
          <w:rPr>
            <w:webHidden/>
          </w:rPr>
          <w:fldChar w:fldCharType="separate"/>
        </w:r>
        <w:r>
          <w:rPr>
            <w:webHidden/>
          </w:rPr>
          <w:t>13</w:t>
        </w:r>
        <w:r>
          <w:rPr>
            <w:webHidden/>
          </w:rPr>
          <w:fldChar w:fldCharType="end"/>
        </w:r>
      </w:hyperlink>
    </w:p>
    <w:p w14:paraId="3F776B93" w14:textId="5B423A57"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152" w:history="1">
        <w:r w:rsidRPr="00C224D5">
          <w:rPr>
            <w:rStyle w:val="Hyperlink"/>
          </w:rPr>
          <w:t>Chapter 3: Concessions and free travel</w:t>
        </w:r>
        <w:r>
          <w:rPr>
            <w:webHidden/>
          </w:rPr>
          <w:tab/>
        </w:r>
        <w:r>
          <w:rPr>
            <w:webHidden/>
          </w:rPr>
          <w:fldChar w:fldCharType="begin"/>
        </w:r>
        <w:r>
          <w:rPr>
            <w:webHidden/>
          </w:rPr>
          <w:instrText xml:space="preserve"> PAGEREF _Toc216123152 \h </w:instrText>
        </w:r>
        <w:r>
          <w:rPr>
            <w:webHidden/>
          </w:rPr>
        </w:r>
        <w:r>
          <w:rPr>
            <w:webHidden/>
          </w:rPr>
          <w:fldChar w:fldCharType="separate"/>
        </w:r>
        <w:r>
          <w:rPr>
            <w:webHidden/>
          </w:rPr>
          <w:t>15</w:t>
        </w:r>
        <w:r>
          <w:rPr>
            <w:webHidden/>
          </w:rPr>
          <w:fldChar w:fldCharType="end"/>
        </w:r>
      </w:hyperlink>
    </w:p>
    <w:p w14:paraId="6366C5B6" w14:textId="20925F5A" w:rsidR="000435E1" w:rsidRDefault="000435E1">
      <w:pPr>
        <w:pStyle w:val="TOC2"/>
        <w:rPr>
          <w:rFonts w:eastAsiaTheme="minorEastAsia"/>
          <w:kern w:val="2"/>
          <w:lang w:eastAsia="en-AU"/>
          <w14:ligatures w14:val="standardContextual"/>
        </w:rPr>
      </w:pPr>
      <w:hyperlink w:anchor="_Toc216123153" w:history="1">
        <w:r w:rsidRPr="00C224D5">
          <w:rPr>
            <w:rStyle w:val="Hyperlink"/>
          </w:rPr>
          <w:t>Concession fares</w:t>
        </w:r>
        <w:r>
          <w:rPr>
            <w:webHidden/>
          </w:rPr>
          <w:tab/>
        </w:r>
        <w:r>
          <w:rPr>
            <w:webHidden/>
          </w:rPr>
          <w:fldChar w:fldCharType="begin"/>
        </w:r>
        <w:r>
          <w:rPr>
            <w:webHidden/>
          </w:rPr>
          <w:instrText xml:space="preserve"> PAGEREF _Toc216123153 \h </w:instrText>
        </w:r>
        <w:r>
          <w:rPr>
            <w:webHidden/>
          </w:rPr>
        </w:r>
        <w:r>
          <w:rPr>
            <w:webHidden/>
          </w:rPr>
          <w:fldChar w:fldCharType="separate"/>
        </w:r>
        <w:r>
          <w:rPr>
            <w:webHidden/>
          </w:rPr>
          <w:t>15</w:t>
        </w:r>
        <w:r>
          <w:rPr>
            <w:webHidden/>
          </w:rPr>
          <w:fldChar w:fldCharType="end"/>
        </w:r>
      </w:hyperlink>
    </w:p>
    <w:p w14:paraId="78BBB2C0" w14:textId="5BA3C6B2" w:rsidR="000435E1" w:rsidRDefault="000435E1">
      <w:pPr>
        <w:pStyle w:val="TOC2"/>
        <w:rPr>
          <w:rFonts w:eastAsiaTheme="minorEastAsia"/>
          <w:kern w:val="2"/>
          <w:lang w:eastAsia="en-AU"/>
          <w14:ligatures w14:val="standardContextual"/>
        </w:rPr>
      </w:pPr>
      <w:hyperlink w:anchor="_Toc216123154" w:history="1">
        <w:r w:rsidRPr="00C224D5">
          <w:rPr>
            <w:rStyle w:val="Hyperlink"/>
          </w:rPr>
          <w:t>Concession myki</w:t>
        </w:r>
        <w:r>
          <w:rPr>
            <w:webHidden/>
          </w:rPr>
          <w:tab/>
        </w:r>
        <w:r>
          <w:rPr>
            <w:webHidden/>
          </w:rPr>
          <w:fldChar w:fldCharType="begin"/>
        </w:r>
        <w:r>
          <w:rPr>
            <w:webHidden/>
          </w:rPr>
          <w:instrText xml:space="preserve"> PAGEREF _Toc216123154 \h </w:instrText>
        </w:r>
        <w:r>
          <w:rPr>
            <w:webHidden/>
          </w:rPr>
        </w:r>
        <w:r>
          <w:rPr>
            <w:webHidden/>
          </w:rPr>
          <w:fldChar w:fldCharType="separate"/>
        </w:r>
        <w:r>
          <w:rPr>
            <w:webHidden/>
          </w:rPr>
          <w:t>15</w:t>
        </w:r>
        <w:r>
          <w:rPr>
            <w:webHidden/>
          </w:rPr>
          <w:fldChar w:fldCharType="end"/>
        </w:r>
      </w:hyperlink>
    </w:p>
    <w:p w14:paraId="53C57592" w14:textId="71433B12" w:rsidR="000435E1" w:rsidRDefault="000435E1">
      <w:pPr>
        <w:pStyle w:val="TOC2"/>
        <w:rPr>
          <w:rFonts w:eastAsiaTheme="minorEastAsia"/>
          <w:kern w:val="2"/>
          <w:lang w:eastAsia="en-AU"/>
          <w14:ligatures w14:val="standardContextual"/>
        </w:rPr>
      </w:pPr>
      <w:hyperlink w:anchor="_Toc216123155" w:history="1">
        <w:r w:rsidRPr="00C224D5">
          <w:rPr>
            <w:rStyle w:val="Hyperlink"/>
          </w:rPr>
          <w:t>Concession Mobile myki</w:t>
        </w:r>
        <w:r>
          <w:rPr>
            <w:webHidden/>
          </w:rPr>
          <w:tab/>
        </w:r>
        <w:r>
          <w:rPr>
            <w:webHidden/>
          </w:rPr>
          <w:fldChar w:fldCharType="begin"/>
        </w:r>
        <w:r>
          <w:rPr>
            <w:webHidden/>
          </w:rPr>
          <w:instrText xml:space="preserve"> PAGEREF _Toc216123155 \h </w:instrText>
        </w:r>
        <w:r>
          <w:rPr>
            <w:webHidden/>
          </w:rPr>
        </w:r>
        <w:r>
          <w:rPr>
            <w:webHidden/>
          </w:rPr>
          <w:fldChar w:fldCharType="separate"/>
        </w:r>
        <w:r>
          <w:rPr>
            <w:webHidden/>
          </w:rPr>
          <w:t>15</w:t>
        </w:r>
        <w:r>
          <w:rPr>
            <w:webHidden/>
          </w:rPr>
          <w:fldChar w:fldCharType="end"/>
        </w:r>
      </w:hyperlink>
    </w:p>
    <w:p w14:paraId="593C4BC3" w14:textId="57204489" w:rsidR="000435E1" w:rsidRDefault="000435E1">
      <w:pPr>
        <w:pStyle w:val="TOC2"/>
        <w:rPr>
          <w:rFonts w:eastAsiaTheme="minorEastAsia"/>
          <w:kern w:val="2"/>
          <w:lang w:eastAsia="en-AU"/>
          <w14:ligatures w14:val="standardContextual"/>
        </w:rPr>
      </w:pPr>
      <w:hyperlink w:anchor="_Toc216123156" w:history="1">
        <w:r w:rsidRPr="00C224D5">
          <w:rPr>
            <w:rStyle w:val="Hyperlink"/>
          </w:rPr>
          <w:t>Concession categories, eligibility criteria and benefits</w:t>
        </w:r>
        <w:r>
          <w:rPr>
            <w:webHidden/>
          </w:rPr>
          <w:tab/>
        </w:r>
        <w:r>
          <w:rPr>
            <w:webHidden/>
          </w:rPr>
          <w:fldChar w:fldCharType="begin"/>
        </w:r>
        <w:r>
          <w:rPr>
            <w:webHidden/>
          </w:rPr>
          <w:instrText xml:space="preserve"> PAGEREF _Toc216123156 \h </w:instrText>
        </w:r>
        <w:r>
          <w:rPr>
            <w:webHidden/>
          </w:rPr>
        </w:r>
        <w:r>
          <w:rPr>
            <w:webHidden/>
          </w:rPr>
          <w:fldChar w:fldCharType="separate"/>
        </w:r>
        <w:r>
          <w:rPr>
            <w:webHidden/>
          </w:rPr>
          <w:t>16</w:t>
        </w:r>
        <w:r>
          <w:rPr>
            <w:webHidden/>
          </w:rPr>
          <w:fldChar w:fldCharType="end"/>
        </w:r>
      </w:hyperlink>
    </w:p>
    <w:p w14:paraId="79335CFD" w14:textId="60E07718" w:rsidR="000435E1" w:rsidRDefault="000435E1">
      <w:pPr>
        <w:pStyle w:val="TOC2"/>
        <w:rPr>
          <w:rFonts w:eastAsiaTheme="minorEastAsia"/>
          <w:kern w:val="2"/>
          <w:lang w:eastAsia="en-AU"/>
          <w14:ligatures w14:val="standardContextual"/>
        </w:rPr>
      </w:pPr>
      <w:hyperlink w:anchor="_Toc216123157" w:history="1">
        <w:r w:rsidRPr="00C224D5">
          <w:rPr>
            <w:rStyle w:val="Hyperlink"/>
          </w:rPr>
          <w:t>Transport Victoria Approved School Student ID</w:t>
        </w:r>
        <w:r>
          <w:rPr>
            <w:webHidden/>
          </w:rPr>
          <w:tab/>
        </w:r>
        <w:r>
          <w:rPr>
            <w:webHidden/>
          </w:rPr>
          <w:fldChar w:fldCharType="begin"/>
        </w:r>
        <w:r>
          <w:rPr>
            <w:webHidden/>
          </w:rPr>
          <w:instrText xml:space="preserve"> PAGEREF _Toc216123157 \h </w:instrText>
        </w:r>
        <w:r>
          <w:rPr>
            <w:webHidden/>
          </w:rPr>
        </w:r>
        <w:r>
          <w:rPr>
            <w:webHidden/>
          </w:rPr>
          <w:fldChar w:fldCharType="separate"/>
        </w:r>
        <w:r>
          <w:rPr>
            <w:webHidden/>
          </w:rPr>
          <w:t>23</w:t>
        </w:r>
        <w:r>
          <w:rPr>
            <w:webHidden/>
          </w:rPr>
          <w:fldChar w:fldCharType="end"/>
        </w:r>
      </w:hyperlink>
    </w:p>
    <w:p w14:paraId="42835E5B" w14:textId="72B871C4" w:rsidR="000435E1" w:rsidRDefault="000435E1">
      <w:pPr>
        <w:pStyle w:val="TOC2"/>
        <w:rPr>
          <w:rFonts w:eastAsiaTheme="minorEastAsia"/>
          <w:kern w:val="2"/>
          <w:lang w:eastAsia="en-AU"/>
          <w14:ligatures w14:val="standardContextual"/>
        </w:rPr>
      </w:pPr>
      <w:hyperlink w:anchor="_Toc216123158" w:history="1">
        <w:r w:rsidRPr="00C224D5">
          <w:rPr>
            <w:rStyle w:val="Hyperlink"/>
          </w:rPr>
          <w:t>Free Travel Passes</w:t>
        </w:r>
        <w:r>
          <w:rPr>
            <w:webHidden/>
          </w:rPr>
          <w:tab/>
        </w:r>
        <w:r>
          <w:rPr>
            <w:webHidden/>
          </w:rPr>
          <w:fldChar w:fldCharType="begin"/>
        </w:r>
        <w:r>
          <w:rPr>
            <w:webHidden/>
          </w:rPr>
          <w:instrText xml:space="preserve"> PAGEREF _Toc216123158 \h </w:instrText>
        </w:r>
        <w:r>
          <w:rPr>
            <w:webHidden/>
          </w:rPr>
        </w:r>
        <w:r>
          <w:rPr>
            <w:webHidden/>
          </w:rPr>
          <w:fldChar w:fldCharType="separate"/>
        </w:r>
        <w:r>
          <w:rPr>
            <w:webHidden/>
          </w:rPr>
          <w:t>23</w:t>
        </w:r>
        <w:r>
          <w:rPr>
            <w:webHidden/>
          </w:rPr>
          <w:fldChar w:fldCharType="end"/>
        </w:r>
      </w:hyperlink>
    </w:p>
    <w:p w14:paraId="44C79A0E" w14:textId="4CCAF24A" w:rsidR="000435E1" w:rsidRDefault="000435E1">
      <w:pPr>
        <w:pStyle w:val="TOC2"/>
        <w:rPr>
          <w:rFonts w:eastAsiaTheme="minorEastAsia"/>
          <w:kern w:val="2"/>
          <w:lang w:eastAsia="en-AU"/>
          <w14:ligatures w14:val="standardContextual"/>
        </w:rPr>
      </w:pPr>
      <w:hyperlink w:anchor="_Toc216123159" w:history="1">
        <w:r w:rsidRPr="00C224D5">
          <w:rPr>
            <w:rStyle w:val="Hyperlink"/>
          </w:rPr>
          <w:t>Free Tram Zone</w:t>
        </w:r>
        <w:r>
          <w:rPr>
            <w:webHidden/>
          </w:rPr>
          <w:tab/>
        </w:r>
        <w:r>
          <w:rPr>
            <w:webHidden/>
          </w:rPr>
          <w:fldChar w:fldCharType="begin"/>
        </w:r>
        <w:r>
          <w:rPr>
            <w:webHidden/>
          </w:rPr>
          <w:instrText xml:space="preserve"> PAGEREF _Toc216123159 \h </w:instrText>
        </w:r>
        <w:r>
          <w:rPr>
            <w:webHidden/>
          </w:rPr>
        </w:r>
        <w:r>
          <w:rPr>
            <w:webHidden/>
          </w:rPr>
          <w:fldChar w:fldCharType="separate"/>
        </w:r>
        <w:r>
          <w:rPr>
            <w:webHidden/>
          </w:rPr>
          <w:t>26</w:t>
        </w:r>
        <w:r>
          <w:rPr>
            <w:webHidden/>
          </w:rPr>
          <w:fldChar w:fldCharType="end"/>
        </w:r>
      </w:hyperlink>
    </w:p>
    <w:p w14:paraId="386DF27D" w14:textId="2F3D5437" w:rsidR="000435E1" w:rsidRDefault="000435E1">
      <w:pPr>
        <w:pStyle w:val="TOC2"/>
        <w:rPr>
          <w:rFonts w:eastAsiaTheme="minorEastAsia"/>
          <w:kern w:val="2"/>
          <w:lang w:eastAsia="en-AU"/>
          <w14:ligatures w14:val="standardContextual"/>
        </w:rPr>
      </w:pPr>
      <w:hyperlink w:anchor="_Toc216123160" w:history="1">
        <w:r w:rsidRPr="00C224D5">
          <w:rPr>
            <w:rStyle w:val="Hyperlink"/>
          </w:rPr>
          <w:t>Companion Card</w:t>
        </w:r>
        <w:r>
          <w:rPr>
            <w:webHidden/>
          </w:rPr>
          <w:tab/>
        </w:r>
        <w:r>
          <w:rPr>
            <w:webHidden/>
          </w:rPr>
          <w:fldChar w:fldCharType="begin"/>
        </w:r>
        <w:r>
          <w:rPr>
            <w:webHidden/>
          </w:rPr>
          <w:instrText xml:space="preserve"> PAGEREF _Toc216123160 \h </w:instrText>
        </w:r>
        <w:r>
          <w:rPr>
            <w:webHidden/>
          </w:rPr>
        </w:r>
        <w:r>
          <w:rPr>
            <w:webHidden/>
          </w:rPr>
          <w:fldChar w:fldCharType="separate"/>
        </w:r>
        <w:r>
          <w:rPr>
            <w:webHidden/>
          </w:rPr>
          <w:t>27</w:t>
        </w:r>
        <w:r>
          <w:rPr>
            <w:webHidden/>
          </w:rPr>
          <w:fldChar w:fldCharType="end"/>
        </w:r>
      </w:hyperlink>
    </w:p>
    <w:p w14:paraId="6CFC725C" w14:textId="1C3706CD" w:rsidR="000435E1" w:rsidRDefault="000435E1">
      <w:pPr>
        <w:pStyle w:val="TOC2"/>
        <w:rPr>
          <w:rFonts w:eastAsiaTheme="minorEastAsia"/>
          <w:kern w:val="2"/>
          <w:lang w:eastAsia="en-AU"/>
          <w14:ligatures w14:val="standardContextual"/>
        </w:rPr>
      </w:pPr>
      <w:hyperlink w:anchor="_Toc216123161" w:history="1">
        <w:r w:rsidRPr="00C224D5">
          <w:rPr>
            <w:rStyle w:val="Hyperlink"/>
          </w:rPr>
          <w:t>Victorian Free Off-Peak Travel Vouchers</w:t>
        </w:r>
        <w:r>
          <w:rPr>
            <w:webHidden/>
          </w:rPr>
          <w:tab/>
        </w:r>
        <w:r>
          <w:rPr>
            <w:webHidden/>
          </w:rPr>
          <w:fldChar w:fldCharType="begin"/>
        </w:r>
        <w:r>
          <w:rPr>
            <w:webHidden/>
          </w:rPr>
          <w:instrText xml:space="preserve"> PAGEREF _Toc216123161 \h </w:instrText>
        </w:r>
        <w:r>
          <w:rPr>
            <w:webHidden/>
          </w:rPr>
        </w:r>
        <w:r>
          <w:rPr>
            <w:webHidden/>
          </w:rPr>
          <w:fldChar w:fldCharType="separate"/>
        </w:r>
        <w:r>
          <w:rPr>
            <w:webHidden/>
          </w:rPr>
          <w:t>27</w:t>
        </w:r>
        <w:r>
          <w:rPr>
            <w:webHidden/>
          </w:rPr>
          <w:fldChar w:fldCharType="end"/>
        </w:r>
      </w:hyperlink>
    </w:p>
    <w:p w14:paraId="2BBC222B" w14:textId="2F40D102" w:rsidR="000435E1" w:rsidRDefault="000435E1">
      <w:pPr>
        <w:pStyle w:val="TOC2"/>
        <w:rPr>
          <w:rFonts w:eastAsiaTheme="minorEastAsia"/>
          <w:kern w:val="2"/>
          <w:lang w:eastAsia="en-AU"/>
          <w14:ligatures w14:val="standardContextual"/>
        </w:rPr>
      </w:pPr>
      <w:hyperlink w:anchor="_Toc216123162" w:history="1">
        <w:r w:rsidRPr="00C224D5">
          <w:rPr>
            <w:rStyle w:val="Hyperlink"/>
          </w:rPr>
          <w:t>Free early bird travel</w:t>
        </w:r>
        <w:r>
          <w:rPr>
            <w:webHidden/>
          </w:rPr>
          <w:tab/>
        </w:r>
        <w:r>
          <w:rPr>
            <w:webHidden/>
          </w:rPr>
          <w:fldChar w:fldCharType="begin"/>
        </w:r>
        <w:r>
          <w:rPr>
            <w:webHidden/>
          </w:rPr>
          <w:instrText xml:space="preserve"> PAGEREF _Toc216123162 \h </w:instrText>
        </w:r>
        <w:r>
          <w:rPr>
            <w:webHidden/>
          </w:rPr>
        </w:r>
        <w:r>
          <w:rPr>
            <w:webHidden/>
          </w:rPr>
          <w:fldChar w:fldCharType="separate"/>
        </w:r>
        <w:r>
          <w:rPr>
            <w:webHidden/>
          </w:rPr>
          <w:t>28</w:t>
        </w:r>
        <w:r>
          <w:rPr>
            <w:webHidden/>
          </w:rPr>
          <w:fldChar w:fldCharType="end"/>
        </w:r>
      </w:hyperlink>
    </w:p>
    <w:p w14:paraId="6B779114" w14:textId="429C776E" w:rsidR="000435E1" w:rsidRDefault="000435E1">
      <w:pPr>
        <w:pStyle w:val="TOC2"/>
        <w:rPr>
          <w:rFonts w:eastAsiaTheme="minorEastAsia"/>
          <w:kern w:val="2"/>
          <w:lang w:eastAsia="en-AU"/>
          <w14:ligatures w14:val="standardContextual"/>
        </w:rPr>
      </w:pPr>
      <w:hyperlink w:anchor="_Toc216123163" w:history="1">
        <w:r w:rsidRPr="00C224D5">
          <w:rPr>
            <w:rStyle w:val="Hyperlink"/>
          </w:rPr>
          <w:t>Free weekend travel entitlements</w:t>
        </w:r>
        <w:r>
          <w:rPr>
            <w:webHidden/>
          </w:rPr>
          <w:tab/>
        </w:r>
        <w:r>
          <w:rPr>
            <w:webHidden/>
          </w:rPr>
          <w:fldChar w:fldCharType="begin"/>
        </w:r>
        <w:r>
          <w:rPr>
            <w:webHidden/>
          </w:rPr>
          <w:instrText xml:space="preserve"> PAGEREF _Toc216123163 \h </w:instrText>
        </w:r>
        <w:r>
          <w:rPr>
            <w:webHidden/>
          </w:rPr>
        </w:r>
        <w:r>
          <w:rPr>
            <w:webHidden/>
          </w:rPr>
          <w:fldChar w:fldCharType="separate"/>
        </w:r>
        <w:r>
          <w:rPr>
            <w:webHidden/>
          </w:rPr>
          <w:t>29</w:t>
        </w:r>
        <w:r>
          <w:rPr>
            <w:webHidden/>
          </w:rPr>
          <w:fldChar w:fldCharType="end"/>
        </w:r>
      </w:hyperlink>
    </w:p>
    <w:p w14:paraId="650594B7" w14:textId="68E97CDC" w:rsidR="000435E1" w:rsidRDefault="000435E1">
      <w:pPr>
        <w:pStyle w:val="TOC2"/>
        <w:rPr>
          <w:rFonts w:eastAsiaTheme="minorEastAsia"/>
          <w:kern w:val="2"/>
          <w:lang w:eastAsia="en-AU"/>
          <w14:ligatures w14:val="standardContextual"/>
        </w:rPr>
      </w:pPr>
      <w:hyperlink w:anchor="_Toc216123164" w:history="1">
        <w:r w:rsidRPr="00C224D5">
          <w:rPr>
            <w:rStyle w:val="Hyperlink"/>
          </w:rPr>
          <w:t>Free Travel Days</w:t>
        </w:r>
        <w:r>
          <w:rPr>
            <w:webHidden/>
          </w:rPr>
          <w:tab/>
        </w:r>
        <w:r>
          <w:rPr>
            <w:webHidden/>
          </w:rPr>
          <w:fldChar w:fldCharType="begin"/>
        </w:r>
        <w:r>
          <w:rPr>
            <w:webHidden/>
          </w:rPr>
          <w:instrText xml:space="preserve"> PAGEREF _Toc216123164 \h </w:instrText>
        </w:r>
        <w:r>
          <w:rPr>
            <w:webHidden/>
          </w:rPr>
        </w:r>
        <w:r>
          <w:rPr>
            <w:webHidden/>
          </w:rPr>
          <w:fldChar w:fldCharType="separate"/>
        </w:r>
        <w:r>
          <w:rPr>
            <w:webHidden/>
          </w:rPr>
          <w:t>29</w:t>
        </w:r>
        <w:r>
          <w:rPr>
            <w:webHidden/>
          </w:rPr>
          <w:fldChar w:fldCharType="end"/>
        </w:r>
      </w:hyperlink>
    </w:p>
    <w:p w14:paraId="2227126A" w14:textId="0D1AA359"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165" w:history="1">
        <w:r w:rsidRPr="00C224D5">
          <w:rPr>
            <w:rStyle w:val="Hyperlink"/>
          </w:rPr>
          <w:t>Chapter 4: myki</w:t>
        </w:r>
        <w:r>
          <w:rPr>
            <w:webHidden/>
          </w:rPr>
          <w:tab/>
        </w:r>
        <w:r>
          <w:rPr>
            <w:webHidden/>
          </w:rPr>
          <w:fldChar w:fldCharType="begin"/>
        </w:r>
        <w:r>
          <w:rPr>
            <w:webHidden/>
          </w:rPr>
          <w:instrText xml:space="preserve"> PAGEREF _Toc216123165 \h </w:instrText>
        </w:r>
        <w:r>
          <w:rPr>
            <w:webHidden/>
          </w:rPr>
        </w:r>
        <w:r>
          <w:rPr>
            <w:webHidden/>
          </w:rPr>
          <w:fldChar w:fldCharType="separate"/>
        </w:r>
        <w:r>
          <w:rPr>
            <w:webHidden/>
          </w:rPr>
          <w:t>31</w:t>
        </w:r>
        <w:r>
          <w:rPr>
            <w:webHidden/>
          </w:rPr>
          <w:fldChar w:fldCharType="end"/>
        </w:r>
      </w:hyperlink>
    </w:p>
    <w:p w14:paraId="4FFA2F7E" w14:textId="657111C1" w:rsidR="000435E1" w:rsidRDefault="000435E1">
      <w:pPr>
        <w:pStyle w:val="TOC2"/>
        <w:rPr>
          <w:rFonts w:eastAsiaTheme="minorEastAsia"/>
          <w:kern w:val="2"/>
          <w:lang w:eastAsia="en-AU"/>
          <w14:ligatures w14:val="standardContextual"/>
        </w:rPr>
      </w:pPr>
      <w:hyperlink w:anchor="_Toc216123166" w:history="1">
        <w:r w:rsidRPr="00C224D5">
          <w:rPr>
            <w:rStyle w:val="Hyperlink"/>
          </w:rPr>
          <w:t>Terms and conditions of use</w:t>
        </w:r>
        <w:r>
          <w:rPr>
            <w:webHidden/>
          </w:rPr>
          <w:tab/>
        </w:r>
        <w:r>
          <w:rPr>
            <w:webHidden/>
          </w:rPr>
          <w:fldChar w:fldCharType="begin"/>
        </w:r>
        <w:r>
          <w:rPr>
            <w:webHidden/>
          </w:rPr>
          <w:instrText xml:space="preserve"> PAGEREF _Toc216123166 \h </w:instrText>
        </w:r>
        <w:r>
          <w:rPr>
            <w:webHidden/>
          </w:rPr>
        </w:r>
        <w:r>
          <w:rPr>
            <w:webHidden/>
          </w:rPr>
          <w:fldChar w:fldCharType="separate"/>
        </w:r>
        <w:r>
          <w:rPr>
            <w:webHidden/>
          </w:rPr>
          <w:t>31</w:t>
        </w:r>
        <w:r>
          <w:rPr>
            <w:webHidden/>
          </w:rPr>
          <w:fldChar w:fldCharType="end"/>
        </w:r>
      </w:hyperlink>
    </w:p>
    <w:p w14:paraId="4BFCDD73" w14:textId="7BD821D5" w:rsidR="000435E1" w:rsidRDefault="000435E1">
      <w:pPr>
        <w:pStyle w:val="TOC2"/>
        <w:rPr>
          <w:rFonts w:eastAsiaTheme="minorEastAsia"/>
          <w:kern w:val="2"/>
          <w:lang w:eastAsia="en-AU"/>
          <w14:ligatures w14:val="standardContextual"/>
        </w:rPr>
      </w:pPr>
      <w:hyperlink w:anchor="_Toc216123167" w:history="1">
        <w:r w:rsidRPr="00C224D5">
          <w:rPr>
            <w:rStyle w:val="Hyperlink"/>
          </w:rPr>
          <w:t>Minimum requirements for travel</w:t>
        </w:r>
        <w:r>
          <w:rPr>
            <w:webHidden/>
          </w:rPr>
          <w:tab/>
        </w:r>
        <w:r>
          <w:rPr>
            <w:webHidden/>
          </w:rPr>
          <w:fldChar w:fldCharType="begin"/>
        </w:r>
        <w:r>
          <w:rPr>
            <w:webHidden/>
          </w:rPr>
          <w:instrText xml:space="preserve"> PAGEREF _Toc216123167 \h </w:instrText>
        </w:r>
        <w:r>
          <w:rPr>
            <w:webHidden/>
          </w:rPr>
        </w:r>
        <w:r>
          <w:rPr>
            <w:webHidden/>
          </w:rPr>
          <w:fldChar w:fldCharType="separate"/>
        </w:r>
        <w:r>
          <w:rPr>
            <w:webHidden/>
          </w:rPr>
          <w:t>36</w:t>
        </w:r>
        <w:r>
          <w:rPr>
            <w:webHidden/>
          </w:rPr>
          <w:fldChar w:fldCharType="end"/>
        </w:r>
      </w:hyperlink>
    </w:p>
    <w:p w14:paraId="3EC8551A" w14:textId="130BFAF1" w:rsidR="000435E1" w:rsidRDefault="000435E1">
      <w:pPr>
        <w:pStyle w:val="TOC2"/>
        <w:rPr>
          <w:rFonts w:eastAsiaTheme="minorEastAsia"/>
          <w:kern w:val="2"/>
          <w:lang w:eastAsia="en-AU"/>
          <w14:ligatures w14:val="standardContextual"/>
        </w:rPr>
      </w:pPr>
      <w:hyperlink w:anchor="_Toc216123168" w:history="1">
        <w:r w:rsidRPr="00C224D5">
          <w:rPr>
            <w:rStyle w:val="Hyperlink"/>
          </w:rPr>
          <w:t>Functioning myki</w:t>
        </w:r>
        <w:r>
          <w:rPr>
            <w:webHidden/>
          </w:rPr>
          <w:tab/>
        </w:r>
        <w:r>
          <w:rPr>
            <w:webHidden/>
          </w:rPr>
          <w:fldChar w:fldCharType="begin"/>
        </w:r>
        <w:r>
          <w:rPr>
            <w:webHidden/>
          </w:rPr>
          <w:instrText xml:space="preserve"> PAGEREF _Toc216123168 \h </w:instrText>
        </w:r>
        <w:r>
          <w:rPr>
            <w:webHidden/>
          </w:rPr>
        </w:r>
        <w:r>
          <w:rPr>
            <w:webHidden/>
          </w:rPr>
          <w:fldChar w:fldCharType="separate"/>
        </w:r>
        <w:r>
          <w:rPr>
            <w:webHidden/>
          </w:rPr>
          <w:t>36</w:t>
        </w:r>
        <w:r>
          <w:rPr>
            <w:webHidden/>
          </w:rPr>
          <w:fldChar w:fldCharType="end"/>
        </w:r>
      </w:hyperlink>
    </w:p>
    <w:p w14:paraId="2675957F" w14:textId="1002101A" w:rsidR="000435E1" w:rsidRDefault="000435E1">
      <w:pPr>
        <w:pStyle w:val="TOC2"/>
        <w:rPr>
          <w:rFonts w:eastAsiaTheme="minorEastAsia"/>
          <w:kern w:val="2"/>
          <w:lang w:eastAsia="en-AU"/>
          <w14:ligatures w14:val="standardContextual"/>
        </w:rPr>
      </w:pPr>
      <w:hyperlink w:anchor="_Toc216123169" w:history="1">
        <w:r w:rsidRPr="00C224D5">
          <w:rPr>
            <w:rStyle w:val="Hyperlink"/>
          </w:rPr>
          <w:t>Myki Pass additional conditions</w:t>
        </w:r>
        <w:r>
          <w:rPr>
            <w:webHidden/>
          </w:rPr>
          <w:tab/>
        </w:r>
        <w:r>
          <w:rPr>
            <w:webHidden/>
          </w:rPr>
          <w:fldChar w:fldCharType="begin"/>
        </w:r>
        <w:r>
          <w:rPr>
            <w:webHidden/>
          </w:rPr>
          <w:instrText xml:space="preserve"> PAGEREF _Toc216123169 \h </w:instrText>
        </w:r>
        <w:r>
          <w:rPr>
            <w:webHidden/>
          </w:rPr>
        </w:r>
        <w:r>
          <w:rPr>
            <w:webHidden/>
          </w:rPr>
          <w:fldChar w:fldCharType="separate"/>
        </w:r>
        <w:r>
          <w:rPr>
            <w:webHidden/>
          </w:rPr>
          <w:t>37</w:t>
        </w:r>
        <w:r>
          <w:rPr>
            <w:webHidden/>
          </w:rPr>
          <w:fldChar w:fldCharType="end"/>
        </w:r>
      </w:hyperlink>
    </w:p>
    <w:p w14:paraId="07F4F4D1" w14:textId="6F1ECCEE" w:rsidR="000435E1" w:rsidRDefault="000435E1">
      <w:pPr>
        <w:pStyle w:val="TOC2"/>
        <w:rPr>
          <w:rFonts w:eastAsiaTheme="minorEastAsia"/>
          <w:kern w:val="2"/>
          <w:lang w:eastAsia="en-AU"/>
          <w14:ligatures w14:val="standardContextual"/>
        </w:rPr>
      </w:pPr>
      <w:hyperlink w:anchor="_Toc216123170" w:history="1">
        <w:r w:rsidRPr="00C224D5">
          <w:rPr>
            <w:rStyle w:val="Hyperlink"/>
          </w:rPr>
          <w:t>Failure to touch or tap on and touch or tap off correctly – default fares</w:t>
        </w:r>
        <w:r>
          <w:rPr>
            <w:webHidden/>
          </w:rPr>
          <w:tab/>
        </w:r>
        <w:r>
          <w:rPr>
            <w:webHidden/>
          </w:rPr>
          <w:fldChar w:fldCharType="begin"/>
        </w:r>
        <w:r>
          <w:rPr>
            <w:webHidden/>
          </w:rPr>
          <w:instrText xml:space="preserve"> PAGEREF _Toc216123170 \h </w:instrText>
        </w:r>
        <w:r>
          <w:rPr>
            <w:webHidden/>
          </w:rPr>
        </w:r>
        <w:r>
          <w:rPr>
            <w:webHidden/>
          </w:rPr>
          <w:fldChar w:fldCharType="separate"/>
        </w:r>
        <w:r>
          <w:rPr>
            <w:webHidden/>
          </w:rPr>
          <w:t>37</w:t>
        </w:r>
        <w:r>
          <w:rPr>
            <w:webHidden/>
          </w:rPr>
          <w:fldChar w:fldCharType="end"/>
        </w:r>
      </w:hyperlink>
    </w:p>
    <w:p w14:paraId="5B60BAEF" w14:textId="60C108C8" w:rsidR="000435E1" w:rsidRDefault="000435E1">
      <w:pPr>
        <w:pStyle w:val="TOC2"/>
        <w:rPr>
          <w:rFonts w:eastAsiaTheme="minorEastAsia"/>
          <w:kern w:val="2"/>
          <w:lang w:eastAsia="en-AU"/>
          <w14:ligatures w14:val="standardContextual"/>
        </w:rPr>
      </w:pPr>
      <w:hyperlink w:anchor="_Toc216123171" w:history="1">
        <w:r w:rsidRPr="00C224D5">
          <w:rPr>
            <w:rStyle w:val="Hyperlink"/>
          </w:rPr>
          <w:t>Passback and change of mind</w:t>
        </w:r>
        <w:r>
          <w:rPr>
            <w:webHidden/>
          </w:rPr>
          <w:tab/>
        </w:r>
        <w:r>
          <w:rPr>
            <w:webHidden/>
          </w:rPr>
          <w:fldChar w:fldCharType="begin"/>
        </w:r>
        <w:r>
          <w:rPr>
            <w:webHidden/>
          </w:rPr>
          <w:instrText xml:space="preserve"> PAGEREF _Toc216123171 \h </w:instrText>
        </w:r>
        <w:r>
          <w:rPr>
            <w:webHidden/>
          </w:rPr>
        </w:r>
        <w:r>
          <w:rPr>
            <w:webHidden/>
          </w:rPr>
          <w:fldChar w:fldCharType="separate"/>
        </w:r>
        <w:r>
          <w:rPr>
            <w:webHidden/>
          </w:rPr>
          <w:t>39</w:t>
        </w:r>
        <w:r>
          <w:rPr>
            <w:webHidden/>
          </w:rPr>
          <w:fldChar w:fldCharType="end"/>
        </w:r>
      </w:hyperlink>
    </w:p>
    <w:p w14:paraId="28F047D4" w14:textId="4A8A66B1" w:rsidR="000435E1" w:rsidRDefault="000435E1">
      <w:pPr>
        <w:pStyle w:val="TOC2"/>
        <w:rPr>
          <w:rFonts w:eastAsiaTheme="minorEastAsia"/>
          <w:kern w:val="2"/>
          <w:lang w:eastAsia="en-AU"/>
          <w14:ligatures w14:val="standardContextual"/>
        </w:rPr>
      </w:pPr>
      <w:hyperlink w:anchor="_Toc216123172" w:history="1">
        <w:r w:rsidRPr="00C224D5">
          <w:rPr>
            <w:rStyle w:val="Hyperlink"/>
          </w:rPr>
          <w:t>Registration of myki and cancellation of registration</w:t>
        </w:r>
        <w:r>
          <w:rPr>
            <w:webHidden/>
          </w:rPr>
          <w:tab/>
        </w:r>
        <w:r>
          <w:rPr>
            <w:webHidden/>
          </w:rPr>
          <w:fldChar w:fldCharType="begin"/>
        </w:r>
        <w:r>
          <w:rPr>
            <w:webHidden/>
          </w:rPr>
          <w:instrText xml:space="preserve"> PAGEREF _Toc216123172 \h </w:instrText>
        </w:r>
        <w:r>
          <w:rPr>
            <w:webHidden/>
          </w:rPr>
        </w:r>
        <w:r>
          <w:rPr>
            <w:webHidden/>
          </w:rPr>
          <w:fldChar w:fldCharType="separate"/>
        </w:r>
        <w:r>
          <w:rPr>
            <w:webHidden/>
          </w:rPr>
          <w:t>39</w:t>
        </w:r>
        <w:r>
          <w:rPr>
            <w:webHidden/>
          </w:rPr>
          <w:fldChar w:fldCharType="end"/>
        </w:r>
      </w:hyperlink>
    </w:p>
    <w:p w14:paraId="25006429" w14:textId="1F810247" w:rsidR="000435E1" w:rsidRDefault="000435E1">
      <w:pPr>
        <w:pStyle w:val="TOC2"/>
        <w:rPr>
          <w:rFonts w:eastAsiaTheme="minorEastAsia"/>
          <w:kern w:val="2"/>
          <w:lang w:eastAsia="en-AU"/>
          <w14:ligatures w14:val="standardContextual"/>
        </w:rPr>
      </w:pPr>
      <w:hyperlink w:anchor="_Toc216123173" w:history="1">
        <w:r w:rsidRPr="00C224D5">
          <w:rPr>
            <w:rStyle w:val="Hyperlink"/>
          </w:rPr>
          <w:t>Unregistered myki</w:t>
        </w:r>
        <w:r>
          <w:rPr>
            <w:webHidden/>
          </w:rPr>
          <w:tab/>
        </w:r>
        <w:r>
          <w:rPr>
            <w:webHidden/>
          </w:rPr>
          <w:fldChar w:fldCharType="begin"/>
        </w:r>
        <w:r>
          <w:rPr>
            <w:webHidden/>
          </w:rPr>
          <w:instrText xml:space="preserve"> PAGEREF _Toc216123173 \h </w:instrText>
        </w:r>
        <w:r>
          <w:rPr>
            <w:webHidden/>
          </w:rPr>
        </w:r>
        <w:r>
          <w:rPr>
            <w:webHidden/>
          </w:rPr>
          <w:fldChar w:fldCharType="separate"/>
        </w:r>
        <w:r>
          <w:rPr>
            <w:webHidden/>
          </w:rPr>
          <w:t>41</w:t>
        </w:r>
        <w:r>
          <w:rPr>
            <w:webHidden/>
          </w:rPr>
          <w:fldChar w:fldCharType="end"/>
        </w:r>
      </w:hyperlink>
    </w:p>
    <w:p w14:paraId="1B0F5210" w14:textId="63E6E2BA" w:rsidR="000435E1" w:rsidRDefault="000435E1">
      <w:pPr>
        <w:pStyle w:val="TOC2"/>
        <w:rPr>
          <w:rFonts w:eastAsiaTheme="minorEastAsia"/>
          <w:kern w:val="2"/>
          <w:lang w:eastAsia="en-AU"/>
          <w14:ligatures w14:val="standardContextual"/>
        </w:rPr>
      </w:pPr>
      <w:hyperlink w:anchor="_Toc216123174" w:history="1">
        <w:r w:rsidRPr="00C224D5">
          <w:rPr>
            <w:rStyle w:val="Hyperlink"/>
          </w:rPr>
          <w:t>Auto Load</w:t>
        </w:r>
        <w:r>
          <w:rPr>
            <w:webHidden/>
          </w:rPr>
          <w:tab/>
        </w:r>
        <w:r>
          <w:rPr>
            <w:webHidden/>
          </w:rPr>
          <w:fldChar w:fldCharType="begin"/>
        </w:r>
        <w:r>
          <w:rPr>
            <w:webHidden/>
          </w:rPr>
          <w:instrText xml:space="preserve"> PAGEREF _Toc216123174 \h </w:instrText>
        </w:r>
        <w:r>
          <w:rPr>
            <w:webHidden/>
          </w:rPr>
        </w:r>
        <w:r>
          <w:rPr>
            <w:webHidden/>
          </w:rPr>
          <w:fldChar w:fldCharType="separate"/>
        </w:r>
        <w:r>
          <w:rPr>
            <w:webHidden/>
          </w:rPr>
          <w:t>41</w:t>
        </w:r>
        <w:r>
          <w:rPr>
            <w:webHidden/>
          </w:rPr>
          <w:fldChar w:fldCharType="end"/>
        </w:r>
      </w:hyperlink>
    </w:p>
    <w:p w14:paraId="35CBE922" w14:textId="08A187C2" w:rsidR="000435E1" w:rsidRDefault="000435E1">
      <w:pPr>
        <w:pStyle w:val="TOC2"/>
        <w:rPr>
          <w:rFonts w:eastAsiaTheme="minorEastAsia"/>
          <w:kern w:val="2"/>
          <w:lang w:eastAsia="en-AU"/>
          <w14:ligatures w14:val="standardContextual"/>
        </w:rPr>
      </w:pPr>
      <w:hyperlink w:anchor="_Toc216123175" w:history="1">
        <w:r w:rsidRPr="00C224D5">
          <w:rPr>
            <w:rStyle w:val="Hyperlink"/>
          </w:rPr>
          <w:t>myki and V/Line tickets on V/Line services</w:t>
        </w:r>
        <w:r>
          <w:rPr>
            <w:webHidden/>
          </w:rPr>
          <w:tab/>
        </w:r>
        <w:r>
          <w:rPr>
            <w:webHidden/>
          </w:rPr>
          <w:fldChar w:fldCharType="begin"/>
        </w:r>
        <w:r>
          <w:rPr>
            <w:webHidden/>
          </w:rPr>
          <w:instrText xml:space="preserve"> PAGEREF _Toc216123175 \h </w:instrText>
        </w:r>
        <w:r>
          <w:rPr>
            <w:webHidden/>
          </w:rPr>
        </w:r>
        <w:r>
          <w:rPr>
            <w:webHidden/>
          </w:rPr>
          <w:fldChar w:fldCharType="separate"/>
        </w:r>
        <w:r>
          <w:rPr>
            <w:webHidden/>
          </w:rPr>
          <w:t>42</w:t>
        </w:r>
        <w:r>
          <w:rPr>
            <w:webHidden/>
          </w:rPr>
          <w:fldChar w:fldCharType="end"/>
        </w:r>
      </w:hyperlink>
    </w:p>
    <w:p w14:paraId="6ABB9577" w14:textId="6DE60921" w:rsidR="000435E1" w:rsidRDefault="000435E1">
      <w:pPr>
        <w:pStyle w:val="TOC2"/>
        <w:rPr>
          <w:rFonts w:eastAsiaTheme="minorEastAsia"/>
          <w:kern w:val="2"/>
          <w:lang w:eastAsia="en-AU"/>
          <w14:ligatures w14:val="standardContextual"/>
        </w:rPr>
      </w:pPr>
      <w:hyperlink w:anchor="_Toc216123176" w:history="1">
        <w:r w:rsidRPr="00C224D5">
          <w:rPr>
            <w:rStyle w:val="Hyperlink"/>
          </w:rPr>
          <w:t>myki Smartcard purchase price</w:t>
        </w:r>
        <w:r>
          <w:rPr>
            <w:webHidden/>
          </w:rPr>
          <w:tab/>
        </w:r>
        <w:r>
          <w:rPr>
            <w:webHidden/>
          </w:rPr>
          <w:fldChar w:fldCharType="begin"/>
        </w:r>
        <w:r>
          <w:rPr>
            <w:webHidden/>
          </w:rPr>
          <w:instrText xml:space="preserve"> PAGEREF _Toc216123176 \h </w:instrText>
        </w:r>
        <w:r>
          <w:rPr>
            <w:webHidden/>
          </w:rPr>
        </w:r>
        <w:r>
          <w:rPr>
            <w:webHidden/>
          </w:rPr>
          <w:fldChar w:fldCharType="separate"/>
        </w:r>
        <w:r>
          <w:rPr>
            <w:webHidden/>
          </w:rPr>
          <w:t>42</w:t>
        </w:r>
        <w:r>
          <w:rPr>
            <w:webHidden/>
          </w:rPr>
          <w:fldChar w:fldCharType="end"/>
        </w:r>
      </w:hyperlink>
    </w:p>
    <w:p w14:paraId="3961E773" w14:textId="6C1B2EC3" w:rsidR="000435E1" w:rsidRDefault="000435E1">
      <w:pPr>
        <w:pStyle w:val="TOC2"/>
        <w:rPr>
          <w:rFonts w:eastAsiaTheme="minorEastAsia"/>
          <w:kern w:val="2"/>
          <w:lang w:eastAsia="en-AU"/>
          <w14:ligatures w14:val="standardContextual"/>
        </w:rPr>
      </w:pPr>
      <w:hyperlink w:anchor="_Toc216123177" w:history="1">
        <w:r w:rsidRPr="00C224D5">
          <w:rPr>
            <w:rStyle w:val="Hyperlink"/>
          </w:rPr>
          <w:t>V/Line pre-loaded myki Smartcards</w:t>
        </w:r>
        <w:r>
          <w:rPr>
            <w:webHidden/>
          </w:rPr>
          <w:tab/>
        </w:r>
        <w:r>
          <w:rPr>
            <w:webHidden/>
          </w:rPr>
          <w:fldChar w:fldCharType="begin"/>
        </w:r>
        <w:r>
          <w:rPr>
            <w:webHidden/>
          </w:rPr>
          <w:instrText xml:space="preserve"> PAGEREF _Toc216123177 \h </w:instrText>
        </w:r>
        <w:r>
          <w:rPr>
            <w:webHidden/>
          </w:rPr>
        </w:r>
        <w:r>
          <w:rPr>
            <w:webHidden/>
          </w:rPr>
          <w:fldChar w:fldCharType="separate"/>
        </w:r>
        <w:r>
          <w:rPr>
            <w:webHidden/>
          </w:rPr>
          <w:t>43</w:t>
        </w:r>
        <w:r>
          <w:rPr>
            <w:webHidden/>
          </w:rPr>
          <w:fldChar w:fldCharType="end"/>
        </w:r>
      </w:hyperlink>
    </w:p>
    <w:p w14:paraId="7BF8EBDC" w14:textId="7D122566" w:rsidR="000435E1" w:rsidRDefault="000435E1">
      <w:pPr>
        <w:pStyle w:val="TOC2"/>
        <w:rPr>
          <w:rFonts w:eastAsiaTheme="minorEastAsia"/>
          <w:kern w:val="2"/>
          <w:lang w:eastAsia="en-AU"/>
          <w14:ligatures w14:val="standardContextual"/>
        </w:rPr>
      </w:pPr>
      <w:hyperlink w:anchor="_Toc216123178" w:history="1">
        <w:r w:rsidRPr="00C224D5">
          <w:rPr>
            <w:rStyle w:val="Hyperlink"/>
          </w:rPr>
          <w:t>Topping up myki</w:t>
        </w:r>
        <w:r>
          <w:rPr>
            <w:webHidden/>
          </w:rPr>
          <w:tab/>
        </w:r>
        <w:r>
          <w:rPr>
            <w:webHidden/>
          </w:rPr>
          <w:fldChar w:fldCharType="begin"/>
        </w:r>
        <w:r>
          <w:rPr>
            <w:webHidden/>
          </w:rPr>
          <w:instrText xml:space="preserve"> PAGEREF _Toc216123178 \h </w:instrText>
        </w:r>
        <w:r>
          <w:rPr>
            <w:webHidden/>
          </w:rPr>
        </w:r>
        <w:r>
          <w:rPr>
            <w:webHidden/>
          </w:rPr>
          <w:fldChar w:fldCharType="separate"/>
        </w:r>
        <w:r>
          <w:rPr>
            <w:webHidden/>
          </w:rPr>
          <w:t>43</w:t>
        </w:r>
        <w:r>
          <w:rPr>
            <w:webHidden/>
          </w:rPr>
          <w:fldChar w:fldCharType="end"/>
        </w:r>
      </w:hyperlink>
    </w:p>
    <w:p w14:paraId="177D42E5" w14:textId="5AD766E4" w:rsidR="000435E1" w:rsidRDefault="000435E1">
      <w:pPr>
        <w:pStyle w:val="TOC2"/>
        <w:rPr>
          <w:rFonts w:eastAsiaTheme="minorEastAsia"/>
          <w:kern w:val="2"/>
          <w:lang w:eastAsia="en-AU"/>
          <w14:ligatures w14:val="standardContextual"/>
        </w:rPr>
      </w:pPr>
      <w:hyperlink w:anchor="_Toc216123179" w:history="1">
        <w:r w:rsidRPr="00C224D5">
          <w:rPr>
            <w:rStyle w:val="Hyperlink"/>
          </w:rPr>
          <w:t>Calculating myki Money fares</w:t>
        </w:r>
        <w:r>
          <w:rPr>
            <w:webHidden/>
          </w:rPr>
          <w:tab/>
        </w:r>
        <w:r>
          <w:rPr>
            <w:webHidden/>
          </w:rPr>
          <w:fldChar w:fldCharType="begin"/>
        </w:r>
        <w:r>
          <w:rPr>
            <w:webHidden/>
          </w:rPr>
          <w:instrText xml:space="preserve"> PAGEREF _Toc216123179 \h </w:instrText>
        </w:r>
        <w:r>
          <w:rPr>
            <w:webHidden/>
          </w:rPr>
        </w:r>
        <w:r>
          <w:rPr>
            <w:webHidden/>
          </w:rPr>
          <w:fldChar w:fldCharType="separate"/>
        </w:r>
        <w:r>
          <w:rPr>
            <w:webHidden/>
          </w:rPr>
          <w:t>43</w:t>
        </w:r>
        <w:r>
          <w:rPr>
            <w:webHidden/>
          </w:rPr>
          <w:fldChar w:fldCharType="end"/>
        </w:r>
      </w:hyperlink>
    </w:p>
    <w:p w14:paraId="3B7C1B4A" w14:textId="6CB27416" w:rsidR="000435E1" w:rsidRDefault="000435E1">
      <w:pPr>
        <w:pStyle w:val="TOC2"/>
        <w:rPr>
          <w:rFonts w:eastAsiaTheme="minorEastAsia"/>
          <w:kern w:val="2"/>
          <w:lang w:eastAsia="en-AU"/>
          <w14:ligatures w14:val="standardContextual"/>
        </w:rPr>
      </w:pPr>
      <w:hyperlink w:anchor="_Toc216123180" w:history="1">
        <w:r w:rsidRPr="00C224D5">
          <w:rPr>
            <w:rStyle w:val="Hyperlink"/>
          </w:rPr>
          <w:t>Telebuses and the Telebus surcharge</w:t>
        </w:r>
        <w:r>
          <w:rPr>
            <w:webHidden/>
          </w:rPr>
          <w:tab/>
        </w:r>
        <w:r>
          <w:rPr>
            <w:webHidden/>
          </w:rPr>
          <w:fldChar w:fldCharType="begin"/>
        </w:r>
        <w:r>
          <w:rPr>
            <w:webHidden/>
          </w:rPr>
          <w:instrText xml:space="preserve"> PAGEREF _Toc216123180 \h </w:instrText>
        </w:r>
        <w:r>
          <w:rPr>
            <w:webHidden/>
          </w:rPr>
        </w:r>
        <w:r>
          <w:rPr>
            <w:webHidden/>
          </w:rPr>
          <w:fldChar w:fldCharType="separate"/>
        </w:r>
        <w:r>
          <w:rPr>
            <w:webHidden/>
          </w:rPr>
          <w:t>45</w:t>
        </w:r>
        <w:r>
          <w:rPr>
            <w:webHidden/>
          </w:rPr>
          <w:fldChar w:fldCharType="end"/>
        </w:r>
      </w:hyperlink>
    </w:p>
    <w:p w14:paraId="232FC664" w14:textId="7F175F30" w:rsidR="000435E1" w:rsidRDefault="000435E1">
      <w:pPr>
        <w:pStyle w:val="TOC2"/>
        <w:rPr>
          <w:rFonts w:eastAsiaTheme="minorEastAsia"/>
          <w:kern w:val="2"/>
          <w:lang w:eastAsia="en-AU"/>
          <w14:ligatures w14:val="standardContextual"/>
        </w:rPr>
      </w:pPr>
      <w:hyperlink w:anchor="_Toc216123181" w:history="1">
        <w:r w:rsidRPr="00C224D5">
          <w:rPr>
            <w:rStyle w:val="Hyperlink"/>
          </w:rPr>
          <w:t>Product duration</w:t>
        </w:r>
        <w:r>
          <w:rPr>
            <w:webHidden/>
          </w:rPr>
          <w:tab/>
        </w:r>
        <w:r>
          <w:rPr>
            <w:webHidden/>
          </w:rPr>
          <w:fldChar w:fldCharType="begin"/>
        </w:r>
        <w:r>
          <w:rPr>
            <w:webHidden/>
          </w:rPr>
          <w:instrText xml:space="preserve"> PAGEREF _Toc216123181 \h </w:instrText>
        </w:r>
        <w:r>
          <w:rPr>
            <w:webHidden/>
          </w:rPr>
        </w:r>
        <w:r>
          <w:rPr>
            <w:webHidden/>
          </w:rPr>
          <w:fldChar w:fldCharType="separate"/>
        </w:r>
        <w:r>
          <w:rPr>
            <w:webHidden/>
          </w:rPr>
          <w:t>46</w:t>
        </w:r>
        <w:r>
          <w:rPr>
            <w:webHidden/>
          </w:rPr>
          <w:fldChar w:fldCharType="end"/>
        </w:r>
      </w:hyperlink>
    </w:p>
    <w:p w14:paraId="7ADAC25E" w14:textId="59160DBD" w:rsidR="000435E1" w:rsidRDefault="000435E1">
      <w:pPr>
        <w:pStyle w:val="TOC2"/>
        <w:rPr>
          <w:rFonts w:eastAsiaTheme="minorEastAsia"/>
          <w:kern w:val="2"/>
          <w:lang w:eastAsia="en-AU"/>
          <w14:ligatures w14:val="standardContextual"/>
        </w:rPr>
      </w:pPr>
      <w:hyperlink w:anchor="_Toc216123182" w:history="1">
        <w:r w:rsidRPr="00C224D5">
          <w:rPr>
            <w:rStyle w:val="Hyperlink"/>
          </w:rPr>
          <w:t>Travel by myki Pass holders beyond myki Pass zone(s)</w:t>
        </w:r>
        <w:r>
          <w:rPr>
            <w:webHidden/>
          </w:rPr>
          <w:tab/>
        </w:r>
        <w:r>
          <w:rPr>
            <w:webHidden/>
          </w:rPr>
          <w:fldChar w:fldCharType="begin"/>
        </w:r>
        <w:r>
          <w:rPr>
            <w:webHidden/>
          </w:rPr>
          <w:instrText xml:space="preserve"> PAGEREF _Toc216123182 \h </w:instrText>
        </w:r>
        <w:r>
          <w:rPr>
            <w:webHidden/>
          </w:rPr>
        </w:r>
        <w:r>
          <w:rPr>
            <w:webHidden/>
          </w:rPr>
          <w:fldChar w:fldCharType="separate"/>
        </w:r>
        <w:r>
          <w:rPr>
            <w:webHidden/>
          </w:rPr>
          <w:t>46</w:t>
        </w:r>
        <w:r>
          <w:rPr>
            <w:webHidden/>
          </w:rPr>
          <w:fldChar w:fldCharType="end"/>
        </w:r>
      </w:hyperlink>
    </w:p>
    <w:p w14:paraId="355F7A66" w14:textId="059CAD9C" w:rsidR="000435E1" w:rsidRDefault="000435E1">
      <w:pPr>
        <w:pStyle w:val="TOC2"/>
        <w:rPr>
          <w:rFonts w:eastAsiaTheme="minorEastAsia"/>
          <w:kern w:val="2"/>
          <w:lang w:eastAsia="en-AU"/>
          <w14:ligatures w14:val="standardContextual"/>
        </w:rPr>
      </w:pPr>
      <w:hyperlink w:anchor="_Toc216123183" w:history="1">
        <w:r w:rsidRPr="00C224D5">
          <w:rPr>
            <w:rStyle w:val="Hyperlink"/>
          </w:rPr>
          <w:t>myki Pass fare calculation and Pass types</w:t>
        </w:r>
        <w:r>
          <w:rPr>
            <w:webHidden/>
          </w:rPr>
          <w:tab/>
        </w:r>
        <w:r>
          <w:rPr>
            <w:webHidden/>
          </w:rPr>
          <w:fldChar w:fldCharType="begin"/>
        </w:r>
        <w:r>
          <w:rPr>
            <w:webHidden/>
          </w:rPr>
          <w:instrText xml:space="preserve"> PAGEREF _Toc216123183 \h </w:instrText>
        </w:r>
        <w:r>
          <w:rPr>
            <w:webHidden/>
          </w:rPr>
        </w:r>
        <w:r>
          <w:rPr>
            <w:webHidden/>
          </w:rPr>
          <w:fldChar w:fldCharType="separate"/>
        </w:r>
        <w:r>
          <w:rPr>
            <w:webHidden/>
          </w:rPr>
          <w:t>46</w:t>
        </w:r>
        <w:r>
          <w:rPr>
            <w:webHidden/>
          </w:rPr>
          <w:fldChar w:fldCharType="end"/>
        </w:r>
      </w:hyperlink>
    </w:p>
    <w:p w14:paraId="2AE76469" w14:textId="7B74DEDC" w:rsidR="000435E1" w:rsidRDefault="000435E1">
      <w:pPr>
        <w:pStyle w:val="TOC2"/>
        <w:rPr>
          <w:rFonts w:eastAsiaTheme="minorEastAsia"/>
          <w:kern w:val="2"/>
          <w:lang w:eastAsia="en-AU"/>
          <w14:ligatures w14:val="standardContextual"/>
        </w:rPr>
      </w:pPr>
      <w:hyperlink w:anchor="_Toc216123184" w:history="1">
        <w:r w:rsidRPr="00C224D5">
          <w:rPr>
            <w:rStyle w:val="Hyperlink"/>
          </w:rPr>
          <w:t>7 day myki Pass</w:t>
        </w:r>
        <w:r>
          <w:rPr>
            <w:webHidden/>
          </w:rPr>
          <w:tab/>
        </w:r>
        <w:r>
          <w:rPr>
            <w:webHidden/>
          </w:rPr>
          <w:fldChar w:fldCharType="begin"/>
        </w:r>
        <w:r>
          <w:rPr>
            <w:webHidden/>
          </w:rPr>
          <w:instrText xml:space="preserve"> PAGEREF _Toc216123184 \h </w:instrText>
        </w:r>
        <w:r>
          <w:rPr>
            <w:webHidden/>
          </w:rPr>
        </w:r>
        <w:r>
          <w:rPr>
            <w:webHidden/>
          </w:rPr>
          <w:fldChar w:fldCharType="separate"/>
        </w:r>
        <w:r>
          <w:rPr>
            <w:webHidden/>
          </w:rPr>
          <w:t>46</w:t>
        </w:r>
        <w:r>
          <w:rPr>
            <w:webHidden/>
          </w:rPr>
          <w:fldChar w:fldCharType="end"/>
        </w:r>
      </w:hyperlink>
    </w:p>
    <w:p w14:paraId="0A03E352" w14:textId="22B94BEE" w:rsidR="000435E1" w:rsidRDefault="000435E1">
      <w:pPr>
        <w:pStyle w:val="TOC2"/>
        <w:rPr>
          <w:rFonts w:eastAsiaTheme="minorEastAsia"/>
          <w:kern w:val="2"/>
          <w:lang w:eastAsia="en-AU"/>
          <w14:ligatures w14:val="standardContextual"/>
        </w:rPr>
      </w:pPr>
      <w:hyperlink w:anchor="_Toc216123185" w:history="1">
        <w:r w:rsidRPr="00C224D5">
          <w:rPr>
            <w:rStyle w:val="Hyperlink"/>
          </w:rPr>
          <w:t>28 – 365 day myki Pass</w:t>
        </w:r>
        <w:r>
          <w:rPr>
            <w:webHidden/>
          </w:rPr>
          <w:tab/>
        </w:r>
        <w:r>
          <w:rPr>
            <w:webHidden/>
          </w:rPr>
          <w:fldChar w:fldCharType="begin"/>
        </w:r>
        <w:r>
          <w:rPr>
            <w:webHidden/>
          </w:rPr>
          <w:instrText xml:space="preserve"> PAGEREF _Toc216123185 \h </w:instrText>
        </w:r>
        <w:r>
          <w:rPr>
            <w:webHidden/>
          </w:rPr>
        </w:r>
        <w:r>
          <w:rPr>
            <w:webHidden/>
          </w:rPr>
          <w:fldChar w:fldCharType="separate"/>
        </w:r>
        <w:r>
          <w:rPr>
            <w:webHidden/>
          </w:rPr>
          <w:t>47</w:t>
        </w:r>
        <w:r>
          <w:rPr>
            <w:webHidden/>
          </w:rPr>
          <w:fldChar w:fldCharType="end"/>
        </w:r>
      </w:hyperlink>
    </w:p>
    <w:p w14:paraId="523465BA" w14:textId="2E46168B" w:rsidR="000435E1" w:rsidRDefault="000435E1">
      <w:pPr>
        <w:pStyle w:val="TOC2"/>
        <w:rPr>
          <w:rFonts w:eastAsiaTheme="minorEastAsia"/>
          <w:kern w:val="2"/>
          <w:lang w:eastAsia="en-AU"/>
          <w14:ligatures w14:val="standardContextual"/>
        </w:rPr>
      </w:pPr>
      <w:hyperlink w:anchor="_Toc216123186" w:history="1">
        <w:r w:rsidRPr="00C224D5">
          <w:rPr>
            <w:rStyle w:val="Hyperlink"/>
          </w:rPr>
          <w:t>Zones</w:t>
        </w:r>
        <w:r>
          <w:rPr>
            <w:webHidden/>
          </w:rPr>
          <w:tab/>
        </w:r>
        <w:r>
          <w:rPr>
            <w:webHidden/>
          </w:rPr>
          <w:fldChar w:fldCharType="begin"/>
        </w:r>
        <w:r>
          <w:rPr>
            <w:webHidden/>
          </w:rPr>
          <w:instrText xml:space="preserve"> PAGEREF _Toc216123186 \h </w:instrText>
        </w:r>
        <w:r>
          <w:rPr>
            <w:webHidden/>
          </w:rPr>
        </w:r>
        <w:r>
          <w:rPr>
            <w:webHidden/>
          </w:rPr>
          <w:fldChar w:fldCharType="separate"/>
        </w:r>
        <w:r>
          <w:rPr>
            <w:webHidden/>
          </w:rPr>
          <w:t>49</w:t>
        </w:r>
        <w:r>
          <w:rPr>
            <w:webHidden/>
          </w:rPr>
          <w:fldChar w:fldCharType="end"/>
        </w:r>
      </w:hyperlink>
    </w:p>
    <w:p w14:paraId="3F2F7F77" w14:textId="6FE5B9A6"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187" w:history="1">
        <w:r w:rsidRPr="00C224D5">
          <w:rPr>
            <w:rStyle w:val="Hyperlink"/>
            <w:rFonts w:eastAsiaTheme="majorEastAsia" w:cstheme="minorHAnsi"/>
            <w:spacing w:val="-10"/>
            <w:kern w:val="28"/>
          </w:rPr>
          <w:t xml:space="preserve">Chapter 5: </w:t>
        </w:r>
        <w:r w:rsidRPr="00C224D5">
          <w:rPr>
            <w:rStyle w:val="Hyperlink"/>
          </w:rPr>
          <w:t>Non-myki V/Line Services</w:t>
        </w:r>
        <w:r>
          <w:rPr>
            <w:webHidden/>
          </w:rPr>
          <w:tab/>
        </w:r>
        <w:r>
          <w:rPr>
            <w:webHidden/>
          </w:rPr>
          <w:fldChar w:fldCharType="begin"/>
        </w:r>
        <w:r>
          <w:rPr>
            <w:webHidden/>
          </w:rPr>
          <w:instrText xml:space="preserve"> PAGEREF _Toc216123187 \h </w:instrText>
        </w:r>
        <w:r>
          <w:rPr>
            <w:webHidden/>
          </w:rPr>
        </w:r>
        <w:r>
          <w:rPr>
            <w:webHidden/>
          </w:rPr>
          <w:fldChar w:fldCharType="separate"/>
        </w:r>
        <w:r>
          <w:rPr>
            <w:webHidden/>
          </w:rPr>
          <w:t>52</w:t>
        </w:r>
        <w:r>
          <w:rPr>
            <w:webHidden/>
          </w:rPr>
          <w:fldChar w:fldCharType="end"/>
        </w:r>
      </w:hyperlink>
    </w:p>
    <w:p w14:paraId="1C39CB7A" w14:textId="12161990" w:rsidR="000435E1" w:rsidRDefault="000435E1">
      <w:pPr>
        <w:pStyle w:val="TOC2"/>
        <w:rPr>
          <w:rFonts w:eastAsiaTheme="minorEastAsia"/>
          <w:kern w:val="2"/>
          <w:lang w:eastAsia="en-AU"/>
          <w14:ligatures w14:val="standardContextual"/>
        </w:rPr>
      </w:pPr>
      <w:hyperlink w:anchor="_Toc216123188" w:history="1">
        <w:r w:rsidRPr="00C224D5">
          <w:rPr>
            <w:rStyle w:val="Hyperlink"/>
          </w:rPr>
          <w:t>V/Line tickets – general conditions</w:t>
        </w:r>
        <w:r>
          <w:rPr>
            <w:webHidden/>
          </w:rPr>
          <w:tab/>
        </w:r>
        <w:r>
          <w:rPr>
            <w:webHidden/>
          </w:rPr>
          <w:fldChar w:fldCharType="begin"/>
        </w:r>
        <w:r>
          <w:rPr>
            <w:webHidden/>
          </w:rPr>
          <w:instrText xml:space="preserve"> PAGEREF _Toc216123188 \h </w:instrText>
        </w:r>
        <w:r>
          <w:rPr>
            <w:webHidden/>
          </w:rPr>
        </w:r>
        <w:r>
          <w:rPr>
            <w:webHidden/>
          </w:rPr>
          <w:fldChar w:fldCharType="separate"/>
        </w:r>
        <w:r>
          <w:rPr>
            <w:webHidden/>
          </w:rPr>
          <w:t>52</w:t>
        </w:r>
        <w:r>
          <w:rPr>
            <w:webHidden/>
          </w:rPr>
          <w:fldChar w:fldCharType="end"/>
        </w:r>
      </w:hyperlink>
    </w:p>
    <w:p w14:paraId="703FD997" w14:textId="377628E0" w:rsidR="000435E1" w:rsidRDefault="000435E1">
      <w:pPr>
        <w:pStyle w:val="TOC2"/>
        <w:rPr>
          <w:rFonts w:eastAsiaTheme="minorEastAsia"/>
          <w:kern w:val="2"/>
          <w:lang w:eastAsia="en-AU"/>
          <w14:ligatures w14:val="standardContextual"/>
        </w:rPr>
      </w:pPr>
      <w:hyperlink w:anchor="_Toc216123189" w:history="1">
        <w:r w:rsidRPr="00C224D5">
          <w:rPr>
            <w:rStyle w:val="Hyperlink"/>
          </w:rPr>
          <w:t>V/Line ticket types</w:t>
        </w:r>
        <w:r>
          <w:rPr>
            <w:webHidden/>
          </w:rPr>
          <w:tab/>
        </w:r>
        <w:r>
          <w:rPr>
            <w:webHidden/>
          </w:rPr>
          <w:fldChar w:fldCharType="begin"/>
        </w:r>
        <w:r>
          <w:rPr>
            <w:webHidden/>
          </w:rPr>
          <w:instrText xml:space="preserve"> PAGEREF _Toc216123189 \h </w:instrText>
        </w:r>
        <w:r>
          <w:rPr>
            <w:webHidden/>
          </w:rPr>
        </w:r>
        <w:r>
          <w:rPr>
            <w:webHidden/>
          </w:rPr>
          <w:fldChar w:fldCharType="separate"/>
        </w:r>
        <w:r>
          <w:rPr>
            <w:webHidden/>
          </w:rPr>
          <w:t>52</w:t>
        </w:r>
        <w:r>
          <w:rPr>
            <w:webHidden/>
          </w:rPr>
          <w:fldChar w:fldCharType="end"/>
        </w:r>
      </w:hyperlink>
    </w:p>
    <w:p w14:paraId="5C8B60A0" w14:textId="7D1EA24A" w:rsidR="000435E1" w:rsidRDefault="000435E1">
      <w:pPr>
        <w:pStyle w:val="TOC2"/>
        <w:rPr>
          <w:rFonts w:eastAsiaTheme="minorEastAsia"/>
          <w:kern w:val="2"/>
          <w:lang w:eastAsia="en-AU"/>
          <w14:ligatures w14:val="standardContextual"/>
        </w:rPr>
      </w:pPr>
      <w:hyperlink w:anchor="_Toc216123190" w:history="1">
        <w:r w:rsidRPr="00C224D5">
          <w:rPr>
            <w:rStyle w:val="Hyperlink"/>
          </w:rPr>
          <w:t>Conditions for additional travel authorised by V/Line tickets</w:t>
        </w:r>
        <w:r>
          <w:rPr>
            <w:webHidden/>
          </w:rPr>
          <w:tab/>
        </w:r>
        <w:r>
          <w:rPr>
            <w:webHidden/>
          </w:rPr>
          <w:fldChar w:fldCharType="begin"/>
        </w:r>
        <w:r>
          <w:rPr>
            <w:webHidden/>
          </w:rPr>
          <w:instrText xml:space="preserve"> PAGEREF _Toc216123190 \h </w:instrText>
        </w:r>
        <w:r>
          <w:rPr>
            <w:webHidden/>
          </w:rPr>
        </w:r>
        <w:r>
          <w:rPr>
            <w:webHidden/>
          </w:rPr>
          <w:fldChar w:fldCharType="separate"/>
        </w:r>
        <w:r>
          <w:rPr>
            <w:webHidden/>
          </w:rPr>
          <w:t>53</w:t>
        </w:r>
        <w:r>
          <w:rPr>
            <w:webHidden/>
          </w:rPr>
          <w:fldChar w:fldCharType="end"/>
        </w:r>
      </w:hyperlink>
    </w:p>
    <w:p w14:paraId="6A06D42E" w14:textId="3CE7C180" w:rsidR="000435E1" w:rsidRDefault="000435E1">
      <w:pPr>
        <w:pStyle w:val="TOC2"/>
        <w:rPr>
          <w:rFonts w:eastAsiaTheme="minorEastAsia"/>
          <w:kern w:val="2"/>
          <w:lang w:eastAsia="en-AU"/>
          <w14:ligatures w14:val="standardContextual"/>
        </w:rPr>
      </w:pPr>
      <w:hyperlink w:anchor="_Toc216123191" w:history="1">
        <w:r w:rsidRPr="00C224D5">
          <w:rPr>
            <w:rStyle w:val="Hyperlink"/>
          </w:rPr>
          <w:t>Summary of the way V/Line train fares are calculated</w:t>
        </w:r>
        <w:r>
          <w:rPr>
            <w:webHidden/>
          </w:rPr>
          <w:tab/>
        </w:r>
        <w:r>
          <w:rPr>
            <w:webHidden/>
          </w:rPr>
          <w:fldChar w:fldCharType="begin"/>
        </w:r>
        <w:r>
          <w:rPr>
            <w:webHidden/>
          </w:rPr>
          <w:instrText xml:space="preserve"> PAGEREF _Toc216123191 \h </w:instrText>
        </w:r>
        <w:r>
          <w:rPr>
            <w:webHidden/>
          </w:rPr>
        </w:r>
        <w:r>
          <w:rPr>
            <w:webHidden/>
          </w:rPr>
          <w:fldChar w:fldCharType="separate"/>
        </w:r>
        <w:r>
          <w:rPr>
            <w:webHidden/>
          </w:rPr>
          <w:t>54</w:t>
        </w:r>
        <w:r>
          <w:rPr>
            <w:webHidden/>
          </w:rPr>
          <w:fldChar w:fldCharType="end"/>
        </w:r>
      </w:hyperlink>
    </w:p>
    <w:p w14:paraId="2306E4CB" w14:textId="21D0673C" w:rsidR="000435E1" w:rsidRDefault="000435E1">
      <w:pPr>
        <w:pStyle w:val="TOC2"/>
        <w:rPr>
          <w:rFonts w:eastAsiaTheme="minorEastAsia"/>
          <w:kern w:val="2"/>
          <w:lang w:eastAsia="en-AU"/>
          <w14:ligatures w14:val="standardContextual"/>
        </w:rPr>
      </w:pPr>
      <w:hyperlink w:anchor="_Toc216123192" w:history="1">
        <w:r w:rsidRPr="00C224D5">
          <w:rPr>
            <w:rStyle w:val="Hyperlink"/>
          </w:rPr>
          <w:t>Summary of calculating V/Line charging units</w:t>
        </w:r>
        <w:r>
          <w:rPr>
            <w:webHidden/>
          </w:rPr>
          <w:tab/>
        </w:r>
        <w:r>
          <w:rPr>
            <w:webHidden/>
          </w:rPr>
          <w:fldChar w:fldCharType="begin"/>
        </w:r>
        <w:r>
          <w:rPr>
            <w:webHidden/>
          </w:rPr>
          <w:instrText xml:space="preserve"> PAGEREF _Toc216123192 \h </w:instrText>
        </w:r>
        <w:r>
          <w:rPr>
            <w:webHidden/>
          </w:rPr>
        </w:r>
        <w:r>
          <w:rPr>
            <w:webHidden/>
          </w:rPr>
          <w:fldChar w:fldCharType="separate"/>
        </w:r>
        <w:r>
          <w:rPr>
            <w:webHidden/>
          </w:rPr>
          <w:t>54</w:t>
        </w:r>
        <w:r>
          <w:rPr>
            <w:webHidden/>
          </w:rPr>
          <w:fldChar w:fldCharType="end"/>
        </w:r>
      </w:hyperlink>
    </w:p>
    <w:p w14:paraId="5A8411CB" w14:textId="70822634" w:rsidR="000435E1" w:rsidRDefault="000435E1">
      <w:pPr>
        <w:pStyle w:val="TOC2"/>
        <w:rPr>
          <w:rFonts w:eastAsiaTheme="minorEastAsia"/>
          <w:kern w:val="2"/>
          <w:lang w:eastAsia="en-AU"/>
          <w14:ligatures w14:val="standardContextual"/>
        </w:rPr>
      </w:pPr>
      <w:hyperlink w:anchor="_Toc216123193" w:history="1">
        <w:r w:rsidRPr="00C224D5">
          <w:rPr>
            <w:rStyle w:val="Hyperlink"/>
          </w:rPr>
          <w:t>How V/Line fares are calculated</w:t>
        </w:r>
        <w:r>
          <w:rPr>
            <w:webHidden/>
          </w:rPr>
          <w:tab/>
        </w:r>
        <w:r>
          <w:rPr>
            <w:webHidden/>
          </w:rPr>
          <w:fldChar w:fldCharType="begin"/>
        </w:r>
        <w:r>
          <w:rPr>
            <w:webHidden/>
          </w:rPr>
          <w:instrText xml:space="preserve"> PAGEREF _Toc216123193 \h </w:instrText>
        </w:r>
        <w:r>
          <w:rPr>
            <w:webHidden/>
          </w:rPr>
        </w:r>
        <w:r>
          <w:rPr>
            <w:webHidden/>
          </w:rPr>
          <w:fldChar w:fldCharType="separate"/>
        </w:r>
        <w:r>
          <w:rPr>
            <w:webHidden/>
          </w:rPr>
          <w:t>56</w:t>
        </w:r>
        <w:r>
          <w:rPr>
            <w:webHidden/>
          </w:rPr>
          <w:fldChar w:fldCharType="end"/>
        </w:r>
      </w:hyperlink>
    </w:p>
    <w:p w14:paraId="17AB6E9E" w14:textId="4E4B9C0C"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194" w:history="1">
        <w:r w:rsidRPr="00C224D5">
          <w:rPr>
            <w:rStyle w:val="Hyperlink"/>
          </w:rPr>
          <w:t>Chapter 6: Non-myki regional bus tickets</w:t>
        </w:r>
        <w:r>
          <w:rPr>
            <w:webHidden/>
          </w:rPr>
          <w:tab/>
        </w:r>
        <w:r>
          <w:rPr>
            <w:webHidden/>
          </w:rPr>
          <w:fldChar w:fldCharType="begin"/>
        </w:r>
        <w:r>
          <w:rPr>
            <w:webHidden/>
          </w:rPr>
          <w:instrText xml:space="preserve"> PAGEREF _Toc216123194 \h </w:instrText>
        </w:r>
        <w:r>
          <w:rPr>
            <w:webHidden/>
          </w:rPr>
        </w:r>
        <w:r>
          <w:rPr>
            <w:webHidden/>
          </w:rPr>
          <w:fldChar w:fldCharType="separate"/>
        </w:r>
        <w:r>
          <w:rPr>
            <w:webHidden/>
          </w:rPr>
          <w:t>57</w:t>
        </w:r>
        <w:r>
          <w:rPr>
            <w:webHidden/>
          </w:rPr>
          <w:fldChar w:fldCharType="end"/>
        </w:r>
      </w:hyperlink>
    </w:p>
    <w:p w14:paraId="26BF5D05" w14:textId="4E2C4253" w:rsidR="000435E1" w:rsidRDefault="000435E1">
      <w:pPr>
        <w:pStyle w:val="TOC2"/>
        <w:rPr>
          <w:rFonts w:eastAsiaTheme="minorEastAsia"/>
          <w:kern w:val="2"/>
          <w:lang w:eastAsia="en-AU"/>
          <w14:ligatures w14:val="standardContextual"/>
        </w:rPr>
      </w:pPr>
      <w:hyperlink w:anchor="_Toc216123195" w:history="1">
        <w:r w:rsidRPr="00C224D5">
          <w:rPr>
            <w:rStyle w:val="Hyperlink"/>
          </w:rPr>
          <w:t>Regional bus ticket types</w:t>
        </w:r>
        <w:r>
          <w:rPr>
            <w:webHidden/>
          </w:rPr>
          <w:tab/>
        </w:r>
        <w:r>
          <w:rPr>
            <w:webHidden/>
          </w:rPr>
          <w:fldChar w:fldCharType="begin"/>
        </w:r>
        <w:r>
          <w:rPr>
            <w:webHidden/>
          </w:rPr>
          <w:instrText xml:space="preserve"> PAGEREF _Toc216123195 \h </w:instrText>
        </w:r>
        <w:r>
          <w:rPr>
            <w:webHidden/>
          </w:rPr>
        </w:r>
        <w:r>
          <w:rPr>
            <w:webHidden/>
          </w:rPr>
          <w:fldChar w:fldCharType="separate"/>
        </w:r>
        <w:r>
          <w:rPr>
            <w:webHidden/>
          </w:rPr>
          <w:t>57</w:t>
        </w:r>
        <w:r>
          <w:rPr>
            <w:webHidden/>
          </w:rPr>
          <w:fldChar w:fldCharType="end"/>
        </w:r>
      </w:hyperlink>
    </w:p>
    <w:p w14:paraId="16605672" w14:textId="00B20D71" w:rsidR="000435E1" w:rsidRDefault="000435E1">
      <w:pPr>
        <w:pStyle w:val="TOC2"/>
        <w:rPr>
          <w:rFonts w:eastAsiaTheme="minorEastAsia"/>
          <w:kern w:val="2"/>
          <w:lang w:eastAsia="en-AU"/>
          <w14:ligatures w14:val="standardContextual"/>
        </w:rPr>
      </w:pPr>
      <w:hyperlink w:anchor="_Toc216123196" w:history="1">
        <w:r w:rsidRPr="00C224D5">
          <w:rPr>
            <w:rStyle w:val="Hyperlink"/>
          </w:rPr>
          <w:t>Regional Bus Student Passes</w:t>
        </w:r>
        <w:r>
          <w:rPr>
            <w:webHidden/>
          </w:rPr>
          <w:tab/>
        </w:r>
        <w:r>
          <w:rPr>
            <w:webHidden/>
          </w:rPr>
          <w:fldChar w:fldCharType="begin"/>
        </w:r>
        <w:r>
          <w:rPr>
            <w:webHidden/>
          </w:rPr>
          <w:instrText xml:space="preserve"> PAGEREF _Toc216123196 \h </w:instrText>
        </w:r>
        <w:r>
          <w:rPr>
            <w:webHidden/>
          </w:rPr>
        </w:r>
        <w:r>
          <w:rPr>
            <w:webHidden/>
          </w:rPr>
          <w:fldChar w:fldCharType="separate"/>
        </w:r>
        <w:r>
          <w:rPr>
            <w:webHidden/>
          </w:rPr>
          <w:t>58</w:t>
        </w:r>
        <w:r>
          <w:rPr>
            <w:webHidden/>
          </w:rPr>
          <w:fldChar w:fldCharType="end"/>
        </w:r>
      </w:hyperlink>
    </w:p>
    <w:p w14:paraId="08E10DC9" w14:textId="0A0BE19D" w:rsidR="000435E1" w:rsidRDefault="000435E1">
      <w:pPr>
        <w:pStyle w:val="TOC2"/>
        <w:rPr>
          <w:rFonts w:eastAsiaTheme="minorEastAsia"/>
          <w:kern w:val="2"/>
          <w:lang w:eastAsia="en-AU"/>
          <w14:ligatures w14:val="standardContextual"/>
        </w:rPr>
      </w:pPr>
      <w:hyperlink w:anchor="_Toc216123197" w:history="1">
        <w:r w:rsidRPr="00C224D5">
          <w:rPr>
            <w:rStyle w:val="Hyperlink"/>
          </w:rPr>
          <w:t>Regional city and town bus ticket fares (non myki)</w:t>
        </w:r>
        <w:r>
          <w:rPr>
            <w:webHidden/>
          </w:rPr>
          <w:tab/>
        </w:r>
        <w:r>
          <w:rPr>
            <w:webHidden/>
          </w:rPr>
          <w:fldChar w:fldCharType="begin"/>
        </w:r>
        <w:r>
          <w:rPr>
            <w:webHidden/>
          </w:rPr>
          <w:instrText xml:space="preserve"> PAGEREF _Toc216123197 \h </w:instrText>
        </w:r>
        <w:r>
          <w:rPr>
            <w:webHidden/>
          </w:rPr>
        </w:r>
        <w:r>
          <w:rPr>
            <w:webHidden/>
          </w:rPr>
          <w:fldChar w:fldCharType="separate"/>
        </w:r>
        <w:r>
          <w:rPr>
            <w:webHidden/>
          </w:rPr>
          <w:t>59</w:t>
        </w:r>
        <w:r>
          <w:rPr>
            <w:webHidden/>
          </w:rPr>
          <w:fldChar w:fldCharType="end"/>
        </w:r>
      </w:hyperlink>
    </w:p>
    <w:p w14:paraId="3CDA9E9A" w14:textId="5DF77E0A"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198" w:history="1">
        <w:r w:rsidRPr="00C224D5">
          <w:rPr>
            <w:rStyle w:val="Hyperlink"/>
          </w:rPr>
          <w:t>Chapter 7: Group and other travel authorities</w:t>
        </w:r>
        <w:r>
          <w:rPr>
            <w:webHidden/>
          </w:rPr>
          <w:tab/>
        </w:r>
        <w:r>
          <w:rPr>
            <w:webHidden/>
          </w:rPr>
          <w:fldChar w:fldCharType="begin"/>
        </w:r>
        <w:r>
          <w:rPr>
            <w:webHidden/>
          </w:rPr>
          <w:instrText xml:space="preserve"> PAGEREF _Toc216123198 \h </w:instrText>
        </w:r>
        <w:r>
          <w:rPr>
            <w:webHidden/>
          </w:rPr>
        </w:r>
        <w:r>
          <w:rPr>
            <w:webHidden/>
          </w:rPr>
          <w:fldChar w:fldCharType="separate"/>
        </w:r>
        <w:r>
          <w:rPr>
            <w:webHidden/>
          </w:rPr>
          <w:t>60</w:t>
        </w:r>
        <w:r>
          <w:rPr>
            <w:webHidden/>
          </w:rPr>
          <w:fldChar w:fldCharType="end"/>
        </w:r>
      </w:hyperlink>
    </w:p>
    <w:p w14:paraId="2A0357D5" w14:textId="126D306D" w:rsidR="000435E1" w:rsidRDefault="000435E1">
      <w:pPr>
        <w:pStyle w:val="TOC2"/>
        <w:rPr>
          <w:rFonts w:eastAsiaTheme="minorEastAsia"/>
          <w:kern w:val="2"/>
          <w:lang w:eastAsia="en-AU"/>
          <w14:ligatures w14:val="standardContextual"/>
        </w:rPr>
      </w:pPr>
      <w:hyperlink w:anchor="_Toc216123199" w:history="1">
        <w:r w:rsidRPr="00C224D5">
          <w:rPr>
            <w:rStyle w:val="Hyperlink"/>
          </w:rPr>
          <w:t>Group travel</w:t>
        </w:r>
        <w:r>
          <w:rPr>
            <w:webHidden/>
          </w:rPr>
          <w:tab/>
        </w:r>
        <w:r>
          <w:rPr>
            <w:webHidden/>
          </w:rPr>
          <w:fldChar w:fldCharType="begin"/>
        </w:r>
        <w:r>
          <w:rPr>
            <w:webHidden/>
          </w:rPr>
          <w:instrText xml:space="preserve"> PAGEREF _Toc216123199 \h </w:instrText>
        </w:r>
        <w:r>
          <w:rPr>
            <w:webHidden/>
          </w:rPr>
        </w:r>
        <w:r>
          <w:rPr>
            <w:webHidden/>
          </w:rPr>
          <w:fldChar w:fldCharType="separate"/>
        </w:r>
        <w:r>
          <w:rPr>
            <w:webHidden/>
          </w:rPr>
          <w:t>60</w:t>
        </w:r>
        <w:r>
          <w:rPr>
            <w:webHidden/>
          </w:rPr>
          <w:fldChar w:fldCharType="end"/>
        </w:r>
      </w:hyperlink>
    </w:p>
    <w:p w14:paraId="5D4D50B5" w14:textId="272B2A70" w:rsidR="000435E1" w:rsidRDefault="000435E1">
      <w:pPr>
        <w:pStyle w:val="TOC2"/>
        <w:rPr>
          <w:rFonts w:eastAsiaTheme="minorEastAsia"/>
          <w:kern w:val="2"/>
          <w:lang w:eastAsia="en-AU"/>
          <w14:ligatures w14:val="standardContextual"/>
        </w:rPr>
      </w:pPr>
      <w:hyperlink w:anchor="_Toc216123200" w:history="1">
        <w:r w:rsidRPr="00C224D5">
          <w:rPr>
            <w:rStyle w:val="Hyperlink"/>
          </w:rPr>
          <w:t>Special event and conference ticketing</w:t>
        </w:r>
        <w:r>
          <w:rPr>
            <w:webHidden/>
          </w:rPr>
          <w:tab/>
        </w:r>
        <w:r>
          <w:rPr>
            <w:webHidden/>
          </w:rPr>
          <w:fldChar w:fldCharType="begin"/>
        </w:r>
        <w:r>
          <w:rPr>
            <w:webHidden/>
          </w:rPr>
          <w:instrText xml:space="preserve"> PAGEREF _Toc216123200 \h </w:instrText>
        </w:r>
        <w:r>
          <w:rPr>
            <w:webHidden/>
          </w:rPr>
        </w:r>
        <w:r>
          <w:rPr>
            <w:webHidden/>
          </w:rPr>
          <w:fldChar w:fldCharType="separate"/>
        </w:r>
        <w:r>
          <w:rPr>
            <w:webHidden/>
          </w:rPr>
          <w:t>62</w:t>
        </w:r>
        <w:r>
          <w:rPr>
            <w:webHidden/>
          </w:rPr>
          <w:fldChar w:fldCharType="end"/>
        </w:r>
      </w:hyperlink>
    </w:p>
    <w:p w14:paraId="7A1E10C8" w14:textId="4FE836F1" w:rsidR="000435E1" w:rsidRDefault="000435E1">
      <w:pPr>
        <w:pStyle w:val="TOC2"/>
        <w:rPr>
          <w:rFonts w:eastAsiaTheme="minorEastAsia"/>
          <w:kern w:val="2"/>
          <w:lang w:eastAsia="en-AU"/>
          <w14:ligatures w14:val="standardContextual"/>
        </w:rPr>
      </w:pPr>
      <w:hyperlink w:anchor="_Toc216123201" w:history="1">
        <w:r w:rsidRPr="00C224D5">
          <w:rPr>
            <w:rStyle w:val="Hyperlink"/>
          </w:rPr>
          <w:t>Travel Passes</w:t>
        </w:r>
        <w:r>
          <w:rPr>
            <w:webHidden/>
          </w:rPr>
          <w:tab/>
        </w:r>
        <w:r>
          <w:rPr>
            <w:webHidden/>
          </w:rPr>
          <w:fldChar w:fldCharType="begin"/>
        </w:r>
        <w:r>
          <w:rPr>
            <w:webHidden/>
          </w:rPr>
          <w:instrText xml:space="preserve"> PAGEREF _Toc216123201 \h </w:instrText>
        </w:r>
        <w:r>
          <w:rPr>
            <w:webHidden/>
          </w:rPr>
        </w:r>
        <w:r>
          <w:rPr>
            <w:webHidden/>
          </w:rPr>
          <w:fldChar w:fldCharType="separate"/>
        </w:r>
        <w:r>
          <w:rPr>
            <w:webHidden/>
          </w:rPr>
          <w:t>63</w:t>
        </w:r>
        <w:r>
          <w:rPr>
            <w:webHidden/>
          </w:rPr>
          <w:fldChar w:fldCharType="end"/>
        </w:r>
      </w:hyperlink>
    </w:p>
    <w:p w14:paraId="6E76D179" w14:textId="385E07E3" w:rsidR="000435E1" w:rsidRDefault="000435E1">
      <w:pPr>
        <w:pStyle w:val="TOC2"/>
        <w:rPr>
          <w:rFonts w:eastAsiaTheme="minorEastAsia"/>
          <w:kern w:val="2"/>
          <w:lang w:eastAsia="en-AU"/>
          <w14:ligatures w14:val="standardContextual"/>
        </w:rPr>
      </w:pPr>
      <w:hyperlink w:anchor="_Toc216123202" w:history="1">
        <w:r w:rsidRPr="00C224D5">
          <w:rPr>
            <w:rStyle w:val="Hyperlink"/>
          </w:rPr>
          <w:t>Airport services</w:t>
        </w:r>
        <w:r>
          <w:rPr>
            <w:webHidden/>
          </w:rPr>
          <w:tab/>
        </w:r>
        <w:r>
          <w:rPr>
            <w:webHidden/>
          </w:rPr>
          <w:fldChar w:fldCharType="begin"/>
        </w:r>
        <w:r>
          <w:rPr>
            <w:webHidden/>
          </w:rPr>
          <w:instrText xml:space="preserve"> PAGEREF _Toc216123202 \h </w:instrText>
        </w:r>
        <w:r>
          <w:rPr>
            <w:webHidden/>
          </w:rPr>
        </w:r>
        <w:r>
          <w:rPr>
            <w:webHidden/>
          </w:rPr>
          <w:fldChar w:fldCharType="separate"/>
        </w:r>
        <w:r>
          <w:rPr>
            <w:webHidden/>
          </w:rPr>
          <w:t>64</w:t>
        </w:r>
        <w:r>
          <w:rPr>
            <w:webHidden/>
          </w:rPr>
          <w:fldChar w:fldCharType="end"/>
        </w:r>
      </w:hyperlink>
    </w:p>
    <w:p w14:paraId="5F4F02DF" w14:textId="568781B4"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203" w:history="1">
        <w:r w:rsidRPr="00C224D5">
          <w:rPr>
            <w:rStyle w:val="Hyperlink"/>
          </w:rPr>
          <w:t>Chapter 8: Ticketing replacements, refunds and reimbursements</w:t>
        </w:r>
        <w:r>
          <w:rPr>
            <w:webHidden/>
          </w:rPr>
          <w:tab/>
        </w:r>
        <w:r>
          <w:rPr>
            <w:webHidden/>
          </w:rPr>
          <w:fldChar w:fldCharType="begin"/>
        </w:r>
        <w:r>
          <w:rPr>
            <w:webHidden/>
          </w:rPr>
          <w:instrText xml:space="preserve"> PAGEREF _Toc216123203 \h </w:instrText>
        </w:r>
        <w:r>
          <w:rPr>
            <w:webHidden/>
          </w:rPr>
        </w:r>
        <w:r>
          <w:rPr>
            <w:webHidden/>
          </w:rPr>
          <w:fldChar w:fldCharType="separate"/>
        </w:r>
        <w:r>
          <w:rPr>
            <w:webHidden/>
          </w:rPr>
          <w:t>65</w:t>
        </w:r>
        <w:r>
          <w:rPr>
            <w:webHidden/>
          </w:rPr>
          <w:fldChar w:fldCharType="end"/>
        </w:r>
      </w:hyperlink>
    </w:p>
    <w:p w14:paraId="752DFED9" w14:textId="1EDC1270" w:rsidR="000435E1" w:rsidRDefault="000435E1">
      <w:pPr>
        <w:pStyle w:val="TOC2"/>
        <w:rPr>
          <w:rFonts w:eastAsiaTheme="minorEastAsia"/>
          <w:kern w:val="2"/>
          <w:lang w:eastAsia="en-AU"/>
          <w14:ligatures w14:val="standardContextual"/>
        </w:rPr>
      </w:pPr>
      <w:hyperlink w:anchor="_Toc216123204" w:history="1">
        <w:r w:rsidRPr="00C224D5">
          <w:rPr>
            <w:rStyle w:val="Hyperlink"/>
          </w:rPr>
          <w:t>myki Replacements</w:t>
        </w:r>
        <w:r>
          <w:rPr>
            <w:webHidden/>
          </w:rPr>
          <w:tab/>
        </w:r>
        <w:r>
          <w:rPr>
            <w:webHidden/>
          </w:rPr>
          <w:fldChar w:fldCharType="begin"/>
        </w:r>
        <w:r>
          <w:rPr>
            <w:webHidden/>
          </w:rPr>
          <w:instrText xml:space="preserve"> PAGEREF _Toc216123204 \h </w:instrText>
        </w:r>
        <w:r>
          <w:rPr>
            <w:webHidden/>
          </w:rPr>
        </w:r>
        <w:r>
          <w:rPr>
            <w:webHidden/>
          </w:rPr>
          <w:fldChar w:fldCharType="separate"/>
        </w:r>
        <w:r>
          <w:rPr>
            <w:webHidden/>
          </w:rPr>
          <w:t>65</w:t>
        </w:r>
        <w:r>
          <w:rPr>
            <w:webHidden/>
          </w:rPr>
          <w:fldChar w:fldCharType="end"/>
        </w:r>
      </w:hyperlink>
    </w:p>
    <w:p w14:paraId="0096C2DF" w14:textId="7C447160" w:rsidR="000435E1" w:rsidRDefault="000435E1">
      <w:pPr>
        <w:pStyle w:val="TOC2"/>
        <w:rPr>
          <w:rFonts w:eastAsiaTheme="minorEastAsia"/>
          <w:kern w:val="2"/>
          <w:lang w:eastAsia="en-AU"/>
          <w14:ligatures w14:val="standardContextual"/>
        </w:rPr>
      </w:pPr>
      <w:hyperlink w:anchor="_Toc216123205" w:history="1">
        <w:r w:rsidRPr="00C224D5">
          <w:rPr>
            <w:rStyle w:val="Hyperlink"/>
          </w:rPr>
          <w:t>myki Refunds</w:t>
        </w:r>
        <w:r>
          <w:rPr>
            <w:webHidden/>
          </w:rPr>
          <w:tab/>
        </w:r>
        <w:r>
          <w:rPr>
            <w:webHidden/>
          </w:rPr>
          <w:fldChar w:fldCharType="begin"/>
        </w:r>
        <w:r>
          <w:rPr>
            <w:webHidden/>
          </w:rPr>
          <w:instrText xml:space="preserve"> PAGEREF _Toc216123205 \h </w:instrText>
        </w:r>
        <w:r>
          <w:rPr>
            <w:webHidden/>
          </w:rPr>
        </w:r>
        <w:r>
          <w:rPr>
            <w:webHidden/>
          </w:rPr>
          <w:fldChar w:fldCharType="separate"/>
        </w:r>
        <w:r>
          <w:rPr>
            <w:webHidden/>
          </w:rPr>
          <w:t>68</w:t>
        </w:r>
        <w:r>
          <w:rPr>
            <w:webHidden/>
          </w:rPr>
          <w:fldChar w:fldCharType="end"/>
        </w:r>
      </w:hyperlink>
    </w:p>
    <w:p w14:paraId="32BE9830" w14:textId="6DF27498" w:rsidR="000435E1" w:rsidRDefault="000435E1">
      <w:pPr>
        <w:pStyle w:val="TOC2"/>
        <w:rPr>
          <w:rFonts w:eastAsiaTheme="minorEastAsia"/>
          <w:kern w:val="2"/>
          <w:lang w:eastAsia="en-AU"/>
          <w14:ligatures w14:val="standardContextual"/>
        </w:rPr>
      </w:pPr>
      <w:hyperlink w:anchor="_Toc216123206" w:history="1">
        <w:r w:rsidRPr="00C224D5">
          <w:rPr>
            <w:rStyle w:val="Hyperlink"/>
          </w:rPr>
          <w:t>myki Reimbursements</w:t>
        </w:r>
        <w:r>
          <w:rPr>
            <w:webHidden/>
          </w:rPr>
          <w:tab/>
        </w:r>
        <w:r>
          <w:rPr>
            <w:webHidden/>
          </w:rPr>
          <w:fldChar w:fldCharType="begin"/>
        </w:r>
        <w:r>
          <w:rPr>
            <w:webHidden/>
          </w:rPr>
          <w:instrText xml:space="preserve"> PAGEREF _Toc216123206 \h </w:instrText>
        </w:r>
        <w:r>
          <w:rPr>
            <w:webHidden/>
          </w:rPr>
        </w:r>
        <w:r>
          <w:rPr>
            <w:webHidden/>
          </w:rPr>
          <w:fldChar w:fldCharType="separate"/>
        </w:r>
        <w:r>
          <w:rPr>
            <w:webHidden/>
          </w:rPr>
          <w:t>71</w:t>
        </w:r>
        <w:r>
          <w:rPr>
            <w:webHidden/>
          </w:rPr>
          <w:fldChar w:fldCharType="end"/>
        </w:r>
      </w:hyperlink>
    </w:p>
    <w:p w14:paraId="54E14599" w14:textId="24D58980" w:rsidR="000435E1" w:rsidRDefault="000435E1">
      <w:pPr>
        <w:pStyle w:val="TOC2"/>
        <w:rPr>
          <w:rFonts w:eastAsiaTheme="minorEastAsia"/>
          <w:kern w:val="2"/>
          <w:lang w:eastAsia="en-AU"/>
          <w14:ligatures w14:val="standardContextual"/>
        </w:rPr>
      </w:pPr>
      <w:hyperlink w:anchor="_Toc216123207" w:history="1">
        <w:r w:rsidRPr="00C224D5">
          <w:rPr>
            <w:rStyle w:val="Hyperlink"/>
          </w:rPr>
          <w:t>myki Pass to myki Money conversion</w:t>
        </w:r>
        <w:r>
          <w:rPr>
            <w:webHidden/>
          </w:rPr>
          <w:tab/>
        </w:r>
        <w:r>
          <w:rPr>
            <w:webHidden/>
          </w:rPr>
          <w:fldChar w:fldCharType="begin"/>
        </w:r>
        <w:r>
          <w:rPr>
            <w:webHidden/>
          </w:rPr>
          <w:instrText xml:space="preserve"> PAGEREF _Toc216123207 \h </w:instrText>
        </w:r>
        <w:r>
          <w:rPr>
            <w:webHidden/>
          </w:rPr>
        </w:r>
        <w:r>
          <w:rPr>
            <w:webHidden/>
          </w:rPr>
          <w:fldChar w:fldCharType="separate"/>
        </w:r>
        <w:r>
          <w:rPr>
            <w:webHidden/>
          </w:rPr>
          <w:t>73</w:t>
        </w:r>
        <w:r>
          <w:rPr>
            <w:webHidden/>
          </w:rPr>
          <w:fldChar w:fldCharType="end"/>
        </w:r>
      </w:hyperlink>
    </w:p>
    <w:p w14:paraId="6137F3F5" w14:textId="7B1729B0" w:rsidR="000435E1" w:rsidRDefault="000435E1">
      <w:pPr>
        <w:pStyle w:val="TOC2"/>
        <w:rPr>
          <w:rFonts w:eastAsiaTheme="minorEastAsia"/>
          <w:kern w:val="2"/>
          <w:lang w:eastAsia="en-AU"/>
          <w14:ligatures w14:val="standardContextual"/>
        </w:rPr>
      </w:pPr>
      <w:hyperlink w:anchor="_Toc216123208" w:history="1">
        <w:r w:rsidRPr="00C224D5">
          <w:rPr>
            <w:rStyle w:val="Hyperlink"/>
          </w:rPr>
          <w:t>V/Line tickets</w:t>
        </w:r>
        <w:r>
          <w:rPr>
            <w:webHidden/>
          </w:rPr>
          <w:tab/>
        </w:r>
        <w:r>
          <w:rPr>
            <w:webHidden/>
          </w:rPr>
          <w:fldChar w:fldCharType="begin"/>
        </w:r>
        <w:r>
          <w:rPr>
            <w:webHidden/>
          </w:rPr>
          <w:instrText xml:space="preserve"> PAGEREF _Toc216123208 \h </w:instrText>
        </w:r>
        <w:r>
          <w:rPr>
            <w:webHidden/>
          </w:rPr>
        </w:r>
        <w:r>
          <w:rPr>
            <w:webHidden/>
          </w:rPr>
          <w:fldChar w:fldCharType="separate"/>
        </w:r>
        <w:r>
          <w:rPr>
            <w:webHidden/>
          </w:rPr>
          <w:t>74</w:t>
        </w:r>
        <w:r>
          <w:rPr>
            <w:webHidden/>
          </w:rPr>
          <w:fldChar w:fldCharType="end"/>
        </w:r>
      </w:hyperlink>
    </w:p>
    <w:p w14:paraId="3A96D96B" w14:textId="225CD28F" w:rsidR="000435E1" w:rsidRDefault="000435E1">
      <w:pPr>
        <w:pStyle w:val="TOC2"/>
        <w:rPr>
          <w:rFonts w:eastAsiaTheme="minorEastAsia"/>
          <w:kern w:val="2"/>
          <w:lang w:eastAsia="en-AU"/>
          <w14:ligatures w14:val="standardContextual"/>
        </w:rPr>
      </w:pPr>
      <w:hyperlink w:anchor="_Toc216123209" w:history="1">
        <w:r w:rsidRPr="00C224D5">
          <w:rPr>
            <w:rStyle w:val="Hyperlink"/>
          </w:rPr>
          <w:t>V/Line Exclusions</w:t>
        </w:r>
        <w:r>
          <w:rPr>
            <w:webHidden/>
          </w:rPr>
          <w:tab/>
        </w:r>
        <w:r>
          <w:rPr>
            <w:webHidden/>
          </w:rPr>
          <w:fldChar w:fldCharType="begin"/>
        </w:r>
        <w:r>
          <w:rPr>
            <w:webHidden/>
          </w:rPr>
          <w:instrText xml:space="preserve"> PAGEREF _Toc216123209 \h </w:instrText>
        </w:r>
        <w:r>
          <w:rPr>
            <w:webHidden/>
          </w:rPr>
        </w:r>
        <w:r>
          <w:rPr>
            <w:webHidden/>
          </w:rPr>
          <w:fldChar w:fldCharType="separate"/>
        </w:r>
        <w:r>
          <w:rPr>
            <w:webHidden/>
          </w:rPr>
          <w:t>76</w:t>
        </w:r>
        <w:r>
          <w:rPr>
            <w:webHidden/>
          </w:rPr>
          <w:fldChar w:fldCharType="end"/>
        </w:r>
      </w:hyperlink>
    </w:p>
    <w:p w14:paraId="481FA86D" w14:textId="3A760230" w:rsidR="000435E1" w:rsidRDefault="000435E1">
      <w:pPr>
        <w:pStyle w:val="TOC2"/>
        <w:rPr>
          <w:rFonts w:eastAsiaTheme="minorEastAsia"/>
          <w:kern w:val="2"/>
          <w:lang w:eastAsia="en-AU"/>
          <w14:ligatures w14:val="standardContextual"/>
        </w:rPr>
      </w:pPr>
      <w:hyperlink w:anchor="_Toc216123210" w:history="1">
        <w:r w:rsidRPr="00C224D5">
          <w:rPr>
            <w:rStyle w:val="Hyperlink"/>
          </w:rPr>
          <w:t>Surrendered tickets</w:t>
        </w:r>
        <w:r>
          <w:rPr>
            <w:webHidden/>
          </w:rPr>
          <w:tab/>
        </w:r>
        <w:r>
          <w:rPr>
            <w:webHidden/>
          </w:rPr>
          <w:fldChar w:fldCharType="begin"/>
        </w:r>
        <w:r>
          <w:rPr>
            <w:webHidden/>
          </w:rPr>
          <w:instrText xml:space="preserve"> PAGEREF _Toc216123210 \h </w:instrText>
        </w:r>
        <w:r>
          <w:rPr>
            <w:webHidden/>
          </w:rPr>
        </w:r>
        <w:r>
          <w:rPr>
            <w:webHidden/>
          </w:rPr>
          <w:fldChar w:fldCharType="separate"/>
        </w:r>
        <w:r>
          <w:rPr>
            <w:webHidden/>
          </w:rPr>
          <w:t>76</w:t>
        </w:r>
        <w:r>
          <w:rPr>
            <w:webHidden/>
          </w:rPr>
          <w:fldChar w:fldCharType="end"/>
        </w:r>
      </w:hyperlink>
    </w:p>
    <w:p w14:paraId="018D2D2D" w14:textId="6F3CE54C" w:rsidR="000435E1" w:rsidRDefault="000435E1">
      <w:pPr>
        <w:pStyle w:val="TOC2"/>
        <w:rPr>
          <w:rFonts w:eastAsiaTheme="minorEastAsia"/>
          <w:kern w:val="2"/>
          <w:lang w:eastAsia="en-AU"/>
          <w14:ligatures w14:val="standardContextual"/>
        </w:rPr>
      </w:pPr>
      <w:hyperlink w:anchor="_Toc216123211" w:history="1">
        <w:r w:rsidRPr="00C224D5">
          <w:rPr>
            <w:rStyle w:val="Hyperlink"/>
          </w:rPr>
          <w:t>Surrendered V/Line tickets</w:t>
        </w:r>
        <w:r>
          <w:rPr>
            <w:webHidden/>
          </w:rPr>
          <w:tab/>
        </w:r>
        <w:r>
          <w:rPr>
            <w:webHidden/>
          </w:rPr>
          <w:fldChar w:fldCharType="begin"/>
        </w:r>
        <w:r>
          <w:rPr>
            <w:webHidden/>
          </w:rPr>
          <w:instrText xml:space="preserve"> PAGEREF _Toc216123211 \h </w:instrText>
        </w:r>
        <w:r>
          <w:rPr>
            <w:webHidden/>
          </w:rPr>
        </w:r>
        <w:r>
          <w:rPr>
            <w:webHidden/>
          </w:rPr>
          <w:fldChar w:fldCharType="separate"/>
        </w:r>
        <w:r>
          <w:rPr>
            <w:webHidden/>
          </w:rPr>
          <w:t>78</w:t>
        </w:r>
        <w:r>
          <w:rPr>
            <w:webHidden/>
          </w:rPr>
          <w:fldChar w:fldCharType="end"/>
        </w:r>
      </w:hyperlink>
    </w:p>
    <w:p w14:paraId="200AC714" w14:textId="38BA5FF6"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212" w:history="1">
        <w:r w:rsidRPr="00C224D5">
          <w:rPr>
            <w:rStyle w:val="Hyperlink"/>
          </w:rPr>
          <w:t>Chapter 9: Accessible transport</w:t>
        </w:r>
        <w:r>
          <w:rPr>
            <w:webHidden/>
          </w:rPr>
          <w:tab/>
        </w:r>
        <w:r>
          <w:rPr>
            <w:webHidden/>
          </w:rPr>
          <w:fldChar w:fldCharType="begin"/>
        </w:r>
        <w:r>
          <w:rPr>
            <w:webHidden/>
          </w:rPr>
          <w:instrText xml:space="preserve"> PAGEREF _Toc216123212 \h </w:instrText>
        </w:r>
        <w:r>
          <w:rPr>
            <w:webHidden/>
          </w:rPr>
        </w:r>
        <w:r>
          <w:rPr>
            <w:webHidden/>
          </w:rPr>
          <w:fldChar w:fldCharType="separate"/>
        </w:r>
        <w:r>
          <w:rPr>
            <w:webHidden/>
          </w:rPr>
          <w:t>82</w:t>
        </w:r>
        <w:r>
          <w:rPr>
            <w:webHidden/>
          </w:rPr>
          <w:fldChar w:fldCharType="end"/>
        </w:r>
      </w:hyperlink>
    </w:p>
    <w:p w14:paraId="588418CA" w14:textId="61BFE9AC" w:rsidR="000435E1" w:rsidRDefault="000435E1">
      <w:pPr>
        <w:pStyle w:val="TOC2"/>
        <w:rPr>
          <w:rFonts w:eastAsiaTheme="minorEastAsia"/>
          <w:kern w:val="2"/>
          <w:lang w:eastAsia="en-AU"/>
          <w14:ligatures w14:val="standardContextual"/>
        </w:rPr>
      </w:pPr>
      <w:hyperlink w:anchor="_Toc216123213" w:history="1">
        <w:r w:rsidRPr="00C224D5">
          <w:rPr>
            <w:rStyle w:val="Hyperlink"/>
          </w:rPr>
          <w:t>Mobility aid specifications</w:t>
        </w:r>
        <w:r>
          <w:rPr>
            <w:webHidden/>
          </w:rPr>
          <w:tab/>
        </w:r>
        <w:r>
          <w:rPr>
            <w:webHidden/>
          </w:rPr>
          <w:fldChar w:fldCharType="begin"/>
        </w:r>
        <w:r>
          <w:rPr>
            <w:webHidden/>
          </w:rPr>
          <w:instrText xml:space="preserve"> PAGEREF _Toc216123213 \h </w:instrText>
        </w:r>
        <w:r>
          <w:rPr>
            <w:webHidden/>
          </w:rPr>
        </w:r>
        <w:r>
          <w:rPr>
            <w:webHidden/>
          </w:rPr>
          <w:fldChar w:fldCharType="separate"/>
        </w:r>
        <w:r>
          <w:rPr>
            <w:webHidden/>
          </w:rPr>
          <w:t>82</w:t>
        </w:r>
        <w:r>
          <w:rPr>
            <w:webHidden/>
          </w:rPr>
          <w:fldChar w:fldCharType="end"/>
        </w:r>
      </w:hyperlink>
    </w:p>
    <w:p w14:paraId="5EB7F082" w14:textId="7D460846" w:rsidR="000435E1" w:rsidRDefault="000435E1">
      <w:pPr>
        <w:pStyle w:val="TOC2"/>
        <w:rPr>
          <w:rFonts w:eastAsiaTheme="minorEastAsia"/>
          <w:kern w:val="2"/>
          <w:lang w:eastAsia="en-AU"/>
          <w14:ligatures w14:val="standardContextual"/>
        </w:rPr>
      </w:pPr>
      <w:hyperlink w:anchor="_Toc216123214" w:history="1">
        <w:r w:rsidRPr="00C224D5">
          <w:rPr>
            <w:rStyle w:val="Hyperlink"/>
          </w:rPr>
          <w:t>Assistance animals</w:t>
        </w:r>
        <w:r>
          <w:rPr>
            <w:webHidden/>
          </w:rPr>
          <w:tab/>
        </w:r>
        <w:r>
          <w:rPr>
            <w:webHidden/>
          </w:rPr>
          <w:fldChar w:fldCharType="begin"/>
        </w:r>
        <w:r>
          <w:rPr>
            <w:webHidden/>
          </w:rPr>
          <w:instrText xml:space="preserve"> PAGEREF _Toc216123214 \h </w:instrText>
        </w:r>
        <w:r>
          <w:rPr>
            <w:webHidden/>
          </w:rPr>
        </w:r>
        <w:r>
          <w:rPr>
            <w:webHidden/>
          </w:rPr>
          <w:fldChar w:fldCharType="separate"/>
        </w:r>
        <w:r>
          <w:rPr>
            <w:webHidden/>
          </w:rPr>
          <w:t>82</w:t>
        </w:r>
        <w:r>
          <w:rPr>
            <w:webHidden/>
          </w:rPr>
          <w:fldChar w:fldCharType="end"/>
        </w:r>
      </w:hyperlink>
    </w:p>
    <w:p w14:paraId="51929BC5" w14:textId="75178114"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215" w:history="1">
        <w:r w:rsidRPr="00C224D5">
          <w:rPr>
            <w:rStyle w:val="Hyperlink"/>
          </w:rPr>
          <w:t>Chapter 10: Bicycles, animals and luggage</w:t>
        </w:r>
        <w:r>
          <w:rPr>
            <w:webHidden/>
          </w:rPr>
          <w:tab/>
        </w:r>
        <w:r>
          <w:rPr>
            <w:webHidden/>
          </w:rPr>
          <w:fldChar w:fldCharType="begin"/>
        </w:r>
        <w:r>
          <w:rPr>
            <w:webHidden/>
          </w:rPr>
          <w:instrText xml:space="preserve"> PAGEREF _Toc216123215 \h </w:instrText>
        </w:r>
        <w:r>
          <w:rPr>
            <w:webHidden/>
          </w:rPr>
        </w:r>
        <w:r>
          <w:rPr>
            <w:webHidden/>
          </w:rPr>
          <w:fldChar w:fldCharType="separate"/>
        </w:r>
        <w:r>
          <w:rPr>
            <w:webHidden/>
          </w:rPr>
          <w:t>84</w:t>
        </w:r>
        <w:r>
          <w:rPr>
            <w:webHidden/>
          </w:rPr>
          <w:fldChar w:fldCharType="end"/>
        </w:r>
      </w:hyperlink>
    </w:p>
    <w:p w14:paraId="006EA7AB" w14:textId="574BFDEC" w:rsidR="000435E1" w:rsidRDefault="000435E1">
      <w:pPr>
        <w:pStyle w:val="TOC2"/>
        <w:rPr>
          <w:rFonts w:eastAsiaTheme="minorEastAsia"/>
          <w:kern w:val="2"/>
          <w:lang w:eastAsia="en-AU"/>
          <w14:ligatures w14:val="standardContextual"/>
        </w:rPr>
      </w:pPr>
      <w:hyperlink w:anchor="_Toc216123216" w:history="1">
        <w:r w:rsidRPr="00C224D5">
          <w:rPr>
            <w:rStyle w:val="Hyperlink"/>
          </w:rPr>
          <w:t>Dangerous goods</w:t>
        </w:r>
        <w:r>
          <w:rPr>
            <w:webHidden/>
          </w:rPr>
          <w:tab/>
        </w:r>
        <w:r>
          <w:rPr>
            <w:webHidden/>
          </w:rPr>
          <w:fldChar w:fldCharType="begin"/>
        </w:r>
        <w:r>
          <w:rPr>
            <w:webHidden/>
          </w:rPr>
          <w:instrText xml:space="preserve"> PAGEREF _Toc216123216 \h </w:instrText>
        </w:r>
        <w:r>
          <w:rPr>
            <w:webHidden/>
          </w:rPr>
        </w:r>
        <w:r>
          <w:rPr>
            <w:webHidden/>
          </w:rPr>
          <w:fldChar w:fldCharType="separate"/>
        </w:r>
        <w:r>
          <w:rPr>
            <w:webHidden/>
          </w:rPr>
          <w:t>84</w:t>
        </w:r>
        <w:r>
          <w:rPr>
            <w:webHidden/>
          </w:rPr>
          <w:fldChar w:fldCharType="end"/>
        </w:r>
      </w:hyperlink>
    </w:p>
    <w:p w14:paraId="3022E918" w14:textId="0C7CCAFB" w:rsidR="000435E1" w:rsidRDefault="000435E1">
      <w:pPr>
        <w:pStyle w:val="TOC2"/>
        <w:rPr>
          <w:rFonts w:eastAsiaTheme="minorEastAsia"/>
          <w:kern w:val="2"/>
          <w:lang w:eastAsia="en-AU"/>
          <w14:ligatures w14:val="standardContextual"/>
        </w:rPr>
      </w:pPr>
      <w:hyperlink w:anchor="_Toc216123217" w:history="1">
        <w:r w:rsidRPr="00C224D5">
          <w:rPr>
            <w:rStyle w:val="Hyperlink"/>
          </w:rPr>
          <w:t>Bicycles</w:t>
        </w:r>
        <w:r>
          <w:rPr>
            <w:webHidden/>
          </w:rPr>
          <w:tab/>
        </w:r>
        <w:r>
          <w:rPr>
            <w:webHidden/>
          </w:rPr>
          <w:fldChar w:fldCharType="begin"/>
        </w:r>
        <w:r>
          <w:rPr>
            <w:webHidden/>
          </w:rPr>
          <w:instrText xml:space="preserve"> PAGEREF _Toc216123217 \h </w:instrText>
        </w:r>
        <w:r>
          <w:rPr>
            <w:webHidden/>
          </w:rPr>
        </w:r>
        <w:r>
          <w:rPr>
            <w:webHidden/>
          </w:rPr>
          <w:fldChar w:fldCharType="separate"/>
        </w:r>
        <w:r>
          <w:rPr>
            <w:webHidden/>
          </w:rPr>
          <w:t>84</w:t>
        </w:r>
        <w:r>
          <w:rPr>
            <w:webHidden/>
          </w:rPr>
          <w:fldChar w:fldCharType="end"/>
        </w:r>
      </w:hyperlink>
    </w:p>
    <w:p w14:paraId="46550A5F" w14:textId="1B04DC93" w:rsidR="000435E1" w:rsidRDefault="000435E1">
      <w:pPr>
        <w:pStyle w:val="TOC2"/>
        <w:rPr>
          <w:rFonts w:eastAsiaTheme="minorEastAsia"/>
          <w:kern w:val="2"/>
          <w:lang w:eastAsia="en-AU"/>
          <w14:ligatures w14:val="standardContextual"/>
        </w:rPr>
      </w:pPr>
      <w:hyperlink w:anchor="_Toc216123218" w:history="1">
        <w:r w:rsidRPr="00C224D5">
          <w:rPr>
            <w:rStyle w:val="Hyperlink"/>
          </w:rPr>
          <w:t>Animals</w:t>
        </w:r>
        <w:r>
          <w:rPr>
            <w:webHidden/>
          </w:rPr>
          <w:tab/>
        </w:r>
        <w:r>
          <w:rPr>
            <w:webHidden/>
          </w:rPr>
          <w:fldChar w:fldCharType="begin"/>
        </w:r>
        <w:r>
          <w:rPr>
            <w:webHidden/>
          </w:rPr>
          <w:instrText xml:space="preserve"> PAGEREF _Toc216123218 \h </w:instrText>
        </w:r>
        <w:r>
          <w:rPr>
            <w:webHidden/>
          </w:rPr>
        </w:r>
        <w:r>
          <w:rPr>
            <w:webHidden/>
          </w:rPr>
          <w:fldChar w:fldCharType="separate"/>
        </w:r>
        <w:r>
          <w:rPr>
            <w:webHidden/>
          </w:rPr>
          <w:t>85</w:t>
        </w:r>
        <w:r>
          <w:rPr>
            <w:webHidden/>
          </w:rPr>
          <w:fldChar w:fldCharType="end"/>
        </w:r>
      </w:hyperlink>
    </w:p>
    <w:p w14:paraId="477BBCE2" w14:textId="133F8DE6" w:rsidR="000435E1" w:rsidRDefault="000435E1">
      <w:pPr>
        <w:pStyle w:val="TOC2"/>
        <w:rPr>
          <w:rFonts w:eastAsiaTheme="minorEastAsia"/>
          <w:kern w:val="2"/>
          <w:lang w:eastAsia="en-AU"/>
          <w14:ligatures w14:val="standardContextual"/>
        </w:rPr>
      </w:pPr>
      <w:hyperlink w:anchor="_Toc216123219" w:history="1">
        <w:r w:rsidRPr="00C224D5">
          <w:rPr>
            <w:rStyle w:val="Hyperlink"/>
          </w:rPr>
          <w:t>Bicycles and animals on rail replacement services</w:t>
        </w:r>
        <w:r>
          <w:rPr>
            <w:webHidden/>
          </w:rPr>
          <w:tab/>
        </w:r>
        <w:r>
          <w:rPr>
            <w:webHidden/>
          </w:rPr>
          <w:fldChar w:fldCharType="begin"/>
        </w:r>
        <w:r>
          <w:rPr>
            <w:webHidden/>
          </w:rPr>
          <w:instrText xml:space="preserve"> PAGEREF _Toc216123219 \h </w:instrText>
        </w:r>
        <w:r>
          <w:rPr>
            <w:webHidden/>
          </w:rPr>
        </w:r>
        <w:r>
          <w:rPr>
            <w:webHidden/>
          </w:rPr>
          <w:fldChar w:fldCharType="separate"/>
        </w:r>
        <w:r>
          <w:rPr>
            <w:webHidden/>
          </w:rPr>
          <w:t>85</w:t>
        </w:r>
        <w:r>
          <w:rPr>
            <w:webHidden/>
          </w:rPr>
          <w:fldChar w:fldCharType="end"/>
        </w:r>
      </w:hyperlink>
    </w:p>
    <w:p w14:paraId="710A0E81" w14:textId="3979D715" w:rsidR="000435E1" w:rsidRDefault="000435E1">
      <w:pPr>
        <w:pStyle w:val="TOC2"/>
        <w:rPr>
          <w:rFonts w:eastAsiaTheme="minorEastAsia"/>
          <w:kern w:val="2"/>
          <w:lang w:eastAsia="en-AU"/>
          <w14:ligatures w14:val="standardContextual"/>
        </w:rPr>
      </w:pPr>
      <w:hyperlink w:anchor="_Toc216123220" w:history="1">
        <w:r w:rsidRPr="00C224D5">
          <w:rPr>
            <w:rStyle w:val="Hyperlink"/>
          </w:rPr>
          <w:t>Surfboards</w:t>
        </w:r>
        <w:r>
          <w:rPr>
            <w:webHidden/>
          </w:rPr>
          <w:tab/>
        </w:r>
        <w:r>
          <w:rPr>
            <w:webHidden/>
          </w:rPr>
          <w:fldChar w:fldCharType="begin"/>
        </w:r>
        <w:r>
          <w:rPr>
            <w:webHidden/>
          </w:rPr>
          <w:instrText xml:space="preserve"> PAGEREF _Toc216123220 \h </w:instrText>
        </w:r>
        <w:r>
          <w:rPr>
            <w:webHidden/>
          </w:rPr>
        </w:r>
        <w:r>
          <w:rPr>
            <w:webHidden/>
          </w:rPr>
          <w:fldChar w:fldCharType="separate"/>
        </w:r>
        <w:r>
          <w:rPr>
            <w:webHidden/>
          </w:rPr>
          <w:t>86</w:t>
        </w:r>
        <w:r>
          <w:rPr>
            <w:webHidden/>
          </w:rPr>
          <w:fldChar w:fldCharType="end"/>
        </w:r>
      </w:hyperlink>
    </w:p>
    <w:p w14:paraId="29DB53FD" w14:textId="4E219446" w:rsidR="000435E1" w:rsidRDefault="000435E1">
      <w:pPr>
        <w:pStyle w:val="TOC2"/>
        <w:rPr>
          <w:rFonts w:eastAsiaTheme="minorEastAsia"/>
          <w:kern w:val="2"/>
          <w:lang w:eastAsia="en-AU"/>
          <w14:ligatures w14:val="standardContextual"/>
        </w:rPr>
      </w:pPr>
      <w:hyperlink w:anchor="_Toc216123221" w:history="1">
        <w:r w:rsidRPr="00C224D5">
          <w:rPr>
            <w:rStyle w:val="Hyperlink"/>
          </w:rPr>
          <w:t>Luggage on V/Line services</w:t>
        </w:r>
        <w:r>
          <w:rPr>
            <w:webHidden/>
          </w:rPr>
          <w:tab/>
        </w:r>
        <w:r>
          <w:rPr>
            <w:webHidden/>
          </w:rPr>
          <w:fldChar w:fldCharType="begin"/>
        </w:r>
        <w:r>
          <w:rPr>
            <w:webHidden/>
          </w:rPr>
          <w:instrText xml:space="preserve"> PAGEREF _Toc216123221 \h </w:instrText>
        </w:r>
        <w:r>
          <w:rPr>
            <w:webHidden/>
          </w:rPr>
        </w:r>
        <w:r>
          <w:rPr>
            <w:webHidden/>
          </w:rPr>
          <w:fldChar w:fldCharType="separate"/>
        </w:r>
        <w:r>
          <w:rPr>
            <w:webHidden/>
          </w:rPr>
          <w:t>86</w:t>
        </w:r>
        <w:r>
          <w:rPr>
            <w:webHidden/>
          </w:rPr>
          <w:fldChar w:fldCharType="end"/>
        </w:r>
      </w:hyperlink>
    </w:p>
    <w:p w14:paraId="5E31E4C1" w14:textId="774B212D" w:rsidR="000435E1" w:rsidRDefault="000435E1">
      <w:pPr>
        <w:pStyle w:val="TOC2"/>
        <w:rPr>
          <w:rFonts w:eastAsiaTheme="minorEastAsia"/>
          <w:kern w:val="2"/>
          <w:lang w:eastAsia="en-AU"/>
          <w14:ligatures w14:val="standardContextual"/>
        </w:rPr>
      </w:pPr>
      <w:hyperlink w:anchor="_Toc216123222" w:history="1">
        <w:r w:rsidRPr="00C224D5">
          <w:rPr>
            <w:rStyle w:val="Hyperlink"/>
          </w:rPr>
          <w:t>Prams, shopping jeeps and golf buggies</w:t>
        </w:r>
        <w:r>
          <w:rPr>
            <w:webHidden/>
          </w:rPr>
          <w:tab/>
        </w:r>
        <w:r>
          <w:rPr>
            <w:webHidden/>
          </w:rPr>
          <w:fldChar w:fldCharType="begin"/>
        </w:r>
        <w:r>
          <w:rPr>
            <w:webHidden/>
          </w:rPr>
          <w:instrText xml:space="preserve"> PAGEREF _Toc216123222 \h </w:instrText>
        </w:r>
        <w:r>
          <w:rPr>
            <w:webHidden/>
          </w:rPr>
        </w:r>
        <w:r>
          <w:rPr>
            <w:webHidden/>
          </w:rPr>
          <w:fldChar w:fldCharType="separate"/>
        </w:r>
        <w:r>
          <w:rPr>
            <w:webHidden/>
          </w:rPr>
          <w:t>87</w:t>
        </w:r>
        <w:r>
          <w:rPr>
            <w:webHidden/>
          </w:rPr>
          <w:fldChar w:fldCharType="end"/>
        </w:r>
      </w:hyperlink>
    </w:p>
    <w:p w14:paraId="3B21A3C5" w14:textId="1EE4AD18" w:rsidR="000435E1" w:rsidRDefault="000435E1">
      <w:pPr>
        <w:pStyle w:val="TOC2"/>
        <w:rPr>
          <w:rFonts w:eastAsiaTheme="minorEastAsia"/>
          <w:kern w:val="2"/>
          <w:lang w:eastAsia="en-AU"/>
          <w14:ligatures w14:val="standardContextual"/>
        </w:rPr>
      </w:pPr>
      <w:hyperlink w:anchor="_Toc216123223" w:history="1">
        <w:r w:rsidRPr="00C224D5">
          <w:rPr>
            <w:rStyle w:val="Hyperlink"/>
          </w:rPr>
          <w:t>Scooters</w:t>
        </w:r>
        <w:r>
          <w:rPr>
            <w:webHidden/>
          </w:rPr>
          <w:tab/>
        </w:r>
        <w:r>
          <w:rPr>
            <w:webHidden/>
          </w:rPr>
          <w:fldChar w:fldCharType="begin"/>
        </w:r>
        <w:r>
          <w:rPr>
            <w:webHidden/>
          </w:rPr>
          <w:instrText xml:space="preserve"> PAGEREF _Toc216123223 \h </w:instrText>
        </w:r>
        <w:r>
          <w:rPr>
            <w:webHidden/>
          </w:rPr>
        </w:r>
        <w:r>
          <w:rPr>
            <w:webHidden/>
          </w:rPr>
          <w:fldChar w:fldCharType="separate"/>
        </w:r>
        <w:r>
          <w:rPr>
            <w:webHidden/>
          </w:rPr>
          <w:t>87</w:t>
        </w:r>
        <w:r>
          <w:rPr>
            <w:webHidden/>
          </w:rPr>
          <w:fldChar w:fldCharType="end"/>
        </w:r>
      </w:hyperlink>
    </w:p>
    <w:p w14:paraId="14948660" w14:textId="05E585D0" w:rsidR="000435E1" w:rsidRDefault="000435E1">
      <w:pPr>
        <w:pStyle w:val="TOC2"/>
        <w:rPr>
          <w:rFonts w:eastAsiaTheme="minorEastAsia"/>
          <w:kern w:val="2"/>
          <w:lang w:eastAsia="en-AU"/>
          <w14:ligatures w14:val="standardContextual"/>
        </w:rPr>
      </w:pPr>
      <w:hyperlink w:anchor="_Toc216123224" w:history="1">
        <w:r w:rsidRPr="00C224D5">
          <w:rPr>
            <w:rStyle w:val="Hyperlink"/>
          </w:rPr>
          <w:t>Petrol-driven vehicles</w:t>
        </w:r>
        <w:r>
          <w:rPr>
            <w:webHidden/>
          </w:rPr>
          <w:tab/>
        </w:r>
        <w:r>
          <w:rPr>
            <w:webHidden/>
          </w:rPr>
          <w:fldChar w:fldCharType="begin"/>
        </w:r>
        <w:r>
          <w:rPr>
            <w:webHidden/>
          </w:rPr>
          <w:instrText xml:space="preserve"> PAGEREF _Toc216123224 \h </w:instrText>
        </w:r>
        <w:r>
          <w:rPr>
            <w:webHidden/>
          </w:rPr>
        </w:r>
        <w:r>
          <w:rPr>
            <w:webHidden/>
          </w:rPr>
          <w:fldChar w:fldCharType="separate"/>
        </w:r>
        <w:r>
          <w:rPr>
            <w:webHidden/>
          </w:rPr>
          <w:t>87</w:t>
        </w:r>
        <w:r>
          <w:rPr>
            <w:webHidden/>
          </w:rPr>
          <w:fldChar w:fldCharType="end"/>
        </w:r>
      </w:hyperlink>
    </w:p>
    <w:p w14:paraId="20F3C122" w14:textId="49D57FF4" w:rsidR="000435E1" w:rsidRDefault="000435E1">
      <w:pPr>
        <w:pStyle w:val="TOC2"/>
        <w:rPr>
          <w:rFonts w:eastAsiaTheme="minorEastAsia"/>
          <w:kern w:val="2"/>
          <w:lang w:eastAsia="en-AU"/>
          <w14:ligatures w14:val="standardContextual"/>
        </w:rPr>
      </w:pPr>
      <w:hyperlink w:anchor="_Toc216123225" w:history="1">
        <w:r w:rsidRPr="00C224D5">
          <w:rPr>
            <w:rStyle w:val="Hyperlink"/>
          </w:rPr>
          <w:t>Food and beverages</w:t>
        </w:r>
        <w:r>
          <w:rPr>
            <w:webHidden/>
          </w:rPr>
          <w:tab/>
        </w:r>
        <w:r>
          <w:rPr>
            <w:webHidden/>
          </w:rPr>
          <w:fldChar w:fldCharType="begin"/>
        </w:r>
        <w:r>
          <w:rPr>
            <w:webHidden/>
          </w:rPr>
          <w:instrText xml:space="preserve"> PAGEREF _Toc216123225 \h </w:instrText>
        </w:r>
        <w:r>
          <w:rPr>
            <w:webHidden/>
          </w:rPr>
        </w:r>
        <w:r>
          <w:rPr>
            <w:webHidden/>
          </w:rPr>
          <w:fldChar w:fldCharType="separate"/>
        </w:r>
        <w:r>
          <w:rPr>
            <w:webHidden/>
          </w:rPr>
          <w:t>87</w:t>
        </w:r>
        <w:r>
          <w:rPr>
            <w:webHidden/>
          </w:rPr>
          <w:fldChar w:fldCharType="end"/>
        </w:r>
      </w:hyperlink>
    </w:p>
    <w:p w14:paraId="4244E7EE" w14:textId="2CC4BBBE"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226" w:history="1">
        <w:r w:rsidRPr="00C224D5">
          <w:rPr>
            <w:rStyle w:val="Hyperlink"/>
          </w:rPr>
          <w:t>Chapter 11: Definitions and Interpretation</w:t>
        </w:r>
        <w:r>
          <w:rPr>
            <w:webHidden/>
          </w:rPr>
          <w:tab/>
        </w:r>
        <w:r>
          <w:rPr>
            <w:webHidden/>
          </w:rPr>
          <w:fldChar w:fldCharType="begin"/>
        </w:r>
        <w:r>
          <w:rPr>
            <w:webHidden/>
          </w:rPr>
          <w:instrText xml:space="preserve"> PAGEREF _Toc216123226 \h </w:instrText>
        </w:r>
        <w:r>
          <w:rPr>
            <w:webHidden/>
          </w:rPr>
        </w:r>
        <w:r>
          <w:rPr>
            <w:webHidden/>
          </w:rPr>
          <w:fldChar w:fldCharType="separate"/>
        </w:r>
        <w:r>
          <w:rPr>
            <w:webHidden/>
          </w:rPr>
          <w:t>89</w:t>
        </w:r>
        <w:r>
          <w:rPr>
            <w:webHidden/>
          </w:rPr>
          <w:fldChar w:fldCharType="end"/>
        </w:r>
      </w:hyperlink>
    </w:p>
    <w:p w14:paraId="6882603D" w14:textId="015ED571" w:rsidR="000435E1" w:rsidRDefault="000435E1">
      <w:pPr>
        <w:pStyle w:val="TOC2"/>
        <w:rPr>
          <w:rFonts w:eastAsiaTheme="minorEastAsia"/>
          <w:kern w:val="2"/>
          <w:lang w:eastAsia="en-AU"/>
          <w14:ligatures w14:val="standardContextual"/>
        </w:rPr>
      </w:pPr>
      <w:hyperlink w:anchor="_Toc216123227" w:history="1">
        <w:r w:rsidRPr="00C224D5">
          <w:rPr>
            <w:rStyle w:val="Hyperlink"/>
          </w:rPr>
          <w:t>Interpretation</w:t>
        </w:r>
        <w:r>
          <w:rPr>
            <w:webHidden/>
          </w:rPr>
          <w:tab/>
        </w:r>
        <w:r>
          <w:rPr>
            <w:webHidden/>
          </w:rPr>
          <w:fldChar w:fldCharType="begin"/>
        </w:r>
        <w:r>
          <w:rPr>
            <w:webHidden/>
          </w:rPr>
          <w:instrText xml:space="preserve"> PAGEREF _Toc216123227 \h </w:instrText>
        </w:r>
        <w:r>
          <w:rPr>
            <w:webHidden/>
          </w:rPr>
        </w:r>
        <w:r>
          <w:rPr>
            <w:webHidden/>
          </w:rPr>
          <w:fldChar w:fldCharType="separate"/>
        </w:r>
        <w:r>
          <w:rPr>
            <w:webHidden/>
          </w:rPr>
          <w:t>98</w:t>
        </w:r>
        <w:r>
          <w:rPr>
            <w:webHidden/>
          </w:rPr>
          <w:fldChar w:fldCharType="end"/>
        </w:r>
      </w:hyperlink>
    </w:p>
    <w:p w14:paraId="6CB2E8A3" w14:textId="5A6B1D73"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228" w:history="1">
        <w:r w:rsidRPr="00C224D5">
          <w:rPr>
            <w:rStyle w:val="Hyperlink"/>
          </w:rPr>
          <w:t>SCHEDULE 1: FARES</w:t>
        </w:r>
        <w:r>
          <w:rPr>
            <w:webHidden/>
          </w:rPr>
          <w:tab/>
        </w:r>
        <w:r>
          <w:rPr>
            <w:webHidden/>
          </w:rPr>
          <w:fldChar w:fldCharType="begin"/>
        </w:r>
        <w:r>
          <w:rPr>
            <w:webHidden/>
          </w:rPr>
          <w:instrText xml:space="preserve"> PAGEREF _Toc216123228 \h </w:instrText>
        </w:r>
        <w:r>
          <w:rPr>
            <w:webHidden/>
          </w:rPr>
        </w:r>
        <w:r>
          <w:rPr>
            <w:webHidden/>
          </w:rPr>
          <w:fldChar w:fldCharType="separate"/>
        </w:r>
        <w:r>
          <w:rPr>
            <w:webHidden/>
          </w:rPr>
          <w:t>101</w:t>
        </w:r>
        <w:r>
          <w:rPr>
            <w:webHidden/>
          </w:rPr>
          <w:fldChar w:fldCharType="end"/>
        </w:r>
      </w:hyperlink>
    </w:p>
    <w:p w14:paraId="2693A54F" w14:textId="2585A900" w:rsidR="000435E1" w:rsidRDefault="000435E1">
      <w:pPr>
        <w:pStyle w:val="TOC2"/>
        <w:rPr>
          <w:rFonts w:eastAsiaTheme="minorEastAsia"/>
          <w:kern w:val="2"/>
          <w:lang w:eastAsia="en-AU"/>
          <w14:ligatures w14:val="standardContextual"/>
        </w:rPr>
      </w:pPr>
      <w:hyperlink w:anchor="_Toc216123229" w:history="1">
        <w:r w:rsidRPr="00C224D5">
          <w:rPr>
            <w:rStyle w:val="Hyperlink"/>
          </w:rPr>
          <w:t>PART 1: myki fares</w:t>
        </w:r>
        <w:r>
          <w:rPr>
            <w:webHidden/>
          </w:rPr>
          <w:tab/>
        </w:r>
        <w:r>
          <w:rPr>
            <w:webHidden/>
          </w:rPr>
          <w:fldChar w:fldCharType="begin"/>
        </w:r>
        <w:r>
          <w:rPr>
            <w:webHidden/>
          </w:rPr>
          <w:instrText xml:space="preserve"> PAGEREF _Toc216123229 \h </w:instrText>
        </w:r>
        <w:r>
          <w:rPr>
            <w:webHidden/>
          </w:rPr>
        </w:r>
        <w:r>
          <w:rPr>
            <w:webHidden/>
          </w:rPr>
          <w:fldChar w:fldCharType="separate"/>
        </w:r>
        <w:r>
          <w:rPr>
            <w:webHidden/>
          </w:rPr>
          <w:t>101</w:t>
        </w:r>
        <w:r>
          <w:rPr>
            <w:webHidden/>
          </w:rPr>
          <w:fldChar w:fldCharType="end"/>
        </w:r>
      </w:hyperlink>
    </w:p>
    <w:p w14:paraId="0939975A" w14:textId="0DDC3CC9" w:rsidR="000435E1" w:rsidRDefault="000435E1">
      <w:pPr>
        <w:pStyle w:val="TOC2"/>
        <w:rPr>
          <w:rFonts w:eastAsiaTheme="minorEastAsia"/>
          <w:kern w:val="2"/>
          <w:lang w:eastAsia="en-AU"/>
          <w14:ligatures w14:val="standardContextual"/>
        </w:rPr>
      </w:pPr>
      <w:hyperlink w:anchor="_Toc216123230" w:history="1">
        <w:r w:rsidRPr="00C224D5">
          <w:rPr>
            <w:rStyle w:val="Hyperlink"/>
          </w:rPr>
          <w:t>PART 2: Non-myki V/Line fares</w:t>
        </w:r>
        <w:r>
          <w:rPr>
            <w:webHidden/>
          </w:rPr>
          <w:tab/>
        </w:r>
        <w:r>
          <w:rPr>
            <w:webHidden/>
          </w:rPr>
          <w:fldChar w:fldCharType="begin"/>
        </w:r>
        <w:r>
          <w:rPr>
            <w:webHidden/>
          </w:rPr>
          <w:instrText xml:space="preserve"> PAGEREF _Toc216123230 \h </w:instrText>
        </w:r>
        <w:r>
          <w:rPr>
            <w:webHidden/>
          </w:rPr>
        </w:r>
        <w:r>
          <w:rPr>
            <w:webHidden/>
          </w:rPr>
          <w:fldChar w:fldCharType="separate"/>
        </w:r>
        <w:r>
          <w:rPr>
            <w:webHidden/>
          </w:rPr>
          <w:t>112</w:t>
        </w:r>
        <w:r>
          <w:rPr>
            <w:webHidden/>
          </w:rPr>
          <w:fldChar w:fldCharType="end"/>
        </w:r>
      </w:hyperlink>
    </w:p>
    <w:p w14:paraId="01700E66" w14:textId="1533673D" w:rsidR="000435E1" w:rsidRDefault="000435E1">
      <w:pPr>
        <w:pStyle w:val="TOC2"/>
        <w:rPr>
          <w:rFonts w:eastAsiaTheme="minorEastAsia"/>
          <w:kern w:val="2"/>
          <w:lang w:eastAsia="en-AU"/>
          <w14:ligatures w14:val="standardContextual"/>
        </w:rPr>
      </w:pPr>
      <w:hyperlink w:anchor="_Toc216123231" w:history="1">
        <w:r w:rsidRPr="00C224D5">
          <w:rPr>
            <w:rStyle w:val="Hyperlink"/>
          </w:rPr>
          <w:t>PART 3: Non-myki regional bus fares</w:t>
        </w:r>
        <w:r>
          <w:rPr>
            <w:webHidden/>
          </w:rPr>
          <w:tab/>
        </w:r>
        <w:r>
          <w:rPr>
            <w:webHidden/>
          </w:rPr>
          <w:fldChar w:fldCharType="begin"/>
        </w:r>
        <w:r>
          <w:rPr>
            <w:webHidden/>
          </w:rPr>
          <w:instrText xml:space="preserve"> PAGEREF _Toc216123231 \h </w:instrText>
        </w:r>
        <w:r>
          <w:rPr>
            <w:webHidden/>
          </w:rPr>
        </w:r>
        <w:r>
          <w:rPr>
            <w:webHidden/>
          </w:rPr>
          <w:fldChar w:fldCharType="separate"/>
        </w:r>
        <w:r>
          <w:rPr>
            <w:webHidden/>
          </w:rPr>
          <w:t>127</w:t>
        </w:r>
        <w:r>
          <w:rPr>
            <w:webHidden/>
          </w:rPr>
          <w:fldChar w:fldCharType="end"/>
        </w:r>
      </w:hyperlink>
    </w:p>
    <w:p w14:paraId="42E50318" w14:textId="24B8129C" w:rsidR="000435E1" w:rsidRDefault="000435E1">
      <w:pPr>
        <w:pStyle w:val="TOC1"/>
        <w:rPr>
          <w:rFonts w:asciiTheme="minorHAnsi" w:eastAsiaTheme="minorEastAsia" w:hAnsiTheme="minorHAnsi" w:cstheme="minorBidi"/>
          <w:b w:val="0"/>
          <w:bCs w:val="0"/>
          <w:kern w:val="2"/>
          <w:sz w:val="24"/>
          <w:szCs w:val="24"/>
          <w:lang w:eastAsia="en-AU"/>
          <w14:ligatures w14:val="standardContextual"/>
        </w:rPr>
      </w:pPr>
      <w:hyperlink w:anchor="_Toc216123232" w:history="1">
        <w:r w:rsidRPr="00C224D5">
          <w:rPr>
            <w:rStyle w:val="Hyperlink"/>
          </w:rPr>
          <w:t>SCHEDULE 2: TRAIN AND TRAM ZONES</w:t>
        </w:r>
        <w:r>
          <w:rPr>
            <w:webHidden/>
          </w:rPr>
          <w:tab/>
        </w:r>
        <w:r>
          <w:rPr>
            <w:webHidden/>
          </w:rPr>
          <w:fldChar w:fldCharType="begin"/>
        </w:r>
        <w:r>
          <w:rPr>
            <w:webHidden/>
          </w:rPr>
          <w:instrText xml:space="preserve"> PAGEREF _Toc216123232 \h </w:instrText>
        </w:r>
        <w:r>
          <w:rPr>
            <w:webHidden/>
          </w:rPr>
        </w:r>
        <w:r>
          <w:rPr>
            <w:webHidden/>
          </w:rPr>
          <w:fldChar w:fldCharType="separate"/>
        </w:r>
        <w:r>
          <w:rPr>
            <w:webHidden/>
          </w:rPr>
          <w:t>130</w:t>
        </w:r>
        <w:r>
          <w:rPr>
            <w:webHidden/>
          </w:rPr>
          <w:fldChar w:fldCharType="end"/>
        </w:r>
      </w:hyperlink>
    </w:p>
    <w:p w14:paraId="5E69A394" w14:textId="66B497B8" w:rsidR="00490BF2" w:rsidRPr="00F6402A" w:rsidRDefault="00836DE6" w:rsidP="00490BF2">
      <w:pPr>
        <w:pStyle w:val="Heading1"/>
      </w:pPr>
      <w:r>
        <w:lastRenderedPageBreak/>
        <w:fldChar w:fldCharType="end"/>
      </w:r>
      <w:bookmarkStart w:id="3" w:name="_Toc216123143"/>
      <w:r w:rsidR="00490BF2" w:rsidRPr="00F6402A">
        <w:t>Chapter 1: Purpose and Legal Status</w:t>
      </w:r>
      <w:bookmarkEnd w:id="0"/>
      <w:bookmarkEnd w:id="3"/>
      <w:r w:rsidR="00490BF2" w:rsidRPr="00F6402A">
        <w:t xml:space="preserve"> </w:t>
      </w:r>
    </w:p>
    <w:p w14:paraId="77E4EB36" w14:textId="7959D72F" w:rsidR="00357AA8" w:rsidRDefault="00490BF2" w:rsidP="007D3848">
      <w:pPr>
        <w:pStyle w:val="ListParagraph"/>
        <w:numPr>
          <w:ilvl w:val="1"/>
          <w:numId w:val="147"/>
        </w:numPr>
        <w:ind w:left="567" w:hanging="567"/>
      </w:pPr>
      <w:r w:rsidRPr="00F6402A">
        <w:t xml:space="preserve">The purpose of this document is to set out the conditions to which an entitlement to use a public transport service provided by a passenger transport company (i.e. a train operator, tram operator, V/Line Corporation or a bus company) is to be subject, as determined under section 220D(1) of the </w:t>
      </w:r>
      <w:r w:rsidRPr="00925F76">
        <w:rPr>
          <w:i/>
        </w:rPr>
        <w:t xml:space="preserve">Transport (Compliance and Miscellaneous) Act 1983 </w:t>
      </w:r>
      <w:r w:rsidRPr="00F6402A">
        <w:t>(</w:t>
      </w:r>
      <w:r w:rsidRPr="00925F76">
        <w:rPr>
          <w:b/>
        </w:rPr>
        <w:t>the Act</w:t>
      </w:r>
      <w:r w:rsidRPr="00F6402A">
        <w:t>) (</w:t>
      </w:r>
      <w:r w:rsidRPr="00925F76">
        <w:rPr>
          <w:b/>
        </w:rPr>
        <w:t>Conditions</w:t>
      </w:r>
      <w:r w:rsidRPr="00F6402A">
        <w:t xml:space="preserve">). </w:t>
      </w:r>
    </w:p>
    <w:p w14:paraId="486A7346" w14:textId="646330C1" w:rsidR="00357AA8" w:rsidRDefault="00490BF2" w:rsidP="007D3848">
      <w:pPr>
        <w:pStyle w:val="ListParagraph"/>
        <w:numPr>
          <w:ilvl w:val="1"/>
          <w:numId w:val="147"/>
        </w:numPr>
        <w:ind w:left="567" w:hanging="567"/>
      </w:pPr>
      <w:r w:rsidRPr="00F6402A">
        <w:t xml:space="preserve">These Conditions take effect from and including </w:t>
      </w:r>
      <w:r w:rsidR="001626DF">
        <w:t>18 September</w:t>
      </w:r>
      <w:r w:rsidR="00857B4B">
        <w:t xml:space="preserve"> 2024</w:t>
      </w:r>
      <w:r w:rsidRPr="00F6402A">
        <w:t xml:space="preserve"> for the classes of tickets specified below and govern the entitlement to use the public transport services specified in these Conditions, in respect of which those tickets are issued.</w:t>
      </w:r>
    </w:p>
    <w:p w14:paraId="0EEF86FA" w14:textId="629B6478" w:rsidR="00357AA8" w:rsidRDefault="00490BF2" w:rsidP="007D3848">
      <w:pPr>
        <w:pStyle w:val="ListParagraph"/>
        <w:numPr>
          <w:ilvl w:val="1"/>
          <w:numId w:val="147"/>
        </w:numPr>
        <w:ind w:left="567" w:hanging="567"/>
      </w:pPr>
      <w:r w:rsidRPr="00F6402A">
        <w:t xml:space="preserve">Customers who use the public transport services to which these Conditions apply are required to comply with these Conditions in addition to the Act, the Ticketing Regulations and the Conduct Regulations. </w:t>
      </w:r>
    </w:p>
    <w:p w14:paraId="07E7F49C" w14:textId="77777777" w:rsidR="00357AA8" w:rsidRDefault="00490BF2" w:rsidP="007D3848">
      <w:pPr>
        <w:pStyle w:val="ListParagraph"/>
        <w:numPr>
          <w:ilvl w:val="1"/>
          <w:numId w:val="147"/>
        </w:numPr>
        <w:ind w:left="567" w:hanging="567"/>
      </w:pPr>
      <w:r w:rsidRPr="00F6402A">
        <w:t>In this Chapter ‘entitlement’ means an entitlement to use a specified public transport service that is able to be exercised on or after the commencement of these Conditions, including an entitlement that existed, but had not been exercised, before these Conditions were published in the Victoria Government Gazette.</w:t>
      </w:r>
    </w:p>
    <w:p w14:paraId="408BA515" w14:textId="527259B2" w:rsidR="00490BF2" w:rsidRPr="00F6402A" w:rsidRDefault="00490BF2" w:rsidP="007D3848">
      <w:pPr>
        <w:pStyle w:val="ListParagraph"/>
        <w:numPr>
          <w:ilvl w:val="1"/>
          <w:numId w:val="147"/>
        </w:numPr>
        <w:ind w:left="567" w:hanging="567"/>
      </w:pPr>
      <w:r w:rsidRPr="00F6402A">
        <w:t>These Conditions apply to the following classes of tickets—</w:t>
      </w:r>
    </w:p>
    <w:p w14:paraId="4848E2AE" w14:textId="77777777" w:rsidR="00490BF2" w:rsidRPr="00F6402A" w:rsidRDefault="00490BF2" w:rsidP="00490BF2">
      <w:pPr>
        <w:pStyle w:val="Bullet1"/>
        <w:numPr>
          <w:ilvl w:val="0"/>
          <w:numId w:val="2"/>
        </w:numPr>
      </w:pPr>
      <w:r w:rsidRPr="00F6402A">
        <w:t>myki;</w:t>
      </w:r>
    </w:p>
    <w:p w14:paraId="2F2D1510" w14:textId="77777777" w:rsidR="00490BF2" w:rsidRPr="00F6402A" w:rsidRDefault="00490BF2" w:rsidP="00490BF2">
      <w:pPr>
        <w:pStyle w:val="Bullet1"/>
        <w:numPr>
          <w:ilvl w:val="0"/>
          <w:numId w:val="2"/>
        </w:numPr>
      </w:pPr>
      <w:r w:rsidRPr="00F6402A">
        <w:t>V/Line tickets;</w:t>
      </w:r>
    </w:p>
    <w:p w14:paraId="6F8DD735" w14:textId="77777777" w:rsidR="00490BF2" w:rsidRPr="00F6402A" w:rsidRDefault="00490BF2" w:rsidP="00490BF2">
      <w:pPr>
        <w:pStyle w:val="Bullet1"/>
        <w:numPr>
          <w:ilvl w:val="0"/>
          <w:numId w:val="2"/>
        </w:numPr>
      </w:pPr>
      <w:r w:rsidRPr="00F6402A">
        <w:t>Regional Bus Tickets;</w:t>
      </w:r>
    </w:p>
    <w:p w14:paraId="2F8608A3" w14:textId="77777777" w:rsidR="00490BF2" w:rsidRPr="00F6402A" w:rsidRDefault="00490BF2" w:rsidP="00490BF2">
      <w:pPr>
        <w:pStyle w:val="Bullet1"/>
        <w:numPr>
          <w:ilvl w:val="0"/>
          <w:numId w:val="2"/>
        </w:numPr>
      </w:pPr>
      <w:r w:rsidRPr="00F6402A">
        <w:t>Travel Passes;</w:t>
      </w:r>
    </w:p>
    <w:p w14:paraId="44061CC5" w14:textId="77777777" w:rsidR="00490BF2" w:rsidRPr="00F6402A" w:rsidRDefault="00490BF2" w:rsidP="00490BF2">
      <w:pPr>
        <w:pStyle w:val="Bullet1"/>
        <w:numPr>
          <w:ilvl w:val="0"/>
          <w:numId w:val="2"/>
        </w:numPr>
      </w:pPr>
      <w:r w:rsidRPr="00F6402A">
        <w:t>Student Passes;</w:t>
      </w:r>
    </w:p>
    <w:p w14:paraId="398A9D50" w14:textId="77777777" w:rsidR="00490BF2" w:rsidRPr="00F6402A" w:rsidRDefault="00490BF2" w:rsidP="00490BF2">
      <w:pPr>
        <w:pStyle w:val="Bullet1"/>
        <w:numPr>
          <w:ilvl w:val="0"/>
          <w:numId w:val="2"/>
        </w:numPr>
      </w:pPr>
      <w:r w:rsidRPr="00F6402A">
        <w:t>Free Travel Passes;</w:t>
      </w:r>
    </w:p>
    <w:p w14:paraId="15C1E78C" w14:textId="77777777" w:rsidR="00490BF2" w:rsidRPr="00F6402A" w:rsidRDefault="00490BF2" w:rsidP="00490BF2">
      <w:pPr>
        <w:pStyle w:val="Bullet1"/>
        <w:numPr>
          <w:ilvl w:val="0"/>
          <w:numId w:val="2"/>
        </w:numPr>
      </w:pPr>
      <w:r w:rsidRPr="00F6402A">
        <w:t>Group Travel Authorities;</w:t>
      </w:r>
    </w:p>
    <w:p w14:paraId="4ADCA566" w14:textId="77777777" w:rsidR="00490BF2" w:rsidRPr="00F6402A" w:rsidRDefault="00490BF2" w:rsidP="00490BF2">
      <w:pPr>
        <w:pStyle w:val="Bullet1"/>
        <w:numPr>
          <w:ilvl w:val="0"/>
          <w:numId w:val="2"/>
        </w:numPr>
      </w:pPr>
      <w:r w:rsidRPr="00F6402A">
        <w:t xml:space="preserve">V/Line Group Travel Tickets; and </w:t>
      </w:r>
    </w:p>
    <w:p w14:paraId="0DC21519" w14:textId="77777777" w:rsidR="00490BF2" w:rsidRPr="00F6402A" w:rsidRDefault="00490BF2" w:rsidP="00490BF2">
      <w:pPr>
        <w:pStyle w:val="Bullet1"/>
        <w:numPr>
          <w:ilvl w:val="0"/>
          <w:numId w:val="2"/>
        </w:numPr>
      </w:pPr>
      <w:r w:rsidRPr="00F6402A">
        <w:t>other travel authorities specified in these Conditions.</w:t>
      </w:r>
    </w:p>
    <w:p w14:paraId="58652BE8" w14:textId="77777777" w:rsidR="00357AA8" w:rsidRDefault="00490BF2" w:rsidP="007D3848">
      <w:pPr>
        <w:pStyle w:val="ListParagraph"/>
        <w:numPr>
          <w:ilvl w:val="1"/>
          <w:numId w:val="147"/>
        </w:numPr>
        <w:ind w:left="567" w:hanging="567"/>
      </w:pPr>
      <w:r w:rsidRPr="00F6402A">
        <w:t>These Conditions may be amended or replaced from time to time and customers must ensure they are referring to, and complying with, the most up-to-date version of these Conditions.</w:t>
      </w:r>
    </w:p>
    <w:p w14:paraId="21C163A9" w14:textId="2E7C24CA" w:rsidR="00357AA8" w:rsidRDefault="00490BF2" w:rsidP="007D3848">
      <w:pPr>
        <w:pStyle w:val="ListParagraph"/>
        <w:numPr>
          <w:ilvl w:val="1"/>
          <w:numId w:val="147"/>
        </w:numPr>
        <w:ind w:left="567" w:hanging="567"/>
      </w:pPr>
      <w:r w:rsidRPr="00F6402A">
        <w:t>These Conditions may be viewed at</w:t>
      </w:r>
      <w:r w:rsidR="007C7354">
        <w:t xml:space="preserve"> </w:t>
      </w:r>
      <w:hyperlink r:id="rId14" w:history="1">
        <w:r w:rsidR="007C7354" w:rsidRPr="00CE7F81">
          <w:rPr>
            <w:rStyle w:val="Hyperlink"/>
            <w:b/>
          </w:rPr>
          <w:t>transport.vic.gov.au</w:t>
        </w:r>
      </w:hyperlink>
      <w:r w:rsidR="007C7354">
        <w:t xml:space="preserve"> </w:t>
      </w:r>
      <w:r w:rsidRPr="00F6402A">
        <w:t xml:space="preserve">or a website maintained by the </w:t>
      </w:r>
      <w:r w:rsidR="009F2B57">
        <w:t>Department of Transport and Planning</w:t>
      </w:r>
      <w:r w:rsidRPr="00F6402A">
        <w:t>.</w:t>
      </w:r>
    </w:p>
    <w:p w14:paraId="11068A52" w14:textId="6B9C2DF9" w:rsidR="00490BF2" w:rsidRPr="00F6402A" w:rsidRDefault="00490BF2" w:rsidP="007D3848">
      <w:pPr>
        <w:pStyle w:val="ListParagraph"/>
        <w:numPr>
          <w:ilvl w:val="1"/>
          <w:numId w:val="147"/>
        </w:numPr>
        <w:ind w:left="567" w:hanging="567"/>
      </w:pPr>
      <w:r w:rsidRPr="00F6402A">
        <w:t xml:space="preserve">If you require further information regarding public transport services and ticketing in </w:t>
      </w:r>
      <w:proofErr w:type="gramStart"/>
      <w:r w:rsidRPr="00F6402A">
        <w:t>Victoria</w:t>
      </w:r>
      <w:proofErr w:type="gramEnd"/>
      <w:r w:rsidRPr="00F6402A">
        <w:t xml:space="preserve"> please visit </w:t>
      </w:r>
      <w:hyperlink r:id="rId15" w:history="1">
        <w:r w:rsidR="007C7354" w:rsidRPr="00F963C1">
          <w:rPr>
            <w:rStyle w:val="Hyperlink"/>
            <w:b/>
          </w:rPr>
          <w:t>transport.vic.gov.au</w:t>
        </w:r>
      </w:hyperlink>
      <w:r w:rsidRPr="00BB6E15">
        <w:rPr>
          <w:b/>
        </w:rPr>
        <w:t xml:space="preserve"> </w:t>
      </w:r>
      <w:r w:rsidRPr="00F6402A">
        <w:t xml:space="preserve">or call </w:t>
      </w:r>
      <w:r w:rsidRPr="00BB6E15">
        <w:rPr>
          <w:b/>
        </w:rPr>
        <w:t xml:space="preserve">1800 800 007 </w:t>
      </w:r>
      <w:r w:rsidRPr="00F6402A">
        <w:t xml:space="preserve">6am to midnight (all night Friday and Saturday). </w:t>
      </w:r>
    </w:p>
    <w:p w14:paraId="42F5258F" w14:textId="77777777" w:rsidR="00490BF2" w:rsidRPr="00F6402A" w:rsidRDefault="00490BF2" w:rsidP="00490BF2">
      <w:r w:rsidRPr="00F6402A">
        <w:br w:type="page"/>
      </w:r>
    </w:p>
    <w:p w14:paraId="16B6C9DE" w14:textId="2C4D05CB" w:rsidR="00490BF2" w:rsidRPr="00F6402A" w:rsidRDefault="00490BF2" w:rsidP="00490BF2">
      <w:pPr>
        <w:pStyle w:val="Heading1"/>
      </w:pPr>
      <w:bookmarkStart w:id="4" w:name="_Toc154560859"/>
      <w:bookmarkStart w:id="5" w:name="_Toc216123144"/>
      <w:r w:rsidRPr="00F6402A">
        <w:lastRenderedPageBreak/>
        <w:t>Chapter 2: Validity of tickets and passenger obligations</w:t>
      </w:r>
      <w:bookmarkEnd w:id="4"/>
      <w:bookmarkEnd w:id="5"/>
    </w:p>
    <w:p w14:paraId="5D2D7BC5" w14:textId="77777777" w:rsidR="00084DFA" w:rsidRPr="00F6402A" w:rsidRDefault="00084DFA" w:rsidP="007D3848">
      <w:pPr>
        <w:pStyle w:val="ListParagraph"/>
        <w:numPr>
          <w:ilvl w:val="1"/>
          <w:numId w:val="148"/>
        </w:numPr>
        <w:ind w:left="567" w:hanging="567"/>
      </w:pPr>
      <w:bookmarkStart w:id="6" w:name="_Toc15639945"/>
      <w:bookmarkStart w:id="7" w:name="_Toc154560860"/>
      <w:r w:rsidRPr="00F6402A">
        <w:t>A ticket that is used for a journey or entry to a compulsory ticket area in contravention of these Conditions is invalid for that journey or entry.</w:t>
      </w:r>
    </w:p>
    <w:p w14:paraId="7D6B0EA7" w14:textId="1460FEA9" w:rsidR="00490BF2" w:rsidRPr="00F6402A" w:rsidRDefault="00490BF2" w:rsidP="00490BF2">
      <w:pPr>
        <w:pStyle w:val="Heading2"/>
      </w:pPr>
      <w:bookmarkStart w:id="8" w:name="_Toc216123145"/>
      <w:r w:rsidRPr="00F6402A">
        <w:t>Ticketing in Victoria</w:t>
      </w:r>
      <w:bookmarkEnd w:id="6"/>
      <w:bookmarkEnd w:id="7"/>
      <w:bookmarkEnd w:id="8"/>
    </w:p>
    <w:p w14:paraId="0F1E280A" w14:textId="795AF4D4" w:rsidR="00490BF2" w:rsidRPr="00F6402A" w:rsidRDefault="00490BF2" w:rsidP="007D3848">
      <w:pPr>
        <w:pStyle w:val="ListParagraph"/>
        <w:numPr>
          <w:ilvl w:val="1"/>
          <w:numId w:val="148"/>
        </w:numPr>
        <w:ind w:left="567" w:hanging="567"/>
      </w:pPr>
      <w:r w:rsidRPr="00F6402A">
        <w:t>Different ticketing conditions apply in Victoria depending on which public transport service a customer uses.</w:t>
      </w:r>
    </w:p>
    <w:p w14:paraId="12F2B56B" w14:textId="77777777" w:rsidR="00490BF2" w:rsidRPr="00F6402A" w:rsidRDefault="00490BF2" w:rsidP="00490BF2">
      <w:pPr>
        <w:pStyle w:val="Heading3"/>
      </w:pPr>
      <w:r w:rsidRPr="00F6402A">
        <w:t xml:space="preserve">myki </w:t>
      </w:r>
    </w:p>
    <w:p w14:paraId="04267CAD" w14:textId="5B32A3FB" w:rsidR="00490BF2" w:rsidRPr="00F6402A" w:rsidRDefault="00490BF2" w:rsidP="007D3848">
      <w:pPr>
        <w:pStyle w:val="ListParagraph"/>
        <w:numPr>
          <w:ilvl w:val="1"/>
          <w:numId w:val="148"/>
        </w:numPr>
        <w:ind w:left="567" w:hanging="567"/>
      </w:pPr>
      <w:r w:rsidRPr="00F6402A">
        <w:t>myki may be used on the following public transport services (see Chapter 11 for definitions) and may be used on these services subject to all other relevant Conditions being met—</w:t>
      </w:r>
    </w:p>
    <w:p w14:paraId="5389B22B" w14:textId="77777777" w:rsidR="00490BF2" w:rsidRPr="00F6402A" w:rsidRDefault="00490BF2" w:rsidP="00490BF2">
      <w:pPr>
        <w:pStyle w:val="Bullet1"/>
        <w:numPr>
          <w:ilvl w:val="0"/>
          <w:numId w:val="4"/>
        </w:numPr>
        <w:ind w:left="709" w:hanging="567"/>
      </w:pPr>
      <w:r w:rsidRPr="00F6402A">
        <w:t xml:space="preserve">metropolitan train services;  </w:t>
      </w:r>
    </w:p>
    <w:p w14:paraId="6484F3BC" w14:textId="77777777" w:rsidR="00490BF2" w:rsidRPr="00F6402A" w:rsidRDefault="00490BF2" w:rsidP="00490BF2">
      <w:pPr>
        <w:pStyle w:val="Bullet1"/>
        <w:numPr>
          <w:ilvl w:val="0"/>
          <w:numId w:val="4"/>
        </w:numPr>
        <w:ind w:left="709" w:hanging="567"/>
      </w:pPr>
      <w:r w:rsidRPr="00F6402A">
        <w:t xml:space="preserve">metropolitan tram services; </w:t>
      </w:r>
    </w:p>
    <w:p w14:paraId="5B876483" w14:textId="77777777" w:rsidR="00490BF2" w:rsidRPr="00F6402A" w:rsidRDefault="00490BF2" w:rsidP="00490BF2">
      <w:pPr>
        <w:pStyle w:val="Bullet1"/>
        <w:numPr>
          <w:ilvl w:val="0"/>
          <w:numId w:val="4"/>
        </w:numPr>
        <w:ind w:left="709" w:hanging="567"/>
      </w:pPr>
      <w:r w:rsidRPr="00F6402A">
        <w:t xml:space="preserve">metropolitan bus services; </w:t>
      </w:r>
    </w:p>
    <w:p w14:paraId="7427E109" w14:textId="77777777" w:rsidR="00490BF2" w:rsidRPr="00F6402A" w:rsidRDefault="00490BF2" w:rsidP="00490BF2">
      <w:pPr>
        <w:pStyle w:val="Bullet1"/>
        <w:numPr>
          <w:ilvl w:val="0"/>
          <w:numId w:val="4"/>
        </w:numPr>
        <w:ind w:left="709" w:hanging="567"/>
      </w:pPr>
      <w:r w:rsidRPr="00F6402A">
        <w:t xml:space="preserve">V/Line myki commuter train services; </w:t>
      </w:r>
    </w:p>
    <w:p w14:paraId="38F1023E" w14:textId="77777777" w:rsidR="00490BF2" w:rsidRPr="00F6402A" w:rsidRDefault="00490BF2" w:rsidP="00490BF2">
      <w:pPr>
        <w:pStyle w:val="Bullet1"/>
        <w:numPr>
          <w:ilvl w:val="0"/>
          <w:numId w:val="4"/>
        </w:numPr>
        <w:ind w:left="709" w:hanging="567"/>
      </w:pPr>
      <w:r w:rsidRPr="00F6402A">
        <w:t xml:space="preserve">night coach network services operating between railway stations on the </w:t>
      </w:r>
      <w:proofErr w:type="gramStart"/>
      <w:r w:rsidRPr="00F6402A">
        <w:t>Regional</w:t>
      </w:r>
      <w:proofErr w:type="gramEnd"/>
      <w:r w:rsidRPr="00F6402A">
        <w:t xml:space="preserve"> train myki zones map in Figure D of Schedule 2 to these Conditions within the myki zones marked on that map; </w:t>
      </w:r>
    </w:p>
    <w:p w14:paraId="10EFD4A0" w14:textId="77777777" w:rsidR="00490BF2" w:rsidRPr="00F6402A" w:rsidRDefault="00490BF2" w:rsidP="00490BF2">
      <w:pPr>
        <w:pStyle w:val="Bullet1"/>
        <w:numPr>
          <w:ilvl w:val="0"/>
          <w:numId w:val="4"/>
        </w:numPr>
        <w:ind w:left="709" w:hanging="567"/>
      </w:pPr>
      <w:r w:rsidRPr="00F6402A">
        <w:t xml:space="preserve">V/Line parallel coach services operating between railway stations marked with a myki zone on the </w:t>
      </w:r>
      <w:proofErr w:type="gramStart"/>
      <w:r w:rsidRPr="00F6402A">
        <w:t>Regional</w:t>
      </w:r>
      <w:proofErr w:type="gramEnd"/>
      <w:r w:rsidRPr="00F6402A">
        <w:t xml:space="preserve"> train myki zones map in Figure D of Schedule 2 to these Conditions; and </w:t>
      </w:r>
    </w:p>
    <w:p w14:paraId="5BBCB845" w14:textId="528FE548" w:rsidR="00490BF2" w:rsidRPr="00F6402A" w:rsidRDefault="00490BF2" w:rsidP="00490BF2">
      <w:pPr>
        <w:pStyle w:val="Bullet1"/>
        <w:numPr>
          <w:ilvl w:val="0"/>
          <w:numId w:val="4"/>
        </w:numPr>
        <w:ind w:left="709" w:hanging="567"/>
        <w:rPr>
          <w:b/>
        </w:rPr>
      </w:pPr>
      <w:r w:rsidRPr="00F6402A">
        <w:t xml:space="preserve">regional bus services operating on the bus routes depicted on the maps in Parts 2A to 2J under the heading ‘Regional bus myki zone maps’ in the document entitled ‘Victorian Bus Zones and Maps’ published on </w:t>
      </w:r>
      <w:r w:rsidR="00731236">
        <w:t>Transport Victoria</w:t>
      </w:r>
      <w:r w:rsidR="00C13ACE">
        <w:t>’s</w:t>
      </w:r>
      <w:r w:rsidRPr="00F6402A">
        <w:t xml:space="preserve"> website or a website maintained by the </w:t>
      </w:r>
      <w:r w:rsidR="009F2B57">
        <w:t>Department of Transport and Planning</w:t>
      </w:r>
      <w:r w:rsidRPr="00F6402A">
        <w:t>.</w:t>
      </w:r>
    </w:p>
    <w:p w14:paraId="71F6071B" w14:textId="29FA060C" w:rsidR="00490BF2" w:rsidRPr="00F6402A" w:rsidRDefault="00490BF2" w:rsidP="007D3848">
      <w:pPr>
        <w:pStyle w:val="ListParagraph"/>
        <w:numPr>
          <w:ilvl w:val="1"/>
          <w:numId w:val="148"/>
        </w:numPr>
        <w:ind w:left="567" w:hanging="567"/>
      </w:pPr>
      <w:r w:rsidRPr="00F6402A">
        <w:t>Except as specified in paragraphs (e) and (f) above</w:t>
      </w:r>
      <w:r w:rsidR="00682876" w:rsidRPr="00682876">
        <w:rPr>
          <w:rFonts w:ascii="Calibri" w:hAnsi="Calibri" w:cs="Calibri"/>
        </w:rPr>
        <w:t xml:space="preserve"> </w:t>
      </w:r>
      <w:r w:rsidR="00682876" w:rsidRPr="00BB0CE0">
        <w:rPr>
          <w:rFonts w:ascii="Calibri" w:hAnsi="Calibri" w:cs="Calibri"/>
        </w:rPr>
        <w:t>or as otherwise provided for in these Conditions</w:t>
      </w:r>
      <w:r w:rsidRPr="00F6402A">
        <w:t xml:space="preserve">, myki cannot be used for travel on V/Line coach services. </w:t>
      </w:r>
    </w:p>
    <w:p w14:paraId="067B8110" w14:textId="77777777" w:rsidR="00490BF2" w:rsidRPr="00F6402A" w:rsidRDefault="00490BF2" w:rsidP="00490BF2">
      <w:pPr>
        <w:pStyle w:val="Heading3"/>
      </w:pPr>
      <w:r w:rsidRPr="00F6402A">
        <w:t xml:space="preserve">Other tickets </w:t>
      </w:r>
    </w:p>
    <w:p w14:paraId="2D96CF90" w14:textId="77777777" w:rsidR="008160B9" w:rsidRDefault="00490BF2" w:rsidP="007D3848">
      <w:pPr>
        <w:pStyle w:val="ListParagraph"/>
        <w:numPr>
          <w:ilvl w:val="1"/>
          <w:numId w:val="148"/>
        </w:numPr>
        <w:ind w:left="567" w:hanging="567"/>
      </w:pPr>
      <w:r w:rsidRPr="00F6402A">
        <w:t>V/Line tickets may be used for travel on train and coach services provided by V/Line.</w:t>
      </w:r>
    </w:p>
    <w:p w14:paraId="1C297E6D" w14:textId="77777777" w:rsidR="00B7155A" w:rsidRDefault="00490BF2" w:rsidP="007D3848">
      <w:pPr>
        <w:pStyle w:val="ListParagraph"/>
        <w:numPr>
          <w:ilvl w:val="1"/>
          <w:numId w:val="148"/>
        </w:numPr>
        <w:ind w:left="567" w:hanging="567"/>
      </w:pPr>
      <w:r w:rsidRPr="00F6402A">
        <w:t xml:space="preserve">V/Line tickets are also accepted on the Overland train service and in such cases V/Line fares will apply, but the relevant operator’s ticketing conditions will apply instead of these Conditions. </w:t>
      </w:r>
    </w:p>
    <w:p w14:paraId="79B930DA" w14:textId="77777777" w:rsidR="00B7155A" w:rsidRDefault="00490BF2" w:rsidP="007D3848">
      <w:pPr>
        <w:pStyle w:val="ListParagraph"/>
        <w:numPr>
          <w:ilvl w:val="1"/>
          <w:numId w:val="148"/>
        </w:numPr>
        <w:ind w:left="567" w:hanging="567"/>
      </w:pPr>
      <w:r w:rsidRPr="00F6402A">
        <w:t>Regional Bus Tickets, as defined in Chapter 6, may be used on regional bus services in Victoria where myki is not accepted. For further information on Regional Bus Tickets, see Chapter 6.</w:t>
      </w:r>
    </w:p>
    <w:p w14:paraId="347BA2A1" w14:textId="7C997D7E" w:rsidR="00DA783C" w:rsidRDefault="00CD559D" w:rsidP="007D3848">
      <w:pPr>
        <w:pStyle w:val="ListParagraph"/>
        <w:numPr>
          <w:ilvl w:val="1"/>
          <w:numId w:val="148"/>
        </w:numPr>
        <w:ind w:left="567" w:hanging="567"/>
      </w:pPr>
      <w:r>
        <w:t>Travel Passes may be used by persons to whom they are issued on metropolitan train services, metropolitan tram services, metropolitan bus services, V/Line train services, V/Line coach services and regional town and intertown bus services (both myki-enabled and non-myki bus services)</w:t>
      </w:r>
      <w:r w:rsidR="00831D1B">
        <w:t>.</w:t>
      </w:r>
    </w:p>
    <w:p w14:paraId="392EED64" w14:textId="77777777" w:rsidR="00DA783C" w:rsidRDefault="00490BF2" w:rsidP="007D3848">
      <w:pPr>
        <w:pStyle w:val="ListParagraph"/>
        <w:numPr>
          <w:ilvl w:val="1"/>
          <w:numId w:val="148"/>
        </w:numPr>
        <w:ind w:left="567" w:hanging="567"/>
      </w:pPr>
      <w:r w:rsidRPr="00F6402A">
        <w:t xml:space="preserve">Student Passes may be used on the public transport services set out under the headings ‘Student pass myki’ in Chapter 4 and ‘Regional Bus Student Passes’ in Chapter 6.  </w:t>
      </w:r>
    </w:p>
    <w:p w14:paraId="4332D018" w14:textId="0F5E8C09" w:rsidR="00490BF2" w:rsidRPr="00DA783C" w:rsidRDefault="00490BF2" w:rsidP="007D3848">
      <w:pPr>
        <w:pStyle w:val="ListParagraph"/>
        <w:numPr>
          <w:ilvl w:val="1"/>
          <w:numId w:val="148"/>
        </w:numPr>
        <w:ind w:left="567" w:hanging="567"/>
      </w:pPr>
      <w:r w:rsidRPr="00925F76">
        <w:rPr>
          <w:rFonts w:cstheme="minorHAnsi"/>
        </w:rPr>
        <w:lastRenderedPageBreak/>
        <w:t xml:space="preserve">Free Travel </w:t>
      </w:r>
      <w:r w:rsidRPr="0057573E">
        <w:t>Passes</w:t>
      </w:r>
      <w:r w:rsidRPr="00925F76">
        <w:rPr>
          <w:rFonts w:cstheme="minorHAnsi"/>
        </w:rPr>
        <w:t xml:space="preserve"> and other travel authorities may be used on public transport services as </w:t>
      </w:r>
      <w:r w:rsidRPr="002D50B7">
        <w:t>specified</w:t>
      </w:r>
      <w:r w:rsidRPr="00925F76">
        <w:rPr>
          <w:rFonts w:cstheme="minorHAnsi"/>
        </w:rPr>
        <w:t xml:space="preserve"> in </w:t>
      </w:r>
      <w:bookmarkStart w:id="9" w:name="_Toc15639946"/>
      <w:r w:rsidRPr="00925F76">
        <w:rPr>
          <w:rFonts w:cstheme="minorHAnsi"/>
        </w:rPr>
        <w:t xml:space="preserve">Chapter 3 and Chapter 7. </w:t>
      </w:r>
    </w:p>
    <w:p w14:paraId="5A069C64" w14:textId="77777777" w:rsidR="00490BF2" w:rsidRPr="00F6402A" w:rsidRDefault="00490BF2" w:rsidP="00490BF2">
      <w:pPr>
        <w:pStyle w:val="Heading2"/>
      </w:pPr>
      <w:bookmarkStart w:id="10" w:name="_Toc154560861"/>
      <w:bookmarkStart w:id="11" w:name="_Toc216123146"/>
      <w:r w:rsidRPr="00F6402A">
        <w:t>Contract between passengers and operators</w:t>
      </w:r>
      <w:bookmarkEnd w:id="10"/>
      <w:bookmarkEnd w:id="11"/>
    </w:p>
    <w:p w14:paraId="4AAA9D71" w14:textId="77777777" w:rsidR="00490BF2" w:rsidRPr="00F6402A" w:rsidRDefault="00490BF2" w:rsidP="007D3848">
      <w:pPr>
        <w:pStyle w:val="ListParagraph"/>
        <w:numPr>
          <w:ilvl w:val="1"/>
          <w:numId w:val="148"/>
        </w:numPr>
        <w:ind w:left="567" w:hanging="567"/>
      </w:pPr>
      <w:r w:rsidRPr="00F6402A">
        <w:t>A ticket issued by or on behalf of one or more operators is evidence of a contract between the passenger who holds the ticket and each operator whose passenger services the passenger is entitled to use by virtue of their ticket.</w:t>
      </w:r>
    </w:p>
    <w:p w14:paraId="0E66CE39" w14:textId="77777777" w:rsidR="00490BF2" w:rsidRPr="00F6402A" w:rsidRDefault="00490BF2" w:rsidP="00490BF2">
      <w:pPr>
        <w:pStyle w:val="Heading2"/>
      </w:pPr>
      <w:bookmarkStart w:id="12" w:name="_Toc154560862"/>
      <w:bookmarkStart w:id="13" w:name="_Toc216123147"/>
      <w:r w:rsidRPr="00F6402A">
        <w:t>References to Conditions on tickets</w:t>
      </w:r>
      <w:bookmarkEnd w:id="12"/>
      <w:bookmarkEnd w:id="13"/>
    </w:p>
    <w:p w14:paraId="19020FD7" w14:textId="77777777" w:rsidR="00490BF2" w:rsidRPr="00F6402A" w:rsidRDefault="00490BF2" w:rsidP="007D3848">
      <w:pPr>
        <w:pStyle w:val="ListParagraph"/>
        <w:numPr>
          <w:ilvl w:val="1"/>
          <w:numId w:val="148"/>
        </w:numPr>
        <w:ind w:left="567" w:hanging="567"/>
      </w:pPr>
      <w:r w:rsidRPr="00F6402A">
        <w:t xml:space="preserve">A reference on a ticket to ‘Ticketing Conditions’ or ‘terms and conditions’ is a reference to these Conditions, except as specified in this Chapter in relation to V/Line tickets used on the Overland train service. </w:t>
      </w:r>
    </w:p>
    <w:p w14:paraId="7F26683E" w14:textId="77777777" w:rsidR="00490BF2" w:rsidRPr="00F6402A" w:rsidRDefault="00490BF2" w:rsidP="00490BF2">
      <w:pPr>
        <w:pStyle w:val="Heading2"/>
      </w:pPr>
      <w:bookmarkStart w:id="14" w:name="_Toc154560863"/>
      <w:bookmarkStart w:id="15" w:name="_Toc216123148"/>
      <w:r w:rsidRPr="00F6402A">
        <w:t>Ownership of tickets</w:t>
      </w:r>
      <w:bookmarkEnd w:id="14"/>
      <w:bookmarkEnd w:id="15"/>
    </w:p>
    <w:p w14:paraId="7F7A1B1D" w14:textId="77777777" w:rsidR="00490BF2" w:rsidRPr="00F6402A" w:rsidRDefault="00490BF2" w:rsidP="007D3848">
      <w:pPr>
        <w:pStyle w:val="ListParagraph"/>
        <w:numPr>
          <w:ilvl w:val="1"/>
          <w:numId w:val="148"/>
        </w:numPr>
        <w:ind w:left="567" w:hanging="567"/>
      </w:pPr>
      <w:r w:rsidRPr="00F6402A">
        <w:t>A ticket (other than a Mobile myki) issued by or on behalf of an operator remains the property of that operator at all times. A ticket (other than a Mobile myki) issued by or on behalf of the Head, Transport for Victoria is and remains the property of the Head, Transport for Victoria.</w:t>
      </w:r>
    </w:p>
    <w:p w14:paraId="0A6F2CD6" w14:textId="77777777" w:rsidR="00490BF2" w:rsidRPr="00F6402A" w:rsidRDefault="00490BF2" w:rsidP="00490BF2">
      <w:pPr>
        <w:pStyle w:val="Heading2"/>
      </w:pPr>
      <w:bookmarkStart w:id="16" w:name="_Toc154560864"/>
      <w:bookmarkStart w:id="17" w:name="_Toc216123149"/>
      <w:r w:rsidRPr="00F6402A">
        <w:t>Passenger obligations</w:t>
      </w:r>
      <w:bookmarkEnd w:id="16"/>
      <w:bookmarkEnd w:id="17"/>
    </w:p>
    <w:p w14:paraId="6617C69C" w14:textId="77777777" w:rsidR="00490BF2" w:rsidRPr="00F6402A" w:rsidRDefault="00490BF2" w:rsidP="00490BF2">
      <w:pPr>
        <w:pStyle w:val="SubHeading"/>
      </w:pPr>
      <w:r w:rsidRPr="00F6402A">
        <w:t xml:space="preserve">Regulations </w:t>
      </w:r>
    </w:p>
    <w:p w14:paraId="646F22BE" w14:textId="77777777" w:rsidR="002D05C5" w:rsidRDefault="00490BF2" w:rsidP="007D3848">
      <w:pPr>
        <w:pStyle w:val="ListParagraph"/>
        <w:numPr>
          <w:ilvl w:val="1"/>
          <w:numId w:val="148"/>
        </w:numPr>
        <w:ind w:left="567" w:hanging="567"/>
      </w:pPr>
      <w:r w:rsidRPr="00F6402A">
        <w:t xml:space="preserve">When using a public transport service, all customers must comply with the obligations and requirements applicable to the use of public transport in Victoria as set out in the Ticketing Regulations and the Conduct Regulations in addition to these Conditions. </w:t>
      </w:r>
    </w:p>
    <w:p w14:paraId="4CB761F8" w14:textId="62CCC359" w:rsidR="00490BF2" w:rsidRPr="00F6402A" w:rsidRDefault="00490BF2" w:rsidP="007D3848">
      <w:pPr>
        <w:pStyle w:val="ListParagraph"/>
        <w:numPr>
          <w:ilvl w:val="1"/>
          <w:numId w:val="148"/>
        </w:numPr>
        <w:ind w:left="567" w:hanging="567"/>
      </w:pPr>
      <w:r w:rsidRPr="00F6402A">
        <w:t>These include, but are not limited to, the obligations to—</w:t>
      </w:r>
    </w:p>
    <w:p w14:paraId="3236504B" w14:textId="77777777" w:rsidR="00490BF2" w:rsidRPr="00F6402A" w:rsidRDefault="00490BF2" w:rsidP="00490BF2">
      <w:pPr>
        <w:pStyle w:val="ListParagraph"/>
        <w:numPr>
          <w:ilvl w:val="0"/>
          <w:numId w:val="3"/>
        </w:numPr>
      </w:pPr>
      <w:r w:rsidRPr="00F6402A">
        <w:t>hold a valid ticket</w:t>
      </w:r>
      <w:r w:rsidRPr="00F6402A">
        <w:rPr>
          <w:rStyle w:val="FootnoteReference"/>
        </w:rPr>
        <w:footnoteReference w:id="1"/>
      </w:r>
      <w:r w:rsidRPr="00F6402A">
        <w:t>;</w:t>
      </w:r>
    </w:p>
    <w:p w14:paraId="68B327FB" w14:textId="77777777" w:rsidR="00490BF2" w:rsidRPr="00F6402A" w:rsidRDefault="00490BF2" w:rsidP="00490BF2">
      <w:pPr>
        <w:pStyle w:val="ListParagraph"/>
        <w:numPr>
          <w:ilvl w:val="0"/>
          <w:numId w:val="3"/>
        </w:numPr>
      </w:pPr>
      <w:r w:rsidRPr="00F6402A">
        <w:t>produce a ticket valid for travel</w:t>
      </w:r>
      <w:r w:rsidRPr="00F6402A">
        <w:rPr>
          <w:rStyle w:val="FootnoteReference"/>
        </w:rPr>
        <w:footnoteReference w:id="2"/>
      </w:r>
      <w:r w:rsidRPr="00F6402A">
        <w:t>;</w:t>
      </w:r>
    </w:p>
    <w:p w14:paraId="3C11C71D" w14:textId="77777777" w:rsidR="00490BF2" w:rsidRPr="00F6402A" w:rsidRDefault="00490BF2" w:rsidP="00490BF2">
      <w:pPr>
        <w:pStyle w:val="ListParagraph"/>
        <w:numPr>
          <w:ilvl w:val="0"/>
          <w:numId w:val="3"/>
        </w:numPr>
      </w:pPr>
      <w:r w:rsidRPr="00F6402A">
        <w:t>produce a ticket valid for entry to a compulsory ticket area</w:t>
      </w:r>
      <w:r w:rsidRPr="00F6402A">
        <w:rPr>
          <w:rStyle w:val="FootnoteReference"/>
        </w:rPr>
        <w:footnoteReference w:id="3"/>
      </w:r>
      <w:r w:rsidRPr="00F6402A">
        <w:t>;</w:t>
      </w:r>
    </w:p>
    <w:p w14:paraId="111071D7" w14:textId="77777777" w:rsidR="00490BF2" w:rsidRPr="00F6402A" w:rsidRDefault="00490BF2" w:rsidP="00490BF2">
      <w:pPr>
        <w:pStyle w:val="ListParagraph"/>
        <w:numPr>
          <w:ilvl w:val="0"/>
          <w:numId w:val="3"/>
        </w:numPr>
      </w:pPr>
      <w:r w:rsidRPr="00F6402A">
        <w:t>produce evidence of entitlement to rely on a concession ticket for travel</w:t>
      </w:r>
      <w:r w:rsidRPr="00F6402A">
        <w:rPr>
          <w:rStyle w:val="FootnoteReference"/>
        </w:rPr>
        <w:footnoteReference w:id="4"/>
      </w:r>
      <w:r w:rsidRPr="00F6402A">
        <w:t xml:space="preserve">; and </w:t>
      </w:r>
    </w:p>
    <w:p w14:paraId="078BBBA5" w14:textId="09E41EC7" w:rsidR="005D628C" w:rsidRDefault="00490BF2" w:rsidP="005D628C">
      <w:pPr>
        <w:pStyle w:val="ListParagraph"/>
        <w:numPr>
          <w:ilvl w:val="0"/>
          <w:numId w:val="3"/>
        </w:numPr>
      </w:pPr>
      <w:r w:rsidRPr="00F6402A">
        <w:t>produce evidence of entitlement to rely on a concession ticket for entry to a compulsory ticket area</w:t>
      </w:r>
      <w:r w:rsidRPr="00F6402A">
        <w:rPr>
          <w:rStyle w:val="FootnoteReference"/>
        </w:rPr>
        <w:footnoteReference w:id="5"/>
      </w:r>
      <w:r w:rsidRPr="00F6402A">
        <w:t xml:space="preserve">. </w:t>
      </w:r>
    </w:p>
    <w:p w14:paraId="72A8DE2D" w14:textId="77777777" w:rsidR="005D628C" w:rsidRPr="00925F76" w:rsidRDefault="005D628C" w:rsidP="007D3848">
      <w:pPr>
        <w:pStyle w:val="ListParagraph"/>
        <w:numPr>
          <w:ilvl w:val="1"/>
          <w:numId w:val="148"/>
        </w:numPr>
        <w:ind w:left="567" w:hanging="567"/>
        <w:rPr>
          <w:bCs/>
        </w:rPr>
      </w:pPr>
      <w:r w:rsidRPr="00925F76">
        <w:rPr>
          <w:bCs/>
        </w:rPr>
        <w:t xml:space="preserve">The Ticketing Regulations </w:t>
      </w:r>
      <w:r w:rsidRPr="0057573E">
        <w:t>state</w:t>
      </w:r>
      <w:r w:rsidRPr="00925F76">
        <w:rPr>
          <w:bCs/>
        </w:rPr>
        <w:t xml:space="preserve"> that—</w:t>
      </w:r>
    </w:p>
    <w:p w14:paraId="53605B97" w14:textId="77777777" w:rsidR="005D628C" w:rsidRPr="00F6402A" w:rsidRDefault="005D628C" w:rsidP="005D628C">
      <w:pPr>
        <w:pStyle w:val="SubHeading"/>
        <w:numPr>
          <w:ilvl w:val="4"/>
          <w:numId w:val="1"/>
        </w:numPr>
        <w:ind w:left="1134" w:hanging="567"/>
        <w:rPr>
          <w:b w:val="0"/>
          <w:sz w:val="22"/>
        </w:rPr>
      </w:pPr>
      <w:r w:rsidRPr="00F6402A">
        <w:rPr>
          <w:b w:val="0"/>
          <w:sz w:val="22"/>
        </w:rPr>
        <w:t>a ticket is valid for the whole of a person’s travel in a passenger vehicle if the ticket authorises the whole of the travel;</w:t>
      </w:r>
      <w:r w:rsidRPr="00F6402A">
        <w:rPr>
          <w:rStyle w:val="FootnoteReference"/>
          <w:sz w:val="22"/>
        </w:rPr>
        <w:footnoteReference w:id="6"/>
      </w:r>
      <w:r w:rsidRPr="00F6402A">
        <w:rPr>
          <w:b w:val="0"/>
          <w:sz w:val="22"/>
        </w:rPr>
        <w:t xml:space="preserve"> </w:t>
      </w:r>
    </w:p>
    <w:p w14:paraId="32A69862" w14:textId="0076EF3B" w:rsidR="005D628C" w:rsidRPr="00F6402A" w:rsidRDefault="005D628C" w:rsidP="005D628C">
      <w:pPr>
        <w:pStyle w:val="SubHeading"/>
        <w:numPr>
          <w:ilvl w:val="4"/>
          <w:numId w:val="1"/>
        </w:numPr>
        <w:ind w:left="1134" w:hanging="567"/>
        <w:rPr>
          <w:b w:val="0"/>
          <w:sz w:val="22"/>
        </w:rPr>
      </w:pPr>
      <w:r w:rsidRPr="00F6402A">
        <w:rPr>
          <w:b w:val="0"/>
          <w:sz w:val="22"/>
        </w:rPr>
        <w:t>a ticket is valid for a person’s entry to a compulsory ticket area if the ticket authorise</w:t>
      </w:r>
      <w:r>
        <w:rPr>
          <w:b w:val="0"/>
          <w:sz w:val="22"/>
        </w:rPr>
        <w:t>s</w:t>
      </w:r>
      <w:r w:rsidRPr="00F6402A">
        <w:rPr>
          <w:b w:val="0"/>
          <w:sz w:val="22"/>
        </w:rPr>
        <w:t xml:space="preserve"> that entry to the compulsory ticket area;</w:t>
      </w:r>
      <w:r w:rsidR="000D4A4A" w:rsidRPr="000D4A4A">
        <w:rPr>
          <w:rStyle w:val="FootnoteReference"/>
          <w:sz w:val="22"/>
        </w:rPr>
        <w:t xml:space="preserve"> </w:t>
      </w:r>
      <w:r w:rsidR="000D4A4A" w:rsidRPr="00F6402A">
        <w:rPr>
          <w:rStyle w:val="FootnoteReference"/>
          <w:sz w:val="22"/>
        </w:rPr>
        <w:footnoteReference w:id="7"/>
      </w:r>
      <w:r w:rsidRPr="00F6402A">
        <w:rPr>
          <w:b w:val="0"/>
          <w:sz w:val="22"/>
        </w:rPr>
        <w:t xml:space="preserve"> </w:t>
      </w:r>
    </w:p>
    <w:p w14:paraId="3C30A9FD" w14:textId="77777777" w:rsidR="005D628C" w:rsidRPr="00F6402A" w:rsidRDefault="005D628C" w:rsidP="005D628C">
      <w:pPr>
        <w:pStyle w:val="SubHeading"/>
        <w:numPr>
          <w:ilvl w:val="4"/>
          <w:numId w:val="1"/>
        </w:numPr>
        <w:ind w:left="1134" w:hanging="567"/>
        <w:rPr>
          <w:b w:val="0"/>
          <w:sz w:val="22"/>
        </w:rPr>
      </w:pPr>
      <w:r w:rsidRPr="00F6402A">
        <w:rPr>
          <w:b w:val="0"/>
          <w:sz w:val="22"/>
        </w:rPr>
        <w:lastRenderedPageBreak/>
        <w:t>a ticket is not valid for the whole of a person’s travel in a passenger vehicle if any part of that travel is not authorised by the ticket.</w:t>
      </w:r>
      <w:r w:rsidRPr="00F6402A">
        <w:rPr>
          <w:rStyle w:val="FootnoteReference"/>
          <w:sz w:val="22"/>
        </w:rPr>
        <w:footnoteReference w:id="8"/>
      </w:r>
    </w:p>
    <w:p w14:paraId="31F62634" w14:textId="77777777" w:rsidR="005D628C" w:rsidRPr="00925F76" w:rsidRDefault="005D628C" w:rsidP="007D3848">
      <w:pPr>
        <w:pStyle w:val="ListParagraph"/>
        <w:numPr>
          <w:ilvl w:val="1"/>
          <w:numId w:val="148"/>
        </w:numPr>
        <w:ind w:left="567" w:hanging="567"/>
        <w:rPr>
          <w:bCs/>
        </w:rPr>
      </w:pPr>
      <w:r w:rsidRPr="00925F76">
        <w:rPr>
          <w:bCs/>
        </w:rPr>
        <w:t xml:space="preserve">The Ticketing Regulations also provide for defences to ticketing offences. For example, a defence may apply if the person charged took all reasonable steps that were available, before commencing the travel and while undertaking the travel, to have in that person’s possession, or to produce for inspection, a ticket that was valid for the whole of the person’s travel. </w:t>
      </w:r>
    </w:p>
    <w:p w14:paraId="7C9B2A15" w14:textId="2E7110CA" w:rsidR="00490BF2" w:rsidRPr="00F6402A" w:rsidRDefault="00490BF2" w:rsidP="00490BF2">
      <w:pPr>
        <w:pStyle w:val="Heading3"/>
      </w:pPr>
      <w:r w:rsidRPr="00F6402A">
        <w:t>Fares</w:t>
      </w:r>
      <w:bookmarkEnd w:id="9"/>
      <w:r w:rsidRPr="00F6402A">
        <w:rPr>
          <w:rStyle w:val="FootnoteReference"/>
          <w:szCs w:val="24"/>
        </w:rPr>
        <w:footnoteReference w:id="9"/>
      </w:r>
    </w:p>
    <w:p w14:paraId="67AA6F3F" w14:textId="77777777" w:rsidR="00490BF2" w:rsidRPr="00F6402A" w:rsidRDefault="00490BF2" w:rsidP="007D3848">
      <w:pPr>
        <w:pStyle w:val="ListParagraph"/>
        <w:numPr>
          <w:ilvl w:val="1"/>
          <w:numId w:val="148"/>
        </w:numPr>
        <w:ind w:left="567" w:hanging="567"/>
      </w:pPr>
      <w:r w:rsidRPr="00F6402A">
        <w:t>A customer who undertakes a journey in a passenger vehicle or enters a compulsory ticket area must pay the correct fare.</w:t>
      </w:r>
    </w:p>
    <w:p w14:paraId="107ABB67" w14:textId="14F2A7A5" w:rsidR="00490BF2" w:rsidRPr="00F6402A" w:rsidRDefault="00490BF2" w:rsidP="007D3848">
      <w:pPr>
        <w:pStyle w:val="ListParagraph"/>
        <w:numPr>
          <w:ilvl w:val="1"/>
          <w:numId w:val="148"/>
        </w:numPr>
        <w:ind w:left="567" w:hanging="567"/>
      </w:pPr>
      <w:r w:rsidRPr="00F6402A">
        <w:t xml:space="preserve">If a customer uses myki Money to pay for their fare for the whole or part of a journey, or for entry to a compulsory ticket area, but does not touch </w:t>
      </w:r>
      <w:r w:rsidR="00350919">
        <w:t xml:space="preserve">or tap </w:t>
      </w:r>
      <w:r w:rsidRPr="00F6402A">
        <w:t>off the myki in accordance with the Conditions contained in Chapter 4, and a default fare referred to in Table H, I or J in Schedule 1 to these Conditions is charged, the default fare is deemed to be the correct fare for the journey or for the entry into the compulsory ticket area, subject to any concession entitlements or daily caps that may apply.</w:t>
      </w:r>
      <w:bookmarkStart w:id="18" w:name="_Toc15639947"/>
    </w:p>
    <w:p w14:paraId="4F740707" w14:textId="77777777" w:rsidR="00490BF2" w:rsidRPr="00F6402A" w:rsidRDefault="00490BF2" w:rsidP="007D3848">
      <w:pPr>
        <w:pStyle w:val="ListParagraph"/>
        <w:numPr>
          <w:ilvl w:val="1"/>
          <w:numId w:val="148"/>
        </w:numPr>
        <w:ind w:left="567" w:hanging="567"/>
      </w:pPr>
      <w:r w:rsidRPr="00F6402A">
        <w:t>The correct fare for travel in a passenger vehicle in a zone or to, from or through a location at a particular time is deemed to be the correct fare for entry to a compulsory ticket area in that zone, or at that location, at that time.</w:t>
      </w:r>
    </w:p>
    <w:bookmarkEnd w:id="18"/>
    <w:p w14:paraId="4B9A5E57" w14:textId="2AEC2CAD" w:rsidR="00490BF2" w:rsidRPr="00F6402A" w:rsidRDefault="00831D1B" w:rsidP="00490BF2">
      <w:pPr>
        <w:pStyle w:val="Heading3"/>
      </w:pPr>
      <w:r w:rsidRPr="00F6402A">
        <w:t>M</w:t>
      </w:r>
      <w:r w:rsidR="00490BF2" w:rsidRPr="00F6402A">
        <w:t>yki</w:t>
      </w:r>
    </w:p>
    <w:p w14:paraId="7C2214C1" w14:textId="77777777" w:rsidR="00490BF2" w:rsidRPr="00F6402A" w:rsidRDefault="00490BF2" w:rsidP="007D3848">
      <w:pPr>
        <w:pStyle w:val="ListParagraph"/>
        <w:numPr>
          <w:ilvl w:val="1"/>
          <w:numId w:val="148"/>
        </w:numPr>
        <w:ind w:left="567" w:hanging="567"/>
      </w:pPr>
      <w:r w:rsidRPr="00F6402A">
        <w:t>A myki is valid for a journey in a passenger vehicle or entry to a compulsory ticket area—</w:t>
      </w:r>
    </w:p>
    <w:p w14:paraId="4283388F" w14:textId="0FB0D015" w:rsidR="00490BF2" w:rsidRPr="00F6402A" w:rsidRDefault="00490BF2" w:rsidP="007D3848">
      <w:pPr>
        <w:pStyle w:val="ListParagraph"/>
        <w:numPr>
          <w:ilvl w:val="0"/>
          <w:numId w:val="9"/>
        </w:numPr>
      </w:pPr>
      <w:bookmarkStart w:id="19" w:name="_Ref15580702"/>
      <w:bookmarkStart w:id="20" w:name="_Toc27985606"/>
      <w:r w:rsidRPr="00F6402A">
        <w:t xml:space="preserve">if the myki has been touched </w:t>
      </w:r>
      <w:r w:rsidR="00350919">
        <w:t xml:space="preserve">or tapped </w:t>
      </w:r>
      <w:r w:rsidRPr="00F6402A">
        <w:t xml:space="preserve">on and touched </w:t>
      </w:r>
      <w:r w:rsidR="00350919">
        <w:t xml:space="preserve">or tapped </w:t>
      </w:r>
      <w:r w:rsidRPr="00F6402A">
        <w:t xml:space="preserve">off in accordance with the Conditions contained in Chapter 4; </w:t>
      </w:r>
      <w:bookmarkEnd w:id="19"/>
      <w:r w:rsidRPr="00F6402A">
        <w:t>and</w:t>
      </w:r>
      <w:bookmarkEnd w:id="20"/>
    </w:p>
    <w:p w14:paraId="3F1D96F2" w14:textId="5C99090F" w:rsidR="00490BF2" w:rsidRPr="00F6402A" w:rsidRDefault="00490BF2" w:rsidP="007D3848">
      <w:pPr>
        <w:pStyle w:val="ListParagraph"/>
        <w:numPr>
          <w:ilvl w:val="0"/>
          <w:numId w:val="9"/>
        </w:numPr>
      </w:pPr>
      <w:bookmarkStart w:id="21" w:name="_Toc27985607"/>
      <w:r w:rsidRPr="00F6402A">
        <w:t>if the myki is being used for a journey in more than two zones, there is recorded on the myki</w:t>
      </w:r>
      <w:r w:rsidR="00C35F2C">
        <w:t>,</w:t>
      </w:r>
      <w:r w:rsidRPr="00F6402A">
        <w:t xml:space="preserve"> a myki Pass, a myki Money balance or a combination of these in accordance with the applicable Conditions set out under the heading “Minimum requirements for travel” in Chapter 4; and</w:t>
      </w:r>
      <w:bookmarkEnd w:id="21"/>
    </w:p>
    <w:p w14:paraId="6D34A950" w14:textId="77777777" w:rsidR="00490BF2" w:rsidRPr="00F6402A" w:rsidRDefault="00490BF2" w:rsidP="007D3848">
      <w:pPr>
        <w:pStyle w:val="ListParagraph"/>
        <w:numPr>
          <w:ilvl w:val="0"/>
          <w:numId w:val="9"/>
        </w:numPr>
      </w:pPr>
      <w:bookmarkStart w:id="22" w:name="_Toc27985608"/>
      <w:r w:rsidRPr="00F6402A">
        <w:t>if the myki is a concession ticket, it either itself constitutes, or is accompanied by, evidence of a current concession entitlement to rely on that ticket; and</w:t>
      </w:r>
      <w:bookmarkEnd w:id="22"/>
    </w:p>
    <w:p w14:paraId="18505561" w14:textId="77777777" w:rsidR="00490BF2" w:rsidRPr="00F6402A" w:rsidRDefault="00490BF2" w:rsidP="007D3848">
      <w:pPr>
        <w:pStyle w:val="ListParagraph"/>
        <w:numPr>
          <w:ilvl w:val="0"/>
          <w:numId w:val="9"/>
        </w:numPr>
      </w:pPr>
      <w:bookmarkStart w:id="23" w:name="_Toc27985609"/>
      <w:r w:rsidRPr="00F6402A">
        <w:t>if the myki is used in accordance with all other Conditions for its use.</w:t>
      </w:r>
      <w:bookmarkEnd w:id="23"/>
    </w:p>
    <w:p w14:paraId="5CE832B1" w14:textId="6627E4CE" w:rsidR="00490BF2" w:rsidRPr="00F6402A" w:rsidRDefault="00490BF2" w:rsidP="007D3848">
      <w:pPr>
        <w:pStyle w:val="ListParagraph"/>
        <w:numPr>
          <w:ilvl w:val="1"/>
          <w:numId w:val="148"/>
        </w:numPr>
        <w:ind w:left="567" w:hanging="567"/>
      </w:pPr>
      <w:r w:rsidRPr="00F6402A">
        <w:t>Despite paragraph</w:t>
      </w:r>
      <w:r w:rsidR="006033EB" w:rsidRPr="00F6402A">
        <w:t xml:space="preserve"> </w:t>
      </w:r>
      <w:r w:rsidR="006033EB">
        <w:t>2.</w:t>
      </w:r>
      <w:r w:rsidR="008C05C3">
        <w:t>2</w:t>
      </w:r>
      <w:r w:rsidR="00496049" w:rsidRPr="00496049">
        <w:t>1</w:t>
      </w:r>
      <w:r w:rsidRPr="00F6402A">
        <w:t xml:space="preserve">(a), if a myki has been touched </w:t>
      </w:r>
      <w:r w:rsidR="00350919">
        <w:t xml:space="preserve">or tapped </w:t>
      </w:r>
      <w:r w:rsidRPr="00F6402A">
        <w:t xml:space="preserve">on but has not yet been touched </w:t>
      </w:r>
      <w:r w:rsidR="00350919">
        <w:t xml:space="preserve">or tapped </w:t>
      </w:r>
      <w:proofErr w:type="gramStart"/>
      <w:r w:rsidRPr="00F6402A">
        <w:t>off, and</w:t>
      </w:r>
      <w:proofErr w:type="gramEnd"/>
      <w:r w:rsidRPr="00F6402A">
        <w:t xml:space="preserve"> otherwise complies with the requirements of subparagraphs (b)-(d) of that paragraph, the myki is to be treated as valid for the relevant journey or entry until such time as the obligation to touch </w:t>
      </w:r>
      <w:r w:rsidR="00350919">
        <w:t xml:space="preserve">or tap </w:t>
      </w:r>
      <w:r w:rsidRPr="00F6402A">
        <w:t>off the myki arises.</w:t>
      </w:r>
    </w:p>
    <w:p w14:paraId="52EDA2F1" w14:textId="211A5FBC" w:rsidR="00490BF2" w:rsidRPr="00F6402A" w:rsidRDefault="00490BF2" w:rsidP="007D3848">
      <w:pPr>
        <w:pStyle w:val="ListParagraph"/>
        <w:numPr>
          <w:ilvl w:val="1"/>
          <w:numId w:val="148"/>
        </w:numPr>
        <w:ind w:left="567" w:hanging="567"/>
      </w:pPr>
      <w:r w:rsidRPr="00F6402A">
        <w:t xml:space="preserve">A myki is also valid for a journey in a passenger vehicle or entry to a compulsory ticket area, although the myki was not touched </w:t>
      </w:r>
      <w:r w:rsidR="00350919">
        <w:t xml:space="preserve">or tapped </w:t>
      </w:r>
      <w:r w:rsidRPr="00F6402A">
        <w:t>off in accordance with the Conditions contained in Chapter 4, if—</w:t>
      </w:r>
      <w:bookmarkStart w:id="24" w:name="_Toc27985610"/>
    </w:p>
    <w:p w14:paraId="0190CDF2" w14:textId="62710511" w:rsidR="00490BF2" w:rsidRPr="00F6402A" w:rsidRDefault="00490BF2" w:rsidP="007D3848">
      <w:pPr>
        <w:pStyle w:val="ListParagraph"/>
        <w:numPr>
          <w:ilvl w:val="0"/>
          <w:numId w:val="10"/>
        </w:numPr>
      </w:pPr>
      <w:r w:rsidRPr="00F6402A">
        <w:t xml:space="preserve">the myki was touched </w:t>
      </w:r>
      <w:r w:rsidR="00350919">
        <w:t xml:space="preserve">or tapped </w:t>
      </w:r>
      <w:r w:rsidRPr="00F6402A">
        <w:t>on for that journey or entry in accordance with these Conditions; and</w:t>
      </w:r>
      <w:bookmarkEnd w:id="24"/>
    </w:p>
    <w:p w14:paraId="2B3980F3" w14:textId="1C1E7EDA" w:rsidR="00490BF2" w:rsidRPr="00F6402A" w:rsidRDefault="00490BF2" w:rsidP="007D3848">
      <w:pPr>
        <w:pStyle w:val="ListParagraph"/>
        <w:numPr>
          <w:ilvl w:val="0"/>
          <w:numId w:val="10"/>
        </w:numPr>
      </w:pPr>
      <w:bookmarkStart w:id="25" w:name="_Toc27985611"/>
      <w:r w:rsidRPr="00F6402A">
        <w:t xml:space="preserve">after the myki was touched </w:t>
      </w:r>
      <w:r w:rsidR="00350919">
        <w:t xml:space="preserve">or tapped </w:t>
      </w:r>
      <w:r w:rsidRPr="00F6402A">
        <w:t>on, there was recorded on the myki either:</w:t>
      </w:r>
      <w:bookmarkEnd w:id="25"/>
    </w:p>
    <w:p w14:paraId="5814C16B" w14:textId="77777777" w:rsidR="00490BF2" w:rsidRPr="00F6402A" w:rsidRDefault="00490BF2" w:rsidP="007D3848">
      <w:pPr>
        <w:pStyle w:val="ListParagraph"/>
        <w:numPr>
          <w:ilvl w:val="1"/>
          <w:numId w:val="10"/>
        </w:numPr>
      </w:pPr>
      <w:bookmarkStart w:id="26" w:name="_Toc27985612"/>
      <w:r w:rsidRPr="00F6402A">
        <w:lastRenderedPageBreak/>
        <w:t>a myki Pass or other product that authorised that journey or entry; or</w:t>
      </w:r>
      <w:bookmarkStart w:id="27" w:name="_Toc27985613"/>
      <w:bookmarkEnd w:id="26"/>
    </w:p>
    <w:p w14:paraId="2F4D14BB" w14:textId="77777777" w:rsidR="00490BF2" w:rsidRPr="00F6402A" w:rsidRDefault="00490BF2" w:rsidP="007D3848">
      <w:pPr>
        <w:pStyle w:val="ListParagraph"/>
        <w:numPr>
          <w:ilvl w:val="1"/>
          <w:numId w:val="10"/>
        </w:numPr>
      </w:pPr>
      <w:r w:rsidRPr="00F6402A">
        <w:t>a default fare at least equal to the correct fare for that journey or entry.</w:t>
      </w:r>
      <w:bookmarkEnd w:id="27"/>
    </w:p>
    <w:p w14:paraId="3B21067A" w14:textId="77777777" w:rsidR="00490BF2" w:rsidRPr="00F6402A" w:rsidRDefault="00490BF2" w:rsidP="00490BF2">
      <w:pPr>
        <w:pStyle w:val="Heading3"/>
      </w:pPr>
      <w:r w:rsidRPr="00F6402A">
        <w:t>Travel Passes</w:t>
      </w:r>
    </w:p>
    <w:p w14:paraId="7D02472A" w14:textId="77777777" w:rsidR="00490BF2" w:rsidRPr="00F6402A" w:rsidRDefault="00490BF2" w:rsidP="007D3848">
      <w:pPr>
        <w:pStyle w:val="ListParagraph"/>
        <w:numPr>
          <w:ilvl w:val="1"/>
          <w:numId w:val="148"/>
        </w:numPr>
        <w:ind w:left="567" w:hanging="567"/>
      </w:pPr>
      <w:r w:rsidRPr="00F6402A">
        <w:t>Travel Passes are valid for a journey in a passenger vehicle or entry to a compulsory ticket area if—</w:t>
      </w:r>
    </w:p>
    <w:p w14:paraId="5B711616" w14:textId="77777777" w:rsidR="00490BF2" w:rsidRPr="00F6402A" w:rsidRDefault="00490BF2" w:rsidP="00490BF2">
      <w:pPr>
        <w:pStyle w:val="ListParagraph"/>
      </w:pPr>
      <w:bookmarkStart w:id="28" w:name="_Toc27985614"/>
      <w:r w:rsidRPr="00F6402A">
        <w:t>the Travel Pass has been hole punched in accordance with the Conditions contained in Chapter 7 under the heading ‘Travel Passes’; and</w:t>
      </w:r>
      <w:bookmarkEnd w:id="28"/>
    </w:p>
    <w:p w14:paraId="1C691F57" w14:textId="7580D966" w:rsidR="00490BF2" w:rsidRPr="00F6402A" w:rsidRDefault="00490BF2" w:rsidP="00490BF2">
      <w:pPr>
        <w:pStyle w:val="ListParagraph"/>
      </w:pPr>
      <w:bookmarkStart w:id="29" w:name="_Toc27985615"/>
      <w:r w:rsidRPr="00F6402A">
        <w:t xml:space="preserve">in the case of a </w:t>
      </w:r>
      <w:r w:rsidR="00791600">
        <w:t xml:space="preserve">1 </w:t>
      </w:r>
      <w:r w:rsidRPr="00F6402A">
        <w:t>Day Travel Pass, the journey or entry is on the day the date of which has been hole punched on the Travel Pass; and</w:t>
      </w:r>
      <w:bookmarkEnd w:id="29"/>
    </w:p>
    <w:p w14:paraId="07E3FBD0" w14:textId="77777777" w:rsidR="00490BF2" w:rsidRPr="00F6402A" w:rsidRDefault="00490BF2" w:rsidP="00490BF2">
      <w:pPr>
        <w:pStyle w:val="ListParagraph"/>
      </w:pPr>
      <w:bookmarkStart w:id="30" w:name="_Toc27985616"/>
      <w:r w:rsidRPr="00F6402A">
        <w:t>in the case of a 7 Day or a 30 Day Travel Pass, the journey or entry is on a day the date of which is within the applicable 7 day or 30 day period commencing on the date which has been hole punched on the Travel Pass; and</w:t>
      </w:r>
      <w:bookmarkEnd w:id="30"/>
    </w:p>
    <w:p w14:paraId="50401EAC" w14:textId="77777777" w:rsidR="00490BF2" w:rsidRPr="00F6402A" w:rsidRDefault="00490BF2" w:rsidP="00490BF2">
      <w:pPr>
        <w:pStyle w:val="ListParagraph"/>
      </w:pPr>
      <w:bookmarkStart w:id="31" w:name="_Toc27985617"/>
      <w:r w:rsidRPr="00F6402A">
        <w:t>the Travel Pass is used in accordance with all other Conditions for its use.</w:t>
      </w:r>
      <w:bookmarkEnd w:id="31"/>
    </w:p>
    <w:p w14:paraId="46E58A98" w14:textId="77777777" w:rsidR="00490BF2" w:rsidRPr="00F6402A" w:rsidRDefault="00490BF2" w:rsidP="00490BF2">
      <w:pPr>
        <w:pStyle w:val="Heading3"/>
      </w:pPr>
      <w:r w:rsidRPr="00F6402A">
        <w:t>Other tickets</w:t>
      </w:r>
    </w:p>
    <w:p w14:paraId="6F02C873" w14:textId="77777777" w:rsidR="00490BF2" w:rsidRPr="00F6402A" w:rsidRDefault="00490BF2" w:rsidP="007D3848">
      <w:pPr>
        <w:pStyle w:val="ListParagraph"/>
        <w:numPr>
          <w:ilvl w:val="1"/>
          <w:numId w:val="148"/>
        </w:numPr>
        <w:ind w:left="567" w:hanging="567"/>
      </w:pPr>
      <w:r w:rsidRPr="00F6402A">
        <w:t>A ticket (other than a myki or a Travel Pass) is valid for a journey in a passenger vehicle or entry to a compulsory ticket area if—</w:t>
      </w:r>
    </w:p>
    <w:p w14:paraId="58D0DECF" w14:textId="77777777" w:rsidR="00490BF2" w:rsidRPr="00F6402A" w:rsidRDefault="00490BF2" w:rsidP="007D3848">
      <w:pPr>
        <w:pStyle w:val="ListParagraph"/>
        <w:numPr>
          <w:ilvl w:val="0"/>
          <w:numId w:val="12"/>
        </w:numPr>
      </w:pPr>
      <w:bookmarkStart w:id="32" w:name="_Toc27985618"/>
      <w:r w:rsidRPr="00F6402A">
        <w:t>the fare for the journey or entry has been paid; and</w:t>
      </w:r>
      <w:bookmarkEnd w:id="32"/>
    </w:p>
    <w:p w14:paraId="60008EED" w14:textId="77777777" w:rsidR="00490BF2" w:rsidRPr="00F6402A" w:rsidRDefault="00490BF2" w:rsidP="007D3848">
      <w:pPr>
        <w:pStyle w:val="ListParagraph"/>
        <w:numPr>
          <w:ilvl w:val="0"/>
          <w:numId w:val="12"/>
        </w:numPr>
      </w:pPr>
      <w:bookmarkStart w:id="33" w:name="_Toc27985619"/>
      <w:r w:rsidRPr="00F6402A">
        <w:t>the whole of the journey or the entry is authorised on the face of the ticket; and</w:t>
      </w:r>
      <w:bookmarkEnd w:id="33"/>
    </w:p>
    <w:p w14:paraId="1078113D" w14:textId="77777777" w:rsidR="00490BF2" w:rsidRPr="00F6402A" w:rsidRDefault="00490BF2" w:rsidP="007D3848">
      <w:pPr>
        <w:pStyle w:val="ListParagraph"/>
        <w:numPr>
          <w:ilvl w:val="0"/>
          <w:numId w:val="12"/>
        </w:numPr>
      </w:pPr>
      <w:bookmarkStart w:id="34" w:name="_Toc27985620"/>
      <w:r w:rsidRPr="00F6402A">
        <w:t>in the case of a concession ticket, it either itself constitutes, or is accompanied by, evidence of a current concession entitlement to rely on that ticket; and</w:t>
      </w:r>
      <w:bookmarkEnd w:id="34"/>
    </w:p>
    <w:p w14:paraId="6939FD4A" w14:textId="77777777" w:rsidR="00490BF2" w:rsidRPr="00F6402A" w:rsidRDefault="00490BF2" w:rsidP="007D3848">
      <w:pPr>
        <w:pStyle w:val="ListParagraph"/>
        <w:numPr>
          <w:ilvl w:val="0"/>
          <w:numId w:val="12"/>
        </w:numPr>
      </w:pPr>
      <w:bookmarkStart w:id="35" w:name="_Toc27985621"/>
      <w:r w:rsidRPr="00F6402A">
        <w:t>it is used in accordance with all other Conditions for its use applicable in respect of that class of ticket.</w:t>
      </w:r>
      <w:bookmarkEnd w:id="35"/>
    </w:p>
    <w:p w14:paraId="70B6FF8F" w14:textId="77777777" w:rsidR="00490BF2" w:rsidRPr="00F6402A" w:rsidRDefault="00490BF2" w:rsidP="00490BF2">
      <w:pPr>
        <w:pStyle w:val="Heading3"/>
      </w:pPr>
      <w:bookmarkStart w:id="36" w:name="_Toc15639949"/>
      <w:r w:rsidRPr="00F6402A">
        <w:t>Validity of tickets for entry to compulsory ticket areas</w:t>
      </w:r>
    </w:p>
    <w:p w14:paraId="3776FE92" w14:textId="77777777" w:rsidR="00490BF2" w:rsidRPr="00F6402A" w:rsidRDefault="00490BF2" w:rsidP="007D3848">
      <w:pPr>
        <w:pStyle w:val="ListParagraph"/>
        <w:numPr>
          <w:ilvl w:val="1"/>
          <w:numId w:val="148"/>
        </w:numPr>
        <w:ind w:left="567" w:hanging="567"/>
      </w:pPr>
      <w:r w:rsidRPr="00F6402A">
        <w:t>If a ticket is valid for travel in a passenger vehicle in a zone or to, from or through a location, at a particular time, the ticket is valid for an entry to a compulsory ticket area in that zone, or at that location, at that time.</w:t>
      </w:r>
    </w:p>
    <w:p w14:paraId="6B10F6FC" w14:textId="77777777" w:rsidR="00490BF2" w:rsidRPr="00F6402A" w:rsidRDefault="00490BF2" w:rsidP="00490BF2">
      <w:pPr>
        <w:pStyle w:val="Heading3"/>
      </w:pPr>
      <w:r w:rsidRPr="00F6402A">
        <w:t>Validity of damaged tickets and concessions</w:t>
      </w:r>
    </w:p>
    <w:p w14:paraId="04E01A7C" w14:textId="77777777" w:rsidR="00490BF2" w:rsidRPr="00F6402A" w:rsidRDefault="00490BF2" w:rsidP="007D3848">
      <w:pPr>
        <w:pStyle w:val="ListParagraph"/>
        <w:numPr>
          <w:ilvl w:val="1"/>
          <w:numId w:val="148"/>
        </w:numPr>
        <w:ind w:left="567" w:hanging="567"/>
      </w:pPr>
      <w:r w:rsidRPr="00F6402A">
        <w:t>A ticket is invalid if:</w:t>
      </w:r>
    </w:p>
    <w:p w14:paraId="2464C11E" w14:textId="77777777" w:rsidR="00490BF2" w:rsidRPr="00F6402A" w:rsidRDefault="00490BF2" w:rsidP="007D3848">
      <w:pPr>
        <w:pStyle w:val="ListParagraph"/>
        <w:numPr>
          <w:ilvl w:val="0"/>
          <w:numId w:val="13"/>
        </w:numPr>
      </w:pPr>
      <w:bookmarkStart w:id="37" w:name="_Toc27985622"/>
      <w:r w:rsidRPr="00F6402A">
        <w:t>it has been altered, defaced or mutilated in any material particular way; or</w:t>
      </w:r>
      <w:bookmarkEnd w:id="37"/>
    </w:p>
    <w:p w14:paraId="48516CF8" w14:textId="77777777" w:rsidR="00490BF2" w:rsidRPr="00F6402A" w:rsidRDefault="00490BF2" w:rsidP="007D3848">
      <w:pPr>
        <w:pStyle w:val="ListParagraph"/>
        <w:numPr>
          <w:ilvl w:val="0"/>
          <w:numId w:val="13"/>
        </w:numPr>
      </w:pPr>
      <w:bookmarkStart w:id="38" w:name="_Toc27985623"/>
      <w:r w:rsidRPr="00F6402A">
        <w:t>it becomes, or has been made, illegible in any material particular way; or</w:t>
      </w:r>
      <w:bookmarkEnd w:id="38"/>
    </w:p>
    <w:p w14:paraId="76CE5476" w14:textId="77777777" w:rsidR="00490BF2" w:rsidRPr="00F6402A" w:rsidRDefault="00490BF2" w:rsidP="007D3848">
      <w:pPr>
        <w:pStyle w:val="ListParagraph"/>
        <w:numPr>
          <w:ilvl w:val="0"/>
          <w:numId w:val="13"/>
        </w:numPr>
      </w:pPr>
      <w:bookmarkStart w:id="39" w:name="_Toc27985624"/>
      <w:r w:rsidRPr="00F6402A">
        <w:t>information stored in an electronic chip in or on the ticket (or, in the case of Mobile myki, information contained in an imbedded computer microchip on the personal electronic device) has been altered or destroyed or made inaccessible in any material particular way.</w:t>
      </w:r>
      <w:bookmarkEnd w:id="39"/>
    </w:p>
    <w:p w14:paraId="648B220F" w14:textId="77777777" w:rsidR="00490BF2" w:rsidRPr="00F6402A" w:rsidRDefault="00490BF2" w:rsidP="007D3848">
      <w:pPr>
        <w:pStyle w:val="ListParagraph"/>
        <w:numPr>
          <w:ilvl w:val="1"/>
          <w:numId w:val="148"/>
        </w:numPr>
        <w:ind w:left="567" w:hanging="567"/>
      </w:pPr>
      <w:r w:rsidRPr="00F6402A">
        <w:t>Evidence of a concession entitlement is invalid if the card or other document which constitutes that evidence (other than a ticket):</w:t>
      </w:r>
    </w:p>
    <w:p w14:paraId="48A68891" w14:textId="77777777" w:rsidR="00490BF2" w:rsidRPr="00F6402A" w:rsidRDefault="00490BF2" w:rsidP="007D3848">
      <w:pPr>
        <w:pStyle w:val="ListParagraph"/>
        <w:numPr>
          <w:ilvl w:val="0"/>
          <w:numId w:val="14"/>
        </w:numPr>
      </w:pPr>
      <w:bookmarkStart w:id="40" w:name="_Toc27985625"/>
      <w:r w:rsidRPr="00F6402A">
        <w:t>has been altered, defaced or mutilated in any material particular way; or</w:t>
      </w:r>
      <w:bookmarkEnd w:id="40"/>
    </w:p>
    <w:p w14:paraId="37D20AD4" w14:textId="77777777" w:rsidR="00490BF2" w:rsidRPr="00F6402A" w:rsidRDefault="00490BF2" w:rsidP="007D3848">
      <w:pPr>
        <w:pStyle w:val="ListParagraph"/>
        <w:numPr>
          <w:ilvl w:val="0"/>
          <w:numId w:val="14"/>
        </w:numPr>
      </w:pPr>
      <w:bookmarkStart w:id="41" w:name="_Toc27985626"/>
      <w:r w:rsidRPr="00F6402A">
        <w:t>becomes, or has been made, illegible in any material particular way.</w:t>
      </w:r>
      <w:bookmarkEnd w:id="41"/>
    </w:p>
    <w:p w14:paraId="0FF62CED" w14:textId="5E32FECE" w:rsidR="00490BF2" w:rsidRPr="00F6402A" w:rsidRDefault="00490BF2" w:rsidP="00490BF2">
      <w:pPr>
        <w:pStyle w:val="Heading3"/>
      </w:pPr>
      <w:r w:rsidRPr="00F6402A">
        <w:lastRenderedPageBreak/>
        <w:t xml:space="preserve">Validity of tickets </w:t>
      </w:r>
      <w:r w:rsidR="00831D1B">
        <w:t>–</w:t>
      </w:r>
      <w:r w:rsidRPr="00F6402A">
        <w:t xml:space="preserve"> delayed, disrupted or replaced services</w:t>
      </w:r>
    </w:p>
    <w:p w14:paraId="722645A1" w14:textId="77777777" w:rsidR="00490BF2" w:rsidRPr="00F6402A" w:rsidRDefault="00490BF2" w:rsidP="007D3848">
      <w:pPr>
        <w:pStyle w:val="ListParagraph"/>
        <w:numPr>
          <w:ilvl w:val="1"/>
          <w:numId w:val="148"/>
        </w:numPr>
        <w:ind w:left="567" w:hanging="567"/>
      </w:pPr>
      <w:r w:rsidRPr="00F6402A">
        <w:t>When replacement vehicles are provided, tickets are valid on the replacement services to the same extent as they applied on the original service.</w:t>
      </w:r>
    </w:p>
    <w:p w14:paraId="414A20E8" w14:textId="7F9E92FB" w:rsidR="00490BF2" w:rsidRPr="00F6402A" w:rsidRDefault="00490BF2" w:rsidP="00490BF2">
      <w:pPr>
        <w:rPr>
          <w:b/>
          <w:bCs/>
          <w:sz w:val="24"/>
          <w:szCs w:val="24"/>
        </w:rPr>
      </w:pPr>
      <w:r w:rsidRPr="00F6402A">
        <w:rPr>
          <w:b/>
          <w:bCs/>
          <w:sz w:val="24"/>
          <w:szCs w:val="24"/>
        </w:rPr>
        <w:t xml:space="preserve">Validity of tickets </w:t>
      </w:r>
      <w:r w:rsidR="00831D1B">
        <w:rPr>
          <w:b/>
          <w:bCs/>
          <w:sz w:val="24"/>
          <w:szCs w:val="24"/>
        </w:rPr>
        <w:t>–</w:t>
      </w:r>
      <w:r w:rsidRPr="00F6402A">
        <w:rPr>
          <w:b/>
          <w:bCs/>
          <w:sz w:val="24"/>
          <w:szCs w:val="24"/>
        </w:rPr>
        <w:t xml:space="preserve"> new Conditions or abolition of </w:t>
      </w:r>
      <w:r w:rsidR="00696E2A">
        <w:rPr>
          <w:b/>
          <w:bCs/>
          <w:sz w:val="24"/>
          <w:szCs w:val="24"/>
        </w:rPr>
        <w:t xml:space="preserve">class of </w:t>
      </w:r>
      <w:r w:rsidRPr="00F6402A">
        <w:rPr>
          <w:b/>
          <w:bCs/>
          <w:sz w:val="24"/>
          <w:szCs w:val="24"/>
        </w:rPr>
        <w:t>ticket</w:t>
      </w:r>
    </w:p>
    <w:p w14:paraId="53DD4204" w14:textId="77777777" w:rsidR="00490BF2" w:rsidRPr="00F6402A" w:rsidRDefault="00490BF2" w:rsidP="007D3848">
      <w:pPr>
        <w:pStyle w:val="ListParagraph"/>
        <w:numPr>
          <w:ilvl w:val="1"/>
          <w:numId w:val="148"/>
        </w:numPr>
        <w:ind w:left="567" w:hanging="567"/>
      </w:pPr>
      <w:r w:rsidRPr="00F6402A">
        <w:t>If any conditions are published in accordance with section 220D of the Act which amend or replace these Conditions (</w:t>
      </w:r>
      <w:r w:rsidRPr="00925F76">
        <w:rPr>
          <w:b/>
        </w:rPr>
        <w:t>the Replacement Conditions</w:t>
      </w:r>
      <w:r w:rsidRPr="00F6402A">
        <w:t>), any ticket specified in these Conditions that, immediately before the Replacement Conditions take effect —</w:t>
      </w:r>
    </w:p>
    <w:p w14:paraId="6A3A7635" w14:textId="77777777" w:rsidR="00490BF2" w:rsidRPr="00F6402A" w:rsidRDefault="00490BF2" w:rsidP="007D3848">
      <w:pPr>
        <w:pStyle w:val="ListParagraph"/>
        <w:numPr>
          <w:ilvl w:val="0"/>
          <w:numId w:val="15"/>
        </w:numPr>
      </w:pPr>
      <w:bookmarkStart w:id="42" w:name="_Toc27985627"/>
      <w:r w:rsidRPr="00F6402A">
        <w:t>has been issued but not used; or</w:t>
      </w:r>
      <w:bookmarkEnd w:id="42"/>
    </w:p>
    <w:p w14:paraId="5FD5B887" w14:textId="77777777" w:rsidR="00490BF2" w:rsidRPr="00F6402A" w:rsidRDefault="00490BF2" w:rsidP="007D3848">
      <w:pPr>
        <w:pStyle w:val="ListParagraph"/>
        <w:numPr>
          <w:ilvl w:val="0"/>
          <w:numId w:val="15"/>
        </w:numPr>
      </w:pPr>
      <w:bookmarkStart w:id="43" w:name="_Toc27985628"/>
      <w:r w:rsidRPr="00F6402A">
        <w:t>has been used and is still able to be validly used—</w:t>
      </w:r>
      <w:bookmarkEnd w:id="43"/>
    </w:p>
    <w:p w14:paraId="2514F4C0" w14:textId="77777777" w:rsidR="00490BF2" w:rsidRPr="00F6402A" w:rsidRDefault="00490BF2" w:rsidP="00372512">
      <w:pPr>
        <w:ind w:left="567"/>
      </w:pPr>
      <w:r w:rsidRPr="00F6402A">
        <w:t>may be used or continue to be used (as relevant) after the Replacement Conditions take effect, subject to the Replacement Conditions.</w:t>
      </w:r>
    </w:p>
    <w:p w14:paraId="2FFE3E32" w14:textId="77777777" w:rsidR="00490BF2" w:rsidRPr="00F6402A" w:rsidRDefault="00490BF2" w:rsidP="007D3848">
      <w:pPr>
        <w:pStyle w:val="ListParagraph"/>
        <w:numPr>
          <w:ilvl w:val="1"/>
          <w:numId w:val="148"/>
        </w:numPr>
        <w:ind w:left="567" w:hanging="567"/>
      </w:pPr>
      <w:r w:rsidRPr="00F6402A">
        <w:t>If a class of ticket ceases to be a class of ticket in the Replacement Conditions, any ticket of that class ceases to be valid in any way for travel or entry to a compulsory ticket area when the Replacement Conditions take effect.</w:t>
      </w:r>
    </w:p>
    <w:p w14:paraId="47A4D2D7" w14:textId="25CD5225" w:rsidR="00490BF2" w:rsidRPr="00F6402A" w:rsidRDefault="00490BF2" w:rsidP="007D3848">
      <w:pPr>
        <w:pStyle w:val="ListParagraph"/>
        <w:numPr>
          <w:ilvl w:val="1"/>
          <w:numId w:val="148"/>
        </w:numPr>
        <w:ind w:left="567" w:hanging="567"/>
      </w:pPr>
      <w:r w:rsidRPr="00F6402A">
        <w:t xml:space="preserve">Any refund in relation to any unused travel </w:t>
      </w:r>
      <w:r w:rsidR="002D01FC">
        <w:t xml:space="preserve">to </w:t>
      </w:r>
      <w:r w:rsidRPr="00F6402A">
        <w:t xml:space="preserve">which the customer </w:t>
      </w:r>
      <w:r w:rsidR="002D01FC">
        <w:t xml:space="preserve">may </w:t>
      </w:r>
      <w:r w:rsidRPr="00F6402A">
        <w:t>be entitled must be applied for in writing to the relevant operator, enclosing the relevant ticket (other than in the case of a ticket that is a Mobile myki), no later than three months after the Replacement Conditions take effect or such longer period as the Head, Transport for Victoria may specify in a notice published in the Victoria Government Gazette in relation to that class of ticket.</w:t>
      </w:r>
    </w:p>
    <w:p w14:paraId="1939514F" w14:textId="77777777" w:rsidR="00490BF2" w:rsidRPr="00F6402A" w:rsidRDefault="00490BF2" w:rsidP="00490BF2">
      <w:pPr>
        <w:pStyle w:val="Heading3"/>
      </w:pPr>
      <w:r w:rsidRPr="00F6402A">
        <w:t>V/Line pick-up and set-down restrictions</w:t>
      </w:r>
    </w:p>
    <w:p w14:paraId="46F0F6F3" w14:textId="41C1382D" w:rsidR="00490BF2" w:rsidRPr="00F6402A" w:rsidRDefault="00490BF2" w:rsidP="007D3848">
      <w:pPr>
        <w:pStyle w:val="ListParagraph"/>
        <w:numPr>
          <w:ilvl w:val="1"/>
          <w:numId w:val="148"/>
        </w:numPr>
        <w:ind w:left="567" w:hanging="567"/>
      </w:pPr>
      <w:r w:rsidRPr="00F6402A">
        <w:t xml:space="preserve">For the purposes of </w:t>
      </w:r>
      <w:r w:rsidR="004F6837">
        <w:t>paragraphs</w:t>
      </w:r>
      <w:r w:rsidR="00DF041A">
        <w:t xml:space="preserve"> 2.3</w:t>
      </w:r>
      <w:r w:rsidR="00F82629">
        <w:t>4</w:t>
      </w:r>
      <w:r w:rsidR="00DF041A">
        <w:t xml:space="preserve"> to 2.3</w:t>
      </w:r>
      <w:r w:rsidR="006E36CD">
        <w:t>7</w:t>
      </w:r>
      <w:r w:rsidR="00DF041A">
        <w:t xml:space="preserve"> of </w:t>
      </w:r>
      <w:r w:rsidRPr="00F6402A">
        <w:t xml:space="preserve">the Conditions, </w:t>
      </w:r>
      <w:r w:rsidR="00D44700">
        <w:t>“</w:t>
      </w:r>
      <w:r w:rsidRPr="00F6402A">
        <w:t>metropolitan railway station</w:t>
      </w:r>
      <w:r w:rsidR="00D44700">
        <w:t>”</w:t>
      </w:r>
      <w:r w:rsidRPr="00F6402A">
        <w:t xml:space="preserve"> means a railway station shown on the Melbourne Train Network Map in Figure A of Schedule 2 to these Conditions, other than Ardeer, Caroline Springs, Deer Park, Rockbank, Melton, Sunbury and Pakenham railway stations.</w:t>
      </w:r>
    </w:p>
    <w:p w14:paraId="253EAB69" w14:textId="77777777" w:rsidR="00490BF2" w:rsidRPr="00F6402A" w:rsidRDefault="00490BF2" w:rsidP="007D3848">
      <w:pPr>
        <w:pStyle w:val="ListParagraph"/>
        <w:numPr>
          <w:ilvl w:val="1"/>
          <w:numId w:val="148"/>
        </w:numPr>
        <w:ind w:left="567" w:hanging="567"/>
      </w:pPr>
      <w:r w:rsidRPr="00F6402A">
        <w:t xml:space="preserve">A customer may only board a V/Line train at a metropolitan railway station if the V/Line train service ends at a railway station that is not a metropolitan railway station. </w:t>
      </w:r>
    </w:p>
    <w:p w14:paraId="70429A88" w14:textId="77777777" w:rsidR="00490BF2" w:rsidRPr="00F6402A" w:rsidRDefault="00490BF2" w:rsidP="007D3848">
      <w:pPr>
        <w:pStyle w:val="ListParagraph"/>
        <w:numPr>
          <w:ilvl w:val="1"/>
          <w:numId w:val="148"/>
        </w:numPr>
        <w:ind w:left="567" w:hanging="567"/>
      </w:pPr>
      <w:r w:rsidRPr="00F6402A">
        <w:t>A customer may only alight from a V/Line train at a metropolitan railway station if the V/Line train service ends at a railway station that is a metropolitan railway station or with the permission of an authorised person.</w:t>
      </w:r>
    </w:p>
    <w:p w14:paraId="462F46DF" w14:textId="77777777" w:rsidR="00490BF2" w:rsidRDefault="00490BF2" w:rsidP="007D3848">
      <w:pPr>
        <w:pStyle w:val="ListParagraph"/>
        <w:numPr>
          <w:ilvl w:val="1"/>
          <w:numId w:val="148"/>
        </w:numPr>
        <w:ind w:left="567" w:hanging="567"/>
      </w:pPr>
      <w:r w:rsidRPr="00F6402A">
        <w:t>If a customer boards, or alights from, a V/Line train at a metropolitan railway station in contravention of either of the two immediately preceding paragraphs, any ticket held by the customer is not, or ceases to be, valid for the customer’s journey that consists of, or includes, the customer’s travel in that V/Line train or for any entry to a compulsory ticket area associated with that journey.</w:t>
      </w:r>
    </w:p>
    <w:p w14:paraId="6B6082DF" w14:textId="2C94EB9E" w:rsidR="001B4F0B" w:rsidRPr="00F6402A" w:rsidRDefault="001B4F0B" w:rsidP="007D3848">
      <w:pPr>
        <w:pStyle w:val="ListParagraph"/>
        <w:numPr>
          <w:ilvl w:val="1"/>
          <w:numId w:val="148"/>
        </w:numPr>
        <w:ind w:left="567" w:hanging="567"/>
      </w:pPr>
      <w:r>
        <w:t>Despite clause</w:t>
      </w:r>
      <w:r w:rsidR="00F827DB">
        <w:t>s</w:t>
      </w:r>
      <w:r>
        <w:t xml:space="preserve"> 2.33 to 2.3</w:t>
      </w:r>
      <w:r w:rsidR="00BB4547">
        <w:t>6</w:t>
      </w:r>
      <w:r>
        <w:t xml:space="preserve">, </w:t>
      </w:r>
      <w:r w:rsidR="001B34B7">
        <w:t xml:space="preserve">a customer may board a V/Line train if the letter D is shown on the timetable for that train service against the </w:t>
      </w:r>
      <w:r w:rsidR="00EA6847">
        <w:t xml:space="preserve">corresponding departure time for that train </w:t>
      </w:r>
      <w:proofErr w:type="gramStart"/>
      <w:r w:rsidR="00EA6847">
        <w:t>service, and</w:t>
      </w:r>
      <w:proofErr w:type="gramEnd"/>
      <w:r w:rsidR="00EA6847">
        <w:t xml:space="preserve"> may alight </w:t>
      </w:r>
      <w:r w:rsidR="00505EC9" w:rsidRPr="00F6402A">
        <w:t xml:space="preserve">from a V/Line train at a metropolitan railway station </w:t>
      </w:r>
      <w:r w:rsidR="00EA6847">
        <w:t>if the letter U is shown on the timetable for that train service against the corresponding departure time.</w:t>
      </w:r>
    </w:p>
    <w:p w14:paraId="1EBEAF68" w14:textId="204CA478" w:rsidR="00490BF2" w:rsidRPr="00F6402A" w:rsidRDefault="00490BF2" w:rsidP="00490BF2">
      <w:pPr>
        <w:pStyle w:val="Heading2"/>
      </w:pPr>
      <w:bookmarkStart w:id="44" w:name="_Toc154560866"/>
      <w:bookmarkStart w:id="45" w:name="_Toc216123150"/>
      <w:r w:rsidRPr="00F6402A">
        <w:lastRenderedPageBreak/>
        <w:t>Entitlements to use tickets</w:t>
      </w:r>
      <w:bookmarkEnd w:id="36"/>
      <w:bookmarkEnd w:id="44"/>
      <w:bookmarkEnd w:id="45"/>
    </w:p>
    <w:p w14:paraId="2598E512" w14:textId="796CEC07" w:rsidR="00490BF2" w:rsidRPr="00F6402A" w:rsidRDefault="00831D1B" w:rsidP="00490BF2">
      <w:pPr>
        <w:pStyle w:val="Heading3"/>
      </w:pPr>
      <w:r w:rsidRPr="00F6402A">
        <w:t>M</w:t>
      </w:r>
      <w:r w:rsidR="00490BF2" w:rsidRPr="00F6402A">
        <w:t>yki</w:t>
      </w:r>
    </w:p>
    <w:p w14:paraId="7598A087" w14:textId="77777777" w:rsidR="00490BF2" w:rsidRPr="00F6402A" w:rsidRDefault="00490BF2" w:rsidP="00490BF2">
      <w:pPr>
        <w:pStyle w:val="Heading4"/>
      </w:pPr>
      <w:r w:rsidRPr="00F6402A">
        <w:t>myki Smartcard with Free Travel Pass</w:t>
      </w:r>
    </w:p>
    <w:p w14:paraId="7B5355B3" w14:textId="77777777" w:rsidR="00490BF2" w:rsidRPr="00F6402A" w:rsidRDefault="00490BF2" w:rsidP="007D3848">
      <w:pPr>
        <w:pStyle w:val="ListParagraph"/>
        <w:numPr>
          <w:ilvl w:val="1"/>
          <w:numId w:val="148"/>
        </w:numPr>
        <w:ind w:left="567" w:hanging="567"/>
      </w:pPr>
      <w:r w:rsidRPr="00F6402A">
        <w:t xml:space="preserve">If a myki Smartcard has been issued with a Free Travel Pass loaded on it, only the person in respect of whom the myki is issued is entitled to use it for a journey or entry to a compulsory ticket area. </w:t>
      </w:r>
    </w:p>
    <w:p w14:paraId="470B9B34" w14:textId="77777777" w:rsidR="00490BF2" w:rsidRPr="00F6402A" w:rsidRDefault="00490BF2" w:rsidP="00490BF2">
      <w:pPr>
        <w:pStyle w:val="Heading4"/>
      </w:pPr>
      <w:r w:rsidRPr="00F6402A">
        <w:t>Registered myki with a myki Pass</w:t>
      </w:r>
    </w:p>
    <w:p w14:paraId="234DF861" w14:textId="77777777" w:rsidR="00490BF2" w:rsidRPr="00F6402A" w:rsidRDefault="00490BF2" w:rsidP="007D3848">
      <w:pPr>
        <w:pStyle w:val="ListParagraph"/>
        <w:numPr>
          <w:ilvl w:val="1"/>
          <w:numId w:val="148"/>
        </w:numPr>
        <w:ind w:left="567" w:hanging="567"/>
      </w:pPr>
      <w:r w:rsidRPr="00F6402A">
        <w:t>If a registered myki (other than a myki Smartcard issued with a Free Travel Pass loaded on it) does have a myki Pass loaded on it, only—</w:t>
      </w:r>
    </w:p>
    <w:p w14:paraId="013E5697" w14:textId="77777777" w:rsidR="00490BF2" w:rsidRPr="00F6402A" w:rsidRDefault="00490BF2" w:rsidP="007D3848">
      <w:pPr>
        <w:pStyle w:val="ListParagraph"/>
        <w:numPr>
          <w:ilvl w:val="0"/>
          <w:numId w:val="16"/>
        </w:numPr>
      </w:pPr>
      <w:bookmarkStart w:id="46" w:name="_Toc27985629"/>
      <w:r w:rsidRPr="00F6402A">
        <w:t>the person who is registered as the account holder in respect of the myki; or</w:t>
      </w:r>
      <w:bookmarkEnd w:id="46"/>
    </w:p>
    <w:p w14:paraId="4F8C9EEB" w14:textId="77777777" w:rsidR="00490BF2" w:rsidRPr="00F6402A" w:rsidRDefault="00490BF2" w:rsidP="007D3848">
      <w:pPr>
        <w:pStyle w:val="ListParagraph"/>
        <w:numPr>
          <w:ilvl w:val="0"/>
          <w:numId w:val="16"/>
        </w:numPr>
      </w:pPr>
      <w:bookmarkStart w:id="47" w:name="_Toc27985630"/>
      <w:r w:rsidRPr="00F6402A">
        <w:t>another person who has the consent of the person registered as the account holder in respect of the myki—</w:t>
      </w:r>
      <w:bookmarkEnd w:id="47"/>
    </w:p>
    <w:p w14:paraId="60B982D3" w14:textId="77777777" w:rsidR="00490BF2" w:rsidRPr="00F6402A" w:rsidRDefault="00490BF2" w:rsidP="00372512">
      <w:pPr>
        <w:ind w:left="567"/>
      </w:pPr>
      <w:r w:rsidRPr="00F6402A">
        <w:t>who first uses the myki for a journey or entry to a compulsory ticket area so as to activate the pass is entitled to use the myki for that journey or entry to a compulsory ticket area and any subsequent journey or entry to a compulsory ticket area authorised by the myki while the myki Pass is loaded on it.</w:t>
      </w:r>
    </w:p>
    <w:p w14:paraId="47DCBBB5" w14:textId="77777777" w:rsidR="00490BF2" w:rsidRPr="00F6402A" w:rsidRDefault="00490BF2" w:rsidP="00490BF2">
      <w:pPr>
        <w:pStyle w:val="Heading4"/>
      </w:pPr>
      <w:r w:rsidRPr="00F6402A">
        <w:t>Registered myki with no myki Pass</w:t>
      </w:r>
    </w:p>
    <w:p w14:paraId="7A19ED89" w14:textId="77777777" w:rsidR="00490BF2" w:rsidRPr="00F6402A" w:rsidRDefault="00490BF2" w:rsidP="007D3848">
      <w:pPr>
        <w:pStyle w:val="ListParagraph"/>
        <w:numPr>
          <w:ilvl w:val="1"/>
          <w:numId w:val="148"/>
        </w:numPr>
        <w:ind w:left="567" w:hanging="567"/>
      </w:pPr>
      <w:r w:rsidRPr="00F6402A">
        <w:t>If a registered myki (other than a myki Smartcard issued with a Free Travel Pass loaded on it) does not have a myki Pass loaded on it, only—</w:t>
      </w:r>
    </w:p>
    <w:p w14:paraId="4FBA985B" w14:textId="77777777" w:rsidR="00490BF2" w:rsidRPr="00F6402A" w:rsidRDefault="00490BF2" w:rsidP="007D3848">
      <w:pPr>
        <w:pStyle w:val="ListParagraph"/>
        <w:numPr>
          <w:ilvl w:val="0"/>
          <w:numId w:val="17"/>
        </w:numPr>
      </w:pPr>
      <w:bookmarkStart w:id="48" w:name="_Toc27985631"/>
      <w:r w:rsidRPr="00F6402A">
        <w:t>the person who is registered as the account holder in respect of the myki; or</w:t>
      </w:r>
      <w:bookmarkEnd w:id="48"/>
    </w:p>
    <w:p w14:paraId="4473B100" w14:textId="77777777" w:rsidR="00490BF2" w:rsidRPr="00F6402A" w:rsidRDefault="00490BF2" w:rsidP="007D3848">
      <w:pPr>
        <w:pStyle w:val="ListParagraph"/>
        <w:numPr>
          <w:ilvl w:val="0"/>
          <w:numId w:val="17"/>
        </w:numPr>
      </w:pPr>
      <w:bookmarkStart w:id="49" w:name="_Toc27985632"/>
      <w:r w:rsidRPr="00F6402A">
        <w:t>any other person who has the consent of the person registered as the account holder in respect of the myki —</w:t>
      </w:r>
      <w:bookmarkEnd w:id="49"/>
    </w:p>
    <w:p w14:paraId="255A33F4" w14:textId="77777777" w:rsidR="00490BF2" w:rsidRPr="00F6402A" w:rsidRDefault="00490BF2" w:rsidP="00372512">
      <w:pPr>
        <w:ind w:firstLine="567"/>
      </w:pPr>
      <w:r w:rsidRPr="00F6402A">
        <w:t>is entitled to use the myki for a journey or entry to a compulsory ticket area.</w:t>
      </w:r>
    </w:p>
    <w:p w14:paraId="1087E126" w14:textId="77777777" w:rsidR="00490BF2" w:rsidRPr="00F6402A" w:rsidRDefault="00490BF2" w:rsidP="00490BF2">
      <w:pPr>
        <w:pStyle w:val="Heading4"/>
      </w:pPr>
      <w:r w:rsidRPr="00F6402A">
        <w:t xml:space="preserve">Unregistered myki with myki Pass </w:t>
      </w:r>
    </w:p>
    <w:p w14:paraId="47D5298C" w14:textId="1436FCBF" w:rsidR="00490BF2" w:rsidRPr="00F6402A" w:rsidRDefault="00490BF2" w:rsidP="007D3848">
      <w:pPr>
        <w:pStyle w:val="ListParagraph"/>
        <w:numPr>
          <w:ilvl w:val="1"/>
          <w:numId w:val="148"/>
        </w:numPr>
        <w:ind w:left="567" w:hanging="567"/>
      </w:pPr>
      <w:r w:rsidRPr="00F6402A">
        <w:t>If a myki that is not registered has a myki Pass loaded on it, only the person who first uses the myki for a journey or entry to a compulsory ticket area so as to activate the myki Pass is entitled to use the myki for that journey or entry to a compulsory ticket area and any subsequent journey or entry to a compulsory ticket area authorised by the myki while the myki Pass is loaded on it.</w:t>
      </w:r>
    </w:p>
    <w:p w14:paraId="57A7C948" w14:textId="77777777" w:rsidR="00490BF2" w:rsidRPr="00F6402A" w:rsidRDefault="00490BF2" w:rsidP="00490BF2">
      <w:pPr>
        <w:pStyle w:val="Heading4"/>
      </w:pPr>
      <w:r w:rsidRPr="00F6402A">
        <w:t>Unregistered myki with no myki Pass</w:t>
      </w:r>
    </w:p>
    <w:p w14:paraId="5AE1BECC" w14:textId="77777777" w:rsidR="00490BF2" w:rsidRPr="00F6402A" w:rsidRDefault="00490BF2" w:rsidP="007D3848">
      <w:pPr>
        <w:pStyle w:val="ListParagraph"/>
        <w:numPr>
          <w:ilvl w:val="1"/>
          <w:numId w:val="148"/>
        </w:numPr>
        <w:ind w:left="567" w:hanging="567"/>
      </w:pPr>
      <w:r w:rsidRPr="00F6402A">
        <w:t>If a myki that is not registered does not have a myki Pass loaded, any person lawfully in possession of the myki may use it for a journey or an entry to a compulsory ticket area.</w:t>
      </w:r>
    </w:p>
    <w:p w14:paraId="21618AAD" w14:textId="77777777" w:rsidR="00490BF2" w:rsidRPr="00F6402A" w:rsidDel="00951AF8" w:rsidRDefault="00490BF2" w:rsidP="007D3848">
      <w:pPr>
        <w:pStyle w:val="ListParagraph"/>
        <w:numPr>
          <w:ilvl w:val="1"/>
          <w:numId w:val="148"/>
        </w:numPr>
        <w:ind w:left="567" w:hanging="567"/>
      </w:pPr>
      <w:r w:rsidRPr="00F6402A" w:rsidDel="00951AF8">
        <w:t>A</w:t>
      </w:r>
      <w:r w:rsidRPr="00F6402A">
        <w:t xml:space="preserve">n unregistered </w:t>
      </w:r>
      <w:r w:rsidRPr="00F6402A" w:rsidDel="00951AF8">
        <w:t>myki</w:t>
      </w:r>
      <w:r w:rsidRPr="00F6402A">
        <w:t xml:space="preserve"> that does not have a myki Pass loaded,</w:t>
      </w:r>
      <w:r w:rsidRPr="00F6402A" w:rsidDel="00951AF8">
        <w:t xml:space="preserve"> may be used by more than one person but must be used by only one such person for the whole of any journey and any related entries to a compulsory ticket area or for the whole of any other entry to a compulsory ticket area.</w:t>
      </w:r>
    </w:p>
    <w:p w14:paraId="3611DE46" w14:textId="77777777" w:rsidR="00490BF2" w:rsidRPr="00F6402A" w:rsidRDefault="00490BF2" w:rsidP="00490BF2">
      <w:pPr>
        <w:pStyle w:val="Heading3"/>
      </w:pPr>
      <w:r w:rsidRPr="00F6402A">
        <w:t>Mobile myki</w:t>
      </w:r>
    </w:p>
    <w:p w14:paraId="6688EB95" w14:textId="77777777" w:rsidR="00490BF2" w:rsidRPr="00F6402A" w:rsidRDefault="00490BF2" w:rsidP="007D3848">
      <w:pPr>
        <w:pStyle w:val="ListParagraph"/>
        <w:numPr>
          <w:ilvl w:val="1"/>
          <w:numId w:val="148"/>
        </w:numPr>
        <w:ind w:left="567" w:hanging="567"/>
      </w:pPr>
      <w:r w:rsidRPr="00F6402A">
        <w:t>Mobile myki may only be used by a person who—</w:t>
      </w:r>
    </w:p>
    <w:p w14:paraId="2DC2B043" w14:textId="77777777" w:rsidR="00490BF2" w:rsidRPr="00F6402A" w:rsidRDefault="00490BF2" w:rsidP="007D3848">
      <w:pPr>
        <w:pStyle w:val="ListParagraph"/>
        <w:numPr>
          <w:ilvl w:val="0"/>
          <w:numId w:val="18"/>
        </w:numPr>
      </w:pPr>
      <w:bookmarkStart w:id="50" w:name="_Toc27985633"/>
      <w:r w:rsidRPr="00F6402A">
        <w:lastRenderedPageBreak/>
        <w:t>is 16 years of age or older;</w:t>
      </w:r>
      <w:bookmarkEnd w:id="50"/>
      <w:r w:rsidRPr="00F6402A">
        <w:t xml:space="preserve"> </w:t>
      </w:r>
    </w:p>
    <w:p w14:paraId="20F0BADB" w14:textId="77777777" w:rsidR="00490BF2" w:rsidRPr="00F6402A" w:rsidRDefault="00490BF2" w:rsidP="007D3848">
      <w:pPr>
        <w:pStyle w:val="ListParagraph"/>
        <w:numPr>
          <w:ilvl w:val="0"/>
          <w:numId w:val="18"/>
        </w:numPr>
      </w:pPr>
      <w:bookmarkStart w:id="51" w:name="_Toc27985634"/>
      <w:r w:rsidRPr="00F6402A">
        <w:t>has a MasterCard or Visa credit or debit card available to them for payment that is able to be used with Google Pay; and</w:t>
      </w:r>
      <w:bookmarkEnd w:id="51"/>
    </w:p>
    <w:p w14:paraId="4E3D2618" w14:textId="3A9F7E6D" w:rsidR="00490BF2" w:rsidRPr="00F6402A" w:rsidRDefault="00490BF2" w:rsidP="007D3848">
      <w:pPr>
        <w:pStyle w:val="ListParagraph"/>
        <w:numPr>
          <w:ilvl w:val="0"/>
          <w:numId w:val="18"/>
        </w:numPr>
      </w:pPr>
      <w:bookmarkStart w:id="52" w:name="_Toc27985635"/>
      <w:r w:rsidRPr="00F6402A">
        <w:t xml:space="preserve">has a personal electronic device that complies with requirements published on </w:t>
      </w:r>
      <w:r w:rsidR="00EA4306" w:rsidRPr="1D0D7C84">
        <w:rPr>
          <w:rFonts w:ascii="Calibri" w:eastAsia="Calibri" w:hAnsi="Calibri" w:cs="Calibri"/>
        </w:rPr>
        <w:t>Transport Victoria’s website (</w:t>
      </w:r>
      <w:hyperlink r:id="rId16" w:history="1">
        <w:r w:rsidR="00EA4306" w:rsidRPr="1D0D7C84">
          <w:rPr>
            <w:rStyle w:val="Hyperlink"/>
            <w:rFonts w:ascii="Calibri" w:eastAsia="Calibri" w:hAnsi="Calibri" w:cs="Calibri"/>
          </w:rPr>
          <w:t>transport.vic.gov.au</w:t>
        </w:r>
      </w:hyperlink>
      <w:r w:rsidR="00EA4306" w:rsidRPr="1D0D7C84">
        <w:rPr>
          <w:rFonts w:ascii="Calibri" w:eastAsia="Calibri" w:hAnsi="Calibri" w:cs="Calibri"/>
        </w:rPr>
        <w:t>)</w:t>
      </w:r>
      <w:r w:rsidR="00EA4306" w:rsidRPr="00F6402A">
        <w:t xml:space="preserve"> </w:t>
      </w:r>
      <w:r w:rsidRPr="00F6402A">
        <w:t xml:space="preserve">or a website maintained by the </w:t>
      </w:r>
      <w:r w:rsidR="009F2B57">
        <w:t>Department of Transport and Planning</w:t>
      </w:r>
      <w:r w:rsidRPr="00F6402A">
        <w:t>.</w:t>
      </w:r>
      <w:bookmarkEnd w:id="52"/>
    </w:p>
    <w:p w14:paraId="1AEB4BF3" w14:textId="77777777" w:rsidR="00490BF2" w:rsidRDefault="00490BF2" w:rsidP="007D3848">
      <w:pPr>
        <w:pStyle w:val="ListParagraph"/>
        <w:numPr>
          <w:ilvl w:val="1"/>
          <w:numId w:val="148"/>
        </w:numPr>
        <w:ind w:left="567" w:hanging="567"/>
      </w:pPr>
      <w:r w:rsidRPr="00F6402A">
        <w:t xml:space="preserve">The hardware and software requirements that apply to the use of Mobile myki may be subject to change from time to time. </w:t>
      </w:r>
    </w:p>
    <w:p w14:paraId="16A073F4" w14:textId="6575BEA2" w:rsidR="00E07996" w:rsidRPr="00E07996" w:rsidRDefault="00E07996" w:rsidP="00E07996">
      <w:pPr>
        <w:ind w:left="709" w:hanging="709"/>
        <w:rPr>
          <w:rFonts w:cstheme="minorHAnsi"/>
        </w:rPr>
      </w:pPr>
      <w:r w:rsidRPr="00E07996">
        <w:rPr>
          <w:rFonts w:cstheme="minorHAnsi"/>
        </w:rPr>
        <w:t xml:space="preserve">2.45A </w:t>
      </w:r>
      <w:r w:rsidRPr="00E07996">
        <w:rPr>
          <w:rFonts w:cstheme="minorHAnsi"/>
        </w:rPr>
        <w:tab/>
      </w:r>
      <w:r w:rsidR="001F286D" w:rsidRPr="001F286D">
        <w:rPr>
          <w:rFonts w:cstheme="minorHAnsi"/>
        </w:rPr>
        <w:t xml:space="preserve">A person may purchase up to five Mobile myki every 365 days, starting from the date the first Mobile myki was purchased for use on a personal electronic device that complies with requirements published on </w:t>
      </w:r>
      <w:r w:rsidR="00DC7235" w:rsidRPr="1D0D7C84">
        <w:rPr>
          <w:rFonts w:ascii="Calibri" w:eastAsia="Calibri" w:hAnsi="Calibri" w:cs="Calibri"/>
        </w:rPr>
        <w:t>Transport Victoria’s website (</w:t>
      </w:r>
      <w:hyperlink r:id="rId17" w:history="1">
        <w:r w:rsidR="00DC7235" w:rsidRPr="1D0D7C84">
          <w:rPr>
            <w:rStyle w:val="Hyperlink"/>
            <w:rFonts w:ascii="Calibri" w:eastAsia="Calibri" w:hAnsi="Calibri" w:cs="Calibri"/>
          </w:rPr>
          <w:t>transport.vic.gov.au</w:t>
        </w:r>
      </w:hyperlink>
      <w:r w:rsidR="00DC7235" w:rsidRPr="1D0D7C84">
        <w:rPr>
          <w:rFonts w:ascii="Calibri" w:eastAsia="Calibri" w:hAnsi="Calibri" w:cs="Calibri"/>
        </w:rPr>
        <w:t>)</w:t>
      </w:r>
      <w:r w:rsidR="00DC7235" w:rsidRPr="00F6402A">
        <w:t xml:space="preserve"> </w:t>
      </w:r>
      <w:r w:rsidR="001F286D" w:rsidRPr="001F286D">
        <w:rPr>
          <w:rFonts w:cstheme="minorHAnsi"/>
        </w:rPr>
        <w:t>or a website maintained by the Department of Transport and Planning</w:t>
      </w:r>
      <w:r w:rsidRPr="00E07996">
        <w:rPr>
          <w:rFonts w:cstheme="minorHAnsi"/>
        </w:rPr>
        <w:t>.</w:t>
      </w:r>
    </w:p>
    <w:p w14:paraId="248D0520" w14:textId="77AF3790" w:rsidR="00E07996" w:rsidRPr="00E07996" w:rsidRDefault="00E07996" w:rsidP="00E07996">
      <w:pPr>
        <w:ind w:left="709" w:hanging="709"/>
        <w:rPr>
          <w:rFonts w:cstheme="minorHAnsi"/>
        </w:rPr>
      </w:pPr>
      <w:r w:rsidRPr="00997389">
        <w:t>2.45B</w:t>
      </w:r>
      <w:r w:rsidRPr="00997389">
        <w:tab/>
      </w:r>
      <w:bookmarkStart w:id="53" w:name="_Hlk205378580"/>
      <w:r w:rsidR="006C4A1C" w:rsidRPr="006C4A1C">
        <w:t>If any existing Mobile myki has a negative myki Money balance, the customer must top up the existing Mobile myki to a balance of at least $0.00 before any new Mobile myki can be used</w:t>
      </w:r>
      <w:r w:rsidRPr="00997389">
        <w:t>.</w:t>
      </w:r>
      <w:bookmarkEnd w:id="53"/>
    </w:p>
    <w:p w14:paraId="4FCD6BF6" w14:textId="77777777" w:rsidR="00490BF2" w:rsidRPr="00F6402A" w:rsidRDefault="00490BF2" w:rsidP="00490BF2">
      <w:pPr>
        <w:pStyle w:val="Heading3"/>
      </w:pPr>
      <w:r w:rsidRPr="00F6402A">
        <w:t>Travel Passes</w:t>
      </w:r>
    </w:p>
    <w:p w14:paraId="16B3AF89" w14:textId="7116D5C6" w:rsidR="00490BF2" w:rsidRPr="00F6402A" w:rsidRDefault="00490BF2" w:rsidP="007D3848">
      <w:pPr>
        <w:pStyle w:val="ListParagraph"/>
        <w:numPr>
          <w:ilvl w:val="1"/>
          <w:numId w:val="148"/>
        </w:numPr>
        <w:ind w:left="567" w:hanging="567"/>
      </w:pPr>
      <w:r w:rsidRPr="00F6402A">
        <w:t xml:space="preserve">A </w:t>
      </w:r>
      <w:r w:rsidR="00F5217A">
        <w:t xml:space="preserve">1 </w:t>
      </w:r>
      <w:r w:rsidRPr="00F6402A">
        <w:t>Day, 7 Day or 30 Day Travel Pass may only be used by the person for whom it is issued.</w:t>
      </w:r>
    </w:p>
    <w:p w14:paraId="0661D538" w14:textId="77777777" w:rsidR="00490BF2" w:rsidRPr="00F6402A" w:rsidRDefault="00490BF2" w:rsidP="00490BF2">
      <w:pPr>
        <w:pStyle w:val="Heading3"/>
      </w:pPr>
      <w:r w:rsidRPr="00F6402A">
        <w:t>Other tickets</w:t>
      </w:r>
    </w:p>
    <w:p w14:paraId="723D6C87" w14:textId="77777777" w:rsidR="00490BF2" w:rsidRPr="00F6402A" w:rsidRDefault="00490BF2" w:rsidP="007D3848">
      <w:pPr>
        <w:pStyle w:val="ListParagraph"/>
        <w:numPr>
          <w:ilvl w:val="1"/>
          <w:numId w:val="148"/>
        </w:numPr>
        <w:ind w:left="567" w:hanging="567"/>
      </w:pPr>
      <w:r w:rsidRPr="00F6402A">
        <w:t>Unless otherwise specified in another Chapter of these Conditions, only the person who first uses a ticket (other than a myki or a Travel Pass) for a journey or an entry to a compulsory ticket area is entitled to use that ticket for that journey or entry and any subsequent journey or entry to a compulsory ticket area authorised by the ticket.</w:t>
      </w:r>
    </w:p>
    <w:p w14:paraId="3979772C" w14:textId="77777777" w:rsidR="00490BF2" w:rsidRPr="00F6402A" w:rsidRDefault="00490BF2" w:rsidP="00490BF2">
      <w:pPr>
        <w:pStyle w:val="Heading2"/>
      </w:pPr>
      <w:bookmarkStart w:id="54" w:name="_Toc154560867"/>
      <w:bookmarkStart w:id="55" w:name="_Toc216123151"/>
      <w:bookmarkStart w:id="56" w:name="_Toc15639951"/>
      <w:r w:rsidRPr="00F6402A">
        <w:t>Other conditions regarding passenger services</w:t>
      </w:r>
      <w:bookmarkEnd w:id="54"/>
      <w:bookmarkEnd w:id="55"/>
    </w:p>
    <w:p w14:paraId="03DD9DD7" w14:textId="6833EFD4" w:rsidR="00490BF2" w:rsidRPr="00F6402A" w:rsidRDefault="00490BF2" w:rsidP="00490BF2">
      <w:pPr>
        <w:pStyle w:val="Heading3"/>
      </w:pPr>
      <w:r w:rsidRPr="00F6402A">
        <w:t>Unaccompanied children</w:t>
      </w:r>
      <w:bookmarkEnd w:id="56"/>
    </w:p>
    <w:p w14:paraId="67FD0630" w14:textId="77777777" w:rsidR="00490BF2" w:rsidRPr="00F6402A" w:rsidRDefault="00490BF2" w:rsidP="007D3848">
      <w:pPr>
        <w:pStyle w:val="ListParagraph"/>
        <w:numPr>
          <w:ilvl w:val="1"/>
          <w:numId w:val="148"/>
        </w:numPr>
        <w:ind w:left="567" w:hanging="567"/>
      </w:pPr>
      <w:r w:rsidRPr="00F6402A">
        <w:t xml:space="preserve">Subject to the special requirements for services operated by V/Line set out in the paragraphs below, parents and guardians are responsible for the safety of children travelling alone on public transport services. </w:t>
      </w:r>
    </w:p>
    <w:p w14:paraId="70E34B68" w14:textId="77777777" w:rsidR="00490BF2" w:rsidRPr="00F6402A" w:rsidRDefault="00490BF2" w:rsidP="007D3848">
      <w:pPr>
        <w:pStyle w:val="ListParagraph"/>
        <w:numPr>
          <w:ilvl w:val="1"/>
          <w:numId w:val="148"/>
        </w:numPr>
        <w:ind w:left="567" w:hanging="567"/>
      </w:pPr>
      <w:r w:rsidRPr="00F6402A">
        <w:t>Public transport staff cannot accept responsibility for unaccompanied children.</w:t>
      </w:r>
    </w:p>
    <w:p w14:paraId="5AD0CB2B" w14:textId="77777777" w:rsidR="00490BF2" w:rsidRPr="00F6402A" w:rsidRDefault="00490BF2" w:rsidP="007D3848">
      <w:pPr>
        <w:pStyle w:val="ListParagraph"/>
        <w:numPr>
          <w:ilvl w:val="1"/>
          <w:numId w:val="148"/>
        </w:numPr>
        <w:ind w:left="567" w:hanging="567"/>
      </w:pPr>
      <w:r w:rsidRPr="00F6402A">
        <w:t xml:space="preserve">On V/Line services, children under 10 years old must not travel alone and must travel with a responsible person, except when travelling with other children to and from school. </w:t>
      </w:r>
    </w:p>
    <w:p w14:paraId="170F0A2A" w14:textId="77777777" w:rsidR="00490BF2" w:rsidRPr="00F6402A" w:rsidRDefault="00490BF2" w:rsidP="007D3848">
      <w:pPr>
        <w:pStyle w:val="ListParagraph"/>
        <w:numPr>
          <w:ilvl w:val="1"/>
          <w:numId w:val="148"/>
        </w:numPr>
        <w:ind w:left="567" w:hanging="567"/>
      </w:pPr>
      <w:r w:rsidRPr="00F6402A">
        <w:t>Children aged 10 to 15 years old may travel alone on V/Line services but the sole responsibility for the safety of the child remains with the parent or guardian who has care of the child.</w:t>
      </w:r>
    </w:p>
    <w:p w14:paraId="3705A30F" w14:textId="77777777" w:rsidR="00490BF2" w:rsidRPr="00F6402A" w:rsidRDefault="00490BF2" w:rsidP="00490BF2">
      <w:pPr>
        <w:pStyle w:val="Heading3"/>
      </w:pPr>
      <w:bookmarkStart w:id="57" w:name="_Toc15639957"/>
      <w:r w:rsidRPr="00F6402A">
        <w:t>Liability of operators</w:t>
      </w:r>
      <w:bookmarkEnd w:id="57"/>
    </w:p>
    <w:p w14:paraId="6E4D39F5" w14:textId="77777777" w:rsidR="00490BF2" w:rsidRPr="00F6402A" w:rsidRDefault="00490BF2" w:rsidP="007D3848">
      <w:pPr>
        <w:pStyle w:val="ListParagraph"/>
        <w:numPr>
          <w:ilvl w:val="1"/>
          <w:numId w:val="148"/>
        </w:numPr>
        <w:ind w:left="567" w:hanging="567"/>
      </w:pPr>
      <w:r w:rsidRPr="00F6402A">
        <w:t>An operator who provides passenger services that a customer is entitled to use is not responsible to that customer for any loss, damage or delay caused by any failure by another operator in the provision of passenger services.</w:t>
      </w:r>
    </w:p>
    <w:p w14:paraId="23B55F19" w14:textId="77777777" w:rsidR="00490BF2" w:rsidRPr="00F6402A" w:rsidRDefault="00490BF2" w:rsidP="007D3848">
      <w:pPr>
        <w:pStyle w:val="ListParagraph"/>
        <w:numPr>
          <w:ilvl w:val="1"/>
          <w:numId w:val="148"/>
        </w:numPr>
        <w:ind w:left="567" w:hanging="567"/>
      </w:pPr>
      <w:r w:rsidRPr="00F6402A">
        <w:t>An operator shall not, in respect of any customer, be liable for any loss, damage or delay caused by or arising from an act of God or inevitable accident, riot, civil commotion, strike, lock-out, stoppage or restraint of labour, regardless of the cause and whether partial or general.</w:t>
      </w:r>
    </w:p>
    <w:p w14:paraId="000DF590" w14:textId="77777777" w:rsidR="00490BF2" w:rsidRPr="00F6402A" w:rsidRDefault="00490BF2" w:rsidP="007D3848">
      <w:pPr>
        <w:pStyle w:val="ListParagraph"/>
        <w:numPr>
          <w:ilvl w:val="1"/>
          <w:numId w:val="148"/>
        </w:numPr>
        <w:ind w:left="567" w:hanging="567"/>
      </w:pPr>
      <w:r w:rsidRPr="00F6402A">
        <w:lastRenderedPageBreak/>
        <w:t>An operator may use any mode of transport to carry customers and may substitute the mode of transport used at any time, including during a journey.</w:t>
      </w:r>
    </w:p>
    <w:p w14:paraId="3292409F" w14:textId="77777777" w:rsidR="00490BF2" w:rsidRPr="00F6402A" w:rsidRDefault="00490BF2" w:rsidP="007D3848">
      <w:pPr>
        <w:pStyle w:val="ListParagraph"/>
        <w:numPr>
          <w:ilvl w:val="1"/>
          <w:numId w:val="148"/>
        </w:numPr>
        <w:ind w:left="567" w:hanging="567"/>
      </w:pPr>
      <w:r w:rsidRPr="00F6402A">
        <w:t>An operator is not liable to a customer for—</w:t>
      </w:r>
    </w:p>
    <w:p w14:paraId="2FC5ED27" w14:textId="6CDD6370" w:rsidR="00490BF2" w:rsidRPr="00F6402A" w:rsidRDefault="00490BF2" w:rsidP="007D3848">
      <w:pPr>
        <w:pStyle w:val="ListParagraph"/>
        <w:numPr>
          <w:ilvl w:val="0"/>
          <w:numId w:val="19"/>
        </w:numPr>
      </w:pPr>
      <w:bookmarkStart w:id="58" w:name="_Toc27985636"/>
      <w:r w:rsidRPr="00F6402A">
        <w:t>any consequences arising from any variation in the time of arrival at or departure from any station or stop of any passenger vehicle; or</w:t>
      </w:r>
      <w:bookmarkEnd w:id="58"/>
    </w:p>
    <w:p w14:paraId="5727CD07" w14:textId="6992A09C" w:rsidR="00490BF2" w:rsidRPr="00F6402A" w:rsidRDefault="00490BF2" w:rsidP="007D3848">
      <w:pPr>
        <w:pStyle w:val="ListParagraph"/>
        <w:numPr>
          <w:ilvl w:val="0"/>
          <w:numId w:val="19"/>
        </w:numPr>
      </w:pPr>
      <w:bookmarkStart w:id="59" w:name="_Toc27985637"/>
      <w:r w:rsidRPr="00F6402A">
        <w:t>any loss or damage as a result of a cancellation of a passenger service or any variation of the time of arrival at, or departure from, any station or stop of a passenger vehicle.</w:t>
      </w:r>
      <w:bookmarkEnd w:id="59"/>
    </w:p>
    <w:p w14:paraId="2CF179E8" w14:textId="77777777" w:rsidR="00490BF2" w:rsidRPr="00F6402A" w:rsidRDefault="00490BF2" w:rsidP="007D3848">
      <w:pPr>
        <w:pStyle w:val="ListParagraph"/>
        <w:numPr>
          <w:ilvl w:val="1"/>
          <w:numId w:val="148"/>
        </w:numPr>
        <w:ind w:left="567" w:hanging="567"/>
      </w:pPr>
      <w:r w:rsidRPr="00F6402A">
        <w:t>An operator may cancel wholly or in part the scheduled passenger services shown in the operator’s timetables or may vary the point at which passenger services will pick up and set down customers.</w:t>
      </w:r>
    </w:p>
    <w:p w14:paraId="46DE967E" w14:textId="77777777" w:rsidR="00490BF2" w:rsidRPr="00F6402A" w:rsidRDefault="00490BF2" w:rsidP="007D3848">
      <w:pPr>
        <w:pStyle w:val="ListParagraph"/>
        <w:numPr>
          <w:ilvl w:val="1"/>
          <w:numId w:val="148"/>
        </w:numPr>
        <w:ind w:left="567" w:hanging="567"/>
      </w:pPr>
      <w:r w:rsidRPr="00F6402A">
        <w:t>An operator does not guarantee the time of arrival or departure of its passenger services at the times published in its timetable.</w:t>
      </w:r>
    </w:p>
    <w:p w14:paraId="6440381D" w14:textId="77777777" w:rsidR="00490BF2" w:rsidRPr="00F6402A" w:rsidRDefault="00490BF2" w:rsidP="007D3848">
      <w:pPr>
        <w:pStyle w:val="ListParagraph"/>
        <w:numPr>
          <w:ilvl w:val="1"/>
          <w:numId w:val="148"/>
        </w:numPr>
        <w:ind w:left="567" w:hanging="567"/>
      </w:pPr>
      <w:r w:rsidRPr="00F6402A">
        <w:t xml:space="preserve">A ticket which an operator is required to accept is subject to any alteration which the operator may make to a customer service to which that ticket relates during the currency of the ticket. </w:t>
      </w:r>
    </w:p>
    <w:p w14:paraId="0EB5904C" w14:textId="77777777" w:rsidR="00490BF2" w:rsidRPr="00F6402A" w:rsidRDefault="00490BF2" w:rsidP="007D3848">
      <w:pPr>
        <w:pStyle w:val="ListParagraph"/>
        <w:numPr>
          <w:ilvl w:val="1"/>
          <w:numId w:val="148"/>
        </w:numPr>
        <w:ind w:left="567" w:hanging="567"/>
      </w:pPr>
      <w:r w:rsidRPr="00F6402A">
        <w:t>A customer is not entitled to any allowance or compensation due to a change in the time of the service or any reduction in the service.</w:t>
      </w:r>
    </w:p>
    <w:p w14:paraId="666D6C54" w14:textId="77777777" w:rsidR="00490BF2" w:rsidRPr="00F6402A" w:rsidRDefault="00490BF2" w:rsidP="00490BF2">
      <w:pPr>
        <w:pStyle w:val="Heading3"/>
      </w:pPr>
      <w:r w:rsidRPr="00F6402A">
        <w:t xml:space="preserve">Complaints </w:t>
      </w:r>
    </w:p>
    <w:p w14:paraId="0EE1BF9D" w14:textId="77777777" w:rsidR="00490BF2" w:rsidRPr="00F6402A" w:rsidRDefault="00490BF2" w:rsidP="007D3848">
      <w:pPr>
        <w:pStyle w:val="ListParagraph"/>
        <w:numPr>
          <w:ilvl w:val="1"/>
          <w:numId w:val="148"/>
        </w:numPr>
        <w:ind w:left="567" w:hanging="567"/>
      </w:pPr>
      <w:r w:rsidRPr="00F6402A">
        <w:t>Any complaint about a public transport service may be raised directly with the operator or with PTV.</w:t>
      </w:r>
    </w:p>
    <w:p w14:paraId="0580AF7F" w14:textId="5E5A609C" w:rsidR="00490BF2" w:rsidRPr="00F6402A" w:rsidRDefault="00490BF2" w:rsidP="007D3848">
      <w:pPr>
        <w:pStyle w:val="ListParagraph"/>
        <w:numPr>
          <w:ilvl w:val="1"/>
          <w:numId w:val="148"/>
        </w:numPr>
        <w:ind w:left="567" w:hanging="567"/>
      </w:pPr>
      <w:r w:rsidRPr="00F6402A">
        <w:t xml:space="preserve">A complaint in relation to a myki or the account associated with a registered myki may be made at </w:t>
      </w:r>
      <w:hyperlink r:id="rId18" w:history="1">
        <w:r w:rsidR="0065730C" w:rsidRPr="00F963C1">
          <w:rPr>
            <w:rStyle w:val="Hyperlink"/>
            <w:b/>
          </w:rPr>
          <w:t>transport.vic.gov.au</w:t>
        </w:r>
      </w:hyperlink>
      <w:r w:rsidRPr="00F6402A">
        <w:t xml:space="preserve">, a website maintained by the </w:t>
      </w:r>
      <w:r w:rsidR="009F2B57">
        <w:t xml:space="preserve">Department of Transport and Planning </w:t>
      </w:r>
      <w:r w:rsidRPr="00F6402A">
        <w:t xml:space="preserve">or by calling the PTV call centre on </w:t>
      </w:r>
      <w:r w:rsidRPr="00091125">
        <w:rPr>
          <w:b/>
        </w:rPr>
        <w:t xml:space="preserve"> 1800 800 007 </w:t>
      </w:r>
      <w:r w:rsidRPr="00F6402A">
        <w:t xml:space="preserve">6am to midnight daily (all night Friday and Saturday). </w:t>
      </w:r>
    </w:p>
    <w:p w14:paraId="34D95D39" w14:textId="77777777" w:rsidR="00490BF2" w:rsidRPr="00F6402A" w:rsidRDefault="00490BF2" w:rsidP="007D3848">
      <w:pPr>
        <w:pStyle w:val="ListParagraph"/>
        <w:numPr>
          <w:ilvl w:val="1"/>
          <w:numId w:val="148"/>
        </w:numPr>
        <w:ind w:left="567" w:hanging="567"/>
      </w:pPr>
      <w:r w:rsidRPr="00F6402A">
        <w:t>If a complaint in relation to the myki is not resolved by contacting PTV, the Public Transport Ombudsman provides a cost-free, independent and accessible dispute resolution scheme. Further information about the Public Transport Ombudsman is available at</w:t>
      </w:r>
      <w:r w:rsidRPr="00091125">
        <w:rPr>
          <w:b/>
          <w:bCs/>
        </w:rPr>
        <w:t xml:space="preserve"> </w:t>
      </w:r>
      <w:hyperlink r:id="rId19" w:tooltip="Link to the Public Transport Ombudsman website" w:history="1">
        <w:r w:rsidRPr="00091125">
          <w:rPr>
            <w:rStyle w:val="Hyperlink"/>
            <w:b/>
            <w:bCs/>
          </w:rPr>
          <w:t>ptovic.com.au</w:t>
        </w:r>
      </w:hyperlink>
      <w:r w:rsidRPr="00F6402A">
        <w:t xml:space="preserve"> or by calling </w:t>
      </w:r>
      <w:r w:rsidRPr="00091125">
        <w:rPr>
          <w:b/>
        </w:rPr>
        <w:t>1800 466 865</w:t>
      </w:r>
      <w:r w:rsidRPr="00F6402A">
        <w:t>.</w:t>
      </w:r>
    </w:p>
    <w:p w14:paraId="7B42D7D2" w14:textId="207CDFC0" w:rsidR="00490BF2" w:rsidRPr="00F6402A" w:rsidRDefault="00490BF2" w:rsidP="00490BF2">
      <w:pPr>
        <w:pStyle w:val="Heading1"/>
      </w:pPr>
      <w:bookmarkStart w:id="60" w:name="_Toc154560868"/>
      <w:bookmarkStart w:id="61" w:name="_Toc216123152"/>
      <w:r w:rsidRPr="00F6402A">
        <w:lastRenderedPageBreak/>
        <w:t>Chapter 3: Concessions and free travel</w:t>
      </w:r>
      <w:bookmarkEnd w:id="60"/>
      <w:bookmarkEnd w:id="61"/>
    </w:p>
    <w:p w14:paraId="4E5E8435" w14:textId="22688A8B" w:rsidR="00490BF2" w:rsidRPr="00F6402A" w:rsidRDefault="00490BF2" w:rsidP="00490BF2">
      <w:pPr>
        <w:pStyle w:val="Heading2"/>
      </w:pPr>
      <w:bookmarkStart w:id="62" w:name="_Toc15639961"/>
      <w:bookmarkStart w:id="63" w:name="_Toc154560869"/>
      <w:bookmarkStart w:id="64" w:name="_Toc216123153"/>
      <w:r w:rsidRPr="00F6402A">
        <w:t>Concession fares</w:t>
      </w:r>
      <w:bookmarkEnd w:id="62"/>
      <w:bookmarkEnd w:id="63"/>
      <w:bookmarkEnd w:id="64"/>
    </w:p>
    <w:p w14:paraId="1B02B4E8" w14:textId="4789AAEE" w:rsidR="00490BF2" w:rsidRPr="00F6402A" w:rsidRDefault="00490BF2" w:rsidP="007D3848">
      <w:pPr>
        <w:pStyle w:val="ListParagraph"/>
        <w:numPr>
          <w:ilvl w:val="1"/>
          <w:numId w:val="149"/>
        </w:numPr>
        <w:ind w:left="567" w:hanging="567"/>
      </w:pPr>
      <w:r w:rsidRPr="00F6402A">
        <w:t xml:space="preserve">Concession fares apply throughout Victoria on all public transport services as specified in Schedule 1 to these Conditions and the Victorian Regional Bus Fares Supplement. </w:t>
      </w:r>
    </w:p>
    <w:p w14:paraId="51E2DEFA" w14:textId="13E1CAF4" w:rsidR="00490BF2" w:rsidRPr="00F6402A" w:rsidRDefault="00490BF2" w:rsidP="007D3848">
      <w:pPr>
        <w:pStyle w:val="ListParagraph"/>
        <w:numPr>
          <w:ilvl w:val="1"/>
          <w:numId w:val="149"/>
        </w:numPr>
        <w:ind w:left="567" w:hanging="567"/>
      </w:pPr>
      <w:r w:rsidRPr="00F6402A">
        <w:t>Only a customer who is eligible for a concession may use a concession ticket as specified in this Chapter.</w:t>
      </w:r>
    </w:p>
    <w:p w14:paraId="07910D97" w14:textId="34F6DB79" w:rsidR="00490BF2" w:rsidRPr="00F6402A" w:rsidRDefault="00490BF2" w:rsidP="007D3848">
      <w:pPr>
        <w:pStyle w:val="ListParagraph"/>
        <w:numPr>
          <w:ilvl w:val="1"/>
          <w:numId w:val="149"/>
        </w:numPr>
        <w:ind w:left="567" w:hanging="567"/>
      </w:pPr>
      <w:r w:rsidRPr="00F6402A">
        <w:t xml:space="preserve">The concession eligibility criteria in this Chapter apply across all public transport services to which these Conditions apply, unless otherwise specified. </w:t>
      </w:r>
    </w:p>
    <w:p w14:paraId="7A1D0E86" w14:textId="12EC7187" w:rsidR="00A465B6" w:rsidRDefault="00490BF2" w:rsidP="00A465B6">
      <w:pPr>
        <w:pStyle w:val="ListParagraph"/>
        <w:numPr>
          <w:ilvl w:val="1"/>
          <w:numId w:val="149"/>
        </w:numPr>
        <w:ind w:left="567" w:hanging="567"/>
      </w:pPr>
      <w:r w:rsidRPr="00F6402A">
        <w:t xml:space="preserve">A Concession myki automatically calculates fares at the concession rate when customers touch </w:t>
      </w:r>
      <w:r w:rsidR="00350919">
        <w:t xml:space="preserve">or tap </w:t>
      </w:r>
      <w:r w:rsidRPr="00F6402A">
        <w:t xml:space="preserve">on and </w:t>
      </w:r>
      <w:r w:rsidR="00E30AAA">
        <w:t xml:space="preserve">touch or tap </w:t>
      </w:r>
      <w:r w:rsidRPr="00F6402A">
        <w:t xml:space="preserve">off. </w:t>
      </w:r>
    </w:p>
    <w:p w14:paraId="5AA14FC2" w14:textId="6CBC852C" w:rsidR="00A465B6" w:rsidRPr="00F6402A" w:rsidRDefault="00A465B6" w:rsidP="00527F4F">
      <w:pPr>
        <w:ind w:left="567" w:hanging="567"/>
      </w:pPr>
      <w:r w:rsidRPr="00527F4F">
        <w:rPr>
          <w:rFonts w:ascii="Calibri" w:hAnsi="Calibri" w:cs="Calibri"/>
        </w:rPr>
        <w:t>3.4A</w:t>
      </w:r>
      <w:r w:rsidRPr="00527F4F">
        <w:rPr>
          <w:rFonts w:ascii="Calibri" w:hAnsi="Calibri" w:cs="Calibri"/>
        </w:rPr>
        <w:tab/>
        <w:t>Interstate surcharges set out in Table N apply to any concession or free travel entitlements provided for in this Chapter and remain payable despite any reference to concession fares, reduced fares or free travel entitlements.</w:t>
      </w:r>
    </w:p>
    <w:p w14:paraId="72028F1B" w14:textId="015059C0" w:rsidR="00490BF2" w:rsidRPr="00F6402A" w:rsidRDefault="00490BF2" w:rsidP="00490BF2">
      <w:pPr>
        <w:pStyle w:val="Heading2"/>
      </w:pPr>
      <w:bookmarkStart w:id="65" w:name="_Toc15639962"/>
      <w:bookmarkStart w:id="66" w:name="_Toc154560870"/>
      <w:bookmarkStart w:id="67" w:name="_Toc216123154"/>
      <w:r w:rsidRPr="00F6402A">
        <w:t>Concession myki</w:t>
      </w:r>
      <w:bookmarkEnd w:id="65"/>
      <w:bookmarkEnd w:id="66"/>
      <w:bookmarkEnd w:id="67"/>
      <w:r w:rsidRPr="00F6402A">
        <w:t xml:space="preserve"> </w:t>
      </w:r>
    </w:p>
    <w:p w14:paraId="6738F2F2" w14:textId="2EACCE7C" w:rsidR="00490BF2" w:rsidRPr="00F6402A" w:rsidRDefault="00490BF2" w:rsidP="007D3848">
      <w:pPr>
        <w:pStyle w:val="ListParagraph"/>
        <w:numPr>
          <w:ilvl w:val="1"/>
          <w:numId w:val="149"/>
        </w:numPr>
        <w:ind w:left="567" w:hanging="567"/>
      </w:pPr>
      <w:r w:rsidRPr="00F6402A">
        <w:t>A Concession myki Smartcard must be encoded with a customer category that reflects the customer’s concession eligibility.</w:t>
      </w:r>
    </w:p>
    <w:p w14:paraId="0ECD1CBD" w14:textId="1DC0CD01" w:rsidR="00490BF2" w:rsidRPr="00F6402A" w:rsidRDefault="00490BF2" w:rsidP="007D3848">
      <w:pPr>
        <w:pStyle w:val="ListParagraph"/>
        <w:numPr>
          <w:ilvl w:val="1"/>
          <w:numId w:val="149"/>
        </w:numPr>
        <w:ind w:left="567" w:hanging="567"/>
      </w:pPr>
      <w:r w:rsidRPr="00F6402A">
        <w:t xml:space="preserve">If a customer’s entitlement to </w:t>
      </w:r>
      <w:r w:rsidR="00E77C66">
        <w:t xml:space="preserve">a </w:t>
      </w:r>
      <w:r w:rsidRPr="00F6402A">
        <w:t>concession expires, the customer must not travel using a Concession myki and the customer must obtain a full fare myki to travel.</w:t>
      </w:r>
    </w:p>
    <w:p w14:paraId="6DD42492" w14:textId="53278430" w:rsidR="00490BF2" w:rsidRPr="00F6402A" w:rsidRDefault="00490BF2" w:rsidP="007D3848">
      <w:pPr>
        <w:pStyle w:val="ListParagraph"/>
        <w:numPr>
          <w:ilvl w:val="1"/>
          <w:numId w:val="149"/>
        </w:numPr>
        <w:ind w:left="567" w:hanging="567"/>
      </w:pPr>
      <w:r w:rsidRPr="00F6402A">
        <w:t xml:space="preserve">Where a change in a customer’s circumstance results in a requirement to carry a different Concession myki type (for example, a child changes to a Health Care Card holder, or a </w:t>
      </w:r>
      <w:proofErr w:type="gramStart"/>
      <w:r w:rsidRPr="00F6402A">
        <w:t>Health Care Card holder changes</w:t>
      </w:r>
      <w:proofErr w:type="gramEnd"/>
      <w:r w:rsidRPr="00F6402A">
        <w:t xml:space="preserve"> to a Victorian senior), the customer must obtain a new Concession myki. A refund of any remaining balance on the old Concession myki is available at no charge (see Chapter 8).</w:t>
      </w:r>
    </w:p>
    <w:p w14:paraId="7E8BF1CB" w14:textId="7CD6D0D1" w:rsidR="00490BF2" w:rsidRPr="00F6402A" w:rsidRDefault="00490BF2" w:rsidP="00490BF2">
      <w:pPr>
        <w:pStyle w:val="Heading2"/>
      </w:pPr>
      <w:bookmarkStart w:id="68" w:name="_Toc15639963"/>
      <w:bookmarkStart w:id="69" w:name="_Toc154560871"/>
      <w:bookmarkStart w:id="70" w:name="_Toc216123155"/>
      <w:r w:rsidRPr="00F6402A">
        <w:t>Concession Mobile myki</w:t>
      </w:r>
      <w:bookmarkEnd w:id="68"/>
      <w:bookmarkEnd w:id="69"/>
      <w:bookmarkEnd w:id="70"/>
    </w:p>
    <w:p w14:paraId="59C7E338" w14:textId="3051A643" w:rsidR="00490BF2" w:rsidRPr="00F6402A" w:rsidRDefault="00490BF2" w:rsidP="007D3848">
      <w:pPr>
        <w:pStyle w:val="ListParagraph"/>
        <w:numPr>
          <w:ilvl w:val="1"/>
          <w:numId w:val="149"/>
        </w:numPr>
        <w:ind w:left="567" w:hanging="567"/>
      </w:pPr>
      <w:r w:rsidRPr="00F6402A">
        <w:t xml:space="preserve">Only the following concession categories are available as a Mobile myki—  </w:t>
      </w:r>
    </w:p>
    <w:p w14:paraId="6464B987" w14:textId="77777777" w:rsidR="00490BF2" w:rsidRPr="00F6402A" w:rsidRDefault="00490BF2" w:rsidP="007D3848">
      <w:pPr>
        <w:pStyle w:val="ListParagraph"/>
        <w:numPr>
          <w:ilvl w:val="0"/>
          <w:numId w:val="20"/>
        </w:numPr>
      </w:pPr>
      <w:r w:rsidRPr="00F6402A">
        <w:t>Child – customers aged 16-18 years only;</w:t>
      </w:r>
    </w:p>
    <w:p w14:paraId="072E5640" w14:textId="77777777" w:rsidR="00490BF2" w:rsidRPr="00F6402A" w:rsidRDefault="00490BF2" w:rsidP="007D3848">
      <w:pPr>
        <w:pStyle w:val="ListParagraph"/>
        <w:numPr>
          <w:ilvl w:val="0"/>
          <w:numId w:val="20"/>
        </w:numPr>
      </w:pPr>
      <w:r w:rsidRPr="00F6402A">
        <w:t>Victorian Seniors Card holders; and</w:t>
      </w:r>
    </w:p>
    <w:p w14:paraId="17AF7F70" w14:textId="77777777" w:rsidR="00490BF2" w:rsidRPr="00F6402A" w:rsidRDefault="00490BF2" w:rsidP="007D3848">
      <w:pPr>
        <w:pStyle w:val="ListParagraph"/>
        <w:numPr>
          <w:ilvl w:val="0"/>
          <w:numId w:val="20"/>
        </w:numPr>
      </w:pPr>
      <w:r w:rsidRPr="00F6402A">
        <w:t>General Concession.</w:t>
      </w:r>
    </w:p>
    <w:p w14:paraId="42B8A947" w14:textId="48430E24" w:rsidR="00490BF2" w:rsidRPr="00F6402A" w:rsidRDefault="00490BF2" w:rsidP="007D3848">
      <w:pPr>
        <w:pStyle w:val="ListParagraph"/>
        <w:numPr>
          <w:ilvl w:val="1"/>
          <w:numId w:val="149"/>
        </w:numPr>
        <w:ind w:left="567" w:hanging="567"/>
      </w:pPr>
      <w:r w:rsidRPr="00F6402A">
        <w:t>For all other concession categories, Mobile myki is not currently available, and another type of Concession myki Smartcard must be used.</w:t>
      </w:r>
    </w:p>
    <w:p w14:paraId="4142EE79" w14:textId="77777777" w:rsidR="00490BF2" w:rsidRPr="00F6402A" w:rsidRDefault="00490BF2" w:rsidP="00490BF2">
      <w:pPr>
        <w:pStyle w:val="Heading3"/>
      </w:pPr>
      <w:r w:rsidRPr="00F6402A">
        <w:t>General Concession Mobile myki</w:t>
      </w:r>
    </w:p>
    <w:p w14:paraId="3FC35E17" w14:textId="5FD812D2" w:rsidR="00490BF2" w:rsidRPr="00F6402A" w:rsidRDefault="00490BF2" w:rsidP="007D3848">
      <w:pPr>
        <w:pStyle w:val="ListParagraph"/>
        <w:numPr>
          <w:ilvl w:val="1"/>
          <w:numId w:val="149"/>
        </w:numPr>
        <w:ind w:left="567" w:hanging="567"/>
      </w:pPr>
      <w:r w:rsidRPr="00F6402A">
        <w:t>All customers eligible to use a concession may use a General Concession category of Mobile myki (except those only eligible for a Child concession who are under 16 years old) provided that the customer carries the required proof of concession entitlement as specified in this Chapter.</w:t>
      </w:r>
    </w:p>
    <w:p w14:paraId="44FD72CB" w14:textId="0C066762" w:rsidR="00490BF2" w:rsidRPr="00F6402A" w:rsidRDefault="00490BF2" w:rsidP="007D3848">
      <w:pPr>
        <w:pStyle w:val="ListParagraph"/>
        <w:numPr>
          <w:ilvl w:val="1"/>
          <w:numId w:val="149"/>
        </w:numPr>
        <w:ind w:left="567" w:hanging="567"/>
      </w:pPr>
      <w:r w:rsidRPr="00F6402A">
        <w:t xml:space="preserve">Additional benefits available for certain concession categories, such as free weekend travel, are not available on the General Concession Mobile myki ticket type. </w:t>
      </w:r>
    </w:p>
    <w:p w14:paraId="4A29B8CD" w14:textId="77777777" w:rsidR="00490BF2" w:rsidRPr="00F6402A" w:rsidRDefault="00490BF2" w:rsidP="007D3848">
      <w:pPr>
        <w:pStyle w:val="ListParagraph"/>
        <w:numPr>
          <w:ilvl w:val="1"/>
          <w:numId w:val="149"/>
        </w:numPr>
        <w:ind w:left="567" w:hanging="567"/>
      </w:pPr>
      <w:r w:rsidRPr="00F6402A">
        <w:t>To access such benefits offered for specified concession categories, customers must use the correctly coded myki Smartcard (or Mobile myki in the case of Victorian Seniors Card holders).</w:t>
      </w:r>
    </w:p>
    <w:p w14:paraId="3DA36F42" w14:textId="1B607954" w:rsidR="00490BF2" w:rsidRPr="00F6402A" w:rsidRDefault="00490BF2" w:rsidP="00490BF2">
      <w:pPr>
        <w:pStyle w:val="Heading2"/>
      </w:pPr>
      <w:bookmarkStart w:id="71" w:name="_Toc154560872"/>
      <w:bookmarkStart w:id="72" w:name="_Toc216123156"/>
      <w:bookmarkStart w:id="73" w:name="_Toc15639964"/>
      <w:r w:rsidRPr="00F6402A">
        <w:lastRenderedPageBreak/>
        <w:t>Concession categories, eligibility criteria and benefits</w:t>
      </w:r>
      <w:bookmarkEnd w:id="71"/>
      <w:bookmarkEnd w:id="72"/>
      <w:r w:rsidRPr="00F6402A">
        <w:t xml:space="preserve"> </w:t>
      </w:r>
      <w:bookmarkEnd w:id="73"/>
    </w:p>
    <w:p w14:paraId="41F00833" w14:textId="77777777" w:rsidR="00490BF2" w:rsidRPr="00F6402A" w:rsidRDefault="00490BF2" w:rsidP="007D3848">
      <w:pPr>
        <w:pStyle w:val="ListParagraph"/>
        <w:numPr>
          <w:ilvl w:val="1"/>
          <w:numId w:val="149"/>
        </w:numPr>
        <w:ind w:left="567" w:hanging="567"/>
      </w:pPr>
      <w:r w:rsidRPr="00F6402A">
        <w:t>The following Conditions specify the concession categories available which allow eligible customers to travel on public transport in Victoria with specified benefits. The conditions include the applicable concession eligibility criteria and benefits for each category.</w:t>
      </w:r>
    </w:p>
    <w:p w14:paraId="30776279" w14:textId="77777777" w:rsidR="00490BF2" w:rsidRPr="00F6402A" w:rsidRDefault="00490BF2" w:rsidP="00490BF2">
      <w:pPr>
        <w:pStyle w:val="Heading3"/>
      </w:pPr>
      <w:r w:rsidRPr="00F6402A">
        <w:t xml:space="preserve">Asylum Seeker </w:t>
      </w:r>
    </w:p>
    <w:p w14:paraId="6F097C8B" w14:textId="77777777" w:rsidR="00490BF2" w:rsidRPr="00F6402A" w:rsidRDefault="00490BF2" w:rsidP="007D3848">
      <w:pPr>
        <w:pStyle w:val="ListParagraph"/>
        <w:numPr>
          <w:ilvl w:val="1"/>
          <w:numId w:val="149"/>
        </w:numPr>
        <w:ind w:left="567" w:hanging="567"/>
      </w:pPr>
      <w:r w:rsidRPr="00F6402A">
        <w:t xml:space="preserve">An Asylum Seeker Concession myki is not available as a Mobile myki. </w:t>
      </w:r>
    </w:p>
    <w:p w14:paraId="59FBD05D" w14:textId="77777777" w:rsidR="00490BF2" w:rsidRPr="00F6402A" w:rsidRDefault="00490BF2" w:rsidP="00676131">
      <w:pPr>
        <w:pStyle w:val="Heading4"/>
      </w:pPr>
      <w:r w:rsidRPr="00F6402A">
        <w:t xml:space="preserve">Eligibility </w:t>
      </w:r>
    </w:p>
    <w:p w14:paraId="2C7560F8" w14:textId="6CB8C742" w:rsidR="00490BF2" w:rsidRPr="00F6402A" w:rsidRDefault="00490BF2" w:rsidP="007D3848">
      <w:pPr>
        <w:pStyle w:val="ListParagraph"/>
        <w:numPr>
          <w:ilvl w:val="1"/>
          <w:numId w:val="149"/>
        </w:numPr>
        <w:ind w:left="567" w:hanging="567"/>
      </w:pPr>
      <w:r w:rsidRPr="00F6402A">
        <w:t xml:space="preserve">To be eligible for an Asylum Seeker concession, a customer must hold a </w:t>
      </w:r>
      <w:r w:rsidR="00E6579B">
        <w:t>Transport Victoria</w:t>
      </w:r>
      <w:r w:rsidR="00E6579B" w:rsidRPr="00F6402A">
        <w:t xml:space="preserve"> </w:t>
      </w:r>
      <w:r w:rsidRPr="00527F4F">
        <w:t>Asylum Seeker</w:t>
      </w:r>
      <w:r w:rsidRPr="00F6402A">
        <w:t xml:space="preserve"> ID printed with Code A.</w:t>
      </w:r>
    </w:p>
    <w:p w14:paraId="2E15D420" w14:textId="07C112B6" w:rsidR="00490BF2" w:rsidRPr="00F6402A" w:rsidRDefault="00490BF2" w:rsidP="007D3848">
      <w:pPr>
        <w:pStyle w:val="ListParagraph"/>
        <w:numPr>
          <w:ilvl w:val="1"/>
          <w:numId w:val="149"/>
        </w:numPr>
        <w:ind w:left="567" w:hanging="567"/>
      </w:pPr>
      <w:r w:rsidRPr="00F6402A">
        <w:t xml:space="preserve">To be eligible for a </w:t>
      </w:r>
      <w:r w:rsidR="00393AC0">
        <w:t>Transport Victoria</w:t>
      </w:r>
      <w:r w:rsidR="00393AC0" w:rsidRPr="00F6402A">
        <w:t xml:space="preserve"> </w:t>
      </w:r>
      <w:r w:rsidRPr="00F6402A">
        <w:t>Asylum Seeker ID the customer must—</w:t>
      </w:r>
    </w:p>
    <w:p w14:paraId="167794C9" w14:textId="77777777" w:rsidR="00490BF2" w:rsidRPr="00F6402A" w:rsidRDefault="00490BF2" w:rsidP="007D3848">
      <w:pPr>
        <w:pStyle w:val="ListParagraph"/>
        <w:numPr>
          <w:ilvl w:val="0"/>
          <w:numId w:val="21"/>
        </w:numPr>
      </w:pPr>
      <w:r w:rsidRPr="00F6402A">
        <w:t>be aged 17 years old or over; and</w:t>
      </w:r>
    </w:p>
    <w:p w14:paraId="0493AF9A" w14:textId="77777777" w:rsidR="00490BF2" w:rsidRPr="00F6402A" w:rsidRDefault="00490BF2" w:rsidP="007D3848">
      <w:pPr>
        <w:pStyle w:val="ListParagraph"/>
        <w:numPr>
          <w:ilvl w:val="0"/>
          <w:numId w:val="21"/>
        </w:numPr>
      </w:pPr>
      <w:r w:rsidRPr="00F6402A">
        <w:t xml:space="preserve">hold or be applying for a bridging visa under the </w:t>
      </w:r>
      <w:r w:rsidRPr="00F6402A">
        <w:rPr>
          <w:i/>
        </w:rPr>
        <w:t>Migration Act 1958</w:t>
      </w:r>
      <w:r w:rsidRPr="00F6402A">
        <w:t xml:space="preserve"> (Cth); and</w:t>
      </w:r>
    </w:p>
    <w:p w14:paraId="30C44C7C" w14:textId="77777777" w:rsidR="00490BF2" w:rsidRPr="00F6402A" w:rsidRDefault="00490BF2" w:rsidP="007D3848">
      <w:pPr>
        <w:pStyle w:val="ListParagraph"/>
        <w:numPr>
          <w:ilvl w:val="0"/>
          <w:numId w:val="21"/>
        </w:numPr>
      </w:pPr>
      <w:r w:rsidRPr="00F6402A">
        <w:t>hold no other form of valid public transport concession entitlement.</w:t>
      </w:r>
    </w:p>
    <w:p w14:paraId="75B70AF5" w14:textId="35081D34" w:rsidR="00490BF2" w:rsidRPr="00F6402A" w:rsidRDefault="00490BF2" w:rsidP="007D3848">
      <w:pPr>
        <w:pStyle w:val="ListParagraph"/>
        <w:numPr>
          <w:ilvl w:val="1"/>
          <w:numId w:val="149"/>
        </w:numPr>
        <w:ind w:left="567" w:hanging="567"/>
      </w:pPr>
      <w:r w:rsidRPr="00F6402A">
        <w:t xml:space="preserve">Asylum seekers aged 16 years old or under can use a Child myki (see conditions under ‘Child’ heading in this Chapter) and no additional proof of concession entitlement is required. </w:t>
      </w:r>
    </w:p>
    <w:p w14:paraId="0A2C5803" w14:textId="41774BCA" w:rsidR="00490BF2" w:rsidRPr="00F6402A" w:rsidRDefault="00490BF2" w:rsidP="007D3848">
      <w:pPr>
        <w:pStyle w:val="ListParagraph"/>
        <w:numPr>
          <w:ilvl w:val="1"/>
          <w:numId w:val="149"/>
        </w:numPr>
        <w:ind w:left="567" w:hanging="567"/>
      </w:pPr>
      <w:r w:rsidRPr="00F6402A">
        <w:t xml:space="preserve">Asylum seekers aged 17 and 18 years old can also use a Child myki (see conditions under ‘Child’ heading in this Chapter) and must carry proof of concession entitlement identification as listed under the heading ‘Child’ in this Chapter. </w:t>
      </w:r>
    </w:p>
    <w:p w14:paraId="62391A11" w14:textId="77777777" w:rsidR="00490BF2" w:rsidRPr="00F6402A" w:rsidRDefault="00490BF2" w:rsidP="00490BF2">
      <w:pPr>
        <w:pStyle w:val="Heading4"/>
      </w:pPr>
      <w:r w:rsidRPr="00F6402A">
        <w:t>Benefits</w:t>
      </w:r>
    </w:p>
    <w:p w14:paraId="43A9FA1B" w14:textId="77777777" w:rsidR="00490BF2" w:rsidRPr="00F6402A" w:rsidRDefault="00490BF2" w:rsidP="007D3848">
      <w:pPr>
        <w:pStyle w:val="ListParagraph"/>
        <w:numPr>
          <w:ilvl w:val="1"/>
          <w:numId w:val="149"/>
        </w:numPr>
        <w:ind w:left="567" w:hanging="567"/>
      </w:pPr>
      <w:r w:rsidRPr="00F6402A">
        <w:t xml:space="preserve">A customer who is eligible for, and uses, an Asylum Seeker concession ticket pays 50 per cent of the applicable full fare. </w:t>
      </w:r>
    </w:p>
    <w:p w14:paraId="6AECC848" w14:textId="77777777" w:rsidR="00490BF2" w:rsidRPr="00F6402A" w:rsidRDefault="00490BF2" w:rsidP="00490BF2">
      <w:pPr>
        <w:pStyle w:val="Heading3"/>
      </w:pPr>
      <w:r w:rsidRPr="00F6402A">
        <w:t>Carer Card Holder</w:t>
      </w:r>
    </w:p>
    <w:p w14:paraId="18CC5045" w14:textId="77777777" w:rsidR="00490BF2" w:rsidRPr="00F6402A" w:rsidRDefault="00490BF2" w:rsidP="007D3848">
      <w:pPr>
        <w:pStyle w:val="ListParagraph"/>
        <w:numPr>
          <w:ilvl w:val="1"/>
          <w:numId w:val="149"/>
        </w:numPr>
        <w:ind w:left="567" w:hanging="567"/>
      </w:pPr>
      <w:r w:rsidRPr="00F6402A">
        <w:t xml:space="preserve">A Carer Card Concession myki is not available as a Mobile myki. </w:t>
      </w:r>
    </w:p>
    <w:p w14:paraId="71301FEF" w14:textId="77777777" w:rsidR="00490BF2" w:rsidRPr="00F6402A" w:rsidRDefault="00490BF2" w:rsidP="00490BF2">
      <w:pPr>
        <w:pStyle w:val="Heading4"/>
      </w:pPr>
      <w:r w:rsidRPr="00F6402A">
        <w:t xml:space="preserve">Eligibility </w:t>
      </w:r>
    </w:p>
    <w:p w14:paraId="5E460EDB" w14:textId="77777777" w:rsidR="00490BF2" w:rsidRPr="00F6402A" w:rsidRDefault="00490BF2" w:rsidP="007D3848">
      <w:pPr>
        <w:pStyle w:val="ListParagraph"/>
        <w:numPr>
          <w:ilvl w:val="1"/>
          <w:numId w:val="149"/>
        </w:numPr>
        <w:ind w:left="567" w:hanging="567"/>
      </w:pPr>
      <w:r w:rsidRPr="00F6402A">
        <w:t>To be eligible for a Carer Card concession, a customer must hold a—</w:t>
      </w:r>
    </w:p>
    <w:p w14:paraId="40B4CB4A" w14:textId="0298D5E5" w:rsidR="00490BF2" w:rsidRPr="00F6402A" w:rsidRDefault="00490BF2" w:rsidP="007D3848">
      <w:pPr>
        <w:pStyle w:val="ListParagraph"/>
        <w:numPr>
          <w:ilvl w:val="0"/>
          <w:numId w:val="22"/>
        </w:numPr>
      </w:pPr>
      <w:r w:rsidRPr="00F6402A">
        <w:t>Victorian Carer Card issued by the Department of</w:t>
      </w:r>
      <w:r w:rsidR="00940E54">
        <w:t xml:space="preserve"> Families</w:t>
      </w:r>
      <w:r w:rsidR="00D435C5">
        <w:t>,</w:t>
      </w:r>
      <w:r w:rsidR="00940E54">
        <w:t xml:space="preserve"> Fairness and Housing</w:t>
      </w:r>
      <w:r w:rsidRPr="00F6402A">
        <w:t>; or</w:t>
      </w:r>
    </w:p>
    <w:p w14:paraId="72E7A6A7" w14:textId="77777777" w:rsidR="00490BF2" w:rsidRPr="00F6402A" w:rsidRDefault="00490BF2" w:rsidP="007D3848">
      <w:pPr>
        <w:pStyle w:val="ListParagraph"/>
        <w:numPr>
          <w:ilvl w:val="0"/>
          <w:numId w:val="22"/>
        </w:numPr>
      </w:pPr>
      <w:r w:rsidRPr="00F6402A">
        <w:t>Centrelink Pensioner Concession Card with ‘CAR’ printed on it.</w:t>
      </w:r>
    </w:p>
    <w:p w14:paraId="3BF14D87" w14:textId="77777777" w:rsidR="00490BF2" w:rsidRPr="00F6402A" w:rsidRDefault="00490BF2" w:rsidP="00490BF2">
      <w:pPr>
        <w:pStyle w:val="Heading4"/>
      </w:pPr>
      <w:r w:rsidRPr="00F6402A">
        <w:t>Benefits</w:t>
      </w:r>
    </w:p>
    <w:p w14:paraId="33380D6F" w14:textId="14F77A9B" w:rsidR="00490BF2" w:rsidRPr="00F6402A" w:rsidRDefault="00297E1C" w:rsidP="007D3848">
      <w:pPr>
        <w:pStyle w:val="ListParagraph"/>
        <w:numPr>
          <w:ilvl w:val="1"/>
          <w:numId w:val="149"/>
        </w:numPr>
        <w:ind w:left="567" w:hanging="567"/>
      </w:pPr>
      <w:r w:rsidRPr="00527F4F">
        <w:rPr>
          <w:rFonts w:ascii="Calibri" w:hAnsi="Calibri" w:cs="Calibri"/>
        </w:rPr>
        <w:t>Subject to paragraph 3.4A (which provides that Interstate surcharges set out in Table N apply to any concession or free travel entitlements provided for in this Chapter and remain payable despite any reference to concession fares, reduced fares or free travel entitlements),</w:t>
      </w:r>
      <w:r w:rsidRPr="00297E1C">
        <w:rPr>
          <w:rFonts w:ascii="Calibri" w:hAnsi="Calibri" w:cs="Calibri"/>
        </w:rPr>
        <w:t xml:space="preserve"> a</w:t>
      </w:r>
      <w:r w:rsidR="00490BF2" w:rsidRPr="00F6402A">
        <w:t xml:space="preserve"> customer who is eligible for and uses a Carer Card concession ticket—</w:t>
      </w:r>
    </w:p>
    <w:p w14:paraId="0868298E" w14:textId="77777777" w:rsidR="00490BF2" w:rsidRPr="00F6402A" w:rsidRDefault="00490BF2" w:rsidP="007D3848">
      <w:pPr>
        <w:pStyle w:val="ListParagraph"/>
        <w:numPr>
          <w:ilvl w:val="0"/>
          <w:numId w:val="23"/>
        </w:numPr>
      </w:pPr>
      <w:r w:rsidRPr="00F6402A">
        <w:t xml:space="preserve">pays 50 per cent of the applicable full fare; and </w:t>
      </w:r>
    </w:p>
    <w:p w14:paraId="1F0ED1FA" w14:textId="75273F68" w:rsidR="00490BF2" w:rsidRDefault="00490BF2" w:rsidP="007D3848">
      <w:pPr>
        <w:pStyle w:val="ListParagraph"/>
        <w:numPr>
          <w:ilvl w:val="0"/>
          <w:numId w:val="23"/>
        </w:numPr>
      </w:pPr>
      <w:r w:rsidRPr="00F6402A">
        <w:t>travels for free on weekends.</w:t>
      </w:r>
    </w:p>
    <w:p w14:paraId="267571B0" w14:textId="3AE311DB" w:rsidR="00FE2EE3" w:rsidRPr="00F6402A" w:rsidRDefault="00572288" w:rsidP="00527F4F">
      <w:pPr>
        <w:ind w:left="567" w:hanging="567"/>
      </w:pPr>
      <w:r w:rsidRPr="00BB0CE0">
        <w:rPr>
          <w:rFonts w:ascii="Calibri" w:hAnsi="Calibri" w:cs="Calibri"/>
        </w:rPr>
        <w:t>3.22A</w:t>
      </w:r>
      <w:r w:rsidRPr="00BB0CE0">
        <w:rPr>
          <w:rFonts w:ascii="Calibri" w:hAnsi="Calibri" w:cs="Calibri"/>
        </w:rPr>
        <w:tab/>
        <w:t xml:space="preserve">If a customer who is eligible for and uses a Carer card concession ticket and wishes to travel for free at weekends on a V/Line service that requires a paper ticket, the customer must obtain a $0 paper ticket. To obtain a $0 paper ticket, the customer must produce their </w:t>
      </w:r>
      <w:r w:rsidR="00E26E41" w:rsidRPr="00F6402A">
        <w:t xml:space="preserve">issued </w:t>
      </w:r>
      <w:r w:rsidR="00E26E41" w:rsidRPr="00F6402A">
        <w:lastRenderedPageBreak/>
        <w:t>by the Department of</w:t>
      </w:r>
      <w:r w:rsidR="00E26E41">
        <w:t xml:space="preserve"> Families, Fairness and Housing</w:t>
      </w:r>
      <w:r w:rsidR="00E26E41" w:rsidRPr="007E621D">
        <w:rPr>
          <w:rFonts w:ascii="Calibri" w:hAnsi="Calibri" w:cs="Calibri"/>
        </w:rPr>
        <w:t xml:space="preserve"> </w:t>
      </w:r>
      <w:r w:rsidR="00E26E41">
        <w:rPr>
          <w:rFonts w:ascii="Calibri" w:hAnsi="Calibri" w:cs="Calibri"/>
        </w:rPr>
        <w:t xml:space="preserve">or </w:t>
      </w:r>
      <w:r w:rsidR="00E26E41" w:rsidRPr="00F6402A">
        <w:t>Centrelink Pensioner Concession Card with ‘CAR’ printed on it</w:t>
      </w:r>
      <w:r w:rsidR="00E26E41" w:rsidRPr="007E621D">
        <w:rPr>
          <w:rFonts w:ascii="Calibri" w:hAnsi="Calibri" w:cs="Calibri"/>
        </w:rPr>
        <w:t xml:space="preserve"> </w:t>
      </w:r>
      <w:r w:rsidR="00E26E41">
        <w:rPr>
          <w:rFonts w:ascii="Calibri" w:hAnsi="Calibri" w:cs="Calibri"/>
        </w:rPr>
        <w:t xml:space="preserve">referred to </w:t>
      </w:r>
      <w:r w:rsidR="007E621D" w:rsidRPr="007E621D">
        <w:rPr>
          <w:rFonts w:ascii="Calibri" w:hAnsi="Calibri" w:cs="Calibri"/>
        </w:rPr>
        <w:t>in</w:t>
      </w:r>
      <w:r w:rsidR="007E621D">
        <w:rPr>
          <w:rFonts w:ascii="Calibri" w:hAnsi="Calibri" w:cs="Calibri"/>
        </w:rPr>
        <w:t xml:space="preserve"> paragraph</w:t>
      </w:r>
      <w:r w:rsidR="007E621D" w:rsidRPr="007E621D">
        <w:rPr>
          <w:rFonts w:ascii="Calibri" w:hAnsi="Calibri" w:cs="Calibri"/>
        </w:rPr>
        <w:t xml:space="preserve"> 3.21 as evidence of the entitlement</w:t>
      </w:r>
      <w:r w:rsidRPr="00BB0CE0">
        <w:rPr>
          <w:rFonts w:ascii="Calibri" w:hAnsi="Calibri" w:cs="Calibri"/>
        </w:rPr>
        <w:t>.</w:t>
      </w:r>
    </w:p>
    <w:p w14:paraId="169A2FCD" w14:textId="3D77BC55" w:rsidR="00490BF2" w:rsidRPr="00F6402A" w:rsidRDefault="00490BF2" w:rsidP="007D3848">
      <w:pPr>
        <w:pStyle w:val="ListParagraph"/>
        <w:numPr>
          <w:ilvl w:val="1"/>
          <w:numId w:val="149"/>
        </w:numPr>
        <w:ind w:left="567" w:hanging="567"/>
      </w:pPr>
      <w:r w:rsidRPr="00F6402A">
        <w:t xml:space="preserve">Victorian Carer Card holders and Centrelink Pensioner Concession Card holders may register with PTV to also </w:t>
      </w:r>
      <w:r w:rsidR="00B242DA">
        <w:t>access</w:t>
      </w:r>
      <w:r w:rsidRPr="00F6402A">
        <w:t xml:space="preserve"> Victorian Free Off-peak Travel Vouchers annually.</w:t>
      </w:r>
    </w:p>
    <w:p w14:paraId="342885FE" w14:textId="77777777" w:rsidR="00490BF2" w:rsidRPr="00F6402A" w:rsidRDefault="00490BF2" w:rsidP="00490BF2">
      <w:pPr>
        <w:pStyle w:val="Heading3"/>
      </w:pPr>
      <w:r w:rsidRPr="00F6402A">
        <w:t xml:space="preserve">Child </w:t>
      </w:r>
    </w:p>
    <w:p w14:paraId="11A935CC" w14:textId="77777777" w:rsidR="00490BF2" w:rsidRPr="00F6402A" w:rsidRDefault="00490BF2" w:rsidP="007D3848">
      <w:pPr>
        <w:pStyle w:val="ListParagraph"/>
        <w:numPr>
          <w:ilvl w:val="1"/>
          <w:numId w:val="149"/>
        </w:numPr>
        <w:ind w:left="567" w:hanging="567"/>
      </w:pPr>
      <w:r w:rsidRPr="00F6402A">
        <w:t xml:space="preserve">Customers who are under 16 years of age cannot use a Mobile myki. </w:t>
      </w:r>
    </w:p>
    <w:p w14:paraId="23818264" w14:textId="77777777" w:rsidR="00490BF2" w:rsidRPr="00F6402A" w:rsidRDefault="00490BF2" w:rsidP="00490BF2">
      <w:pPr>
        <w:pStyle w:val="Heading4"/>
      </w:pPr>
      <w:r w:rsidRPr="00F6402A">
        <w:t xml:space="preserve">Eligibility </w:t>
      </w:r>
    </w:p>
    <w:p w14:paraId="3A740168" w14:textId="77777777" w:rsidR="00490BF2" w:rsidRPr="00F6402A" w:rsidRDefault="00490BF2" w:rsidP="007D3848">
      <w:pPr>
        <w:pStyle w:val="ListParagraph"/>
        <w:numPr>
          <w:ilvl w:val="1"/>
          <w:numId w:val="149"/>
        </w:numPr>
        <w:ind w:left="567" w:hanging="567"/>
      </w:pPr>
      <w:r w:rsidRPr="00F6402A">
        <w:t>To be eligible for a Child concession, a customer must be 5 to 18 years old (inclusive).</w:t>
      </w:r>
    </w:p>
    <w:p w14:paraId="0F66CCC6" w14:textId="77777777" w:rsidR="00490BF2" w:rsidRPr="00F6402A" w:rsidRDefault="00490BF2" w:rsidP="007D3848">
      <w:pPr>
        <w:pStyle w:val="ListParagraph"/>
        <w:numPr>
          <w:ilvl w:val="1"/>
          <w:numId w:val="149"/>
        </w:numPr>
        <w:ind w:left="567" w:hanging="567"/>
      </w:pPr>
      <w:r w:rsidRPr="00F6402A">
        <w:t xml:space="preserve">A Child Concession Mobile myki may only be used by customers aged 16 to 18 years old (inclusive). </w:t>
      </w:r>
    </w:p>
    <w:p w14:paraId="75CA812C" w14:textId="77777777" w:rsidR="00490BF2" w:rsidRPr="00F6402A" w:rsidRDefault="00490BF2" w:rsidP="007D3848">
      <w:pPr>
        <w:pStyle w:val="ListParagraph"/>
        <w:numPr>
          <w:ilvl w:val="1"/>
          <w:numId w:val="149"/>
        </w:numPr>
        <w:ind w:left="567" w:hanging="567"/>
      </w:pPr>
      <w:r w:rsidRPr="00F6402A">
        <w:t xml:space="preserve">Children under 17 years old do not need to carry proof of age to receive a Child concession. </w:t>
      </w:r>
    </w:p>
    <w:p w14:paraId="74CA6C7E" w14:textId="711FBFDA" w:rsidR="00490BF2" w:rsidRPr="00F6402A" w:rsidRDefault="00490BF2" w:rsidP="007D3848">
      <w:pPr>
        <w:pStyle w:val="ListParagraph"/>
        <w:numPr>
          <w:ilvl w:val="1"/>
          <w:numId w:val="149"/>
        </w:numPr>
        <w:ind w:left="567" w:hanging="567"/>
      </w:pPr>
      <w:r w:rsidRPr="00F6402A">
        <w:t>Customers aged 17 or 18 years old who use a Child concession ticket must carry one of the following types of proof of age or concession entitlement—</w:t>
      </w:r>
    </w:p>
    <w:p w14:paraId="14B11330" w14:textId="77777777" w:rsidR="00490BF2" w:rsidRPr="00F6402A" w:rsidRDefault="00490BF2" w:rsidP="007D3848">
      <w:pPr>
        <w:pStyle w:val="ListParagraph"/>
        <w:numPr>
          <w:ilvl w:val="0"/>
          <w:numId w:val="24"/>
        </w:numPr>
      </w:pPr>
      <w:r w:rsidRPr="00F6402A">
        <w:t>Driver Licence;</w:t>
      </w:r>
    </w:p>
    <w:p w14:paraId="6839E430" w14:textId="77777777" w:rsidR="00490BF2" w:rsidRPr="00F6402A" w:rsidRDefault="00490BF2" w:rsidP="007D3848">
      <w:pPr>
        <w:pStyle w:val="ListParagraph"/>
        <w:numPr>
          <w:ilvl w:val="0"/>
          <w:numId w:val="24"/>
        </w:numPr>
      </w:pPr>
      <w:r w:rsidRPr="00F6402A">
        <w:t>Learner Permit;</w:t>
      </w:r>
    </w:p>
    <w:p w14:paraId="0FF3F7C8" w14:textId="77777777" w:rsidR="00490BF2" w:rsidRPr="00F6402A" w:rsidRDefault="00490BF2" w:rsidP="007D3848">
      <w:pPr>
        <w:pStyle w:val="ListParagraph"/>
        <w:numPr>
          <w:ilvl w:val="0"/>
          <w:numId w:val="24"/>
        </w:numPr>
      </w:pPr>
      <w:r w:rsidRPr="00F6402A">
        <w:t>Proof of Age card;</w:t>
      </w:r>
    </w:p>
    <w:p w14:paraId="1D756E2D" w14:textId="77777777" w:rsidR="00490BF2" w:rsidRPr="00F6402A" w:rsidRDefault="00490BF2" w:rsidP="007D3848">
      <w:pPr>
        <w:pStyle w:val="ListParagraph"/>
        <w:numPr>
          <w:ilvl w:val="0"/>
          <w:numId w:val="24"/>
        </w:numPr>
      </w:pPr>
      <w:r w:rsidRPr="00F6402A">
        <w:t>Passport;</w:t>
      </w:r>
    </w:p>
    <w:p w14:paraId="3D1088DE" w14:textId="77777777" w:rsidR="00490BF2" w:rsidRPr="00F6402A" w:rsidRDefault="00490BF2" w:rsidP="007D3848">
      <w:pPr>
        <w:pStyle w:val="ListParagraph"/>
        <w:numPr>
          <w:ilvl w:val="0"/>
          <w:numId w:val="24"/>
        </w:numPr>
      </w:pPr>
      <w:r w:rsidRPr="00F6402A">
        <w:t>Key Pass (issued by Australia Post);</w:t>
      </w:r>
    </w:p>
    <w:p w14:paraId="3E5F824B" w14:textId="77777777" w:rsidR="00490BF2" w:rsidRPr="00F6402A" w:rsidRDefault="00490BF2" w:rsidP="007D3848">
      <w:pPr>
        <w:pStyle w:val="ListParagraph"/>
        <w:numPr>
          <w:ilvl w:val="0"/>
          <w:numId w:val="24"/>
        </w:numPr>
      </w:pPr>
      <w:r w:rsidRPr="00F6402A">
        <w:t>Health Care Card (with Victorian address);</w:t>
      </w:r>
    </w:p>
    <w:p w14:paraId="71164252" w14:textId="616EC121" w:rsidR="00490BF2" w:rsidRPr="00F6402A" w:rsidRDefault="00ED39BC" w:rsidP="007D3848">
      <w:pPr>
        <w:pStyle w:val="ListParagraph"/>
        <w:numPr>
          <w:ilvl w:val="0"/>
          <w:numId w:val="24"/>
        </w:numPr>
      </w:pPr>
      <w:r>
        <w:t>Transport Victoria</w:t>
      </w:r>
      <w:r w:rsidRPr="00F6402A">
        <w:t xml:space="preserve"> </w:t>
      </w:r>
      <w:r w:rsidR="00490BF2" w:rsidRPr="00F6402A">
        <w:t>ID (see eligibility requirements under the heading ‘Primary or Secondary School students’); or</w:t>
      </w:r>
    </w:p>
    <w:p w14:paraId="7DFB4423" w14:textId="68FE76D3" w:rsidR="00490BF2" w:rsidRPr="00F6402A" w:rsidRDefault="00ED39BC" w:rsidP="007D3848">
      <w:pPr>
        <w:pStyle w:val="ListParagraph"/>
        <w:numPr>
          <w:ilvl w:val="0"/>
          <w:numId w:val="24"/>
        </w:numPr>
      </w:pPr>
      <w:r>
        <w:t>Transport Victoria</w:t>
      </w:r>
      <w:r w:rsidRPr="00F6402A">
        <w:t xml:space="preserve"> </w:t>
      </w:r>
      <w:r w:rsidR="00490BF2" w:rsidRPr="00F6402A">
        <w:t>Approved ID (see additional conditions under the heading ‘</w:t>
      </w:r>
      <w:r>
        <w:rPr>
          <w:szCs w:val="24"/>
        </w:rPr>
        <w:t>Transport Victoria</w:t>
      </w:r>
      <w:r w:rsidRPr="00F6402A">
        <w:rPr>
          <w:szCs w:val="24"/>
        </w:rPr>
        <w:t xml:space="preserve"> </w:t>
      </w:r>
      <w:r w:rsidR="00490BF2" w:rsidRPr="00F6402A">
        <w:rPr>
          <w:szCs w:val="24"/>
        </w:rPr>
        <w:t>Approved School Student ID</w:t>
      </w:r>
      <w:r w:rsidR="00490BF2" w:rsidRPr="00F6402A">
        <w:rPr>
          <w:bCs/>
          <w:sz w:val="24"/>
          <w:szCs w:val="24"/>
        </w:rPr>
        <w:t>’</w:t>
      </w:r>
      <w:r w:rsidR="00490BF2" w:rsidRPr="00F6402A">
        <w:t xml:space="preserve"> below).</w:t>
      </w:r>
    </w:p>
    <w:p w14:paraId="2B71F8C3" w14:textId="77777777" w:rsidR="00490BF2" w:rsidRPr="00F6402A" w:rsidRDefault="00490BF2" w:rsidP="00490BF2">
      <w:pPr>
        <w:pStyle w:val="Heading4"/>
      </w:pPr>
      <w:r w:rsidRPr="00F6402A">
        <w:t xml:space="preserve">Benefits </w:t>
      </w:r>
    </w:p>
    <w:p w14:paraId="4E612908" w14:textId="77777777" w:rsidR="00490BF2" w:rsidRPr="00F6402A" w:rsidRDefault="00490BF2" w:rsidP="007D3848">
      <w:pPr>
        <w:pStyle w:val="ListParagraph"/>
        <w:numPr>
          <w:ilvl w:val="1"/>
          <w:numId w:val="149"/>
        </w:numPr>
        <w:ind w:left="567" w:hanging="567"/>
      </w:pPr>
      <w:r w:rsidRPr="00F6402A">
        <w:t xml:space="preserve">A customer who is eligible for and uses a Child concession ticket pays 50 per cent of the full fare. </w:t>
      </w:r>
    </w:p>
    <w:p w14:paraId="006FE9BB" w14:textId="77777777" w:rsidR="00490BF2" w:rsidRPr="00F6402A" w:rsidRDefault="00490BF2" w:rsidP="00490BF2">
      <w:pPr>
        <w:pStyle w:val="Heading3"/>
      </w:pPr>
      <w:r w:rsidRPr="00F6402A">
        <w:t xml:space="preserve">Disability Support Pension </w:t>
      </w:r>
    </w:p>
    <w:p w14:paraId="60666BE5" w14:textId="77777777" w:rsidR="00490BF2" w:rsidRPr="00F6402A" w:rsidRDefault="00490BF2" w:rsidP="007D3848">
      <w:pPr>
        <w:pStyle w:val="ListParagraph"/>
        <w:numPr>
          <w:ilvl w:val="1"/>
          <w:numId w:val="149"/>
        </w:numPr>
        <w:ind w:left="567" w:hanging="567"/>
      </w:pPr>
      <w:r w:rsidRPr="00F6402A">
        <w:t xml:space="preserve">A Disability Support Pension Concession myki is not available as a Mobile myki. </w:t>
      </w:r>
    </w:p>
    <w:p w14:paraId="54461C8A" w14:textId="77777777" w:rsidR="00490BF2" w:rsidRPr="00F6402A" w:rsidRDefault="00490BF2" w:rsidP="00490BF2">
      <w:pPr>
        <w:pStyle w:val="Heading4"/>
      </w:pPr>
      <w:r w:rsidRPr="00F6402A">
        <w:t xml:space="preserve">Eligibility </w:t>
      </w:r>
    </w:p>
    <w:p w14:paraId="20C1B21A" w14:textId="77777777" w:rsidR="00490BF2" w:rsidRPr="00F6402A" w:rsidRDefault="00490BF2" w:rsidP="007D3848">
      <w:pPr>
        <w:pStyle w:val="ListParagraph"/>
        <w:numPr>
          <w:ilvl w:val="1"/>
          <w:numId w:val="149"/>
        </w:numPr>
        <w:ind w:left="567" w:hanging="567"/>
      </w:pPr>
      <w:r w:rsidRPr="00F6402A">
        <w:t>To be eligible for a Disability Support Pension concession, a customer must—</w:t>
      </w:r>
    </w:p>
    <w:p w14:paraId="41DA4C5D" w14:textId="44E60FDD" w:rsidR="00490BF2" w:rsidRPr="00F6402A" w:rsidRDefault="00490BF2" w:rsidP="007D3848">
      <w:pPr>
        <w:pStyle w:val="ListParagraph"/>
        <w:numPr>
          <w:ilvl w:val="0"/>
          <w:numId w:val="25"/>
        </w:numPr>
      </w:pPr>
      <w:r w:rsidRPr="00F6402A">
        <w:t xml:space="preserve">hold a </w:t>
      </w:r>
      <w:r w:rsidR="002D6680">
        <w:t xml:space="preserve">Centrelink </w:t>
      </w:r>
      <w:r w:rsidRPr="00F6402A">
        <w:t>Pensioner Concession Card printed with Code DSP;</w:t>
      </w:r>
    </w:p>
    <w:p w14:paraId="6EB0591C" w14:textId="77777777" w:rsidR="00490BF2" w:rsidRPr="00F6402A" w:rsidRDefault="00490BF2" w:rsidP="007D3848">
      <w:pPr>
        <w:pStyle w:val="ListParagraph"/>
        <w:numPr>
          <w:ilvl w:val="0"/>
          <w:numId w:val="25"/>
        </w:numPr>
      </w:pPr>
      <w:r w:rsidRPr="00F6402A">
        <w:t>be aged less than 60 years old; and</w:t>
      </w:r>
    </w:p>
    <w:p w14:paraId="7E577264" w14:textId="77777777" w:rsidR="00490BF2" w:rsidRPr="00F6402A" w:rsidRDefault="00490BF2" w:rsidP="007D3848">
      <w:pPr>
        <w:pStyle w:val="ListParagraph"/>
        <w:numPr>
          <w:ilvl w:val="0"/>
          <w:numId w:val="25"/>
        </w:numPr>
      </w:pPr>
      <w:r w:rsidRPr="00F6402A">
        <w:t>be a permanent Victorian resident.</w:t>
      </w:r>
    </w:p>
    <w:p w14:paraId="7BCC63D4" w14:textId="77777777" w:rsidR="00490BF2" w:rsidRPr="00F6402A" w:rsidRDefault="00490BF2" w:rsidP="007D3848">
      <w:pPr>
        <w:pStyle w:val="ListParagraph"/>
        <w:numPr>
          <w:ilvl w:val="1"/>
          <w:numId w:val="149"/>
        </w:numPr>
        <w:ind w:left="567" w:hanging="567"/>
      </w:pPr>
      <w:r w:rsidRPr="00F6402A">
        <w:t>Only a Code DSP Pension Concession cardholder is eligible for this concession. Concession eligibility does not extend to any partners or dependents named on the Pensioner Concession card.</w:t>
      </w:r>
    </w:p>
    <w:p w14:paraId="6B1EC5CE" w14:textId="77777777" w:rsidR="00490BF2" w:rsidRPr="00F6402A" w:rsidRDefault="00490BF2" w:rsidP="007D3848">
      <w:pPr>
        <w:pStyle w:val="ListParagraph"/>
        <w:numPr>
          <w:ilvl w:val="1"/>
          <w:numId w:val="149"/>
        </w:numPr>
        <w:ind w:left="567" w:hanging="567"/>
      </w:pPr>
      <w:r w:rsidRPr="00F6402A">
        <w:lastRenderedPageBreak/>
        <w:t>Disability Support Pensioner (Blind) Concession cardholders may apply for a Vision Impaired (VI) Free Travel Pass from PTV.</w:t>
      </w:r>
    </w:p>
    <w:p w14:paraId="1697718A" w14:textId="77777777" w:rsidR="00490BF2" w:rsidRPr="00F6402A" w:rsidRDefault="00490BF2" w:rsidP="00490BF2">
      <w:pPr>
        <w:pStyle w:val="Heading4"/>
      </w:pPr>
      <w:r w:rsidRPr="00F6402A">
        <w:t>Benefits</w:t>
      </w:r>
    </w:p>
    <w:p w14:paraId="4AEB7ECB" w14:textId="12CE55B7" w:rsidR="00490BF2" w:rsidRPr="00F6402A" w:rsidRDefault="00302F77" w:rsidP="007D3848">
      <w:pPr>
        <w:pStyle w:val="ListParagraph"/>
        <w:numPr>
          <w:ilvl w:val="1"/>
          <w:numId w:val="149"/>
        </w:numPr>
        <w:ind w:left="567" w:hanging="567"/>
      </w:pPr>
      <w:r w:rsidRPr="00527F4F">
        <w:rPr>
          <w:rFonts w:ascii="Calibri" w:hAnsi="Calibri" w:cs="Calibri"/>
        </w:rPr>
        <w:t>Subject to paragraph 3.4A (which provides that Interstate surcharges set out in Table N apply to any concession or free travel entitlements provided for in this Chapter and remain payable despite any reference to concession fares, reduced fares or free travel entitlements),</w:t>
      </w:r>
      <w:r w:rsidRPr="009B3752">
        <w:rPr>
          <w:rFonts w:ascii="Calibri" w:hAnsi="Calibri" w:cs="Calibri"/>
        </w:rPr>
        <w:t xml:space="preserve"> a</w:t>
      </w:r>
      <w:r w:rsidR="00490BF2" w:rsidRPr="00F6402A">
        <w:t xml:space="preserve"> customer who is eligible for and uses a Disability Support Pension concession ticket—</w:t>
      </w:r>
    </w:p>
    <w:p w14:paraId="476C0C69" w14:textId="77777777" w:rsidR="00490BF2" w:rsidRPr="00F6402A" w:rsidRDefault="00490BF2" w:rsidP="007D3848">
      <w:pPr>
        <w:pStyle w:val="ListParagraph"/>
        <w:numPr>
          <w:ilvl w:val="0"/>
          <w:numId w:val="26"/>
        </w:numPr>
      </w:pPr>
      <w:r w:rsidRPr="00F6402A">
        <w:t>pays 50 per cent of the full fare; and</w:t>
      </w:r>
    </w:p>
    <w:p w14:paraId="1724E9BF" w14:textId="10BB09A7" w:rsidR="00490BF2" w:rsidRPr="00F6402A" w:rsidRDefault="00490BF2" w:rsidP="007D3848">
      <w:pPr>
        <w:pStyle w:val="ListParagraph"/>
        <w:numPr>
          <w:ilvl w:val="0"/>
          <w:numId w:val="26"/>
        </w:numPr>
      </w:pPr>
      <w:r w:rsidRPr="00F6402A">
        <w:t>travels for free on weekends</w:t>
      </w:r>
      <w:r w:rsidR="00E02BEF">
        <w:t>.</w:t>
      </w:r>
    </w:p>
    <w:p w14:paraId="57E58E74" w14:textId="3F7B63A3" w:rsidR="00381BDF" w:rsidRPr="002D3B7A" w:rsidRDefault="00853D86" w:rsidP="002D3B7A">
      <w:pPr>
        <w:ind w:left="567" w:hanging="567"/>
        <w:rPr>
          <w:rFonts w:ascii="Calibri" w:hAnsi="Calibri" w:cs="Calibri"/>
        </w:rPr>
      </w:pPr>
      <w:r w:rsidRPr="002D3B7A">
        <w:rPr>
          <w:rFonts w:ascii="Calibri" w:hAnsi="Calibri" w:cs="Calibri"/>
        </w:rPr>
        <w:t>3.34A</w:t>
      </w:r>
      <w:r w:rsidRPr="002D3B7A">
        <w:rPr>
          <w:rFonts w:ascii="Calibri" w:hAnsi="Calibri" w:cs="Calibri"/>
        </w:rPr>
        <w:tab/>
      </w:r>
      <w:r w:rsidR="00381BDF" w:rsidRPr="002D3B7A">
        <w:rPr>
          <w:rFonts w:ascii="Calibri" w:hAnsi="Calibri" w:cs="Calibri"/>
        </w:rPr>
        <w:t>If a customer who is eligible for and uses a Disability Support Pension concession ticket and wishes to travel for free at weekends on a V/Line service that requires a paper ticket, the customer must obtain a $0 paper ticket. To obtain a $0 paper ticket, the customer must produce their Disability Support Pension concession ticket as evidence of the entitlement.</w:t>
      </w:r>
    </w:p>
    <w:p w14:paraId="7E27F071" w14:textId="0945DABF" w:rsidR="00490BF2" w:rsidRPr="00F6402A" w:rsidRDefault="00490BF2" w:rsidP="007D3848">
      <w:pPr>
        <w:pStyle w:val="ListParagraph"/>
        <w:numPr>
          <w:ilvl w:val="1"/>
          <w:numId w:val="149"/>
        </w:numPr>
        <w:ind w:left="567" w:hanging="567"/>
      </w:pPr>
      <w:r w:rsidRPr="00F6402A">
        <w:t xml:space="preserve">Code DSP card holders may register with PTV to </w:t>
      </w:r>
      <w:r w:rsidR="00801F3B">
        <w:t>access</w:t>
      </w:r>
      <w:r w:rsidRPr="00F6402A">
        <w:t xml:space="preserve"> Victorian Free Off-peak Travel Vouchers annually. </w:t>
      </w:r>
    </w:p>
    <w:p w14:paraId="5D4017C2" w14:textId="41803A96" w:rsidR="00490BF2" w:rsidRPr="00F6402A" w:rsidRDefault="00490BF2" w:rsidP="00490BF2">
      <w:pPr>
        <w:pStyle w:val="Heading3"/>
      </w:pPr>
      <w:r w:rsidRPr="00F6402A">
        <w:t xml:space="preserve">Health Care Card Holder </w:t>
      </w:r>
    </w:p>
    <w:p w14:paraId="7EDC5F4A" w14:textId="1C85FB7B" w:rsidR="00490BF2" w:rsidRPr="0074071D" w:rsidRDefault="00490BF2" w:rsidP="007D3848">
      <w:pPr>
        <w:pStyle w:val="ListParagraph"/>
        <w:numPr>
          <w:ilvl w:val="1"/>
          <w:numId w:val="149"/>
        </w:numPr>
        <w:ind w:left="567" w:hanging="567"/>
        <w:rPr>
          <w:b/>
          <w:i/>
        </w:rPr>
      </w:pPr>
      <w:r w:rsidRPr="00F6402A">
        <w:t>A Health Care Card holder Concession myki is not available as a Mobile myki</w:t>
      </w:r>
      <w:r w:rsidR="00831D1B">
        <w:t>.</w:t>
      </w:r>
      <w:r w:rsidRPr="0074071D">
        <w:rPr>
          <w:b/>
          <w:i/>
        </w:rPr>
        <w:t xml:space="preserve"> </w:t>
      </w:r>
    </w:p>
    <w:p w14:paraId="674096B6" w14:textId="77777777" w:rsidR="00490BF2" w:rsidRPr="00F6402A" w:rsidRDefault="00490BF2" w:rsidP="00490BF2">
      <w:pPr>
        <w:pStyle w:val="Heading4"/>
      </w:pPr>
      <w:r w:rsidRPr="00F6402A">
        <w:t xml:space="preserve">Eligibility </w:t>
      </w:r>
    </w:p>
    <w:p w14:paraId="33E2B5A2" w14:textId="77777777" w:rsidR="00490BF2" w:rsidRPr="00F6402A" w:rsidRDefault="00490BF2" w:rsidP="007D3848">
      <w:pPr>
        <w:pStyle w:val="ListParagraph"/>
        <w:numPr>
          <w:ilvl w:val="1"/>
          <w:numId w:val="149"/>
        </w:numPr>
        <w:ind w:left="567" w:hanging="567"/>
      </w:pPr>
      <w:r w:rsidRPr="00F6402A">
        <w:t xml:space="preserve">To be eligible for a Health Care Card holder concession, a customer must hold a Centrelink Health Care Card with a Victorian address. </w:t>
      </w:r>
    </w:p>
    <w:p w14:paraId="1B5EE8D0" w14:textId="77777777" w:rsidR="00490BF2" w:rsidRPr="00F6402A" w:rsidRDefault="00490BF2" w:rsidP="007D3848">
      <w:pPr>
        <w:pStyle w:val="ListParagraph"/>
        <w:numPr>
          <w:ilvl w:val="1"/>
          <w:numId w:val="149"/>
        </w:numPr>
        <w:ind w:left="567" w:hanging="567"/>
      </w:pPr>
      <w:r w:rsidRPr="00F6402A">
        <w:t xml:space="preserve">Only the primary Centrelink Health Care Cardholder is eligible for this concession. Concession eligibility does not extend to any partners or dependents named on the Centrelink Health Care Card. </w:t>
      </w:r>
    </w:p>
    <w:p w14:paraId="231628B0" w14:textId="1281D5FC" w:rsidR="00490BF2" w:rsidRPr="00F6402A" w:rsidRDefault="00490BF2" w:rsidP="007D3848">
      <w:pPr>
        <w:pStyle w:val="ListParagraph"/>
        <w:numPr>
          <w:ilvl w:val="1"/>
          <w:numId w:val="149"/>
        </w:numPr>
        <w:ind w:left="567" w:hanging="567"/>
      </w:pPr>
      <w:r w:rsidRPr="00F6402A">
        <w:t>Confirmation of Concession Card Entitlement Vouchers can be used as proof of entitlement to this concession while a Health Care Card application is being processed.</w:t>
      </w:r>
    </w:p>
    <w:p w14:paraId="2423B976" w14:textId="77777777" w:rsidR="00490BF2" w:rsidRPr="00F6402A" w:rsidRDefault="00490BF2" w:rsidP="00490BF2">
      <w:pPr>
        <w:pStyle w:val="Heading4"/>
      </w:pPr>
      <w:r w:rsidRPr="00F6402A">
        <w:t xml:space="preserve">Benefits </w:t>
      </w:r>
    </w:p>
    <w:p w14:paraId="098EAF53" w14:textId="77777777" w:rsidR="00490BF2" w:rsidRPr="00F6402A" w:rsidRDefault="00490BF2" w:rsidP="007D3848">
      <w:pPr>
        <w:pStyle w:val="ListParagraph"/>
        <w:numPr>
          <w:ilvl w:val="1"/>
          <w:numId w:val="149"/>
        </w:numPr>
        <w:ind w:left="567" w:hanging="567"/>
      </w:pPr>
      <w:r w:rsidRPr="00F6402A">
        <w:t xml:space="preserve">A customer who is eligible for and uses a Health Care Card holder concession ticket pays 50 per cent of the full fare.  </w:t>
      </w:r>
    </w:p>
    <w:p w14:paraId="41E8B342" w14:textId="77777777" w:rsidR="00490BF2" w:rsidRPr="00F6402A" w:rsidRDefault="00490BF2" w:rsidP="00490BF2">
      <w:pPr>
        <w:pStyle w:val="Heading3"/>
      </w:pPr>
      <w:r w:rsidRPr="00F6402A">
        <w:t xml:space="preserve">Interstate Seniors </w:t>
      </w:r>
    </w:p>
    <w:p w14:paraId="1731B5FC" w14:textId="77777777" w:rsidR="00490BF2" w:rsidRPr="00F6402A" w:rsidRDefault="00490BF2" w:rsidP="00490BF2">
      <w:pPr>
        <w:pStyle w:val="Heading4"/>
      </w:pPr>
      <w:r w:rsidRPr="00F6402A">
        <w:t xml:space="preserve">Eligibility </w:t>
      </w:r>
    </w:p>
    <w:p w14:paraId="691F3134" w14:textId="77777777" w:rsidR="00490BF2" w:rsidRPr="00F6402A" w:rsidRDefault="00490BF2" w:rsidP="007D3848">
      <w:pPr>
        <w:pStyle w:val="ListParagraph"/>
        <w:numPr>
          <w:ilvl w:val="1"/>
          <w:numId w:val="149"/>
        </w:numPr>
        <w:ind w:left="567" w:hanging="567"/>
      </w:pPr>
      <w:r w:rsidRPr="00F6402A">
        <w:t xml:space="preserve">To be eligible for an Interstate Seniors concession, a customer must hold an Interstate Seniors Card. </w:t>
      </w:r>
    </w:p>
    <w:p w14:paraId="6CAF7B9E" w14:textId="5CD62E44" w:rsidR="00490BF2" w:rsidRPr="00F6402A" w:rsidRDefault="00490BF2" w:rsidP="007D3848">
      <w:pPr>
        <w:pStyle w:val="ListParagraph"/>
        <w:numPr>
          <w:ilvl w:val="1"/>
          <w:numId w:val="149"/>
        </w:numPr>
        <w:ind w:left="567" w:hanging="567"/>
      </w:pPr>
      <w:r w:rsidRPr="00F6402A">
        <w:t>International seniors are not eligible for concession</w:t>
      </w:r>
      <w:r w:rsidR="00674BD2">
        <w:t xml:space="preserve"> fares</w:t>
      </w:r>
      <w:r w:rsidRPr="00F6402A">
        <w:t xml:space="preserve">. </w:t>
      </w:r>
    </w:p>
    <w:p w14:paraId="23265389" w14:textId="4A58C406" w:rsidR="00490BF2" w:rsidRPr="00F6402A" w:rsidRDefault="00490BF2" w:rsidP="007D3848">
      <w:pPr>
        <w:pStyle w:val="ListParagraph"/>
        <w:numPr>
          <w:ilvl w:val="1"/>
          <w:numId w:val="149"/>
        </w:numPr>
        <w:ind w:left="567" w:hanging="567"/>
      </w:pPr>
      <w:r w:rsidRPr="00F6402A">
        <w:t>Commonwealth Seniors Health Care Card holders and National Seniors Card holders are not eligible for concession</w:t>
      </w:r>
      <w:r w:rsidR="00674BD2">
        <w:t xml:space="preserve"> fares</w:t>
      </w:r>
      <w:r w:rsidRPr="00F6402A">
        <w:t>.</w:t>
      </w:r>
    </w:p>
    <w:p w14:paraId="105F816B" w14:textId="77777777" w:rsidR="00490BF2" w:rsidRPr="00F6402A" w:rsidRDefault="00490BF2" w:rsidP="00490BF2">
      <w:pPr>
        <w:pStyle w:val="Heading4"/>
      </w:pPr>
      <w:r w:rsidRPr="00F6402A">
        <w:t xml:space="preserve">Benefits </w:t>
      </w:r>
    </w:p>
    <w:p w14:paraId="3AF4A6C2" w14:textId="77777777" w:rsidR="00490BF2" w:rsidRPr="00F6402A" w:rsidRDefault="00490BF2" w:rsidP="007D3848">
      <w:pPr>
        <w:pStyle w:val="ListParagraph"/>
        <w:numPr>
          <w:ilvl w:val="1"/>
          <w:numId w:val="149"/>
        </w:numPr>
        <w:ind w:left="567" w:hanging="567"/>
      </w:pPr>
      <w:r w:rsidRPr="00F6402A">
        <w:t xml:space="preserve">A customer who is eligible for and uses an Interstate Seniors concession ticket pays 50 per cent of the full fare. </w:t>
      </w:r>
    </w:p>
    <w:p w14:paraId="56AE45DA" w14:textId="77777777" w:rsidR="00490BF2" w:rsidRPr="00F6402A" w:rsidRDefault="00490BF2" w:rsidP="00490BF2">
      <w:pPr>
        <w:pStyle w:val="Heading3"/>
      </w:pPr>
      <w:r w:rsidRPr="00F6402A">
        <w:lastRenderedPageBreak/>
        <w:t xml:space="preserve">Pensioner Concession Card Holder </w:t>
      </w:r>
    </w:p>
    <w:p w14:paraId="76BAB32E" w14:textId="77777777" w:rsidR="00490BF2" w:rsidRPr="00F6402A" w:rsidRDefault="00490BF2" w:rsidP="007D3848">
      <w:pPr>
        <w:pStyle w:val="ListParagraph"/>
        <w:numPr>
          <w:ilvl w:val="1"/>
          <w:numId w:val="149"/>
        </w:numPr>
        <w:ind w:left="567" w:hanging="567"/>
      </w:pPr>
      <w:r w:rsidRPr="00F6402A">
        <w:t xml:space="preserve">A Pensioner Concession myki is not available as a Mobile myki. </w:t>
      </w:r>
    </w:p>
    <w:p w14:paraId="7378D6A1" w14:textId="77777777" w:rsidR="00490BF2" w:rsidRPr="00F6402A" w:rsidRDefault="00490BF2" w:rsidP="00490BF2">
      <w:pPr>
        <w:pStyle w:val="Heading4"/>
      </w:pPr>
      <w:r w:rsidRPr="00F6402A">
        <w:t xml:space="preserve">Eligibility </w:t>
      </w:r>
    </w:p>
    <w:p w14:paraId="7DCEE67B" w14:textId="77777777" w:rsidR="00490BF2" w:rsidRPr="00F6402A" w:rsidRDefault="00490BF2" w:rsidP="007D3848">
      <w:pPr>
        <w:pStyle w:val="ListParagraph"/>
        <w:numPr>
          <w:ilvl w:val="1"/>
          <w:numId w:val="149"/>
        </w:numPr>
        <w:ind w:left="567" w:hanging="567"/>
      </w:pPr>
      <w:r w:rsidRPr="00F6402A">
        <w:t xml:space="preserve">To be eligible for a Pensioner Concession Card holder concession, a customer must hold a Pensioner Concession Card issued by Centrelink or the Department of Veterans’ Affairs. </w:t>
      </w:r>
    </w:p>
    <w:p w14:paraId="056CF09A" w14:textId="77777777" w:rsidR="00490BF2" w:rsidRPr="00F6402A" w:rsidRDefault="00490BF2" w:rsidP="007D3848">
      <w:pPr>
        <w:pStyle w:val="ListParagraph"/>
        <w:numPr>
          <w:ilvl w:val="1"/>
          <w:numId w:val="149"/>
        </w:numPr>
        <w:ind w:left="567" w:hanging="567"/>
      </w:pPr>
      <w:r w:rsidRPr="00F6402A">
        <w:t xml:space="preserve">Pensioner Concession Cards with interstate addresses are accepted as proof of concession eligibility. </w:t>
      </w:r>
    </w:p>
    <w:p w14:paraId="3F56F76C" w14:textId="77777777" w:rsidR="00490BF2" w:rsidRPr="00F6402A" w:rsidRDefault="00490BF2" w:rsidP="007D3848">
      <w:pPr>
        <w:pStyle w:val="ListParagraph"/>
        <w:numPr>
          <w:ilvl w:val="1"/>
          <w:numId w:val="149"/>
        </w:numPr>
        <w:ind w:left="567" w:hanging="567"/>
      </w:pPr>
      <w:r w:rsidRPr="00F6402A">
        <w:t xml:space="preserve">Only the primary Pensioner Concession Card holder is eligible for this concession. Concession eligibility does not extend to any partners or dependents named on the Pensioner Concession Card. </w:t>
      </w:r>
    </w:p>
    <w:p w14:paraId="065EBBE9" w14:textId="572A042A" w:rsidR="00490BF2" w:rsidRPr="00F6402A" w:rsidRDefault="00490BF2" w:rsidP="007D3848">
      <w:pPr>
        <w:pStyle w:val="ListParagraph"/>
        <w:numPr>
          <w:ilvl w:val="1"/>
          <w:numId w:val="149"/>
        </w:numPr>
        <w:ind w:left="567" w:hanging="567"/>
      </w:pPr>
      <w:r w:rsidRPr="00F6402A">
        <w:t>Confirmation of Concession Card Entitlement Vouchers can be used as proof of entitlement to this concession while a Pensioner Concession Card application is being processed.</w:t>
      </w:r>
    </w:p>
    <w:p w14:paraId="7B5B8CAB" w14:textId="77777777" w:rsidR="00490BF2" w:rsidRPr="00F6402A" w:rsidRDefault="00490BF2" w:rsidP="00490BF2">
      <w:pPr>
        <w:pStyle w:val="Heading4"/>
      </w:pPr>
      <w:r w:rsidRPr="00F6402A">
        <w:t xml:space="preserve">Benefits </w:t>
      </w:r>
    </w:p>
    <w:p w14:paraId="023070B7" w14:textId="77777777" w:rsidR="00490BF2" w:rsidRPr="00F6402A" w:rsidRDefault="00490BF2" w:rsidP="007D3848">
      <w:pPr>
        <w:pStyle w:val="ListParagraph"/>
        <w:numPr>
          <w:ilvl w:val="1"/>
          <w:numId w:val="149"/>
        </w:numPr>
        <w:ind w:left="567" w:hanging="567"/>
      </w:pPr>
      <w:r w:rsidRPr="00F6402A">
        <w:t xml:space="preserve">A customer who is eligible for and uses a Pensioner Concession Card holder concession ticket pays 50 per cent of the full fare. </w:t>
      </w:r>
    </w:p>
    <w:p w14:paraId="1760C1DF" w14:textId="490EEEBB" w:rsidR="00490BF2" w:rsidRPr="00F6402A" w:rsidRDefault="00490BF2" w:rsidP="007D3848">
      <w:pPr>
        <w:pStyle w:val="ListParagraph"/>
        <w:numPr>
          <w:ilvl w:val="1"/>
          <w:numId w:val="149"/>
        </w:numPr>
        <w:ind w:left="567" w:hanging="567"/>
      </w:pPr>
      <w:r w:rsidRPr="00F6402A">
        <w:t xml:space="preserve">Pensioner Concession Card holders that are Victorian residents may register with PTV to </w:t>
      </w:r>
      <w:r w:rsidR="00C45270">
        <w:t>access</w:t>
      </w:r>
      <w:r w:rsidRPr="00F6402A">
        <w:t xml:space="preserve"> Victorian Free Off-peak Travel Vouchers annually. </w:t>
      </w:r>
    </w:p>
    <w:p w14:paraId="75FA53FD" w14:textId="77777777" w:rsidR="00490BF2" w:rsidRPr="00F6402A" w:rsidRDefault="00490BF2" w:rsidP="00490BF2">
      <w:pPr>
        <w:pStyle w:val="Heading3"/>
      </w:pPr>
      <w:r w:rsidRPr="00F6402A">
        <w:t>Primary or Secondary School Student</w:t>
      </w:r>
    </w:p>
    <w:p w14:paraId="1F7508CC" w14:textId="77777777" w:rsidR="00490BF2" w:rsidRPr="00F6402A" w:rsidRDefault="00490BF2" w:rsidP="007D3848">
      <w:pPr>
        <w:pStyle w:val="ListParagraph"/>
        <w:numPr>
          <w:ilvl w:val="1"/>
          <w:numId w:val="149"/>
        </w:numPr>
        <w:ind w:left="567" w:hanging="567"/>
      </w:pPr>
      <w:r w:rsidRPr="00F6402A">
        <w:t>A School Student Concession myki is not currently available as a Mobile myki.</w:t>
      </w:r>
    </w:p>
    <w:p w14:paraId="67DF458F" w14:textId="77777777" w:rsidR="00490BF2" w:rsidRPr="00F6402A" w:rsidRDefault="00490BF2" w:rsidP="007D3848">
      <w:pPr>
        <w:pStyle w:val="ListParagraph"/>
        <w:numPr>
          <w:ilvl w:val="1"/>
          <w:numId w:val="149"/>
        </w:numPr>
        <w:ind w:left="567" w:hanging="567"/>
      </w:pPr>
      <w:r w:rsidRPr="00F6402A">
        <w:t xml:space="preserve">Customers who are under 16 years of age cannot use a Mobile myki. </w:t>
      </w:r>
    </w:p>
    <w:p w14:paraId="7B7C7BC7" w14:textId="77777777" w:rsidR="00490BF2" w:rsidRPr="00F6402A" w:rsidRDefault="00490BF2" w:rsidP="00490BF2">
      <w:pPr>
        <w:pStyle w:val="Heading4"/>
      </w:pPr>
      <w:r w:rsidRPr="00F6402A">
        <w:t xml:space="preserve">Eligibility </w:t>
      </w:r>
    </w:p>
    <w:p w14:paraId="26B04AEE" w14:textId="77777777" w:rsidR="005912E8" w:rsidRDefault="005912E8" w:rsidP="007D3848">
      <w:pPr>
        <w:pStyle w:val="ListParagraph"/>
        <w:numPr>
          <w:ilvl w:val="1"/>
          <w:numId w:val="149"/>
        </w:numPr>
        <w:ind w:left="567" w:hanging="567"/>
      </w:pPr>
      <w:r>
        <w:t>To be eligible for a primary or secondary school student concession a customer must–</w:t>
      </w:r>
    </w:p>
    <w:p w14:paraId="543750F2" w14:textId="77777777" w:rsidR="005912E8" w:rsidRPr="005912E8" w:rsidRDefault="005912E8" w:rsidP="007D3848">
      <w:pPr>
        <w:pStyle w:val="ListParagraph"/>
        <w:numPr>
          <w:ilvl w:val="0"/>
          <w:numId w:val="160"/>
        </w:numPr>
        <w:ind w:left="1134" w:hanging="567"/>
      </w:pPr>
      <w:r w:rsidRPr="005912E8">
        <w:t xml:space="preserve">be 5 to 18 years old (inclusive); and </w:t>
      </w:r>
    </w:p>
    <w:p w14:paraId="69292E80" w14:textId="77777777" w:rsidR="005912E8" w:rsidRPr="005912E8" w:rsidRDefault="005912E8" w:rsidP="007D3848">
      <w:pPr>
        <w:pStyle w:val="ListParagraph"/>
        <w:numPr>
          <w:ilvl w:val="0"/>
          <w:numId w:val="160"/>
        </w:numPr>
        <w:ind w:left="1134" w:hanging="567"/>
      </w:pPr>
      <w:r w:rsidRPr="005912E8">
        <w:t xml:space="preserve">be a full-time primary or secondary school student who– </w:t>
      </w:r>
    </w:p>
    <w:p w14:paraId="6BE9D57D" w14:textId="77777777" w:rsidR="005912E8" w:rsidRPr="005912E8" w:rsidRDefault="005912E8" w:rsidP="007D3848">
      <w:pPr>
        <w:pStyle w:val="ListParagraph"/>
        <w:numPr>
          <w:ilvl w:val="0"/>
          <w:numId w:val="161"/>
        </w:numPr>
        <w:ind w:left="1701" w:hanging="567"/>
      </w:pPr>
      <w:r w:rsidRPr="005912E8">
        <w:t xml:space="preserve">attends a primary or secondary school in Victoria; or </w:t>
      </w:r>
    </w:p>
    <w:p w14:paraId="3951D3EE" w14:textId="04B01952" w:rsidR="005912E8" w:rsidRPr="005912E8" w:rsidRDefault="005912E8" w:rsidP="007D3848">
      <w:pPr>
        <w:pStyle w:val="ListParagraph"/>
        <w:numPr>
          <w:ilvl w:val="0"/>
          <w:numId w:val="161"/>
        </w:numPr>
        <w:ind w:left="1701" w:hanging="567"/>
      </w:pPr>
      <w:r w:rsidRPr="005912E8">
        <w:t>attends a primary or secondary school in New South Wales or South Australia and resides in Victoria.</w:t>
      </w:r>
    </w:p>
    <w:p w14:paraId="5B1BED91" w14:textId="5DCC6640" w:rsidR="00490BF2" w:rsidRPr="00F6402A" w:rsidRDefault="00490BF2" w:rsidP="007D3848">
      <w:pPr>
        <w:pStyle w:val="ListParagraph"/>
        <w:numPr>
          <w:ilvl w:val="1"/>
          <w:numId w:val="149"/>
        </w:numPr>
        <w:ind w:left="567" w:hanging="567"/>
      </w:pPr>
      <w:r w:rsidRPr="00F6402A">
        <w:t xml:space="preserve">If </w:t>
      </w:r>
      <w:r w:rsidR="00C2379E">
        <w:t>paragraph</w:t>
      </w:r>
      <w:r w:rsidR="00D04601">
        <w:t xml:space="preserve"> </w:t>
      </w:r>
      <w:r w:rsidR="005912E8">
        <w:t>3.54</w:t>
      </w:r>
      <w:r w:rsidR="00604707">
        <w:t xml:space="preserve"> </w:t>
      </w:r>
      <w:r w:rsidRPr="00F6402A">
        <w:t>appl</w:t>
      </w:r>
      <w:r w:rsidR="00D04601">
        <w:t>ies</w:t>
      </w:r>
      <w:r w:rsidRPr="00F6402A">
        <w:t xml:space="preserve">, the customer is eligible for a </w:t>
      </w:r>
      <w:r w:rsidR="00E81D83">
        <w:t>Transport Victoria</w:t>
      </w:r>
      <w:r w:rsidR="00E81D83" w:rsidRPr="00F6402A">
        <w:t xml:space="preserve"> </w:t>
      </w:r>
      <w:r w:rsidRPr="00F6402A">
        <w:t xml:space="preserve">ID. A $9 processing fee applies on application for a </w:t>
      </w:r>
      <w:r w:rsidR="00E81D83">
        <w:t>Transport Victoria</w:t>
      </w:r>
      <w:r w:rsidR="00E81D83" w:rsidRPr="00F6402A">
        <w:t xml:space="preserve"> </w:t>
      </w:r>
      <w:r w:rsidRPr="00F6402A">
        <w:t xml:space="preserve">ID.   </w:t>
      </w:r>
    </w:p>
    <w:p w14:paraId="5975A98B" w14:textId="390C97A8" w:rsidR="00490BF2" w:rsidRPr="00F6402A" w:rsidRDefault="00490BF2" w:rsidP="007D3848">
      <w:pPr>
        <w:pStyle w:val="ListParagraph"/>
        <w:numPr>
          <w:ilvl w:val="1"/>
          <w:numId w:val="149"/>
        </w:numPr>
        <w:ind w:left="567" w:hanging="567"/>
      </w:pPr>
      <w:r w:rsidRPr="00F6402A">
        <w:t xml:space="preserve">Children under 17 years old do not need to carry proof of age or concession entitlement to receive a School Student concession. </w:t>
      </w:r>
    </w:p>
    <w:p w14:paraId="11F6197B" w14:textId="6EEC5418" w:rsidR="00490BF2" w:rsidRPr="00F6402A" w:rsidRDefault="00490BF2" w:rsidP="007D3848">
      <w:pPr>
        <w:pStyle w:val="ListParagraph"/>
        <w:numPr>
          <w:ilvl w:val="1"/>
          <w:numId w:val="149"/>
        </w:numPr>
        <w:ind w:left="567" w:hanging="567"/>
      </w:pPr>
      <w:r w:rsidRPr="00F6402A">
        <w:t>Customers aged 17 or 18 years old who use a School Student concession must carry one of the following types of proof of age or concession entitlement—</w:t>
      </w:r>
    </w:p>
    <w:p w14:paraId="293C5150" w14:textId="77777777" w:rsidR="00490BF2" w:rsidRPr="00F6402A" w:rsidRDefault="00490BF2" w:rsidP="007D3848">
      <w:pPr>
        <w:pStyle w:val="ListParagraph"/>
        <w:numPr>
          <w:ilvl w:val="0"/>
          <w:numId w:val="27"/>
        </w:numPr>
      </w:pPr>
      <w:r w:rsidRPr="00F6402A">
        <w:t>Driver Licence;</w:t>
      </w:r>
    </w:p>
    <w:p w14:paraId="0A08246F" w14:textId="77777777" w:rsidR="00490BF2" w:rsidRPr="00F6402A" w:rsidRDefault="00490BF2" w:rsidP="007D3848">
      <w:pPr>
        <w:pStyle w:val="ListParagraph"/>
        <w:numPr>
          <w:ilvl w:val="0"/>
          <w:numId w:val="27"/>
        </w:numPr>
      </w:pPr>
      <w:r w:rsidRPr="00F6402A">
        <w:t>Learner Permit;</w:t>
      </w:r>
    </w:p>
    <w:p w14:paraId="756A7CE7" w14:textId="77777777" w:rsidR="00490BF2" w:rsidRPr="00F6402A" w:rsidRDefault="00490BF2" w:rsidP="007D3848">
      <w:pPr>
        <w:pStyle w:val="ListParagraph"/>
        <w:numPr>
          <w:ilvl w:val="0"/>
          <w:numId w:val="27"/>
        </w:numPr>
      </w:pPr>
      <w:r w:rsidRPr="00F6402A">
        <w:t>Proof of Age card;</w:t>
      </w:r>
    </w:p>
    <w:p w14:paraId="1146AE2B" w14:textId="77777777" w:rsidR="00490BF2" w:rsidRPr="00F6402A" w:rsidRDefault="00490BF2" w:rsidP="007D3848">
      <w:pPr>
        <w:pStyle w:val="ListParagraph"/>
        <w:numPr>
          <w:ilvl w:val="0"/>
          <w:numId w:val="27"/>
        </w:numPr>
      </w:pPr>
      <w:r w:rsidRPr="00F6402A">
        <w:t>Passport;</w:t>
      </w:r>
    </w:p>
    <w:p w14:paraId="5F947206" w14:textId="77777777" w:rsidR="00490BF2" w:rsidRPr="00F6402A" w:rsidRDefault="00490BF2" w:rsidP="007D3848">
      <w:pPr>
        <w:pStyle w:val="ListParagraph"/>
        <w:numPr>
          <w:ilvl w:val="0"/>
          <w:numId w:val="27"/>
        </w:numPr>
      </w:pPr>
      <w:r w:rsidRPr="00F6402A">
        <w:t>Key Pass (issued by Australia Post);</w:t>
      </w:r>
    </w:p>
    <w:p w14:paraId="5CE7382E" w14:textId="77777777" w:rsidR="00490BF2" w:rsidRPr="00F6402A" w:rsidRDefault="00490BF2" w:rsidP="007D3848">
      <w:pPr>
        <w:pStyle w:val="ListParagraph"/>
        <w:numPr>
          <w:ilvl w:val="0"/>
          <w:numId w:val="27"/>
        </w:numPr>
      </w:pPr>
      <w:r w:rsidRPr="00F6402A">
        <w:lastRenderedPageBreak/>
        <w:t>Health Care Card (with Victorian address);</w:t>
      </w:r>
    </w:p>
    <w:p w14:paraId="2D631B0C" w14:textId="057B8DC7" w:rsidR="00490BF2" w:rsidRPr="00F6402A" w:rsidRDefault="00E81D83" w:rsidP="007D3848">
      <w:pPr>
        <w:pStyle w:val="ListParagraph"/>
        <w:numPr>
          <w:ilvl w:val="0"/>
          <w:numId w:val="27"/>
        </w:numPr>
      </w:pPr>
      <w:r>
        <w:t>Transport Victoria</w:t>
      </w:r>
      <w:r w:rsidRPr="00F6402A">
        <w:t xml:space="preserve"> </w:t>
      </w:r>
      <w:r w:rsidR="00490BF2" w:rsidRPr="00F6402A">
        <w:t>ID (see eligibility requirements above); or</w:t>
      </w:r>
    </w:p>
    <w:p w14:paraId="4E116922" w14:textId="47528C84" w:rsidR="00490BF2" w:rsidRPr="00F6402A" w:rsidRDefault="003822CC" w:rsidP="007D3848">
      <w:pPr>
        <w:pStyle w:val="ListParagraph"/>
        <w:numPr>
          <w:ilvl w:val="0"/>
          <w:numId w:val="27"/>
        </w:numPr>
      </w:pPr>
      <w:r>
        <w:t>Transport Victoria</w:t>
      </w:r>
      <w:r w:rsidRPr="00F6402A">
        <w:t xml:space="preserve"> </w:t>
      </w:r>
      <w:r w:rsidR="00490BF2" w:rsidRPr="00F6402A">
        <w:t>Approved School Student ID (see additional conditions under the heading ‘</w:t>
      </w:r>
      <w:r>
        <w:rPr>
          <w:szCs w:val="24"/>
        </w:rPr>
        <w:t>Transport Victoria</w:t>
      </w:r>
      <w:r w:rsidRPr="00F6402A">
        <w:rPr>
          <w:szCs w:val="24"/>
        </w:rPr>
        <w:t xml:space="preserve"> </w:t>
      </w:r>
      <w:r w:rsidR="00490BF2" w:rsidRPr="00F6402A">
        <w:rPr>
          <w:szCs w:val="24"/>
        </w:rPr>
        <w:t>Approved School Student ID’ in this Chapter)</w:t>
      </w:r>
      <w:r w:rsidR="00490BF2" w:rsidRPr="00F6402A">
        <w:t>.</w:t>
      </w:r>
    </w:p>
    <w:p w14:paraId="0CFB2C06" w14:textId="77777777" w:rsidR="00490BF2" w:rsidRPr="00F6402A" w:rsidRDefault="00490BF2" w:rsidP="00490BF2">
      <w:pPr>
        <w:pStyle w:val="Heading4"/>
      </w:pPr>
      <w:r w:rsidRPr="00F6402A">
        <w:t xml:space="preserve">Benefits </w:t>
      </w:r>
    </w:p>
    <w:p w14:paraId="1AD4A086" w14:textId="77777777" w:rsidR="00490BF2" w:rsidRPr="00F6402A" w:rsidRDefault="00490BF2" w:rsidP="007D3848">
      <w:pPr>
        <w:pStyle w:val="ListParagraph"/>
        <w:numPr>
          <w:ilvl w:val="1"/>
          <w:numId w:val="149"/>
        </w:numPr>
        <w:ind w:left="567" w:hanging="567"/>
      </w:pPr>
      <w:r w:rsidRPr="00F6402A">
        <w:t xml:space="preserve">A customer who is eligible for and uses a School Student concession ticket pays 50 per cent of the full fare. </w:t>
      </w:r>
    </w:p>
    <w:p w14:paraId="6A1EECF3" w14:textId="77777777" w:rsidR="00490BF2" w:rsidRPr="00F6402A" w:rsidRDefault="00490BF2" w:rsidP="00490BF2">
      <w:pPr>
        <w:pStyle w:val="Heading3"/>
      </w:pPr>
      <w:r w:rsidRPr="00F6402A">
        <w:t xml:space="preserve">Tertiary Student </w:t>
      </w:r>
    </w:p>
    <w:p w14:paraId="3F750FED" w14:textId="266285D4" w:rsidR="00490BF2" w:rsidRPr="0074071D" w:rsidRDefault="00490BF2" w:rsidP="007D3848">
      <w:pPr>
        <w:pStyle w:val="ListParagraph"/>
        <w:numPr>
          <w:ilvl w:val="1"/>
          <w:numId w:val="149"/>
        </w:numPr>
        <w:ind w:left="567" w:hanging="567"/>
        <w:rPr>
          <w:b/>
          <w:i/>
        </w:rPr>
      </w:pPr>
      <w:r w:rsidRPr="00F6402A">
        <w:t>A Tertiary Student Concession myki is not currently available as a Mobile myki</w:t>
      </w:r>
      <w:r w:rsidR="00AF2F33">
        <w:t>.</w:t>
      </w:r>
      <w:r w:rsidRPr="0074071D">
        <w:rPr>
          <w:b/>
          <w:i/>
        </w:rPr>
        <w:t xml:space="preserve"> </w:t>
      </w:r>
    </w:p>
    <w:p w14:paraId="08F0D549" w14:textId="77777777" w:rsidR="00490BF2" w:rsidRPr="00F6402A" w:rsidRDefault="00490BF2" w:rsidP="00490BF2">
      <w:pPr>
        <w:pStyle w:val="Heading4"/>
      </w:pPr>
      <w:r w:rsidRPr="00F6402A">
        <w:t xml:space="preserve">Eligibility </w:t>
      </w:r>
    </w:p>
    <w:p w14:paraId="1A33115C" w14:textId="7277BACC" w:rsidR="00490BF2" w:rsidRPr="00F6402A" w:rsidRDefault="00490BF2" w:rsidP="007D3848">
      <w:pPr>
        <w:pStyle w:val="ListParagraph"/>
        <w:numPr>
          <w:ilvl w:val="1"/>
          <w:numId w:val="149"/>
        </w:numPr>
        <w:ind w:left="567" w:hanging="567"/>
      </w:pPr>
      <w:r w:rsidRPr="00F6402A">
        <w:t xml:space="preserve">To be eligible for a Tertiary Student concession, a customer must hold a </w:t>
      </w:r>
      <w:r w:rsidR="00F828DA">
        <w:t>Transp</w:t>
      </w:r>
      <w:r w:rsidR="006A2569">
        <w:t>ort Victoria</w:t>
      </w:r>
      <w:r w:rsidRPr="00F6402A">
        <w:t xml:space="preserve"> ID (printed with Code T or T</w:t>
      </w:r>
      <w:r w:rsidRPr="0074071D">
        <w:rPr>
          <w:vertAlign w:val="superscript"/>
        </w:rPr>
        <w:t>1/2</w:t>
      </w:r>
      <w:r w:rsidRPr="00F6402A">
        <w:t xml:space="preserve">). </w:t>
      </w:r>
    </w:p>
    <w:p w14:paraId="342DC6F9" w14:textId="71A23AB4" w:rsidR="00490BF2" w:rsidRPr="00F6402A" w:rsidRDefault="00490BF2" w:rsidP="007D3848">
      <w:pPr>
        <w:pStyle w:val="ListParagraph"/>
        <w:numPr>
          <w:ilvl w:val="1"/>
          <w:numId w:val="149"/>
        </w:numPr>
        <w:ind w:left="567" w:hanging="567"/>
      </w:pPr>
      <w:r w:rsidRPr="00F6402A">
        <w:t xml:space="preserve">To be eligible for a </w:t>
      </w:r>
      <w:r w:rsidR="006A2569">
        <w:t>Transport Victoria</w:t>
      </w:r>
      <w:r w:rsidRPr="00F6402A">
        <w:t xml:space="preserve"> ID the customer must—</w:t>
      </w:r>
    </w:p>
    <w:p w14:paraId="5B36FC0C" w14:textId="1A8F99DC" w:rsidR="00490BF2" w:rsidRPr="00F6402A" w:rsidRDefault="009429E6" w:rsidP="1D0D7C84">
      <w:pPr>
        <w:pStyle w:val="ListParagraph"/>
      </w:pPr>
      <w:r w:rsidRPr="00F6402A">
        <w:t xml:space="preserve">be </w:t>
      </w:r>
      <w:r>
        <w:t xml:space="preserve">a </w:t>
      </w:r>
      <w:r w:rsidRPr="00F6402A">
        <w:t xml:space="preserve">full-time tertiary student who attends </w:t>
      </w:r>
      <w:r>
        <w:t>an institution</w:t>
      </w:r>
      <w:r w:rsidRPr="00F6402A">
        <w:t xml:space="preserve"> </w:t>
      </w:r>
      <w:r w:rsidR="00490BF2" w:rsidRPr="00F6402A">
        <w:t xml:space="preserve">listed in the Register of Approved Courses in Victorian Tertiary Institutions on the </w:t>
      </w:r>
      <w:r w:rsidR="6DCC4D69" w:rsidRPr="1D0D7C84">
        <w:rPr>
          <w:rFonts w:ascii="Calibri" w:eastAsia="Calibri" w:hAnsi="Calibri" w:cs="Calibri"/>
        </w:rPr>
        <w:t>Transport Victoria’s website (</w:t>
      </w:r>
      <w:hyperlink r:id="rId20" w:history="1">
        <w:r w:rsidR="6DCC4D69" w:rsidRPr="1D0D7C84">
          <w:rPr>
            <w:rStyle w:val="Hyperlink"/>
            <w:rFonts w:ascii="Calibri" w:eastAsia="Calibri" w:hAnsi="Calibri" w:cs="Calibri"/>
          </w:rPr>
          <w:t>transport.vic.gov.au</w:t>
        </w:r>
      </w:hyperlink>
      <w:r w:rsidR="6DCC4D69" w:rsidRPr="1D0D7C84">
        <w:rPr>
          <w:rFonts w:ascii="Calibri" w:eastAsia="Calibri" w:hAnsi="Calibri" w:cs="Calibri"/>
        </w:rPr>
        <w:t>)</w:t>
      </w:r>
      <w:r w:rsidR="00490BF2" w:rsidRPr="00F6402A">
        <w:t xml:space="preserve"> or a website maintained by the </w:t>
      </w:r>
      <w:r w:rsidR="009F2B57">
        <w:t>Department of Transport and Planning</w:t>
      </w:r>
      <w:r w:rsidR="00490BF2" w:rsidRPr="00F6402A">
        <w:t>; and</w:t>
      </w:r>
    </w:p>
    <w:p w14:paraId="67703E09" w14:textId="77777777" w:rsidR="00490BF2" w:rsidRPr="00F6402A" w:rsidRDefault="00490BF2" w:rsidP="007D3848">
      <w:pPr>
        <w:pStyle w:val="ListParagraph"/>
        <w:numPr>
          <w:ilvl w:val="0"/>
          <w:numId w:val="28"/>
        </w:numPr>
      </w:pPr>
      <w:r w:rsidRPr="00F6402A">
        <w:t>be undertaking an approved full-time course that is delivered on campus; and</w:t>
      </w:r>
    </w:p>
    <w:p w14:paraId="5808CBC4" w14:textId="17614516" w:rsidR="00490BF2" w:rsidRPr="00F6402A" w:rsidRDefault="00490BF2" w:rsidP="007D3848">
      <w:pPr>
        <w:pStyle w:val="ListParagraph"/>
        <w:numPr>
          <w:ilvl w:val="0"/>
          <w:numId w:val="28"/>
        </w:numPr>
      </w:pPr>
      <w:r w:rsidRPr="00F6402A">
        <w:t>be an Australian Citizen or a permanent resident of Australia or be an overseas exchange student, student with refugee status or student recipient of an Australian Awards Scholarship or Endeavour Leadership Scholarship.</w:t>
      </w:r>
    </w:p>
    <w:p w14:paraId="647DF8A4" w14:textId="303D26AA" w:rsidR="00490BF2" w:rsidRPr="0074071D" w:rsidRDefault="00490BF2" w:rsidP="007D3848">
      <w:pPr>
        <w:pStyle w:val="ListParagraph"/>
        <w:numPr>
          <w:ilvl w:val="1"/>
          <w:numId w:val="149"/>
        </w:numPr>
        <w:ind w:left="567" w:hanging="567"/>
        <w:rPr>
          <w:bCs/>
        </w:rPr>
      </w:pPr>
      <w:r w:rsidRPr="0074071D">
        <w:rPr>
          <w:bCs/>
        </w:rPr>
        <w:t xml:space="preserve">Except as </w:t>
      </w:r>
      <w:r w:rsidRPr="009E1F9D">
        <w:t>described</w:t>
      </w:r>
      <w:r w:rsidRPr="0074071D">
        <w:rPr>
          <w:bCs/>
        </w:rPr>
        <w:t xml:space="preserve"> in paragraphs </w:t>
      </w:r>
      <w:r w:rsidR="00BF3BA5" w:rsidRPr="0074071D">
        <w:rPr>
          <w:bCs/>
        </w:rPr>
        <w:t>3.61</w:t>
      </w:r>
      <w:r w:rsidRPr="0074071D">
        <w:rPr>
          <w:bCs/>
        </w:rPr>
        <w:t xml:space="preserve">(a)-(c) above, international students (including Special Category Visa holders) are not eligible for Tertiary Student concessions. However, such students may be </w:t>
      </w:r>
      <w:r w:rsidRPr="00E83BF2">
        <w:t>eligible</w:t>
      </w:r>
      <w:r w:rsidRPr="0074071D">
        <w:rPr>
          <w:bCs/>
        </w:rPr>
        <w:t xml:space="preserve"> to purchase a discounted annual myki Pass from their tertiary institution (see conditions under the heading ‘</w:t>
      </w:r>
      <w:r w:rsidR="00E71494" w:rsidRPr="00DA58F6">
        <w:rPr>
          <w:rFonts w:cstheme="minorHAnsi"/>
        </w:rPr>
        <w:t>International Student Travel Pass</w:t>
      </w:r>
      <w:r w:rsidRPr="0074071D">
        <w:rPr>
          <w:bCs/>
        </w:rPr>
        <w:t>’ in Chapter 4).</w:t>
      </w:r>
    </w:p>
    <w:p w14:paraId="4FB88EA2" w14:textId="48C76F98" w:rsidR="00490BF2" w:rsidRPr="00F6402A" w:rsidRDefault="00490BF2" w:rsidP="007D3848">
      <w:pPr>
        <w:pStyle w:val="ListParagraph"/>
        <w:numPr>
          <w:ilvl w:val="1"/>
          <w:numId w:val="149"/>
        </w:numPr>
        <w:ind w:left="567" w:hanging="567"/>
      </w:pPr>
      <w:r w:rsidRPr="00F6402A">
        <w:t xml:space="preserve">When applying for a </w:t>
      </w:r>
      <w:r w:rsidR="003516D9">
        <w:t>Transport Victoria</w:t>
      </w:r>
      <w:r w:rsidR="003516D9" w:rsidRPr="00F6402A">
        <w:t xml:space="preserve"> ID </w:t>
      </w:r>
      <w:r w:rsidRPr="00F6402A">
        <w:t xml:space="preserve">card, a $9 processing fee applies. </w:t>
      </w:r>
    </w:p>
    <w:p w14:paraId="7644BBA2" w14:textId="77777777" w:rsidR="00490BF2" w:rsidRPr="00F6402A" w:rsidRDefault="00490BF2" w:rsidP="007D3848">
      <w:pPr>
        <w:pStyle w:val="ListParagraph"/>
        <w:numPr>
          <w:ilvl w:val="1"/>
          <w:numId w:val="149"/>
        </w:numPr>
        <w:ind w:left="567" w:hanging="567"/>
      </w:pPr>
      <w:r w:rsidRPr="00F6402A">
        <w:t>The fee for the student’s first Concession myki Smartcard is waived. If this myki is lost or stolen, a replacement myki must be purchased (unless the lost or stolen myki was registered – see conditions under the heading ‘myki Replacements’ in Chapter 8).</w:t>
      </w:r>
    </w:p>
    <w:p w14:paraId="45DF2D70" w14:textId="471A15E9" w:rsidR="00490BF2" w:rsidRPr="00F6402A" w:rsidRDefault="00490BF2" w:rsidP="007D3848">
      <w:pPr>
        <w:pStyle w:val="ListParagraph"/>
        <w:numPr>
          <w:ilvl w:val="1"/>
          <w:numId w:val="149"/>
        </w:numPr>
        <w:ind w:left="567" w:hanging="567"/>
      </w:pPr>
      <w:r w:rsidRPr="00F6402A">
        <w:t>Student identification cards issued by tertiary institutions are not accepted as proof of entitlement to concession travel on public transport.</w:t>
      </w:r>
    </w:p>
    <w:p w14:paraId="1DDEF7A2" w14:textId="5160C4D1" w:rsidR="00490BF2" w:rsidRPr="00F6402A" w:rsidRDefault="00490BF2" w:rsidP="007D3848">
      <w:pPr>
        <w:pStyle w:val="ListParagraph"/>
        <w:numPr>
          <w:ilvl w:val="1"/>
          <w:numId w:val="149"/>
        </w:numPr>
        <w:ind w:left="567" w:hanging="567"/>
      </w:pPr>
      <w:r w:rsidRPr="00F6402A">
        <w:t xml:space="preserve">Students enrolled in courses of between 10 and 20 weeks may only obtain a half-yearly </w:t>
      </w:r>
      <w:r w:rsidR="001B68E9">
        <w:t>Transport Victoria</w:t>
      </w:r>
      <w:r w:rsidR="001B68E9" w:rsidRPr="00F6402A">
        <w:t xml:space="preserve"> ID </w:t>
      </w:r>
      <w:r w:rsidRPr="00F6402A">
        <w:t>card (T</w:t>
      </w:r>
      <w:r w:rsidRPr="0074071D">
        <w:rPr>
          <w:vertAlign w:val="superscript"/>
        </w:rPr>
        <w:t>1/2</w:t>
      </w:r>
      <w:r w:rsidRPr="00F6402A">
        <w:t>).</w:t>
      </w:r>
    </w:p>
    <w:p w14:paraId="0DCEC271" w14:textId="25B177A3" w:rsidR="00490BF2" w:rsidRPr="00F6402A" w:rsidRDefault="001B68E9" w:rsidP="007D3848">
      <w:pPr>
        <w:pStyle w:val="ListParagraph"/>
        <w:numPr>
          <w:ilvl w:val="1"/>
          <w:numId w:val="149"/>
        </w:numPr>
        <w:ind w:left="567" w:hanging="567"/>
      </w:pPr>
      <w:r>
        <w:t>Transport Victoria</w:t>
      </w:r>
      <w:r w:rsidRPr="00F6402A">
        <w:t xml:space="preserve"> ID </w:t>
      </w:r>
      <w:r w:rsidR="00490BF2" w:rsidRPr="00F6402A">
        <w:t>cards are not issued for courses of less than 10 weeks duration.</w:t>
      </w:r>
    </w:p>
    <w:p w14:paraId="5006328E" w14:textId="77777777" w:rsidR="00490BF2" w:rsidRPr="00F6402A" w:rsidRDefault="00490BF2" w:rsidP="00490BF2">
      <w:pPr>
        <w:pStyle w:val="Heading4"/>
      </w:pPr>
      <w:r w:rsidRPr="00F6402A">
        <w:t xml:space="preserve">Benefits </w:t>
      </w:r>
    </w:p>
    <w:p w14:paraId="18CE52B2" w14:textId="77777777" w:rsidR="00490BF2" w:rsidRPr="00F6402A" w:rsidRDefault="00490BF2" w:rsidP="007D3848">
      <w:pPr>
        <w:pStyle w:val="ListParagraph"/>
        <w:numPr>
          <w:ilvl w:val="1"/>
          <w:numId w:val="149"/>
        </w:numPr>
        <w:ind w:left="567" w:hanging="567"/>
      </w:pPr>
      <w:r w:rsidRPr="00F6402A">
        <w:t>A customer who is eligible for and uses a Tertiary Student concession ticket pays 50 per cent of the full fare and may receive their first myki Smartcard for free.</w:t>
      </w:r>
    </w:p>
    <w:p w14:paraId="3E4739BA" w14:textId="77777777" w:rsidR="00490BF2" w:rsidRPr="00F6402A" w:rsidRDefault="00490BF2" w:rsidP="00490BF2">
      <w:pPr>
        <w:pStyle w:val="Heading3"/>
      </w:pPr>
      <w:r w:rsidRPr="00F6402A">
        <w:lastRenderedPageBreak/>
        <w:t xml:space="preserve">Victorian Seniors </w:t>
      </w:r>
    </w:p>
    <w:p w14:paraId="4D7E5DDA" w14:textId="77777777" w:rsidR="00490BF2" w:rsidRPr="00F6402A" w:rsidRDefault="00490BF2" w:rsidP="00490BF2">
      <w:pPr>
        <w:pStyle w:val="Heading4"/>
      </w:pPr>
      <w:r w:rsidRPr="00F6402A">
        <w:t xml:space="preserve">Eligibility </w:t>
      </w:r>
    </w:p>
    <w:p w14:paraId="03E34067" w14:textId="77777777" w:rsidR="00490BF2" w:rsidRPr="00F6402A" w:rsidRDefault="00490BF2" w:rsidP="007D3848">
      <w:pPr>
        <w:pStyle w:val="ListParagraph"/>
        <w:numPr>
          <w:ilvl w:val="1"/>
          <w:numId w:val="149"/>
        </w:numPr>
        <w:ind w:left="567" w:hanging="567"/>
      </w:pPr>
      <w:r w:rsidRPr="00F6402A">
        <w:t>To be eligible for a Victorian Seniors concession a customer must be issued with and hold a Victorian Seniors Card.</w:t>
      </w:r>
    </w:p>
    <w:p w14:paraId="402A587B" w14:textId="44E572B9" w:rsidR="00490BF2" w:rsidRPr="00F6402A" w:rsidRDefault="00490BF2" w:rsidP="007D3848">
      <w:pPr>
        <w:pStyle w:val="ListParagraph"/>
        <w:numPr>
          <w:ilvl w:val="1"/>
          <w:numId w:val="149"/>
        </w:numPr>
        <w:ind w:left="567" w:hanging="567"/>
      </w:pPr>
      <w:r w:rsidRPr="00F6402A">
        <w:t>Interstate Seniors Card holders are not entitled to a Victorian Seniors myki Smartcard</w:t>
      </w:r>
      <w:r w:rsidR="00F2632C">
        <w:t>.</w:t>
      </w:r>
      <w:r w:rsidRPr="00F6402A">
        <w:t xml:space="preserve"> </w:t>
      </w:r>
      <w:r w:rsidR="00F2632C">
        <w:t>H</w:t>
      </w:r>
      <w:r w:rsidRPr="00F6402A">
        <w:t>owever they are eligible for an Interstate Seniors concession.</w:t>
      </w:r>
    </w:p>
    <w:p w14:paraId="33912ED7" w14:textId="1E213C0E" w:rsidR="00490BF2" w:rsidRPr="00F6402A" w:rsidRDefault="00490BF2" w:rsidP="007D3848">
      <w:pPr>
        <w:pStyle w:val="ListParagraph"/>
        <w:numPr>
          <w:ilvl w:val="1"/>
          <w:numId w:val="149"/>
        </w:numPr>
        <w:ind w:left="567" w:hanging="567"/>
      </w:pPr>
      <w:r w:rsidRPr="00F6402A">
        <w:t>Seniors Business Card, Commonwealth Seniors Health Care Card and National Seniors Card holders are not entitled to receive a free Victorian Seniors myki Smartcard or to travel on concession fares.</w:t>
      </w:r>
    </w:p>
    <w:p w14:paraId="63BEC4DF" w14:textId="77777777" w:rsidR="00490BF2" w:rsidRPr="00F6402A" w:rsidRDefault="00490BF2" w:rsidP="00490BF2">
      <w:pPr>
        <w:pStyle w:val="Heading4"/>
      </w:pPr>
      <w:r w:rsidRPr="00F6402A">
        <w:t xml:space="preserve">Benefits </w:t>
      </w:r>
    </w:p>
    <w:p w14:paraId="3F9F519E" w14:textId="2EA4BEAB" w:rsidR="000D2DED" w:rsidRPr="00527F4F" w:rsidRDefault="000D2DED" w:rsidP="00527F4F">
      <w:pPr>
        <w:pStyle w:val="ListParagraph"/>
        <w:numPr>
          <w:ilvl w:val="1"/>
          <w:numId w:val="149"/>
        </w:numPr>
        <w:ind w:left="567" w:hanging="567"/>
      </w:pPr>
      <w:r w:rsidRPr="00527F4F">
        <w:t>Subject</w:t>
      </w:r>
      <w:r w:rsidRPr="00EA1C7E">
        <w:rPr>
          <w:rFonts w:ascii="Calibri" w:hAnsi="Calibri" w:cs="Calibri"/>
        </w:rPr>
        <w:t xml:space="preserve"> to paragraph 3.4A (which provides that Interstate surcharges set out in Table N apply to any concession or free travel entitlements provided for in this Chapter and remain payable despite any reference to concession fares, reduced fares or free travel entitlements), a customer</w:t>
      </w:r>
      <w:r w:rsidRPr="00BB0CE0">
        <w:rPr>
          <w:rFonts w:ascii="Calibri" w:hAnsi="Calibri" w:cs="Calibri"/>
        </w:rPr>
        <w:t xml:space="preserve"> who is eligible for and uses a Victorian Seniors concession ticket</w:t>
      </w:r>
      <w:r>
        <w:rPr>
          <w:rFonts w:ascii="Calibri" w:hAnsi="Calibri" w:cs="Calibri"/>
        </w:rPr>
        <w:t>—</w:t>
      </w:r>
    </w:p>
    <w:p w14:paraId="6ECE923C" w14:textId="77777777" w:rsidR="00B82BFB" w:rsidRDefault="00B82BFB" w:rsidP="00B82BFB">
      <w:pPr>
        <w:pStyle w:val="ListParagraph"/>
        <w:numPr>
          <w:ilvl w:val="0"/>
          <w:numId w:val="0"/>
        </w:numPr>
        <w:ind w:left="567"/>
        <w:rPr>
          <w:rFonts w:ascii="Calibri" w:hAnsi="Calibri" w:cs="Calibri"/>
        </w:rPr>
      </w:pPr>
      <w:r w:rsidRPr="00B82BFB">
        <w:rPr>
          <w:rFonts w:ascii="Calibri" w:hAnsi="Calibri" w:cs="Calibri"/>
        </w:rPr>
        <w:t>(a) pays 50 per cent of the full fare; and</w:t>
      </w:r>
    </w:p>
    <w:p w14:paraId="53E44D6F" w14:textId="0833DAF3" w:rsidR="00181148" w:rsidRDefault="00B82BFB" w:rsidP="00F47553">
      <w:pPr>
        <w:pStyle w:val="ListParagraph"/>
        <w:numPr>
          <w:ilvl w:val="0"/>
          <w:numId w:val="0"/>
        </w:numPr>
        <w:ind w:left="567"/>
      </w:pPr>
      <w:r w:rsidRPr="00B82BFB">
        <w:rPr>
          <w:rFonts w:ascii="Calibri" w:hAnsi="Calibri" w:cs="Calibri"/>
        </w:rPr>
        <w:t>(b) may receive their first myki Smartcard free when applying for their Victorian Seniors Card.</w:t>
      </w:r>
      <w:r w:rsidR="00490BF2" w:rsidRPr="00F6402A">
        <w:t xml:space="preserve"> </w:t>
      </w:r>
    </w:p>
    <w:p w14:paraId="3E3D7DFA" w14:textId="537F5DD4" w:rsidR="00F47553" w:rsidRPr="00181148" w:rsidRDefault="00F47553" w:rsidP="00F47553">
      <w:pPr>
        <w:ind w:left="567" w:hanging="567"/>
      </w:pPr>
      <w:r>
        <w:t>3.</w:t>
      </w:r>
      <w:r w:rsidRPr="00BB0CE0">
        <w:t>72</w:t>
      </w:r>
      <w:r w:rsidR="00EB7EC3">
        <w:t>A</w:t>
      </w:r>
      <w:r w:rsidRPr="00BB0CE0">
        <w:tab/>
        <w:t>If a customer who is eligible for and uses a Victorian Seniors concession ticket and wishes to travel for free at weekends on a V/Line service that requires a paper ticket, the customer must obtain a $0 paper ticket. To obtain a $0 paper ticket, the customer must produce their Victorian Seniors concession ticket as evidence of the entitlement.</w:t>
      </w:r>
    </w:p>
    <w:p w14:paraId="3E843E5D" w14:textId="77777777" w:rsidR="00490BF2" w:rsidRPr="00F6402A" w:rsidRDefault="00490BF2" w:rsidP="007D3848">
      <w:pPr>
        <w:pStyle w:val="ListParagraph"/>
        <w:numPr>
          <w:ilvl w:val="1"/>
          <w:numId w:val="149"/>
        </w:numPr>
        <w:ind w:left="567" w:hanging="567"/>
      </w:pPr>
      <w:r w:rsidRPr="00F6402A">
        <w:t xml:space="preserve">The free myki benefit is only available for a myki which is a myki Smartcard. </w:t>
      </w:r>
    </w:p>
    <w:p w14:paraId="72595B03" w14:textId="2DB3F22E" w:rsidR="00490BF2" w:rsidRPr="00F6402A" w:rsidRDefault="00490BF2" w:rsidP="007D3848">
      <w:pPr>
        <w:pStyle w:val="ListParagraph"/>
        <w:numPr>
          <w:ilvl w:val="1"/>
          <w:numId w:val="149"/>
        </w:numPr>
        <w:ind w:left="567" w:hanging="567"/>
      </w:pPr>
      <w:r w:rsidRPr="00F6402A">
        <w:t xml:space="preserve">Victorian Seniors Card holders may also register with PTV to </w:t>
      </w:r>
      <w:r w:rsidR="000A59C4">
        <w:t>access</w:t>
      </w:r>
      <w:r w:rsidRPr="00F6402A">
        <w:t xml:space="preserve"> Victorian Free Off-peak Travel Vouchers annually. </w:t>
      </w:r>
    </w:p>
    <w:p w14:paraId="08162BD6" w14:textId="48636422" w:rsidR="0087061B" w:rsidRDefault="00FE1F23" w:rsidP="00490BF2">
      <w:pPr>
        <w:pStyle w:val="Heading3"/>
      </w:pPr>
      <w:r w:rsidRPr="00BB0CE0">
        <w:rPr>
          <w:rFonts w:ascii="Calibri" w:hAnsi="Calibri" w:cs="Calibri"/>
          <w:bCs/>
        </w:rPr>
        <w:t>War Veterans and War Widows and War Widowers</w:t>
      </w:r>
      <w:r w:rsidRPr="00F6402A" w:rsidDel="00FE1F23">
        <w:t xml:space="preserve"> </w:t>
      </w:r>
    </w:p>
    <w:p w14:paraId="0FEC1108" w14:textId="2A03E6A2" w:rsidR="00490BF2" w:rsidRPr="0074071D" w:rsidRDefault="00CA7EAA" w:rsidP="007D3848">
      <w:pPr>
        <w:pStyle w:val="ListParagraph"/>
        <w:numPr>
          <w:ilvl w:val="1"/>
          <w:numId w:val="149"/>
        </w:numPr>
        <w:ind w:left="567" w:hanging="567"/>
        <w:rPr>
          <w:b/>
          <w:i/>
        </w:rPr>
      </w:pPr>
      <w:r>
        <w:rPr>
          <w:rFonts w:ascii="Calibri" w:hAnsi="Calibri" w:cs="Calibri"/>
        </w:rPr>
        <w:t xml:space="preserve">A </w:t>
      </w:r>
      <w:r w:rsidRPr="00BB0CE0">
        <w:rPr>
          <w:rFonts w:ascii="Calibri" w:hAnsi="Calibri" w:cs="Calibri"/>
        </w:rPr>
        <w:t>War Widows and War Widowers</w:t>
      </w:r>
      <w:r w:rsidRPr="00F6402A" w:rsidDel="00CA7EAA">
        <w:t xml:space="preserve"> </w:t>
      </w:r>
      <w:r w:rsidR="00490BF2" w:rsidRPr="00F6402A">
        <w:t xml:space="preserve">Concession myki </w:t>
      </w:r>
      <w:proofErr w:type="gramStart"/>
      <w:r w:rsidR="00490BF2" w:rsidRPr="00F6402A">
        <w:t>is</w:t>
      </w:r>
      <w:proofErr w:type="gramEnd"/>
      <w:r w:rsidR="00490BF2" w:rsidRPr="00F6402A">
        <w:t xml:space="preserve"> not available as a Mobile myki.</w:t>
      </w:r>
      <w:r w:rsidR="00490BF2" w:rsidRPr="0074071D">
        <w:rPr>
          <w:b/>
          <w:i/>
        </w:rPr>
        <w:t xml:space="preserve"> </w:t>
      </w:r>
    </w:p>
    <w:p w14:paraId="6E562849" w14:textId="77777777" w:rsidR="00490BF2" w:rsidRPr="00F6402A" w:rsidRDefault="00490BF2" w:rsidP="00490BF2">
      <w:pPr>
        <w:pStyle w:val="Heading4"/>
      </w:pPr>
      <w:r w:rsidRPr="00F6402A">
        <w:t>Eligibility</w:t>
      </w:r>
    </w:p>
    <w:p w14:paraId="7A546430" w14:textId="72B39D3B" w:rsidR="00490BF2" w:rsidRPr="00F6402A" w:rsidRDefault="00490BF2" w:rsidP="007D3848">
      <w:pPr>
        <w:pStyle w:val="ListParagraph"/>
        <w:numPr>
          <w:ilvl w:val="1"/>
          <w:numId w:val="149"/>
        </w:numPr>
        <w:ind w:left="567" w:hanging="567"/>
      </w:pPr>
      <w:r w:rsidRPr="00F6402A">
        <w:t xml:space="preserve">To be eligible to receive a </w:t>
      </w:r>
      <w:r w:rsidR="00D701EA" w:rsidRPr="00BB0CE0">
        <w:rPr>
          <w:rFonts w:ascii="Calibri" w:hAnsi="Calibri" w:cs="Calibri"/>
        </w:rPr>
        <w:t>War Widows and War Widowers</w:t>
      </w:r>
      <w:r w:rsidR="00D701EA" w:rsidRPr="00F6402A" w:rsidDel="00D701EA">
        <w:t xml:space="preserve"> </w:t>
      </w:r>
      <w:r w:rsidRPr="00F6402A">
        <w:t>concession a customer must—</w:t>
      </w:r>
    </w:p>
    <w:p w14:paraId="12948664" w14:textId="6FA3CC1A" w:rsidR="00490BF2" w:rsidRPr="00F6402A" w:rsidRDefault="00490BF2" w:rsidP="007D3848">
      <w:pPr>
        <w:pStyle w:val="ListParagraph"/>
        <w:numPr>
          <w:ilvl w:val="0"/>
          <w:numId w:val="29"/>
        </w:numPr>
      </w:pPr>
      <w:r w:rsidRPr="00F6402A">
        <w:t>hold a Department of Veterans’ Affairs (</w:t>
      </w:r>
      <w:r w:rsidRPr="00F6402A">
        <w:rPr>
          <w:b/>
        </w:rPr>
        <w:t>DVA</w:t>
      </w:r>
      <w:r w:rsidRPr="00F6402A">
        <w:t xml:space="preserve">) DVA Veteran Gold or Veteran White Card or have previously been entitled to a DVA Victorian </w:t>
      </w:r>
      <w:r w:rsidR="00D701EA" w:rsidRPr="00BB0CE0">
        <w:rPr>
          <w:rFonts w:ascii="Calibri" w:hAnsi="Calibri" w:cs="Calibri"/>
        </w:rPr>
        <w:t>War Widows and War Widowers</w:t>
      </w:r>
      <w:r w:rsidR="00D701EA" w:rsidRPr="00F6402A" w:rsidDel="00D701EA">
        <w:t xml:space="preserve"> </w:t>
      </w:r>
      <w:r w:rsidRPr="00F6402A">
        <w:t>Transport Concession Card;</w:t>
      </w:r>
    </w:p>
    <w:p w14:paraId="66F47508" w14:textId="77777777" w:rsidR="00490BF2" w:rsidRPr="00F6402A" w:rsidRDefault="00490BF2" w:rsidP="007D3848">
      <w:pPr>
        <w:pStyle w:val="ListParagraph"/>
        <w:numPr>
          <w:ilvl w:val="0"/>
          <w:numId w:val="29"/>
        </w:numPr>
      </w:pPr>
      <w:r w:rsidRPr="00F6402A">
        <w:t>have documentary evidence of their or their partner/spouse’s overseas war/peacemaking service;</w:t>
      </w:r>
    </w:p>
    <w:p w14:paraId="4B3A916B" w14:textId="2568B188" w:rsidR="00490BF2" w:rsidRPr="00F6402A" w:rsidRDefault="00490BF2" w:rsidP="007D3848">
      <w:pPr>
        <w:pStyle w:val="ListParagraph"/>
        <w:numPr>
          <w:ilvl w:val="0"/>
          <w:numId w:val="29"/>
        </w:numPr>
      </w:pPr>
      <w:r w:rsidRPr="00F6402A">
        <w:t>not be entitled to any other type of concession card; and</w:t>
      </w:r>
    </w:p>
    <w:p w14:paraId="20E983B9" w14:textId="77777777" w:rsidR="00490BF2" w:rsidRPr="00F6402A" w:rsidRDefault="00490BF2" w:rsidP="007D3848">
      <w:pPr>
        <w:pStyle w:val="ListParagraph"/>
        <w:numPr>
          <w:ilvl w:val="0"/>
          <w:numId w:val="29"/>
        </w:numPr>
      </w:pPr>
      <w:r w:rsidRPr="00F6402A">
        <w:t>be a permanent Victorian resident.</w:t>
      </w:r>
    </w:p>
    <w:p w14:paraId="396F1F7B" w14:textId="79DA0265" w:rsidR="00490BF2" w:rsidRPr="00F6402A" w:rsidRDefault="00490BF2" w:rsidP="6AFA832A">
      <w:pPr>
        <w:pStyle w:val="ListParagraph"/>
        <w:ind w:left="567"/>
      </w:pPr>
      <w:r w:rsidRPr="00F6402A">
        <w:t xml:space="preserve">To receive the </w:t>
      </w:r>
      <w:r w:rsidR="00D701EA" w:rsidRPr="00BB0CE0">
        <w:rPr>
          <w:rFonts w:ascii="Calibri" w:hAnsi="Calibri" w:cs="Calibri"/>
        </w:rPr>
        <w:t>War Widows and War Widowers</w:t>
      </w:r>
      <w:r w:rsidRPr="00F6402A">
        <w:t xml:space="preserve"> concession an eligible customer must apply to PTV via the form available on the </w:t>
      </w:r>
      <w:r w:rsidR="61C9C7E6" w:rsidRPr="66D8C729">
        <w:rPr>
          <w:rFonts w:ascii="Calibri" w:eastAsia="Calibri" w:hAnsi="Calibri" w:cs="Calibri"/>
        </w:rPr>
        <w:t>Transport Victoria website (</w:t>
      </w:r>
      <w:hyperlink r:id="rId21" w:history="1">
        <w:r w:rsidR="61C9C7E6" w:rsidRPr="66D8C729">
          <w:rPr>
            <w:rStyle w:val="Hyperlink"/>
            <w:rFonts w:ascii="Calibri" w:eastAsia="Calibri" w:hAnsi="Calibri" w:cs="Calibri"/>
          </w:rPr>
          <w:t>transport.vic.gov.au</w:t>
        </w:r>
      </w:hyperlink>
      <w:r w:rsidR="61C9C7E6" w:rsidRPr="66D8C729">
        <w:rPr>
          <w:rFonts w:ascii="Calibri" w:eastAsia="Calibri" w:hAnsi="Calibri" w:cs="Calibri"/>
        </w:rPr>
        <w:t>)</w:t>
      </w:r>
      <w:r w:rsidRPr="00F6402A">
        <w:t xml:space="preserve"> or a website maintained by the </w:t>
      </w:r>
      <w:r w:rsidR="009F2B57">
        <w:t>Department of Transport and Planning</w:t>
      </w:r>
      <w:r w:rsidRPr="00F6402A">
        <w:t>.</w:t>
      </w:r>
    </w:p>
    <w:p w14:paraId="77179243" w14:textId="77777777" w:rsidR="00490BF2" w:rsidRPr="00F6402A" w:rsidRDefault="00490BF2" w:rsidP="00490BF2">
      <w:pPr>
        <w:pStyle w:val="Heading4"/>
      </w:pPr>
      <w:r w:rsidRPr="00F6402A">
        <w:lastRenderedPageBreak/>
        <w:t xml:space="preserve">Benefits </w:t>
      </w:r>
    </w:p>
    <w:p w14:paraId="5E5319B6" w14:textId="3B9ACDC2" w:rsidR="00490BF2" w:rsidRPr="00F6402A" w:rsidRDefault="00C019B6" w:rsidP="007D3848">
      <w:pPr>
        <w:pStyle w:val="ListParagraph"/>
        <w:numPr>
          <w:ilvl w:val="1"/>
          <w:numId w:val="149"/>
        </w:numPr>
        <w:ind w:left="567" w:hanging="567"/>
      </w:pPr>
      <w:r w:rsidRPr="00527F4F">
        <w:rPr>
          <w:rFonts w:ascii="Calibri" w:hAnsi="Calibri" w:cs="Calibri"/>
        </w:rPr>
        <w:t>Subject to paragraph 3.4A (which provides that Interstate surcharges set out in Table N apply to any concession or free travel entitlements provided for in this Chapter and remain payable despite any reference to concession fares, reduced fares or free travel entitlements),</w:t>
      </w:r>
      <w:r w:rsidRPr="00C019B6">
        <w:rPr>
          <w:rFonts w:ascii="Calibri" w:hAnsi="Calibri" w:cs="Calibri"/>
        </w:rPr>
        <w:t xml:space="preserve"> a</w:t>
      </w:r>
      <w:r w:rsidR="00490BF2" w:rsidRPr="00F6402A">
        <w:t xml:space="preserve"> customer whose application for a War Veteran or War Widow/er concession is accepted—</w:t>
      </w:r>
    </w:p>
    <w:p w14:paraId="350E413F" w14:textId="3CD46910" w:rsidR="00490BF2" w:rsidRPr="00F6402A" w:rsidRDefault="00490BF2" w:rsidP="007D3848">
      <w:pPr>
        <w:pStyle w:val="ListParagraph"/>
        <w:numPr>
          <w:ilvl w:val="0"/>
          <w:numId w:val="30"/>
        </w:numPr>
      </w:pPr>
      <w:r w:rsidRPr="00F6402A">
        <w:t xml:space="preserve">will receive a free </w:t>
      </w:r>
      <w:r w:rsidR="004E3142" w:rsidRPr="00BB0CE0">
        <w:rPr>
          <w:rFonts w:ascii="Calibri" w:hAnsi="Calibri" w:cs="Calibri"/>
        </w:rPr>
        <w:t>War Widows and War Widowers</w:t>
      </w:r>
      <w:r w:rsidR="004E3142" w:rsidRPr="00F6402A" w:rsidDel="004E3142">
        <w:t xml:space="preserve"> </w:t>
      </w:r>
      <w:r w:rsidRPr="00F6402A">
        <w:t xml:space="preserve">Concession </w:t>
      </w:r>
      <w:proofErr w:type="gramStart"/>
      <w:r w:rsidRPr="00F6402A">
        <w:t>myki</w:t>
      </w:r>
      <w:proofErr w:type="gramEnd"/>
      <w:r w:rsidRPr="00F6402A">
        <w:t xml:space="preserve"> Smartcard (Code V); and</w:t>
      </w:r>
    </w:p>
    <w:p w14:paraId="7EE9D776" w14:textId="77777777" w:rsidR="00490BF2" w:rsidRDefault="00490BF2" w:rsidP="007D3848">
      <w:pPr>
        <w:pStyle w:val="ListParagraph"/>
        <w:numPr>
          <w:ilvl w:val="0"/>
          <w:numId w:val="30"/>
        </w:numPr>
      </w:pPr>
      <w:r w:rsidRPr="00F6402A">
        <w:t>pay 50 per cent of the full fare when they use that myki Smartcard.</w:t>
      </w:r>
    </w:p>
    <w:p w14:paraId="317596F5" w14:textId="7C402713" w:rsidR="00E11F7B" w:rsidRPr="00A77BBF" w:rsidRDefault="00A77BBF" w:rsidP="00A77BBF">
      <w:pPr>
        <w:rPr>
          <w:rFonts w:ascii="Calibri" w:hAnsi="Calibri" w:cs="Calibri"/>
        </w:rPr>
      </w:pPr>
      <w:r>
        <w:rPr>
          <w:rFonts w:ascii="Calibri" w:hAnsi="Calibri" w:cs="Calibri"/>
          <w:b/>
          <w:bCs/>
        </w:rPr>
        <w:t>Y</w:t>
      </w:r>
      <w:r w:rsidR="00E11F7B" w:rsidRPr="00A77BBF">
        <w:rPr>
          <w:rFonts w:ascii="Calibri" w:hAnsi="Calibri" w:cs="Calibri"/>
          <w:b/>
          <w:bCs/>
        </w:rPr>
        <w:t>ouths (under-18 free travel entitlement)</w:t>
      </w:r>
    </w:p>
    <w:p w14:paraId="072D03FB" w14:textId="1801A50D" w:rsidR="00E11F7B" w:rsidRPr="00A77BBF" w:rsidRDefault="00E11F7B" w:rsidP="00A77BBF">
      <w:pPr>
        <w:ind w:left="567" w:hanging="567"/>
        <w:rPr>
          <w:rFonts w:ascii="Calibri" w:hAnsi="Calibri" w:cs="Calibri"/>
        </w:rPr>
      </w:pPr>
      <w:r w:rsidRPr="00A77BBF">
        <w:rPr>
          <w:rFonts w:ascii="Calibri" w:hAnsi="Calibri" w:cs="Calibri"/>
        </w:rPr>
        <w:t>3.7</w:t>
      </w:r>
      <w:r w:rsidR="00B403F1">
        <w:rPr>
          <w:rFonts w:ascii="Calibri" w:hAnsi="Calibri" w:cs="Calibri"/>
        </w:rPr>
        <w:t>7</w:t>
      </w:r>
      <w:r w:rsidRPr="00A77BBF">
        <w:rPr>
          <w:rFonts w:ascii="Calibri" w:hAnsi="Calibri" w:cs="Calibri"/>
        </w:rPr>
        <w:t>A</w:t>
      </w:r>
      <w:r w:rsidRPr="00A77BBF">
        <w:rPr>
          <w:rFonts w:ascii="Calibri" w:hAnsi="Calibri" w:cs="Calibri"/>
        </w:rPr>
        <w:tab/>
        <w:t xml:space="preserve">A customer who is eligible for under-18 free travel must obtain and use or, as the case requires, produce a Youth myki Smartcard. </w:t>
      </w:r>
    </w:p>
    <w:p w14:paraId="64FE78E4" w14:textId="0D4E41F2" w:rsidR="00E11F7B" w:rsidRPr="00A77BBF" w:rsidRDefault="00E11F7B" w:rsidP="00A77BBF">
      <w:pPr>
        <w:ind w:left="567" w:hanging="567"/>
        <w:rPr>
          <w:rFonts w:ascii="Calibri" w:hAnsi="Calibri" w:cs="Calibri"/>
        </w:rPr>
      </w:pPr>
      <w:r w:rsidRPr="00A77BBF">
        <w:rPr>
          <w:rFonts w:ascii="Calibri" w:hAnsi="Calibri" w:cs="Calibri"/>
        </w:rPr>
        <w:t>3.7</w:t>
      </w:r>
      <w:r w:rsidR="00B403F1">
        <w:rPr>
          <w:rFonts w:ascii="Calibri" w:hAnsi="Calibri" w:cs="Calibri"/>
        </w:rPr>
        <w:t>7</w:t>
      </w:r>
      <w:r w:rsidRPr="00A77BBF">
        <w:rPr>
          <w:rFonts w:ascii="Calibri" w:hAnsi="Calibri" w:cs="Calibri"/>
        </w:rPr>
        <w:t>B</w:t>
      </w:r>
      <w:r w:rsidRPr="00A77BBF">
        <w:rPr>
          <w:rFonts w:ascii="Calibri" w:hAnsi="Calibri" w:cs="Calibri"/>
        </w:rPr>
        <w:tab/>
        <w:t>An under-18 Youth free travel concession myki is not available as a Mobile myki.</w:t>
      </w:r>
    </w:p>
    <w:p w14:paraId="1170B253" w14:textId="15F64A3F" w:rsidR="00E11F7B" w:rsidRPr="00A77BBF" w:rsidRDefault="00E11F7B" w:rsidP="00A77BBF">
      <w:pPr>
        <w:ind w:left="567" w:hanging="567"/>
        <w:rPr>
          <w:rFonts w:ascii="Calibri" w:hAnsi="Calibri" w:cs="Calibri"/>
        </w:rPr>
      </w:pPr>
      <w:r w:rsidRPr="00A77BBF">
        <w:rPr>
          <w:rFonts w:ascii="Calibri" w:hAnsi="Calibri" w:cs="Calibri"/>
        </w:rPr>
        <w:t>3.7</w:t>
      </w:r>
      <w:r w:rsidR="005E3243">
        <w:rPr>
          <w:rFonts w:ascii="Calibri" w:hAnsi="Calibri" w:cs="Calibri"/>
        </w:rPr>
        <w:t>7</w:t>
      </w:r>
      <w:r w:rsidRPr="00A77BBF">
        <w:rPr>
          <w:rFonts w:ascii="Calibri" w:hAnsi="Calibri" w:cs="Calibri"/>
        </w:rPr>
        <w:t>C</w:t>
      </w:r>
      <w:r w:rsidRPr="00A77BBF">
        <w:rPr>
          <w:rFonts w:ascii="Calibri" w:hAnsi="Calibri" w:cs="Calibri"/>
        </w:rPr>
        <w:tab/>
        <w:t>Customers who are over the age of 18 cannot use a Youth myki Smartcard.</w:t>
      </w:r>
    </w:p>
    <w:p w14:paraId="2B75D86B" w14:textId="48C0F524" w:rsidR="00E11F7B" w:rsidRPr="00A77BBF" w:rsidRDefault="00E11F7B" w:rsidP="00A77BBF">
      <w:pPr>
        <w:ind w:left="567" w:hanging="567"/>
        <w:rPr>
          <w:rFonts w:ascii="Calibri" w:hAnsi="Calibri" w:cs="Calibri"/>
        </w:rPr>
      </w:pPr>
      <w:r w:rsidRPr="00A77BBF">
        <w:rPr>
          <w:rFonts w:ascii="Calibri" w:hAnsi="Calibri" w:cs="Calibri"/>
        </w:rPr>
        <w:t>3.7</w:t>
      </w:r>
      <w:r w:rsidR="005E3243">
        <w:rPr>
          <w:rFonts w:ascii="Calibri" w:hAnsi="Calibri" w:cs="Calibri"/>
        </w:rPr>
        <w:t>7</w:t>
      </w:r>
      <w:r w:rsidRPr="00A77BBF">
        <w:rPr>
          <w:rFonts w:ascii="Calibri" w:hAnsi="Calibri" w:cs="Calibri"/>
        </w:rPr>
        <w:t>D</w:t>
      </w:r>
      <w:r w:rsidRPr="00A77BBF">
        <w:rPr>
          <w:rFonts w:ascii="Calibri" w:hAnsi="Calibri" w:cs="Calibri"/>
        </w:rPr>
        <w:tab/>
        <w:t>The price of a Youth myki Smartcard is $5.00.</w:t>
      </w:r>
    </w:p>
    <w:p w14:paraId="62FC5889" w14:textId="77777777" w:rsidR="00E11F7B" w:rsidRPr="00A77BBF" w:rsidRDefault="00E11F7B" w:rsidP="00A77BBF">
      <w:pPr>
        <w:rPr>
          <w:rFonts w:ascii="Calibri" w:hAnsi="Calibri" w:cs="Calibri"/>
          <w:b/>
          <w:bCs/>
          <w:i/>
          <w:iCs/>
        </w:rPr>
      </w:pPr>
      <w:r w:rsidRPr="00A77BBF">
        <w:rPr>
          <w:rFonts w:ascii="Calibri" w:hAnsi="Calibri" w:cs="Calibri"/>
          <w:b/>
          <w:bCs/>
          <w:i/>
          <w:iCs/>
        </w:rPr>
        <w:t xml:space="preserve">Eligibility </w:t>
      </w:r>
    </w:p>
    <w:p w14:paraId="05DD6D8B" w14:textId="56DC57B4" w:rsidR="00E11F7B" w:rsidRPr="00A77BBF" w:rsidRDefault="00E11F7B" w:rsidP="00A77BBF">
      <w:pPr>
        <w:ind w:left="567" w:hanging="567"/>
        <w:rPr>
          <w:rFonts w:ascii="Calibri" w:hAnsi="Calibri" w:cs="Calibri"/>
        </w:rPr>
      </w:pPr>
      <w:r w:rsidRPr="00A77BBF">
        <w:rPr>
          <w:rFonts w:ascii="Calibri" w:hAnsi="Calibri" w:cs="Calibri"/>
        </w:rPr>
        <w:t>3.7</w:t>
      </w:r>
      <w:r w:rsidR="005E3243">
        <w:rPr>
          <w:rFonts w:ascii="Calibri" w:hAnsi="Calibri" w:cs="Calibri"/>
        </w:rPr>
        <w:t>7</w:t>
      </w:r>
      <w:r w:rsidRPr="00A77BBF">
        <w:rPr>
          <w:rFonts w:ascii="Calibri" w:hAnsi="Calibri" w:cs="Calibri"/>
        </w:rPr>
        <w:t>E</w:t>
      </w:r>
      <w:r w:rsidRPr="00A77BBF">
        <w:rPr>
          <w:rFonts w:ascii="Calibri" w:hAnsi="Calibri" w:cs="Calibri"/>
        </w:rPr>
        <w:tab/>
      </w:r>
      <w:r w:rsidR="002C1323">
        <w:rPr>
          <w:rFonts w:ascii="Calibri" w:hAnsi="Calibri" w:cs="Calibri"/>
        </w:rPr>
        <w:t>To</w:t>
      </w:r>
      <w:r w:rsidRPr="00A77BBF">
        <w:rPr>
          <w:rFonts w:ascii="Calibri" w:hAnsi="Calibri" w:cs="Calibri"/>
        </w:rPr>
        <w:t xml:space="preserve"> be eligible for a Youth myki Smartcard, a customer must be under the age of 18.</w:t>
      </w:r>
    </w:p>
    <w:p w14:paraId="1AC024F2" w14:textId="77777777" w:rsidR="00E11F7B" w:rsidRPr="00A77BBF" w:rsidRDefault="00E11F7B" w:rsidP="00A77BBF">
      <w:pPr>
        <w:rPr>
          <w:rFonts w:ascii="Calibri" w:hAnsi="Calibri" w:cs="Calibri"/>
          <w:b/>
          <w:bCs/>
          <w:i/>
          <w:iCs/>
        </w:rPr>
      </w:pPr>
      <w:r w:rsidRPr="00A77BBF">
        <w:rPr>
          <w:rFonts w:ascii="Calibri" w:hAnsi="Calibri" w:cs="Calibri"/>
          <w:b/>
          <w:bCs/>
          <w:i/>
          <w:iCs/>
        </w:rPr>
        <w:t>Benefits</w:t>
      </w:r>
    </w:p>
    <w:p w14:paraId="58561B46" w14:textId="6941CB65" w:rsidR="00E11F7B" w:rsidRPr="00A77BBF" w:rsidRDefault="00E11F7B" w:rsidP="00A77BBF">
      <w:pPr>
        <w:ind w:left="567" w:hanging="567"/>
        <w:rPr>
          <w:rFonts w:ascii="Calibri" w:hAnsi="Calibri" w:cs="Calibri"/>
        </w:rPr>
      </w:pPr>
      <w:r w:rsidRPr="00A77BBF">
        <w:rPr>
          <w:rFonts w:ascii="Calibri" w:hAnsi="Calibri" w:cs="Calibri"/>
        </w:rPr>
        <w:t>3.7</w:t>
      </w:r>
      <w:r w:rsidR="005E3243">
        <w:rPr>
          <w:rFonts w:ascii="Calibri" w:hAnsi="Calibri" w:cs="Calibri"/>
        </w:rPr>
        <w:t>7</w:t>
      </w:r>
      <w:r w:rsidRPr="00A77BBF">
        <w:rPr>
          <w:rFonts w:ascii="Calibri" w:hAnsi="Calibri" w:cs="Calibri"/>
        </w:rPr>
        <w:t>F</w:t>
      </w:r>
      <w:r w:rsidRPr="00A77BBF">
        <w:rPr>
          <w:rFonts w:ascii="Calibri" w:hAnsi="Calibri" w:cs="Calibri"/>
        </w:rPr>
        <w:tab/>
      </w:r>
      <w:r w:rsidRPr="00527F4F">
        <w:rPr>
          <w:rFonts w:ascii="Calibri" w:hAnsi="Calibri" w:cs="Calibri"/>
        </w:rPr>
        <w:t>Subject to paragraph 3.4A (which provides that Interstate surcharges set out in Table N apply to any concession or free travel entitlements provided for in this Chapter and remain payable despite any reference to concession fares, reduced fares or free travel entitlements),</w:t>
      </w:r>
      <w:r w:rsidRPr="00A77BBF">
        <w:rPr>
          <w:rFonts w:ascii="Calibri" w:hAnsi="Calibri" w:cs="Calibri"/>
        </w:rPr>
        <w:t xml:space="preserve"> </w:t>
      </w:r>
      <w:r w:rsidR="007E4BAB">
        <w:rPr>
          <w:rFonts w:ascii="Calibri" w:hAnsi="Calibri" w:cs="Calibri"/>
        </w:rPr>
        <w:t>c</w:t>
      </w:r>
      <w:r w:rsidRPr="00A77BBF">
        <w:rPr>
          <w:rFonts w:ascii="Calibri" w:hAnsi="Calibri" w:cs="Calibri"/>
        </w:rPr>
        <w:t>ustomers who are eligible for, and use or, as the case requires, produce, a Youth myki Smartcard in accordance with the Conditions travel for free.</w:t>
      </w:r>
    </w:p>
    <w:p w14:paraId="7A613194" w14:textId="6796FA53" w:rsidR="00E11F7B" w:rsidRDefault="00E11F7B" w:rsidP="00A77BBF">
      <w:pPr>
        <w:ind w:left="567" w:hanging="567"/>
        <w:rPr>
          <w:rFonts w:ascii="Calibri" w:hAnsi="Calibri" w:cs="Calibri"/>
        </w:rPr>
      </w:pPr>
      <w:r w:rsidRPr="00A77BBF">
        <w:rPr>
          <w:rFonts w:ascii="Calibri" w:hAnsi="Calibri" w:cs="Calibri"/>
        </w:rPr>
        <w:t>3.7</w:t>
      </w:r>
      <w:r w:rsidR="005E3243">
        <w:rPr>
          <w:rFonts w:ascii="Calibri" w:hAnsi="Calibri" w:cs="Calibri"/>
        </w:rPr>
        <w:t>7</w:t>
      </w:r>
      <w:r w:rsidRPr="00A77BBF">
        <w:rPr>
          <w:rFonts w:ascii="Calibri" w:hAnsi="Calibri" w:cs="Calibri"/>
        </w:rPr>
        <w:t>G If a customer using a Youth myki Smartcard wishes to use their Youth myki Smartcard for travel on a V/Line service that requires a paper ticket, the customer must obtain a $0 paper ticket. To obtain a $0 paper ticket, the customer must produce their Youth myki as evidence of the entitlement.</w:t>
      </w:r>
    </w:p>
    <w:p w14:paraId="41566BA8" w14:textId="522E3EA3" w:rsidR="001005EC" w:rsidRPr="001005EC" w:rsidRDefault="001005EC" w:rsidP="001005EC">
      <w:pPr>
        <w:ind w:left="567" w:hanging="567"/>
        <w:rPr>
          <w:rFonts w:ascii="Calibri" w:hAnsi="Calibri" w:cs="Calibri"/>
        </w:rPr>
      </w:pPr>
      <w:r>
        <w:rPr>
          <w:rFonts w:ascii="Calibri" w:hAnsi="Calibri" w:cs="Calibri"/>
        </w:rPr>
        <w:t>3.77H</w:t>
      </w:r>
      <w:r>
        <w:rPr>
          <w:rFonts w:ascii="Calibri" w:hAnsi="Calibri" w:cs="Calibri"/>
        </w:rPr>
        <w:tab/>
      </w:r>
      <w:r w:rsidRPr="00A77BBF">
        <w:rPr>
          <w:rFonts w:ascii="Calibri" w:hAnsi="Calibri" w:cs="Calibri"/>
        </w:rPr>
        <w:t xml:space="preserve">Youth myki Smartcards may be issued with $1 Value loaded onto it. In that case, the $1.00 is, and remains, part of the $5 purchase price of the Youth myki Smartcard and is and remains the property of the Head, Transport for Victoria. The $1 Value may not be redeemed for travel nor be the subject of a refund request. </w:t>
      </w:r>
      <w:bookmarkStart w:id="74" w:name="_Toc154560873"/>
      <w:r w:rsidRPr="001005EC">
        <w:rPr>
          <w:rFonts w:ascii="Calibri" w:hAnsi="Calibri" w:cs="Calibri"/>
        </w:rPr>
        <w:t>Other conditions regarding proof of concession eligibility</w:t>
      </w:r>
      <w:bookmarkEnd w:id="74"/>
      <w:r>
        <w:rPr>
          <w:rFonts w:ascii="Calibri" w:hAnsi="Calibri" w:cs="Calibri"/>
        </w:rPr>
        <w:t>.</w:t>
      </w:r>
    </w:p>
    <w:p w14:paraId="7868F62D" w14:textId="77777777" w:rsidR="00490BF2" w:rsidRPr="00F6402A" w:rsidRDefault="00490BF2" w:rsidP="00490BF2">
      <w:pPr>
        <w:pStyle w:val="Heading3"/>
        <w:rPr>
          <w:color w:val="424143"/>
          <w:sz w:val="32"/>
        </w:rPr>
      </w:pPr>
      <w:r w:rsidRPr="00F6402A">
        <w:t xml:space="preserve">Pensioner Cards and Health Care Cards </w:t>
      </w:r>
    </w:p>
    <w:p w14:paraId="4FD7E8FD" w14:textId="77777777" w:rsidR="001D4D25" w:rsidRDefault="00490BF2" w:rsidP="007D3848">
      <w:pPr>
        <w:pStyle w:val="ListParagraph"/>
        <w:numPr>
          <w:ilvl w:val="1"/>
          <w:numId w:val="149"/>
        </w:numPr>
        <w:ind w:left="567" w:hanging="567"/>
      </w:pPr>
      <w:r w:rsidRPr="00F6402A">
        <w:t xml:space="preserve">In the case of Pensioner Concession Cards and Health Care Cards, a customer will be taken to hold the relevant card if, instead of, or as well as, holding a physical card, they have access to an electronic representation of the card </w:t>
      </w:r>
      <w:r w:rsidR="002E3D51">
        <w:t>via the Digital wallet in the Express Plus Centrelink mobile app</w:t>
      </w:r>
      <w:r w:rsidRPr="00F6402A">
        <w:t xml:space="preserve">. </w:t>
      </w:r>
    </w:p>
    <w:p w14:paraId="6DB90E3C" w14:textId="22AC1A8A" w:rsidR="00490BF2" w:rsidRDefault="00490BF2" w:rsidP="007D3848">
      <w:pPr>
        <w:pStyle w:val="ListParagraph"/>
        <w:numPr>
          <w:ilvl w:val="1"/>
          <w:numId w:val="149"/>
        </w:numPr>
        <w:ind w:left="567" w:hanging="567"/>
      </w:pPr>
      <w:r w:rsidRPr="00F6402A">
        <w:t>Where the customer has access to an electronic representation of a card of the relevant type which is currently valid and provided by Centrelink</w:t>
      </w:r>
      <w:r w:rsidR="00A95132">
        <w:t xml:space="preserve"> through the Digital wallet in the Express Plus Centrelink mobile app</w:t>
      </w:r>
      <w:r w:rsidRPr="00F6402A">
        <w:t>, it will be accepted as appropriate proof of concession entitlement if the customer accesses and displays that electronic representation on a mobile device.</w:t>
      </w:r>
    </w:p>
    <w:p w14:paraId="08A0C6B7" w14:textId="5D515D38" w:rsidR="006816CE" w:rsidRDefault="0053279A" w:rsidP="007D3848">
      <w:pPr>
        <w:pStyle w:val="ListParagraph"/>
        <w:numPr>
          <w:ilvl w:val="1"/>
          <w:numId w:val="149"/>
        </w:numPr>
        <w:ind w:left="567" w:hanging="567"/>
      </w:pPr>
      <w:r>
        <w:lastRenderedPageBreak/>
        <w:t>E</w:t>
      </w:r>
      <w:r w:rsidR="006816CE">
        <w:t xml:space="preserve">lectronic representations of </w:t>
      </w:r>
      <w:r w:rsidR="00CA4398">
        <w:t>Pensioner Concession Cards and Health Care Cards</w:t>
      </w:r>
      <w:r>
        <w:t xml:space="preserve"> other than via the Digital wallet in the Express Plus Centrelink mobile app</w:t>
      </w:r>
      <w:r w:rsidR="006816CE">
        <w:t xml:space="preserve">, such as through other mobile apps, will not be </w:t>
      </w:r>
      <w:r w:rsidR="009B4038">
        <w:t>accepted as</w:t>
      </w:r>
      <w:r w:rsidR="00053385">
        <w:t xml:space="preserve"> </w:t>
      </w:r>
      <w:r w:rsidR="006816CE">
        <w:t>proof of concession entitlement.</w:t>
      </w:r>
    </w:p>
    <w:p w14:paraId="6A9B16E6" w14:textId="77777777" w:rsidR="00BA3299" w:rsidRPr="00251AA8" w:rsidRDefault="00BA3299" w:rsidP="00765C29">
      <w:pPr>
        <w:pStyle w:val="Heading3"/>
      </w:pPr>
      <w:r w:rsidRPr="00251AA8">
        <w:t>Victorian Seniors Card</w:t>
      </w:r>
    </w:p>
    <w:p w14:paraId="6C11313E" w14:textId="396354A2" w:rsidR="00BA3299" w:rsidRPr="00F6402A" w:rsidRDefault="00BA3299" w:rsidP="007D3848">
      <w:pPr>
        <w:pStyle w:val="ListParagraph"/>
        <w:numPr>
          <w:ilvl w:val="1"/>
          <w:numId w:val="149"/>
        </w:numPr>
        <w:ind w:left="567" w:hanging="567"/>
      </w:pPr>
      <w:r w:rsidRPr="006C11A9">
        <w:t xml:space="preserve">In the case of a </w:t>
      </w:r>
      <w:r>
        <w:t>Victorian Seniors Card</w:t>
      </w:r>
      <w:r w:rsidRPr="006C11A9">
        <w:t>, a customer will be taken to hold the relevant card if, instead of, or as well as, holding a physical card, they have access to a digital Victorian Seniors Card</w:t>
      </w:r>
      <w:r w:rsidR="00663848" w:rsidRPr="006C11A9">
        <w:t>.</w:t>
      </w:r>
    </w:p>
    <w:p w14:paraId="6F641798" w14:textId="40CAF8BA" w:rsidR="00490BF2" w:rsidRPr="00F6402A" w:rsidRDefault="00EE364F" w:rsidP="00490BF2">
      <w:pPr>
        <w:pStyle w:val="Heading2"/>
      </w:pPr>
      <w:bookmarkStart w:id="75" w:name="_Toc15639966"/>
      <w:bookmarkStart w:id="76" w:name="_Toc154560874"/>
      <w:bookmarkStart w:id="77" w:name="_Toc216123157"/>
      <w:r>
        <w:t>Transport Victoria</w:t>
      </w:r>
      <w:r w:rsidRPr="00F6402A">
        <w:t xml:space="preserve"> </w:t>
      </w:r>
      <w:r w:rsidR="00490BF2" w:rsidRPr="00F6402A">
        <w:t>Approved School Student ID</w:t>
      </w:r>
      <w:bookmarkEnd w:id="75"/>
      <w:bookmarkEnd w:id="76"/>
      <w:bookmarkEnd w:id="77"/>
    </w:p>
    <w:p w14:paraId="6DEA0F89" w14:textId="54196122" w:rsidR="00490BF2" w:rsidRPr="00F6402A" w:rsidRDefault="00490BF2" w:rsidP="007D3848">
      <w:pPr>
        <w:pStyle w:val="ListParagraph"/>
        <w:numPr>
          <w:ilvl w:val="1"/>
          <w:numId w:val="149"/>
        </w:numPr>
        <w:ind w:left="567" w:hanging="567"/>
      </w:pPr>
      <w:r w:rsidRPr="00F6402A">
        <w:t>Student ID cards issued by schools must be approved by the Head, Transport for Victoria and printed with the PTV logo</w:t>
      </w:r>
      <w:r w:rsidR="006F6DF9">
        <w:t xml:space="preserve">, </w:t>
      </w:r>
      <w:r w:rsidR="00CD234B">
        <w:t>Transport</w:t>
      </w:r>
      <w:r w:rsidR="006F6DF9">
        <w:t xml:space="preserve"> Victoria logo</w:t>
      </w:r>
      <w:r w:rsidR="00CD234B">
        <w:t xml:space="preserve"> or</w:t>
      </w:r>
      <w:r w:rsidRPr="00F6402A">
        <w:t xml:space="preserve"> other logo required by the Head, Transport for Victoria to be accepted as proof of entitlement to concession travel for primary or secondary school students. </w:t>
      </w:r>
    </w:p>
    <w:p w14:paraId="4762FB92" w14:textId="5DB1FF17" w:rsidR="00490BF2" w:rsidRPr="00F6402A" w:rsidRDefault="00490BF2" w:rsidP="00490BF2">
      <w:pPr>
        <w:pStyle w:val="Heading2"/>
      </w:pPr>
      <w:bookmarkStart w:id="78" w:name="_Toc154560875"/>
      <w:bookmarkStart w:id="79" w:name="_Toc216123158"/>
      <w:r w:rsidRPr="00F6402A">
        <w:t>Free Travel Passes</w:t>
      </w:r>
      <w:bookmarkEnd w:id="78"/>
      <w:bookmarkEnd w:id="79"/>
    </w:p>
    <w:p w14:paraId="3B59F32B" w14:textId="0CB2620F" w:rsidR="00490BF2" w:rsidRPr="00F6402A" w:rsidRDefault="00490BF2" w:rsidP="007D3848">
      <w:pPr>
        <w:pStyle w:val="ListParagraph"/>
        <w:numPr>
          <w:ilvl w:val="1"/>
          <w:numId w:val="149"/>
        </w:numPr>
        <w:ind w:left="567" w:hanging="567"/>
      </w:pPr>
      <w:r w:rsidRPr="00F6402A">
        <w:t xml:space="preserve">The Victorian Government provides Free Travel Passes to specific categories of public transport customers, as provided in paragraphs </w:t>
      </w:r>
      <w:r w:rsidR="005F6DF0">
        <w:t>3.8</w:t>
      </w:r>
      <w:r w:rsidR="00E87A24">
        <w:t>5</w:t>
      </w:r>
      <w:r w:rsidRPr="00F6402A">
        <w:t>(a)-(d) below, and subject to the conditions</w:t>
      </w:r>
      <w:r w:rsidR="00736439">
        <w:t xml:space="preserve"> in this Chapter</w:t>
      </w:r>
      <w:r w:rsidRPr="00F6402A">
        <w:t>.</w:t>
      </w:r>
    </w:p>
    <w:p w14:paraId="04D29E61" w14:textId="77777777" w:rsidR="00490BF2" w:rsidRPr="00F6402A" w:rsidRDefault="00490BF2" w:rsidP="007D3848">
      <w:pPr>
        <w:pStyle w:val="ListParagraph"/>
        <w:numPr>
          <w:ilvl w:val="1"/>
          <w:numId w:val="149"/>
        </w:numPr>
        <w:ind w:left="567" w:hanging="567"/>
      </w:pPr>
      <w:r w:rsidRPr="00F6402A">
        <w:t>Free Travel Passes are issued in respect of, and may be used on—</w:t>
      </w:r>
    </w:p>
    <w:p w14:paraId="1F1295FB" w14:textId="77777777" w:rsidR="00490BF2" w:rsidRPr="00F6402A" w:rsidRDefault="00490BF2" w:rsidP="007D3848">
      <w:pPr>
        <w:pStyle w:val="ListParagraph"/>
        <w:numPr>
          <w:ilvl w:val="0"/>
          <w:numId w:val="31"/>
        </w:numPr>
      </w:pPr>
      <w:r w:rsidRPr="00F6402A">
        <w:t>metropolitan services;</w:t>
      </w:r>
    </w:p>
    <w:p w14:paraId="27106E24" w14:textId="77777777" w:rsidR="00490BF2" w:rsidRPr="00F6402A" w:rsidRDefault="00490BF2" w:rsidP="007D3848">
      <w:pPr>
        <w:pStyle w:val="ListParagraph"/>
        <w:numPr>
          <w:ilvl w:val="0"/>
          <w:numId w:val="31"/>
        </w:numPr>
      </w:pPr>
      <w:r w:rsidRPr="00F6402A">
        <w:t>V/Line services;</w:t>
      </w:r>
    </w:p>
    <w:p w14:paraId="3C5E1825" w14:textId="77777777" w:rsidR="00490BF2" w:rsidRPr="00F6402A" w:rsidRDefault="00490BF2" w:rsidP="007D3848">
      <w:pPr>
        <w:pStyle w:val="ListParagraph"/>
        <w:numPr>
          <w:ilvl w:val="0"/>
          <w:numId w:val="31"/>
        </w:numPr>
      </w:pPr>
      <w:r w:rsidRPr="00F6402A">
        <w:t>regional bus services; and</w:t>
      </w:r>
    </w:p>
    <w:p w14:paraId="00D11EB5" w14:textId="77777777" w:rsidR="00490BF2" w:rsidRPr="00F6402A" w:rsidRDefault="00490BF2" w:rsidP="007D3848">
      <w:pPr>
        <w:pStyle w:val="ListParagraph"/>
        <w:numPr>
          <w:ilvl w:val="0"/>
          <w:numId w:val="31"/>
        </w:numPr>
      </w:pPr>
      <w:r w:rsidRPr="00F6402A">
        <w:t>regional services that have a contract or service agreement with the Head, Transport for Victoria.</w:t>
      </w:r>
    </w:p>
    <w:p w14:paraId="7193C25E" w14:textId="77777777" w:rsidR="00490BF2" w:rsidRDefault="00490BF2" w:rsidP="007D3848">
      <w:pPr>
        <w:pStyle w:val="ListParagraph"/>
        <w:numPr>
          <w:ilvl w:val="1"/>
          <w:numId w:val="149"/>
        </w:numPr>
        <w:ind w:left="567" w:hanging="567"/>
        <w:rPr>
          <w:b/>
        </w:rPr>
      </w:pPr>
      <w:r w:rsidRPr="00F6402A">
        <w:t>Free Travel Passes cannot be loaded onto a Mobile myki.</w:t>
      </w:r>
      <w:r w:rsidRPr="0074071D">
        <w:rPr>
          <w:b/>
        </w:rPr>
        <w:t xml:space="preserve"> </w:t>
      </w:r>
    </w:p>
    <w:p w14:paraId="1211AD37" w14:textId="34E28D8B" w:rsidR="00765C13" w:rsidRPr="00765C13" w:rsidRDefault="00920323" w:rsidP="00AD2A1C">
      <w:pPr>
        <w:ind w:left="567" w:hanging="567"/>
        <w:rPr>
          <w:b/>
        </w:rPr>
      </w:pPr>
      <w:r w:rsidRPr="00527F4F">
        <w:t>3.85A</w:t>
      </w:r>
      <w:r>
        <w:tab/>
      </w:r>
      <w:r w:rsidRPr="00527F4F">
        <w:rPr>
          <w:rFonts w:ascii="Calibri" w:hAnsi="Calibri" w:cs="Calibri"/>
        </w:rPr>
        <w:t>Customers wishing to use a Free Travel Pass are referred to paragraph 3.4A (which provides</w:t>
      </w:r>
      <w:r w:rsidRPr="00527F4F">
        <w:t xml:space="preserve"> that Interstate surcharges set out in Table N apply to any concession or free travel entitlements provided for in this Chapter and remain payable despite any reference to concession fares, reduced fares or free travel entitlements)</w:t>
      </w:r>
      <w:r w:rsidRPr="00920323">
        <w:t>.</w:t>
      </w:r>
    </w:p>
    <w:p w14:paraId="4C948E54" w14:textId="77777777" w:rsidR="00490BF2" w:rsidRPr="00F6402A" w:rsidRDefault="00490BF2" w:rsidP="00490BF2">
      <w:pPr>
        <w:pStyle w:val="Heading3"/>
      </w:pPr>
      <w:r w:rsidRPr="00F6402A">
        <w:t xml:space="preserve">Application for a Free Travel Pass </w:t>
      </w:r>
    </w:p>
    <w:p w14:paraId="7A250D65" w14:textId="77777777" w:rsidR="00490BF2" w:rsidRPr="00F6402A" w:rsidRDefault="00490BF2" w:rsidP="007D3848">
      <w:pPr>
        <w:pStyle w:val="ListParagraph"/>
        <w:numPr>
          <w:ilvl w:val="1"/>
          <w:numId w:val="149"/>
        </w:numPr>
        <w:ind w:left="567" w:hanging="567"/>
      </w:pPr>
      <w:r w:rsidRPr="00F6402A">
        <w:t xml:space="preserve">A customer who is eligible for a Free Travel Pass category listed in this Chapter may apply for the relevant Pass by </w:t>
      </w:r>
      <w:proofErr w:type="gramStart"/>
      <w:r w:rsidRPr="00F6402A">
        <w:t>submitting an application</w:t>
      </w:r>
      <w:proofErr w:type="gramEnd"/>
      <w:r w:rsidRPr="00F6402A">
        <w:t xml:space="preserve"> at the PTV Hub at Southern Cross Railway Station.</w:t>
      </w:r>
    </w:p>
    <w:p w14:paraId="7A7FD692" w14:textId="77777777" w:rsidR="00490BF2" w:rsidRPr="00F6402A" w:rsidRDefault="00490BF2" w:rsidP="007D3848">
      <w:pPr>
        <w:pStyle w:val="ListParagraph"/>
        <w:numPr>
          <w:ilvl w:val="1"/>
          <w:numId w:val="149"/>
        </w:numPr>
        <w:ind w:left="567" w:hanging="567"/>
      </w:pPr>
      <w:r w:rsidRPr="00F6402A">
        <w:t xml:space="preserve">Unless otherwise indicated, Free Travel Passes are loaded onto a myki Smartcard and personalised with the customer’s name and photograph. In such instances, the first myki Smartcard on which the Free Travel Pass is loaded is free. </w:t>
      </w:r>
    </w:p>
    <w:p w14:paraId="15579B0C" w14:textId="77777777" w:rsidR="00490BF2" w:rsidRPr="00F6402A" w:rsidRDefault="00490BF2" w:rsidP="00490BF2">
      <w:pPr>
        <w:pStyle w:val="Heading3"/>
      </w:pPr>
      <w:r w:rsidRPr="00F6402A">
        <w:t>How to use a Free Travel Pass</w:t>
      </w:r>
    </w:p>
    <w:p w14:paraId="5CE3E683" w14:textId="77777777" w:rsidR="00490BF2" w:rsidRPr="00F6402A" w:rsidRDefault="00490BF2" w:rsidP="007D3848">
      <w:pPr>
        <w:pStyle w:val="ListParagraph"/>
        <w:numPr>
          <w:ilvl w:val="1"/>
          <w:numId w:val="149"/>
        </w:numPr>
        <w:ind w:left="567" w:hanging="567"/>
      </w:pPr>
      <w:r w:rsidRPr="00F6402A">
        <w:t>A personalised myki Smartcard with a Free Travel Pass may only be used for a journey, or an entry to a compulsory ticket area, by the person whose name and photograph appear on it.</w:t>
      </w:r>
    </w:p>
    <w:p w14:paraId="2E0F108C" w14:textId="4775C4E6" w:rsidR="00490BF2" w:rsidRPr="00F6402A" w:rsidRDefault="00490BF2" w:rsidP="007D3848">
      <w:pPr>
        <w:pStyle w:val="ListParagraph"/>
        <w:numPr>
          <w:ilvl w:val="1"/>
          <w:numId w:val="149"/>
        </w:numPr>
        <w:ind w:left="567" w:hanging="567"/>
      </w:pPr>
      <w:r w:rsidRPr="00F6402A">
        <w:t xml:space="preserve">A customer using a myki Smartcard with a Free Travel Pass must touch </w:t>
      </w:r>
      <w:r w:rsidR="00350919">
        <w:t xml:space="preserve">or tap </w:t>
      </w:r>
      <w:r w:rsidRPr="00F6402A">
        <w:t xml:space="preserve">on and touch </w:t>
      </w:r>
      <w:r w:rsidR="00350919">
        <w:t xml:space="preserve">or tap </w:t>
      </w:r>
      <w:r w:rsidRPr="00F6402A">
        <w:t xml:space="preserve">off to travel (if required by these Conditions), except for Access Travel Pass, </w:t>
      </w:r>
      <w:r w:rsidRPr="00F6402A">
        <w:lastRenderedPageBreak/>
        <w:t>Scooter/Wheelchair Travel Pass or Vision Impaired Travel Pass user</w:t>
      </w:r>
      <w:r w:rsidR="007C23E9" w:rsidRPr="00F6402A">
        <w:t>s</w:t>
      </w:r>
      <w:r w:rsidRPr="00F6402A">
        <w:t>, as specified in these Conditions.</w:t>
      </w:r>
    </w:p>
    <w:p w14:paraId="12FAA65A" w14:textId="77777777" w:rsidR="00490BF2" w:rsidRPr="00F6402A" w:rsidRDefault="00490BF2" w:rsidP="007D3848">
      <w:pPr>
        <w:pStyle w:val="ListParagraph"/>
        <w:numPr>
          <w:ilvl w:val="1"/>
          <w:numId w:val="149"/>
        </w:numPr>
        <w:ind w:left="567" w:hanging="567"/>
      </w:pPr>
      <w:r w:rsidRPr="00F6402A">
        <w:t xml:space="preserve">If a myki Smartcard loaded with a Free Travel Pass stops working or is lost or stolen, the customer should contact the PTV Hub at Southern Cross Station on </w:t>
      </w:r>
      <w:r w:rsidRPr="0074071D">
        <w:rPr>
          <w:b/>
        </w:rPr>
        <w:t>(03) 9619 2710</w:t>
      </w:r>
      <w:r w:rsidRPr="00F6402A">
        <w:t xml:space="preserve"> immediately to report this and to obtain a replacement myki.</w:t>
      </w:r>
    </w:p>
    <w:p w14:paraId="22D21E03" w14:textId="77777777" w:rsidR="00490BF2" w:rsidRPr="00F6402A" w:rsidRDefault="00490BF2" w:rsidP="00490BF2">
      <w:pPr>
        <w:pStyle w:val="Heading3"/>
      </w:pPr>
      <w:r w:rsidRPr="00F6402A">
        <w:t>Free Travel Pass expiry</w:t>
      </w:r>
    </w:p>
    <w:p w14:paraId="71D62F8E" w14:textId="77777777" w:rsidR="00490BF2" w:rsidRPr="00F6402A" w:rsidRDefault="00490BF2" w:rsidP="007D3848">
      <w:pPr>
        <w:pStyle w:val="ListParagraph"/>
        <w:numPr>
          <w:ilvl w:val="1"/>
          <w:numId w:val="149"/>
        </w:numPr>
        <w:ind w:left="567" w:hanging="567"/>
      </w:pPr>
      <w:r w:rsidRPr="00F6402A">
        <w:t>If a customer’s eligibility for a Free Travel Pass expires, the myki Smartcard will be blocked and will no longer be valid for travel.</w:t>
      </w:r>
    </w:p>
    <w:p w14:paraId="40EB4BF4" w14:textId="77777777" w:rsidR="00490BF2" w:rsidRPr="007D3848" w:rsidRDefault="00490BF2" w:rsidP="007D3848">
      <w:pPr>
        <w:pStyle w:val="ListParagraph"/>
        <w:numPr>
          <w:ilvl w:val="1"/>
          <w:numId w:val="149"/>
        </w:numPr>
        <w:ind w:left="567" w:hanging="567"/>
      </w:pPr>
      <w:r w:rsidRPr="00F6402A">
        <w:t xml:space="preserve">In many cases, Free Travel Pass entitlements do not expire. However, customers must obtain a new myki when the myki expires. </w:t>
      </w:r>
    </w:p>
    <w:p w14:paraId="1DCDA2BD" w14:textId="77777777" w:rsidR="00490BF2" w:rsidRPr="00F6402A" w:rsidRDefault="00490BF2" w:rsidP="00490BF2">
      <w:pPr>
        <w:pStyle w:val="Heading3"/>
      </w:pPr>
      <w:r w:rsidRPr="00F6402A">
        <w:t xml:space="preserve">Free Travel Pass categories and eligibility </w:t>
      </w:r>
    </w:p>
    <w:p w14:paraId="74E8F0FE" w14:textId="77777777" w:rsidR="00490BF2" w:rsidRPr="00F6402A" w:rsidRDefault="00490BF2" w:rsidP="00490BF2">
      <w:pPr>
        <w:pStyle w:val="Heading4"/>
      </w:pPr>
      <w:r w:rsidRPr="00F6402A">
        <w:t xml:space="preserve">Access Travel Pass </w:t>
      </w:r>
    </w:p>
    <w:p w14:paraId="2772334A" w14:textId="77777777" w:rsidR="00490BF2" w:rsidRPr="00F6402A" w:rsidRDefault="00490BF2" w:rsidP="007D3848">
      <w:pPr>
        <w:pStyle w:val="ListParagraph"/>
        <w:numPr>
          <w:ilvl w:val="1"/>
          <w:numId w:val="149"/>
        </w:numPr>
        <w:ind w:left="567" w:hanging="567"/>
      </w:pPr>
      <w:r w:rsidRPr="00F6402A">
        <w:t>To be eligible for an Access Travel Pass the customer must—</w:t>
      </w:r>
    </w:p>
    <w:p w14:paraId="632670D4" w14:textId="77777777" w:rsidR="00490BF2" w:rsidRPr="00F6402A" w:rsidRDefault="00490BF2" w:rsidP="007D3848">
      <w:pPr>
        <w:pStyle w:val="ListParagraph"/>
        <w:numPr>
          <w:ilvl w:val="0"/>
          <w:numId w:val="32"/>
        </w:numPr>
      </w:pPr>
      <w:r w:rsidRPr="00F6402A">
        <w:t xml:space="preserve">be able to travel independently on Victoria’s public transport network; </w:t>
      </w:r>
    </w:p>
    <w:p w14:paraId="54C351C7" w14:textId="77777777" w:rsidR="00490BF2" w:rsidRPr="00F6402A" w:rsidRDefault="00490BF2" w:rsidP="007D3848">
      <w:pPr>
        <w:pStyle w:val="ListParagraph"/>
        <w:numPr>
          <w:ilvl w:val="0"/>
          <w:numId w:val="32"/>
        </w:numPr>
      </w:pPr>
      <w:r w:rsidRPr="00F6402A">
        <w:t xml:space="preserve">be unable to use the ticketing system due to a permanent physical or cognitive disability; </w:t>
      </w:r>
    </w:p>
    <w:p w14:paraId="6425142F" w14:textId="77777777" w:rsidR="00490BF2" w:rsidRPr="00F6402A" w:rsidRDefault="00490BF2" w:rsidP="007D3848">
      <w:pPr>
        <w:pStyle w:val="ListParagraph"/>
        <w:numPr>
          <w:ilvl w:val="0"/>
          <w:numId w:val="32"/>
        </w:numPr>
      </w:pPr>
      <w:r w:rsidRPr="00F6402A">
        <w:t>have their application certified by an appropriate medical professional; and</w:t>
      </w:r>
    </w:p>
    <w:p w14:paraId="7D84478E" w14:textId="77777777" w:rsidR="00490BF2" w:rsidRPr="00F6402A" w:rsidRDefault="00490BF2" w:rsidP="007D3848">
      <w:pPr>
        <w:pStyle w:val="ListParagraph"/>
        <w:numPr>
          <w:ilvl w:val="0"/>
          <w:numId w:val="32"/>
        </w:numPr>
      </w:pPr>
      <w:r w:rsidRPr="00F6402A">
        <w:t>be a permanent Victorian resident.</w:t>
      </w:r>
    </w:p>
    <w:p w14:paraId="4A6CF16B" w14:textId="2CF6923D" w:rsidR="00087BC7" w:rsidRPr="006756F5" w:rsidRDefault="00490BF2" w:rsidP="007D3848">
      <w:pPr>
        <w:pStyle w:val="ListParagraph"/>
        <w:numPr>
          <w:ilvl w:val="1"/>
          <w:numId w:val="149"/>
        </w:numPr>
        <w:ind w:left="567" w:hanging="567"/>
      </w:pPr>
      <w:r w:rsidRPr="00F6402A">
        <w:t xml:space="preserve">Customers using an Access Travel Pass are not required to touch </w:t>
      </w:r>
      <w:r w:rsidR="00350919">
        <w:t xml:space="preserve">or tap </w:t>
      </w:r>
      <w:r w:rsidRPr="00F6402A">
        <w:t xml:space="preserve">on and touch </w:t>
      </w:r>
      <w:r w:rsidR="00350919">
        <w:t xml:space="preserve">or tap </w:t>
      </w:r>
      <w:r w:rsidRPr="00F6402A">
        <w:t>off but are encouraged to do so, if able.</w:t>
      </w:r>
    </w:p>
    <w:p w14:paraId="3BE29BF5" w14:textId="482B912B" w:rsidR="00490BF2" w:rsidRPr="00F6402A" w:rsidRDefault="00490BF2" w:rsidP="00490BF2">
      <w:pPr>
        <w:pStyle w:val="Heading4"/>
      </w:pPr>
      <w:r w:rsidRPr="00F6402A">
        <w:t>Scooter/Wheelchair Travel Pass</w:t>
      </w:r>
    </w:p>
    <w:p w14:paraId="7F85DAF8" w14:textId="77777777" w:rsidR="00490BF2" w:rsidRPr="00F6402A" w:rsidRDefault="00490BF2" w:rsidP="007D3848">
      <w:pPr>
        <w:pStyle w:val="ListParagraph"/>
        <w:numPr>
          <w:ilvl w:val="1"/>
          <w:numId w:val="149"/>
        </w:numPr>
        <w:ind w:left="567" w:hanging="567"/>
      </w:pPr>
      <w:r w:rsidRPr="00F6402A">
        <w:t>To be eligible for a Scooter/Wheelchair Travel Pass the customer must—</w:t>
      </w:r>
    </w:p>
    <w:p w14:paraId="4D2E5B8C" w14:textId="77777777" w:rsidR="00490BF2" w:rsidRPr="00F6402A" w:rsidRDefault="00490BF2" w:rsidP="007D3848">
      <w:pPr>
        <w:pStyle w:val="ListParagraph"/>
        <w:numPr>
          <w:ilvl w:val="0"/>
          <w:numId w:val="33"/>
        </w:numPr>
      </w:pPr>
      <w:r w:rsidRPr="00F6402A">
        <w:t>have a permanent and severe disability; and</w:t>
      </w:r>
    </w:p>
    <w:p w14:paraId="067AE2A7" w14:textId="77777777" w:rsidR="00490BF2" w:rsidRPr="00F6402A" w:rsidRDefault="00490BF2" w:rsidP="007D3848">
      <w:pPr>
        <w:pStyle w:val="ListParagraph"/>
        <w:numPr>
          <w:ilvl w:val="0"/>
          <w:numId w:val="33"/>
        </w:numPr>
      </w:pPr>
      <w:r w:rsidRPr="00F6402A">
        <w:t>depend on a scooter or wheelchair for mobility outside the home; and</w:t>
      </w:r>
    </w:p>
    <w:p w14:paraId="3355DD83" w14:textId="77777777" w:rsidR="00490BF2" w:rsidRPr="00F6402A" w:rsidRDefault="00490BF2" w:rsidP="007D3848">
      <w:pPr>
        <w:pStyle w:val="ListParagraph"/>
        <w:numPr>
          <w:ilvl w:val="0"/>
          <w:numId w:val="33"/>
        </w:numPr>
      </w:pPr>
      <w:r w:rsidRPr="00F6402A">
        <w:t>have their disability certified by an appropriate medical professional; and</w:t>
      </w:r>
    </w:p>
    <w:p w14:paraId="001FB0F4" w14:textId="77777777" w:rsidR="00490BF2" w:rsidRPr="00F6402A" w:rsidRDefault="00490BF2" w:rsidP="007D3848">
      <w:pPr>
        <w:pStyle w:val="ListParagraph"/>
        <w:numPr>
          <w:ilvl w:val="0"/>
          <w:numId w:val="33"/>
        </w:numPr>
      </w:pPr>
      <w:r w:rsidRPr="00F6402A">
        <w:t>be a permanent Victorian resident.</w:t>
      </w:r>
    </w:p>
    <w:p w14:paraId="5AD42342" w14:textId="1952EE25" w:rsidR="00490BF2" w:rsidRPr="00F6402A" w:rsidRDefault="00490BF2" w:rsidP="007D3848">
      <w:pPr>
        <w:pStyle w:val="ListParagraph"/>
        <w:numPr>
          <w:ilvl w:val="1"/>
          <w:numId w:val="149"/>
        </w:numPr>
        <w:ind w:left="567" w:hanging="567"/>
      </w:pPr>
      <w:r w:rsidRPr="00F6402A">
        <w:t xml:space="preserve">Customers using a Scooter/Wheelchair Travel Pass are not required to touch </w:t>
      </w:r>
      <w:r w:rsidR="00350919">
        <w:t xml:space="preserve">or tap </w:t>
      </w:r>
      <w:r w:rsidRPr="00F6402A">
        <w:t xml:space="preserve">on and touch </w:t>
      </w:r>
      <w:r w:rsidR="00350919">
        <w:t xml:space="preserve">or tap </w:t>
      </w:r>
      <w:r w:rsidRPr="00F6402A">
        <w:t>off but are encouraged to if able.</w:t>
      </w:r>
    </w:p>
    <w:p w14:paraId="175971AC" w14:textId="77777777" w:rsidR="00490BF2" w:rsidRPr="00F6402A" w:rsidRDefault="00490BF2" w:rsidP="00490BF2">
      <w:pPr>
        <w:pStyle w:val="Heading4"/>
      </w:pPr>
      <w:r w:rsidRPr="00F6402A">
        <w:t>Travel Trainer Pass</w:t>
      </w:r>
    </w:p>
    <w:p w14:paraId="5D6A9B6A" w14:textId="77777777" w:rsidR="00490BF2" w:rsidRPr="00F6402A" w:rsidRDefault="00490BF2" w:rsidP="007D3848">
      <w:pPr>
        <w:pStyle w:val="ListParagraph"/>
        <w:numPr>
          <w:ilvl w:val="1"/>
          <w:numId w:val="149"/>
        </w:numPr>
        <w:ind w:left="567" w:hanging="567"/>
      </w:pPr>
      <w:r w:rsidRPr="00F6402A">
        <w:t xml:space="preserve">The Travel Trainer Pass is issued to an organisation and is transferrable between employees or agents of that organisation. </w:t>
      </w:r>
    </w:p>
    <w:p w14:paraId="5DD919BB" w14:textId="77777777" w:rsidR="00490BF2" w:rsidRPr="00F6402A" w:rsidRDefault="00490BF2" w:rsidP="007D3848">
      <w:pPr>
        <w:pStyle w:val="ListParagraph"/>
        <w:numPr>
          <w:ilvl w:val="1"/>
          <w:numId w:val="149"/>
        </w:numPr>
        <w:ind w:left="567" w:hanging="567"/>
      </w:pPr>
      <w:r w:rsidRPr="00F6402A">
        <w:t>A Travel Trainer Pass is only valid for travel on a journey during which the employee or agent of the organisation to which the pass is issued is engaged in training a client of the organisation to use public transport.</w:t>
      </w:r>
    </w:p>
    <w:p w14:paraId="6CBD0E2C" w14:textId="77777777" w:rsidR="00490BF2" w:rsidRPr="00F6402A" w:rsidRDefault="00490BF2" w:rsidP="007D3848">
      <w:pPr>
        <w:pStyle w:val="ListParagraph"/>
        <w:numPr>
          <w:ilvl w:val="1"/>
          <w:numId w:val="149"/>
        </w:numPr>
        <w:ind w:left="567" w:hanging="567"/>
      </w:pPr>
      <w:r w:rsidRPr="00F6402A">
        <w:t>The Travel Trainer Pass is issued on a myki Smartcard which includes the organisation’s name.</w:t>
      </w:r>
    </w:p>
    <w:p w14:paraId="2BD595C3" w14:textId="77777777" w:rsidR="00490BF2" w:rsidRPr="00F6402A" w:rsidRDefault="00490BF2" w:rsidP="007D3848">
      <w:pPr>
        <w:pStyle w:val="ListParagraph"/>
        <w:numPr>
          <w:ilvl w:val="1"/>
          <w:numId w:val="149"/>
        </w:numPr>
        <w:ind w:left="567" w:hanging="567"/>
      </w:pPr>
      <w:r w:rsidRPr="00F6402A">
        <w:t>To be eligible for a Travel Trainer Pass the organisation must—</w:t>
      </w:r>
    </w:p>
    <w:p w14:paraId="3BDF2358" w14:textId="77777777" w:rsidR="00490BF2" w:rsidRPr="00F6402A" w:rsidRDefault="00490BF2" w:rsidP="007D3848">
      <w:pPr>
        <w:pStyle w:val="ListParagraph"/>
        <w:numPr>
          <w:ilvl w:val="0"/>
          <w:numId w:val="34"/>
        </w:numPr>
      </w:pPr>
      <w:r w:rsidRPr="00F6402A">
        <w:t xml:space="preserve">be a registered not-for-profit organisation; </w:t>
      </w:r>
    </w:p>
    <w:p w14:paraId="7A5BC813" w14:textId="77777777" w:rsidR="00490BF2" w:rsidRPr="00F6402A" w:rsidRDefault="00490BF2" w:rsidP="007D3848">
      <w:pPr>
        <w:pStyle w:val="ListParagraph"/>
        <w:numPr>
          <w:ilvl w:val="0"/>
          <w:numId w:val="34"/>
        </w:numPr>
      </w:pPr>
      <w:r w:rsidRPr="00F6402A">
        <w:lastRenderedPageBreak/>
        <w:t xml:space="preserve">have a primary focus of providing rehabilitation, education or employment programs for people with a disability; </w:t>
      </w:r>
    </w:p>
    <w:p w14:paraId="2E176A54" w14:textId="77777777" w:rsidR="00490BF2" w:rsidRPr="00F6402A" w:rsidRDefault="00490BF2" w:rsidP="007D3848">
      <w:pPr>
        <w:pStyle w:val="ListParagraph"/>
        <w:numPr>
          <w:ilvl w:val="0"/>
          <w:numId w:val="34"/>
        </w:numPr>
      </w:pPr>
      <w:r w:rsidRPr="00F6402A">
        <w:t>provide and deliver travel training to persons with a disability; and</w:t>
      </w:r>
    </w:p>
    <w:p w14:paraId="5356E1DF" w14:textId="77777777" w:rsidR="00490BF2" w:rsidRPr="00F6402A" w:rsidRDefault="00490BF2" w:rsidP="007D3848">
      <w:pPr>
        <w:pStyle w:val="ListParagraph"/>
        <w:numPr>
          <w:ilvl w:val="0"/>
          <w:numId w:val="34"/>
        </w:numPr>
      </w:pPr>
      <w:r w:rsidRPr="00F6402A">
        <w:t xml:space="preserve">service multiple clients. </w:t>
      </w:r>
    </w:p>
    <w:p w14:paraId="4723FB2F" w14:textId="77777777" w:rsidR="00490BF2" w:rsidRPr="00F6402A" w:rsidRDefault="00490BF2" w:rsidP="00490BF2">
      <w:pPr>
        <w:pStyle w:val="Heading4"/>
      </w:pPr>
      <w:r w:rsidRPr="00F6402A">
        <w:t>EDA/TPI Ex-service Personnel Travel Pass</w:t>
      </w:r>
    </w:p>
    <w:p w14:paraId="4A680560" w14:textId="77777777" w:rsidR="00490BF2" w:rsidRPr="00F6402A" w:rsidRDefault="00490BF2" w:rsidP="007D3848">
      <w:pPr>
        <w:pStyle w:val="ListParagraph"/>
        <w:numPr>
          <w:ilvl w:val="1"/>
          <w:numId w:val="149"/>
        </w:numPr>
        <w:ind w:left="567" w:hanging="567"/>
      </w:pPr>
      <w:r w:rsidRPr="00F6402A">
        <w:t>To be eligible for an EDA/TPI Ex-service Personnel Travel Pass the customer must—</w:t>
      </w:r>
    </w:p>
    <w:p w14:paraId="13A322C6" w14:textId="5ED55A73" w:rsidR="00490BF2" w:rsidRPr="00F6402A" w:rsidRDefault="00490BF2" w:rsidP="007D3848">
      <w:pPr>
        <w:pStyle w:val="ListParagraph"/>
        <w:numPr>
          <w:ilvl w:val="0"/>
          <w:numId w:val="35"/>
        </w:numPr>
      </w:pPr>
      <w:r w:rsidRPr="00F6402A">
        <w:t xml:space="preserve">hold a Department of Veterans’ Affairs Veteran Gold Card </w:t>
      </w:r>
      <w:r w:rsidR="004C0889">
        <w:t>printed</w:t>
      </w:r>
      <w:r w:rsidR="004C0889" w:rsidRPr="00F6402A">
        <w:t xml:space="preserve"> </w:t>
      </w:r>
      <w:r w:rsidRPr="00F6402A">
        <w:t>with “EDA” or “TPI”, and</w:t>
      </w:r>
    </w:p>
    <w:p w14:paraId="7479B2CF" w14:textId="77777777" w:rsidR="00490BF2" w:rsidRPr="00F6402A" w:rsidRDefault="00490BF2" w:rsidP="007D3848">
      <w:pPr>
        <w:pStyle w:val="ListParagraph"/>
        <w:numPr>
          <w:ilvl w:val="0"/>
          <w:numId w:val="35"/>
        </w:numPr>
      </w:pPr>
      <w:r w:rsidRPr="00F6402A">
        <w:t>be a permanent Victorian resident.</w:t>
      </w:r>
    </w:p>
    <w:p w14:paraId="7BCDA7D5" w14:textId="77777777" w:rsidR="00490BF2" w:rsidRPr="00F6402A" w:rsidRDefault="00490BF2" w:rsidP="00490BF2">
      <w:pPr>
        <w:pStyle w:val="Heading4"/>
      </w:pPr>
      <w:r w:rsidRPr="00F6402A">
        <w:t>Victoria Police Travel Authority</w:t>
      </w:r>
    </w:p>
    <w:p w14:paraId="1BAC814E" w14:textId="77777777" w:rsidR="00490BF2" w:rsidRPr="00F6402A" w:rsidRDefault="00490BF2" w:rsidP="007D3848">
      <w:pPr>
        <w:pStyle w:val="ListParagraph"/>
        <w:numPr>
          <w:ilvl w:val="1"/>
          <w:numId w:val="149"/>
        </w:numPr>
        <w:ind w:left="567" w:hanging="567"/>
      </w:pPr>
      <w:r w:rsidRPr="00F6402A">
        <w:t xml:space="preserve">Victoria Police Officers and Protective Services Officers may access free travel by producing their current Victoria Police Identification Authority. No ticket is required. </w:t>
      </w:r>
    </w:p>
    <w:p w14:paraId="43E9489B" w14:textId="39FBE5AA" w:rsidR="00490BF2" w:rsidRPr="00F6402A" w:rsidRDefault="00490BF2" w:rsidP="007D3848">
      <w:pPr>
        <w:pStyle w:val="ListParagraph"/>
        <w:numPr>
          <w:ilvl w:val="1"/>
          <w:numId w:val="149"/>
        </w:numPr>
        <w:ind w:left="567" w:hanging="567"/>
      </w:pPr>
      <w:r w:rsidRPr="00F6402A">
        <w:t>A green coloured Victoria Police identification is not valid for the purposes of authorising free travel.</w:t>
      </w:r>
    </w:p>
    <w:p w14:paraId="67932FC8" w14:textId="77777777" w:rsidR="00490BF2" w:rsidRPr="00F6402A" w:rsidRDefault="00490BF2" w:rsidP="00490BF2">
      <w:pPr>
        <w:pStyle w:val="Heading4"/>
      </w:pPr>
      <w:r w:rsidRPr="00F6402A">
        <w:t xml:space="preserve">Vision Impaired Travel Pass </w:t>
      </w:r>
    </w:p>
    <w:p w14:paraId="149D04D1" w14:textId="77777777" w:rsidR="00490BF2" w:rsidRPr="00F6402A" w:rsidRDefault="00490BF2" w:rsidP="007D3848">
      <w:pPr>
        <w:pStyle w:val="ListParagraph"/>
        <w:numPr>
          <w:ilvl w:val="1"/>
          <w:numId w:val="149"/>
        </w:numPr>
        <w:ind w:left="567" w:hanging="567"/>
      </w:pPr>
      <w:r w:rsidRPr="00F6402A">
        <w:t>To be eligible for a Vision Impaired Travel Pass the customer must—</w:t>
      </w:r>
    </w:p>
    <w:p w14:paraId="66CE94C0" w14:textId="77777777" w:rsidR="00490BF2" w:rsidRPr="00F6402A" w:rsidRDefault="00490BF2" w:rsidP="007D3848">
      <w:pPr>
        <w:pStyle w:val="ListParagraph"/>
        <w:numPr>
          <w:ilvl w:val="0"/>
          <w:numId w:val="36"/>
        </w:numPr>
      </w:pPr>
      <w:r w:rsidRPr="00F6402A">
        <w:t>be assessed as permanently and legally blind by an ophthalmologist or optometrist; and</w:t>
      </w:r>
    </w:p>
    <w:p w14:paraId="1E2D66E3" w14:textId="77777777" w:rsidR="00490BF2" w:rsidRPr="00F6402A" w:rsidRDefault="00490BF2" w:rsidP="007D3848">
      <w:pPr>
        <w:pStyle w:val="ListParagraph"/>
        <w:numPr>
          <w:ilvl w:val="0"/>
          <w:numId w:val="36"/>
        </w:numPr>
      </w:pPr>
      <w:r w:rsidRPr="00F6402A">
        <w:t>be a permanent Victorian resident.</w:t>
      </w:r>
    </w:p>
    <w:p w14:paraId="4ED0E3D6" w14:textId="071C397D" w:rsidR="00490BF2" w:rsidRPr="00F6402A" w:rsidRDefault="00490BF2" w:rsidP="007D3848">
      <w:pPr>
        <w:pStyle w:val="ListParagraph"/>
        <w:numPr>
          <w:ilvl w:val="1"/>
          <w:numId w:val="149"/>
        </w:numPr>
        <w:ind w:left="567" w:hanging="567"/>
      </w:pPr>
      <w:r w:rsidRPr="00F6402A">
        <w:t xml:space="preserve">Customers using a Vision Impaired Travel Pass are not required to touch </w:t>
      </w:r>
      <w:r w:rsidR="00350919">
        <w:t xml:space="preserve">or tap </w:t>
      </w:r>
      <w:r w:rsidRPr="00F6402A">
        <w:t xml:space="preserve">on and </w:t>
      </w:r>
      <w:r w:rsidR="0089309E">
        <w:t xml:space="preserve">touch or tap </w:t>
      </w:r>
      <w:r w:rsidRPr="00F6402A">
        <w:t>off but must show the card to public transport staff when requested.</w:t>
      </w:r>
    </w:p>
    <w:p w14:paraId="3EC16C9F" w14:textId="77777777" w:rsidR="00490BF2" w:rsidRPr="00F6402A" w:rsidRDefault="00490BF2" w:rsidP="007D3848">
      <w:pPr>
        <w:pStyle w:val="ListParagraph"/>
        <w:numPr>
          <w:ilvl w:val="1"/>
          <w:numId w:val="149"/>
        </w:numPr>
        <w:ind w:left="567" w:hanging="567"/>
      </w:pPr>
      <w:r w:rsidRPr="00F6402A">
        <w:t>Vision Impaired Travel Passes from other Australian States and Territories are accepted in Victoria.</w:t>
      </w:r>
    </w:p>
    <w:p w14:paraId="1D70EE79" w14:textId="77777777" w:rsidR="00490BF2" w:rsidRPr="00F6402A" w:rsidRDefault="00490BF2" w:rsidP="00490BF2">
      <w:pPr>
        <w:pStyle w:val="Heading4"/>
      </w:pPr>
      <w:r w:rsidRPr="00F6402A">
        <w:t>War Veteran’s Travel Pass</w:t>
      </w:r>
    </w:p>
    <w:p w14:paraId="10796237" w14:textId="77777777" w:rsidR="00490BF2" w:rsidRPr="00F6402A" w:rsidRDefault="00490BF2" w:rsidP="007D3848">
      <w:pPr>
        <w:pStyle w:val="ListParagraph"/>
        <w:numPr>
          <w:ilvl w:val="1"/>
          <w:numId w:val="149"/>
        </w:numPr>
        <w:ind w:left="567" w:hanging="567"/>
      </w:pPr>
      <w:r w:rsidRPr="00F6402A">
        <w:t>To be eligible for a War Veteran’s Travel Pass the customer must—</w:t>
      </w:r>
    </w:p>
    <w:p w14:paraId="1BB98BAF" w14:textId="77777777" w:rsidR="00490BF2" w:rsidRPr="00F6402A" w:rsidRDefault="00490BF2" w:rsidP="007D3848">
      <w:pPr>
        <w:pStyle w:val="ListParagraph"/>
        <w:numPr>
          <w:ilvl w:val="0"/>
          <w:numId w:val="37"/>
        </w:numPr>
      </w:pPr>
      <w:r w:rsidRPr="00F6402A">
        <w:t>have undertaken war or peacekeeping service overseas; and</w:t>
      </w:r>
    </w:p>
    <w:p w14:paraId="383078CA" w14:textId="77777777" w:rsidR="00490BF2" w:rsidRPr="00F6402A" w:rsidRDefault="00490BF2" w:rsidP="007D3848">
      <w:pPr>
        <w:pStyle w:val="ListParagraph"/>
        <w:numPr>
          <w:ilvl w:val="0"/>
          <w:numId w:val="37"/>
        </w:numPr>
      </w:pPr>
      <w:r w:rsidRPr="00F6402A">
        <w:t>provide a copy of one of the following—</w:t>
      </w:r>
    </w:p>
    <w:p w14:paraId="3696AA69" w14:textId="77777777" w:rsidR="00490BF2" w:rsidRPr="00F6402A" w:rsidRDefault="00490BF2" w:rsidP="007D3848">
      <w:pPr>
        <w:pStyle w:val="ListParagraph"/>
        <w:numPr>
          <w:ilvl w:val="1"/>
          <w:numId w:val="145"/>
        </w:numPr>
        <w:ind w:left="1559" w:hanging="425"/>
      </w:pPr>
      <w:r w:rsidRPr="00F6402A">
        <w:t xml:space="preserve">DVA Veteran Gold or Veteran White card; </w:t>
      </w:r>
    </w:p>
    <w:p w14:paraId="4D144D7E" w14:textId="77777777" w:rsidR="00490BF2" w:rsidRPr="00F6402A" w:rsidRDefault="00490BF2" w:rsidP="007D3848">
      <w:pPr>
        <w:pStyle w:val="ListParagraph"/>
        <w:numPr>
          <w:ilvl w:val="1"/>
          <w:numId w:val="145"/>
        </w:numPr>
        <w:ind w:left="1559" w:hanging="425"/>
      </w:pPr>
      <w:r w:rsidRPr="00F6402A">
        <w:t>evidence of ongoing compensation from DVA for an injury/illness related to this service; or</w:t>
      </w:r>
    </w:p>
    <w:p w14:paraId="1EEDC254" w14:textId="3DF3A1BA" w:rsidR="00490BF2" w:rsidRPr="00F6402A" w:rsidRDefault="0044670D" w:rsidP="007D3848">
      <w:pPr>
        <w:pStyle w:val="ListParagraph"/>
        <w:numPr>
          <w:ilvl w:val="1"/>
          <w:numId w:val="145"/>
        </w:numPr>
        <w:ind w:left="1559" w:hanging="425"/>
      </w:pPr>
      <w:r>
        <w:t xml:space="preserve">evidence of </w:t>
      </w:r>
      <w:r w:rsidR="00D97D3A">
        <w:t xml:space="preserve">a </w:t>
      </w:r>
      <w:r w:rsidR="00490BF2" w:rsidRPr="00F6402A">
        <w:t>lump sum compensation</w:t>
      </w:r>
      <w:r w:rsidR="00D97D3A">
        <w:t xml:space="preserve"> payment</w:t>
      </w:r>
      <w:r w:rsidR="00490BF2" w:rsidRPr="00F6402A">
        <w:t xml:space="preserve"> from DVA for an injury/ illness related to this service; and</w:t>
      </w:r>
    </w:p>
    <w:p w14:paraId="2244C50B" w14:textId="77777777" w:rsidR="00490BF2" w:rsidRPr="00F6402A" w:rsidRDefault="00490BF2" w:rsidP="007D3848">
      <w:pPr>
        <w:pStyle w:val="ListParagraph"/>
        <w:numPr>
          <w:ilvl w:val="0"/>
          <w:numId w:val="37"/>
        </w:numPr>
      </w:pPr>
      <w:r w:rsidRPr="00F6402A">
        <w:t>have their treating doctor sign the application form confirming the illness/injury is due to service and that mobility is significantly limited; and</w:t>
      </w:r>
    </w:p>
    <w:p w14:paraId="4347F723" w14:textId="77777777" w:rsidR="00490BF2" w:rsidRPr="00F6402A" w:rsidRDefault="00490BF2" w:rsidP="007D3848">
      <w:pPr>
        <w:pStyle w:val="ListParagraph"/>
        <w:numPr>
          <w:ilvl w:val="0"/>
          <w:numId w:val="37"/>
        </w:numPr>
      </w:pPr>
      <w:r w:rsidRPr="00F6402A">
        <w:t>be a permanent Victorian resident.</w:t>
      </w:r>
    </w:p>
    <w:p w14:paraId="3AE0BFC6" w14:textId="77777777" w:rsidR="00490BF2" w:rsidRPr="00F6402A" w:rsidRDefault="00490BF2" w:rsidP="00490BF2">
      <w:pPr>
        <w:pStyle w:val="Heading4"/>
      </w:pPr>
      <w:r w:rsidRPr="00F6402A">
        <w:lastRenderedPageBreak/>
        <w:t xml:space="preserve">Other Free Travel Pass categories </w:t>
      </w:r>
    </w:p>
    <w:p w14:paraId="5B29E266" w14:textId="77777777" w:rsidR="00490BF2" w:rsidRPr="00F6402A" w:rsidRDefault="00490BF2" w:rsidP="007D3848">
      <w:pPr>
        <w:pStyle w:val="ListParagraph"/>
        <w:numPr>
          <w:ilvl w:val="1"/>
          <w:numId w:val="149"/>
        </w:numPr>
        <w:ind w:left="567" w:hanging="567"/>
      </w:pPr>
      <w:r w:rsidRPr="00F6402A">
        <w:t xml:space="preserve">Eligibility criteria, pricing (if applicable) and any other requirements for the following listed Free Travel Pass categories are available on request by calling </w:t>
      </w:r>
      <w:r w:rsidRPr="0074071D">
        <w:rPr>
          <w:b/>
        </w:rPr>
        <w:t>(03) 9619 2710</w:t>
      </w:r>
      <w:r w:rsidRPr="0074071D">
        <w:rPr>
          <w:bCs/>
        </w:rPr>
        <w:t>.</w:t>
      </w:r>
      <w:r w:rsidRPr="00F6402A">
        <w:t xml:space="preserve"> Most listed passes are free, but some are offered at a discount on Zone 1 and 2 yearly myki Pass fares. </w:t>
      </w:r>
    </w:p>
    <w:p w14:paraId="70DF4A3A" w14:textId="77777777" w:rsidR="00490BF2" w:rsidRPr="00F6402A" w:rsidRDefault="00490BF2" w:rsidP="007D3848">
      <w:pPr>
        <w:pStyle w:val="ListParagraph"/>
        <w:numPr>
          <w:ilvl w:val="0"/>
          <w:numId w:val="38"/>
        </w:numPr>
      </w:pPr>
      <w:r w:rsidRPr="00F6402A">
        <w:t xml:space="preserve">Bus Driver Travel Pass; </w:t>
      </w:r>
    </w:p>
    <w:p w14:paraId="412F97D8" w14:textId="77777777" w:rsidR="00490BF2" w:rsidRPr="00F6402A" w:rsidRDefault="00490BF2" w:rsidP="007D3848">
      <w:pPr>
        <w:pStyle w:val="ListParagraph"/>
        <w:numPr>
          <w:ilvl w:val="0"/>
          <w:numId w:val="38"/>
        </w:numPr>
      </w:pPr>
      <w:r w:rsidRPr="00F6402A">
        <w:t>Employee Travel Pass;</w:t>
      </w:r>
    </w:p>
    <w:p w14:paraId="59E10E36" w14:textId="77777777" w:rsidR="00490BF2" w:rsidRPr="00F6402A" w:rsidRDefault="00490BF2" w:rsidP="007D3848">
      <w:pPr>
        <w:pStyle w:val="ListParagraph"/>
        <w:numPr>
          <w:ilvl w:val="0"/>
          <w:numId w:val="38"/>
        </w:numPr>
      </w:pPr>
      <w:r w:rsidRPr="00F6402A">
        <w:t xml:space="preserve">First Class Pass (issued on a paper ticket); </w:t>
      </w:r>
    </w:p>
    <w:p w14:paraId="29EB182B" w14:textId="77777777" w:rsidR="00490BF2" w:rsidRPr="00F6402A" w:rsidRDefault="00490BF2" w:rsidP="007D3848">
      <w:pPr>
        <w:pStyle w:val="ListParagraph"/>
        <w:numPr>
          <w:ilvl w:val="0"/>
          <w:numId w:val="38"/>
        </w:numPr>
      </w:pPr>
      <w:r w:rsidRPr="00F6402A">
        <w:t>Federal Parliamentarian Travel Pass;</w:t>
      </w:r>
    </w:p>
    <w:p w14:paraId="3B0AE856" w14:textId="77777777" w:rsidR="00490BF2" w:rsidRPr="00F6402A" w:rsidRDefault="00490BF2" w:rsidP="007D3848">
      <w:pPr>
        <w:pStyle w:val="ListParagraph"/>
        <w:numPr>
          <w:ilvl w:val="0"/>
          <w:numId w:val="38"/>
        </w:numPr>
      </w:pPr>
      <w:r w:rsidRPr="00F6402A">
        <w:t>Governor’s Travel Pass;</w:t>
      </w:r>
    </w:p>
    <w:p w14:paraId="2C80065B" w14:textId="77777777" w:rsidR="00490BF2" w:rsidRPr="00F6402A" w:rsidRDefault="00490BF2" w:rsidP="007D3848">
      <w:pPr>
        <w:pStyle w:val="ListParagraph"/>
        <w:numPr>
          <w:ilvl w:val="0"/>
          <w:numId w:val="38"/>
        </w:numPr>
      </w:pPr>
      <w:r w:rsidRPr="00F6402A">
        <w:t>Federal Police Travel Pass;</w:t>
      </w:r>
    </w:p>
    <w:p w14:paraId="4680A61A" w14:textId="77777777" w:rsidR="00490BF2" w:rsidRPr="00F6402A" w:rsidRDefault="00490BF2" w:rsidP="007D3848">
      <w:pPr>
        <w:pStyle w:val="ListParagraph"/>
        <w:numPr>
          <w:ilvl w:val="0"/>
          <w:numId w:val="38"/>
        </w:numPr>
      </w:pPr>
      <w:r w:rsidRPr="00F6402A">
        <w:t>Judge’s Travel Pass;</w:t>
      </w:r>
    </w:p>
    <w:p w14:paraId="50711381" w14:textId="77777777" w:rsidR="00490BF2" w:rsidRPr="00F6402A" w:rsidRDefault="00490BF2" w:rsidP="007D3848">
      <w:pPr>
        <w:pStyle w:val="ListParagraph"/>
        <w:numPr>
          <w:ilvl w:val="0"/>
          <w:numId w:val="38"/>
        </w:numPr>
      </w:pPr>
      <w:r w:rsidRPr="00F6402A">
        <w:t>Retired Employee Dependent Travel Pass;</w:t>
      </w:r>
    </w:p>
    <w:p w14:paraId="1D061076" w14:textId="77777777" w:rsidR="00490BF2" w:rsidRPr="00F6402A" w:rsidRDefault="00490BF2" w:rsidP="007D3848">
      <w:pPr>
        <w:pStyle w:val="ListParagraph"/>
        <w:numPr>
          <w:ilvl w:val="0"/>
          <w:numId w:val="38"/>
        </w:numPr>
      </w:pPr>
      <w:r w:rsidRPr="00F6402A">
        <w:t>Retired Employee Travel Pass;</w:t>
      </w:r>
    </w:p>
    <w:p w14:paraId="0CB2351E" w14:textId="48D95ED8" w:rsidR="00490BF2" w:rsidRPr="00F6402A" w:rsidRDefault="00490BF2" w:rsidP="007D3848">
      <w:pPr>
        <w:pStyle w:val="ListParagraph"/>
        <w:numPr>
          <w:ilvl w:val="0"/>
          <w:numId w:val="38"/>
        </w:numPr>
      </w:pPr>
      <w:r w:rsidRPr="00F6402A">
        <w:t>State Parliamentarian Travel Pass;</w:t>
      </w:r>
      <w:r w:rsidR="004C0889">
        <w:t xml:space="preserve"> and</w:t>
      </w:r>
    </w:p>
    <w:p w14:paraId="2BAC86DB" w14:textId="0FA67637" w:rsidR="00490BF2" w:rsidRPr="00F6402A" w:rsidRDefault="00490BF2" w:rsidP="007D3848">
      <w:pPr>
        <w:pStyle w:val="ListParagraph"/>
        <w:numPr>
          <w:ilvl w:val="0"/>
          <w:numId w:val="38"/>
        </w:numPr>
      </w:pPr>
      <w:r w:rsidRPr="00F6402A">
        <w:t>Transit Police Travel Pass</w:t>
      </w:r>
      <w:r w:rsidR="004C0889">
        <w:t>.</w:t>
      </w:r>
    </w:p>
    <w:p w14:paraId="658C8ED2" w14:textId="77777777" w:rsidR="00490BF2" w:rsidRPr="00F6402A" w:rsidRDefault="00490BF2" w:rsidP="007D3848">
      <w:pPr>
        <w:pStyle w:val="ListParagraph"/>
        <w:numPr>
          <w:ilvl w:val="1"/>
          <w:numId w:val="149"/>
        </w:numPr>
        <w:ind w:left="567" w:hanging="567"/>
      </w:pPr>
      <w:r w:rsidRPr="00F6402A">
        <w:t xml:space="preserve">The following listed Free Travel Pass categories remain valid for travel by eligible customers, but no new applications are currently being accepted (which may change from time to time)— </w:t>
      </w:r>
    </w:p>
    <w:p w14:paraId="5C4FF131" w14:textId="77777777" w:rsidR="00490BF2" w:rsidRPr="00F6402A" w:rsidRDefault="00490BF2" w:rsidP="007D3848">
      <w:pPr>
        <w:pStyle w:val="ListParagraph"/>
        <w:numPr>
          <w:ilvl w:val="0"/>
          <w:numId w:val="39"/>
        </w:numPr>
      </w:pPr>
      <w:r w:rsidRPr="00F6402A">
        <w:t>Redeployee Travel Pass;</w:t>
      </w:r>
    </w:p>
    <w:p w14:paraId="01E4DC04" w14:textId="77777777" w:rsidR="00490BF2" w:rsidRPr="00F6402A" w:rsidRDefault="00490BF2" w:rsidP="007D3848">
      <w:pPr>
        <w:pStyle w:val="ListParagraph"/>
        <w:numPr>
          <w:ilvl w:val="0"/>
          <w:numId w:val="39"/>
        </w:numPr>
      </w:pPr>
      <w:r w:rsidRPr="00F6402A">
        <w:t xml:space="preserve">Charitable Organisations Travel Pass; </w:t>
      </w:r>
    </w:p>
    <w:p w14:paraId="43D9388E" w14:textId="77777777" w:rsidR="00490BF2" w:rsidRPr="00F6402A" w:rsidRDefault="00490BF2" w:rsidP="007D3848">
      <w:pPr>
        <w:pStyle w:val="ListParagraph"/>
        <w:numPr>
          <w:ilvl w:val="0"/>
          <w:numId w:val="39"/>
        </w:numPr>
      </w:pPr>
      <w:r w:rsidRPr="00F6402A">
        <w:t xml:space="preserve">Gold Pass Elite; </w:t>
      </w:r>
    </w:p>
    <w:p w14:paraId="7F5B74C7" w14:textId="45CF32FF" w:rsidR="00490BF2" w:rsidRPr="00F6402A" w:rsidRDefault="00490BF2" w:rsidP="007D3848">
      <w:pPr>
        <w:pStyle w:val="ListParagraph"/>
        <w:numPr>
          <w:ilvl w:val="0"/>
          <w:numId w:val="39"/>
        </w:numPr>
      </w:pPr>
      <w:r w:rsidRPr="00F6402A">
        <w:t xml:space="preserve">Gold Pass Travel Card; </w:t>
      </w:r>
    </w:p>
    <w:p w14:paraId="403BA124" w14:textId="77777777" w:rsidR="004C0889" w:rsidRDefault="00490BF2" w:rsidP="007D3848">
      <w:pPr>
        <w:pStyle w:val="ListParagraph"/>
        <w:numPr>
          <w:ilvl w:val="0"/>
          <w:numId w:val="39"/>
        </w:numPr>
      </w:pPr>
      <w:r w:rsidRPr="00F6402A">
        <w:t>Red Book Travel Pass</w:t>
      </w:r>
      <w:r w:rsidR="004C0889">
        <w:t>; and</w:t>
      </w:r>
    </w:p>
    <w:p w14:paraId="729BFB4A" w14:textId="04365D96" w:rsidR="00490BF2" w:rsidRPr="00F6402A" w:rsidRDefault="00600EB5" w:rsidP="007D3848">
      <w:pPr>
        <w:pStyle w:val="ListParagraph"/>
        <w:numPr>
          <w:ilvl w:val="0"/>
          <w:numId w:val="39"/>
        </w:numPr>
      </w:pPr>
      <w:r>
        <w:t>Victorian Black Book Travel Pass</w:t>
      </w:r>
      <w:r w:rsidR="00490BF2" w:rsidRPr="00F6402A">
        <w:t>.</w:t>
      </w:r>
      <w:bookmarkStart w:id="80" w:name="_Toc15639967"/>
    </w:p>
    <w:p w14:paraId="65042F9B" w14:textId="41DD3967" w:rsidR="00490BF2" w:rsidRPr="00F6402A" w:rsidRDefault="00490BF2" w:rsidP="00490BF2">
      <w:pPr>
        <w:pStyle w:val="Heading2"/>
      </w:pPr>
      <w:bookmarkStart w:id="81" w:name="_Toc154560876"/>
      <w:bookmarkStart w:id="82" w:name="_Toc216123159"/>
      <w:r w:rsidRPr="00F6402A">
        <w:t>Free Tram Zone</w:t>
      </w:r>
      <w:bookmarkEnd w:id="80"/>
      <w:bookmarkEnd w:id="81"/>
      <w:bookmarkEnd w:id="82"/>
    </w:p>
    <w:p w14:paraId="6CA33289" w14:textId="77777777" w:rsidR="00490BF2" w:rsidRPr="00F6402A" w:rsidRDefault="00490BF2" w:rsidP="007D3848">
      <w:pPr>
        <w:pStyle w:val="ListParagraph"/>
        <w:numPr>
          <w:ilvl w:val="1"/>
          <w:numId w:val="149"/>
        </w:numPr>
        <w:ind w:left="567" w:hanging="567"/>
      </w:pPr>
      <w:r w:rsidRPr="00F6402A">
        <w:t xml:space="preserve">Journeys on metropolitan trams that are wholly within the free tram zone are free, and a ticket is not required. </w:t>
      </w:r>
    </w:p>
    <w:p w14:paraId="4BD69AD2" w14:textId="66D1B662" w:rsidR="00490BF2" w:rsidRPr="00F6402A" w:rsidRDefault="00490BF2" w:rsidP="007D3848">
      <w:pPr>
        <w:pStyle w:val="ListParagraph"/>
        <w:numPr>
          <w:ilvl w:val="1"/>
          <w:numId w:val="149"/>
        </w:numPr>
        <w:ind w:left="567" w:hanging="567"/>
      </w:pPr>
      <w:r w:rsidRPr="00F6402A">
        <w:t xml:space="preserve">Customers using a myki whose journey commences in and extends beyond the free tram zone must touch </w:t>
      </w:r>
      <w:r w:rsidR="00350919">
        <w:t xml:space="preserve">or tap </w:t>
      </w:r>
      <w:r w:rsidRPr="00F6402A">
        <w:t xml:space="preserve">on their myki before the tram leaves the free tram zone (see </w:t>
      </w:r>
      <w:r w:rsidR="00D36A1C">
        <w:t>additional conditions</w:t>
      </w:r>
      <w:r w:rsidR="00D36A1C" w:rsidRPr="00F6402A">
        <w:t xml:space="preserve"> </w:t>
      </w:r>
      <w:r w:rsidRPr="00F6402A">
        <w:t>in Chapter 4).</w:t>
      </w:r>
    </w:p>
    <w:p w14:paraId="02FE373F" w14:textId="4E8CD70F" w:rsidR="00490BF2" w:rsidRPr="00F6402A" w:rsidRDefault="00490BF2" w:rsidP="007D3848">
      <w:pPr>
        <w:pStyle w:val="ListParagraph"/>
        <w:numPr>
          <w:ilvl w:val="1"/>
          <w:numId w:val="149"/>
        </w:numPr>
        <w:ind w:left="567" w:hanging="567"/>
      </w:pPr>
      <w:r w:rsidRPr="00F6402A">
        <w:t>Each year, the free tram zone is extended for the AFL Grand Final, as specified in Table B in Schedule 2 to these Conditions. On the days set out under the heading ‘Table B: Extended Free Tram Zone – AFL Grand Final’</w:t>
      </w:r>
      <w:r w:rsidR="000F7281">
        <w:t xml:space="preserve"> in Schedule 2,</w:t>
      </w:r>
      <w:r w:rsidRPr="00F6402A">
        <w:t xml:space="preserve"> the conditions under that heading apply to passengers travelling on trams in the extended zone. </w:t>
      </w:r>
    </w:p>
    <w:p w14:paraId="7C10493E" w14:textId="1E1DA4E8" w:rsidR="004465F9" w:rsidRDefault="00490BF2" w:rsidP="007D3848">
      <w:pPr>
        <w:pStyle w:val="ListParagraph"/>
        <w:numPr>
          <w:ilvl w:val="1"/>
          <w:numId w:val="149"/>
        </w:numPr>
        <w:ind w:left="567" w:hanging="567"/>
      </w:pPr>
      <w:r w:rsidRPr="00F6402A">
        <w:t xml:space="preserve">Customers travelling using myki Money who touch </w:t>
      </w:r>
      <w:r w:rsidR="00350919">
        <w:t xml:space="preserve">or tap </w:t>
      </w:r>
      <w:r w:rsidRPr="00F6402A">
        <w:t xml:space="preserve">on their myki in the free tram zone when they are not required to do so may be charged a fare. In such circumstances, the customer must also touch </w:t>
      </w:r>
      <w:r w:rsidR="00350919">
        <w:t xml:space="preserve">or tap </w:t>
      </w:r>
      <w:r w:rsidRPr="00F6402A">
        <w:t xml:space="preserve">off in the free tram zone in order to be eligible for a reimbursement of that fare. </w:t>
      </w:r>
    </w:p>
    <w:p w14:paraId="6D9A0DE7" w14:textId="3153EF4E" w:rsidR="00490BF2" w:rsidRPr="00F6402A" w:rsidRDefault="00490BF2" w:rsidP="007D3848">
      <w:pPr>
        <w:pStyle w:val="ListParagraph"/>
        <w:numPr>
          <w:ilvl w:val="1"/>
          <w:numId w:val="149"/>
        </w:numPr>
        <w:ind w:left="567" w:hanging="567"/>
      </w:pPr>
      <w:r w:rsidRPr="00F6402A">
        <w:t xml:space="preserve">Customers travelling in the Free Tram Zone who are using a myki Pass or who are entitled to free weekend travel are not eligible for a reimbursement. </w:t>
      </w:r>
    </w:p>
    <w:p w14:paraId="4A144298" w14:textId="3AC59A57" w:rsidR="00490BF2" w:rsidRPr="00F6402A" w:rsidRDefault="00490BF2" w:rsidP="00490BF2">
      <w:pPr>
        <w:pStyle w:val="Heading2"/>
      </w:pPr>
      <w:bookmarkStart w:id="83" w:name="_Toc15639968"/>
      <w:bookmarkStart w:id="84" w:name="_Toc154560877"/>
      <w:bookmarkStart w:id="85" w:name="_Toc216123160"/>
      <w:r w:rsidRPr="00F6402A">
        <w:lastRenderedPageBreak/>
        <w:t>Companion Card</w:t>
      </w:r>
      <w:bookmarkEnd w:id="83"/>
      <w:bookmarkEnd w:id="84"/>
      <w:bookmarkEnd w:id="85"/>
    </w:p>
    <w:p w14:paraId="064B8C60" w14:textId="3A7F98AE" w:rsidR="00490BF2" w:rsidRPr="00F6402A" w:rsidRDefault="00490BF2" w:rsidP="007D3848">
      <w:pPr>
        <w:pStyle w:val="ListParagraph"/>
        <w:numPr>
          <w:ilvl w:val="1"/>
          <w:numId w:val="149"/>
        </w:numPr>
        <w:ind w:left="567" w:hanging="567"/>
      </w:pPr>
      <w:r w:rsidRPr="00F6402A">
        <w:t xml:space="preserve">Companion Cards are issued by the Department of </w:t>
      </w:r>
      <w:r w:rsidR="001B6882">
        <w:t>Families, Fairness and Housing</w:t>
      </w:r>
      <w:r w:rsidRPr="00F6402A">
        <w:t xml:space="preserve"> to people who require the assistance of a companion.</w:t>
      </w:r>
    </w:p>
    <w:p w14:paraId="1B54F979" w14:textId="61E9A664" w:rsidR="00490BF2" w:rsidRPr="00F6402A" w:rsidRDefault="00490BF2" w:rsidP="007D3848">
      <w:pPr>
        <w:pStyle w:val="ListParagraph"/>
        <w:numPr>
          <w:ilvl w:val="1"/>
          <w:numId w:val="149"/>
        </w:numPr>
        <w:ind w:left="567" w:hanging="567"/>
      </w:pPr>
      <w:r w:rsidRPr="00F6402A">
        <w:t>A Companion Card does not entitle the Companion Card holder to concession fares or free travel.</w:t>
      </w:r>
    </w:p>
    <w:p w14:paraId="25F34C15" w14:textId="77777777" w:rsidR="00490BF2" w:rsidRPr="00F6402A" w:rsidRDefault="00490BF2" w:rsidP="007D3848">
      <w:pPr>
        <w:pStyle w:val="ListParagraph"/>
        <w:numPr>
          <w:ilvl w:val="1"/>
          <w:numId w:val="149"/>
        </w:numPr>
        <w:ind w:left="567" w:hanging="567"/>
      </w:pPr>
      <w:r w:rsidRPr="00F6402A">
        <w:t>The Companion Card holder must have a valid ticket or Free Travel Pass to travel.</w:t>
      </w:r>
    </w:p>
    <w:p w14:paraId="01BA9328" w14:textId="77777777" w:rsidR="00490BF2" w:rsidRPr="00F6402A" w:rsidRDefault="00490BF2" w:rsidP="007D3848">
      <w:pPr>
        <w:pStyle w:val="ListParagraph"/>
        <w:numPr>
          <w:ilvl w:val="1"/>
          <w:numId w:val="149"/>
        </w:numPr>
        <w:ind w:left="567" w:hanging="567"/>
      </w:pPr>
      <w:r w:rsidRPr="00F6402A">
        <w:t xml:space="preserve">The carer or companion of the Companion Card holder is entitled to free travel in Victoria on all public transport services, subject to these Conditions. </w:t>
      </w:r>
    </w:p>
    <w:p w14:paraId="6DAC0A9E" w14:textId="77777777" w:rsidR="00490BF2" w:rsidRPr="00F6402A" w:rsidRDefault="00490BF2" w:rsidP="007D3848">
      <w:pPr>
        <w:pStyle w:val="ListParagraph"/>
        <w:numPr>
          <w:ilvl w:val="1"/>
          <w:numId w:val="149"/>
        </w:numPr>
        <w:ind w:left="567" w:hanging="567"/>
      </w:pPr>
      <w:r w:rsidRPr="00F6402A">
        <w:t xml:space="preserve">To be entitled to free travel, the carer or companion must travel with the Companion Card </w:t>
      </w:r>
      <w:proofErr w:type="gramStart"/>
      <w:r w:rsidRPr="00F6402A">
        <w:t>holder</w:t>
      </w:r>
      <w:proofErr w:type="gramEnd"/>
      <w:r w:rsidRPr="00F6402A">
        <w:t xml:space="preserve"> and the Companion Card holder must show their Companion Card to staff on request and indicate who their carer or companion is for that journey.</w:t>
      </w:r>
    </w:p>
    <w:p w14:paraId="7C204C3A" w14:textId="77777777" w:rsidR="00490BF2" w:rsidRPr="00F6402A" w:rsidRDefault="00490BF2" w:rsidP="007D3848">
      <w:pPr>
        <w:pStyle w:val="ListParagraph"/>
        <w:numPr>
          <w:ilvl w:val="1"/>
          <w:numId w:val="149"/>
        </w:numPr>
        <w:ind w:left="567" w:hanging="567"/>
      </w:pPr>
      <w:r w:rsidRPr="00F6402A">
        <w:t xml:space="preserve">The carer or companion to the Companion Card holder must be able to provide all necessary assistance to the Companion Card holder (including personal hygiene tasks). </w:t>
      </w:r>
    </w:p>
    <w:p w14:paraId="7E195583" w14:textId="523C0D13" w:rsidR="00490BF2" w:rsidRPr="00F6402A" w:rsidRDefault="00291E27" w:rsidP="007D3848">
      <w:pPr>
        <w:pStyle w:val="ListParagraph"/>
        <w:numPr>
          <w:ilvl w:val="1"/>
          <w:numId w:val="149"/>
        </w:numPr>
        <w:ind w:left="567" w:hanging="567"/>
      </w:pPr>
      <w:r>
        <w:t>A carer or c</w:t>
      </w:r>
      <w:r w:rsidR="00490BF2" w:rsidRPr="00F6402A">
        <w:t xml:space="preserve">ompanion who </w:t>
      </w:r>
      <w:r>
        <w:t>is</w:t>
      </w:r>
      <w:r w:rsidR="00490BF2" w:rsidRPr="00F6402A">
        <w:t xml:space="preserve"> not capable of assisting the Companion Card holder must pay the relevant fare for the journey.</w:t>
      </w:r>
    </w:p>
    <w:p w14:paraId="2CF279F4" w14:textId="77777777" w:rsidR="00490BF2" w:rsidRPr="00F6402A" w:rsidRDefault="00490BF2" w:rsidP="007D3848">
      <w:pPr>
        <w:pStyle w:val="ListParagraph"/>
        <w:numPr>
          <w:ilvl w:val="1"/>
          <w:numId w:val="149"/>
        </w:numPr>
        <w:ind w:left="567" w:hanging="567"/>
      </w:pPr>
      <w:r w:rsidRPr="00F6402A">
        <w:t>For a carer or companion of a Companion Card holder to receive free travel on V/Line services, Companion Card holders must ask for a ‘Companion Ticket’ when buying or reserving their own ticket and show their Companion Card.</w:t>
      </w:r>
    </w:p>
    <w:p w14:paraId="6D3D46C0" w14:textId="77777777" w:rsidR="00490BF2" w:rsidRPr="00F6402A" w:rsidRDefault="00490BF2" w:rsidP="007D3848">
      <w:pPr>
        <w:pStyle w:val="ListParagraph"/>
        <w:numPr>
          <w:ilvl w:val="1"/>
          <w:numId w:val="149"/>
        </w:numPr>
        <w:ind w:left="567" w:hanging="567"/>
      </w:pPr>
      <w:r w:rsidRPr="00F6402A">
        <w:t>If the Companion Card holder requires more than one carer or companion to travel on public transport, please contact the PTV Hub.</w:t>
      </w:r>
    </w:p>
    <w:p w14:paraId="62D02E08" w14:textId="77777777" w:rsidR="00490BF2" w:rsidRPr="00F6402A" w:rsidRDefault="00490BF2" w:rsidP="007D3848">
      <w:pPr>
        <w:pStyle w:val="ListParagraph"/>
        <w:numPr>
          <w:ilvl w:val="1"/>
          <w:numId w:val="149"/>
        </w:numPr>
        <w:ind w:left="567" w:hanging="567"/>
      </w:pPr>
      <w:r w:rsidRPr="00F6402A">
        <w:t>Companion Cards issued in other states are accepted in Victoria.</w:t>
      </w:r>
      <w:bookmarkStart w:id="86" w:name="_Toc15639970"/>
    </w:p>
    <w:p w14:paraId="6782D387" w14:textId="08907D6C" w:rsidR="00490BF2" w:rsidRPr="00F6402A" w:rsidRDefault="00490BF2" w:rsidP="00490BF2">
      <w:pPr>
        <w:pStyle w:val="Heading2"/>
      </w:pPr>
      <w:bookmarkStart w:id="87" w:name="_Toc154560878"/>
      <w:bookmarkStart w:id="88" w:name="_Toc216123161"/>
      <w:r w:rsidRPr="00F6402A">
        <w:t>Victorian Free Off-Peak Travel Vouchers</w:t>
      </w:r>
      <w:bookmarkEnd w:id="86"/>
      <w:bookmarkEnd w:id="87"/>
      <w:bookmarkEnd w:id="88"/>
    </w:p>
    <w:p w14:paraId="20F9CE17" w14:textId="38043941" w:rsidR="00490BF2" w:rsidRPr="00F6402A" w:rsidRDefault="00490BF2" w:rsidP="007D3848">
      <w:pPr>
        <w:pStyle w:val="ListParagraph"/>
        <w:numPr>
          <w:ilvl w:val="1"/>
          <w:numId w:val="149"/>
        </w:numPr>
        <w:ind w:left="567" w:hanging="567"/>
      </w:pPr>
      <w:r w:rsidRPr="00F6402A">
        <w:t xml:space="preserve">The following customers are eligible to </w:t>
      </w:r>
      <w:r w:rsidR="0076485E">
        <w:t>access</w:t>
      </w:r>
      <w:r w:rsidR="0076485E" w:rsidRPr="00F6402A">
        <w:t xml:space="preserve"> </w:t>
      </w:r>
      <w:r w:rsidRPr="00F6402A">
        <w:t>free annual off-peak travel vouchers if they are a Victorian resident</w:t>
      </w:r>
      <w:r w:rsidR="0006151F">
        <w:t xml:space="preserve"> with a Victorian address</w:t>
      </w:r>
      <w:r w:rsidRPr="00F6402A">
        <w:t>—</w:t>
      </w:r>
    </w:p>
    <w:p w14:paraId="2A641F59" w14:textId="77777777" w:rsidR="00490BF2" w:rsidRPr="00F6402A" w:rsidRDefault="00490BF2" w:rsidP="007D3848">
      <w:pPr>
        <w:pStyle w:val="ListParagraph"/>
        <w:numPr>
          <w:ilvl w:val="0"/>
          <w:numId w:val="40"/>
        </w:numPr>
      </w:pPr>
      <w:r w:rsidRPr="00F6402A">
        <w:t>Centrelink Pensioner Concession Card holder (all codes, including Disability Support Pension or Carer Payment recipients); or</w:t>
      </w:r>
    </w:p>
    <w:p w14:paraId="5E136EC0" w14:textId="77777777" w:rsidR="00490BF2" w:rsidRPr="00F6402A" w:rsidRDefault="00490BF2" w:rsidP="007D3848">
      <w:pPr>
        <w:pStyle w:val="ListParagraph"/>
        <w:numPr>
          <w:ilvl w:val="0"/>
          <w:numId w:val="40"/>
        </w:numPr>
      </w:pPr>
      <w:r w:rsidRPr="00F6402A">
        <w:t xml:space="preserve">DVA Pensioner Concession Card holder; or </w:t>
      </w:r>
    </w:p>
    <w:p w14:paraId="2A8C984A" w14:textId="77777777" w:rsidR="00490BF2" w:rsidRPr="00F6402A" w:rsidRDefault="00490BF2" w:rsidP="007D3848">
      <w:pPr>
        <w:pStyle w:val="ListParagraph"/>
        <w:numPr>
          <w:ilvl w:val="0"/>
          <w:numId w:val="40"/>
        </w:numPr>
      </w:pPr>
      <w:r w:rsidRPr="00F6402A">
        <w:t xml:space="preserve">Victorian Seniors Card holder; or </w:t>
      </w:r>
    </w:p>
    <w:p w14:paraId="6EBB0EDE" w14:textId="77777777" w:rsidR="00490BF2" w:rsidRPr="00F6402A" w:rsidRDefault="00490BF2" w:rsidP="007D3848">
      <w:pPr>
        <w:pStyle w:val="ListParagraph"/>
        <w:numPr>
          <w:ilvl w:val="0"/>
          <w:numId w:val="40"/>
        </w:numPr>
      </w:pPr>
      <w:r w:rsidRPr="00F6402A">
        <w:t xml:space="preserve">Victorian Carer Card holder. </w:t>
      </w:r>
    </w:p>
    <w:p w14:paraId="19365F80" w14:textId="151538F9" w:rsidR="00490BF2" w:rsidRPr="00F6402A" w:rsidRDefault="00490BF2" w:rsidP="007D3848">
      <w:pPr>
        <w:pStyle w:val="ListParagraph"/>
        <w:numPr>
          <w:ilvl w:val="1"/>
          <w:numId w:val="149"/>
        </w:numPr>
        <w:ind w:left="567" w:hanging="567"/>
      </w:pPr>
      <w:r w:rsidRPr="00F6402A">
        <w:t xml:space="preserve">Eligible customers are entitled to </w:t>
      </w:r>
      <w:r w:rsidR="0076485E">
        <w:t>access</w:t>
      </w:r>
      <w:r w:rsidR="0076485E" w:rsidRPr="00F6402A">
        <w:t xml:space="preserve"> </w:t>
      </w:r>
      <w:r w:rsidRPr="00F6402A">
        <w:t xml:space="preserve">free travel vouchers under one category of eligibility only. </w:t>
      </w:r>
    </w:p>
    <w:p w14:paraId="55FA66EC" w14:textId="6A37716F" w:rsidR="00490BF2" w:rsidRPr="00FE6497" w:rsidRDefault="00490BF2" w:rsidP="007D3848">
      <w:pPr>
        <w:pStyle w:val="ListParagraph"/>
        <w:numPr>
          <w:ilvl w:val="1"/>
          <w:numId w:val="149"/>
        </w:numPr>
        <w:ind w:left="567" w:hanging="567"/>
      </w:pPr>
      <w:r w:rsidRPr="00FE6497">
        <w:t>Only the relevant cardholder is entitled to free travel vouchers.</w:t>
      </w:r>
      <w:r w:rsidRPr="00FE6497" w:rsidDel="00FA5DFF">
        <w:t xml:space="preserve"> </w:t>
      </w:r>
    </w:p>
    <w:p w14:paraId="1EA8561B" w14:textId="32688655" w:rsidR="0076485E" w:rsidRPr="00FB0DF4" w:rsidRDefault="0076485E" w:rsidP="007D3848">
      <w:pPr>
        <w:pStyle w:val="ListParagraph"/>
        <w:numPr>
          <w:ilvl w:val="1"/>
          <w:numId w:val="149"/>
        </w:numPr>
        <w:ind w:left="567" w:hanging="567"/>
      </w:pPr>
      <w:r w:rsidRPr="00FB0DF4">
        <w:t xml:space="preserve">Eligible metropolitan customers are entitled to access two off-peak travel vouchers each year.  Eligible regional customers are entitled to access four off-peak travel vouchers each year.  </w:t>
      </w:r>
    </w:p>
    <w:p w14:paraId="78EA069D" w14:textId="5AD1340B" w:rsidR="0076485E" w:rsidRPr="006A2BA9" w:rsidRDefault="0076485E" w:rsidP="00CF41B4">
      <w:pPr>
        <w:rPr>
          <w:rFonts w:cstheme="minorHAnsi"/>
          <w:i/>
          <w:iCs/>
        </w:rPr>
      </w:pPr>
      <w:r w:rsidRPr="006A2BA9">
        <w:rPr>
          <w:rFonts w:cstheme="minorHAnsi"/>
          <w:b/>
          <w:bCs/>
          <w:i/>
          <w:iCs/>
        </w:rPr>
        <w:t xml:space="preserve">Note: </w:t>
      </w:r>
      <w:r w:rsidRPr="006A2BA9">
        <w:rPr>
          <w:rFonts w:cstheme="minorHAnsi"/>
          <w:i/>
          <w:iCs/>
        </w:rPr>
        <w:t>A customer’s status as metropolitan or regional is determined by the Head, Transport for Victoria and is based on the customer’s postcode for their registered address.</w:t>
      </w:r>
    </w:p>
    <w:p w14:paraId="6E047B40" w14:textId="6EF63D26" w:rsidR="00873A6D" w:rsidRDefault="00FE6497" w:rsidP="007D3848">
      <w:pPr>
        <w:pStyle w:val="ListParagraph"/>
        <w:numPr>
          <w:ilvl w:val="1"/>
          <w:numId w:val="149"/>
        </w:numPr>
        <w:ind w:left="567" w:hanging="567"/>
        <w:rPr>
          <w:rFonts w:cstheme="minorHAnsi"/>
        </w:rPr>
      </w:pPr>
      <w:r w:rsidRPr="00873A6D">
        <w:t>Eligible</w:t>
      </w:r>
      <w:r w:rsidRPr="00D353BC">
        <w:rPr>
          <w:rFonts w:cstheme="minorHAnsi"/>
        </w:rPr>
        <w:t xml:space="preserve"> customers must register with PTV to be given access to their allocation of free travel vouchers.  Eligible customers only need to register once to be entitled to</w:t>
      </w:r>
      <w:r w:rsidR="00786E14">
        <w:rPr>
          <w:rFonts w:cstheme="minorHAnsi"/>
        </w:rPr>
        <w:t xml:space="preserve"> access</w:t>
      </w:r>
      <w:r w:rsidRPr="00D353BC">
        <w:rPr>
          <w:rFonts w:cstheme="minorHAnsi"/>
        </w:rPr>
        <w:t xml:space="preserve"> free travel vouchers in each 12 month period beginning 1 November each year. </w:t>
      </w:r>
    </w:p>
    <w:p w14:paraId="08AB0E56" w14:textId="2BC2DF7D" w:rsidR="00FE6497" w:rsidRPr="00873A6D" w:rsidRDefault="00FE6497" w:rsidP="007D3848">
      <w:pPr>
        <w:pStyle w:val="ListParagraph"/>
        <w:numPr>
          <w:ilvl w:val="1"/>
          <w:numId w:val="149"/>
        </w:numPr>
        <w:ind w:left="567" w:hanging="567"/>
      </w:pPr>
      <w:bookmarkStart w:id="89" w:name="_Ref167879005"/>
      <w:r w:rsidRPr="00873A6D">
        <w:t>Free off-peak travel vouchers can be redeemed for the following types of tickets—</w:t>
      </w:r>
      <w:bookmarkEnd w:id="89"/>
    </w:p>
    <w:p w14:paraId="2551A5FA" w14:textId="77777777" w:rsidR="00FE6497" w:rsidRPr="00D353BC" w:rsidRDefault="00FE6497" w:rsidP="00CF41B4">
      <w:pPr>
        <w:ind w:left="993" w:hanging="284"/>
        <w:rPr>
          <w:rFonts w:cstheme="minorHAnsi"/>
        </w:rPr>
      </w:pPr>
      <w:r w:rsidRPr="00D353BC">
        <w:rPr>
          <w:rFonts w:cstheme="minorHAnsi"/>
        </w:rPr>
        <w:lastRenderedPageBreak/>
        <w:t>(a) a Daily paper ticket which may be used on metropolitan services in Zones 1 and 2, myki-enabled regional bus services and other bus services within the Mornington Peninsula Shire; or</w:t>
      </w:r>
    </w:p>
    <w:p w14:paraId="48592C28" w14:textId="77777777" w:rsidR="00FE6497" w:rsidRPr="00D353BC" w:rsidRDefault="00FE6497" w:rsidP="00FE6497">
      <w:pPr>
        <w:ind w:left="720"/>
        <w:rPr>
          <w:rFonts w:cstheme="minorHAnsi"/>
        </w:rPr>
      </w:pPr>
      <w:r w:rsidRPr="00D353BC">
        <w:rPr>
          <w:rFonts w:cstheme="minorHAnsi"/>
        </w:rPr>
        <w:t>(b) a V/Line Return ticket (see below and Chapter 5 for conditions); or</w:t>
      </w:r>
    </w:p>
    <w:p w14:paraId="1FFFC72F" w14:textId="7D6CE525" w:rsidR="00FE6497" w:rsidRPr="00D353BC" w:rsidRDefault="00FE6497" w:rsidP="00FE6497">
      <w:pPr>
        <w:ind w:left="720"/>
        <w:rPr>
          <w:rFonts w:cstheme="minorHAnsi"/>
        </w:rPr>
      </w:pPr>
      <w:r w:rsidRPr="00D353BC">
        <w:rPr>
          <w:rFonts w:cstheme="minorHAnsi"/>
        </w:rPr>
        <w:t>(c) two V/Line Single tickets (see below and Chapter 5 for conditions).</w:t>
      </w:r>
    </w:p>
    <w:p w14:paraId="59046984" w14:textId="2DD002C1" w:rsidR="00022BAD" w:rsidRPr="00022BAD" w:rsidRDefault="00372512" w:rsidP="007D3848">
      <w:pPr>
        <w:pStyle w:val="ListParagraph"/>
        <w:numPr>
          <w:ilvl w:val="1"/>
          <w:numId w:val="149"/>
        </w:numPr>
        <w:ind w:left="567" w:hanging="567"/>
      </w:pPr>
      <w:r>
        <w:t xml:space="preserve">If a free off-peak travel voucher is </w:t>
      </w:r>
      <w:r w:rsidR="002915C8">
        <w:t>redeemed</w:t>
      </w:r>
      <w:r w:rsidR="008E68AE">
        <w:t xml:space="preserve"> </w:t>
      </w:r>
      <w:r>
        <w:t xml:space="preserve">for a ticket type set out in paragraph </w:t>
      </w:r>
      <w:r w:rsidR="00117A1F">
        <w:fldChar w:fldCharType="begin"/>
      </w:r>
      <w:r w:rsidR="00117A1F">
        <w:instrText xml:space="preserve"> REF _Ref167879005 \r \h </w:instrText>
      </w:r>
      <w:r w:rsidR="00117A1F">
        <w:fldChar w:fldCharType="separate"/>
      </w:r>
      <w:r w:rsidR="00715E6F">
        <w:t>3.131</w:t>
      </w:r>
      <w:r w:rsidR="00117A1F">
        <w:fldChar w:fldCharType="end"/>
      </w:r>
      <w:r>
        <w:t>(b) or (c), for</w:t>
      </w:r>
      <w:r w:rsidR="00FD2CD0" w:rsidRPr="00FD2CD0">
        <w:t xml:space="preserve"> travel wholly within the myki zones indicated on the ‘Regional train myki zone map’ (see Figure D of Schedule 2 to these Conditions) the ticket authorises travel on all services within those zones except on services that:</w:t>
      </w:r>
      <w:r w:rsidR="00FD2CD0" w:rsidRPr="00FD2CD0">
        <w:rPr>
          <w:rFonts w:ascii="Times New Roman" w:hAnsi="Times New Roman" w:cs="Times New Roman"/>
          <w:sz w:val="24"/>
          <w:szCs w:val="24"/>
        </w:rPr>
        <w:t xml:space="preserve"> </w:t>
      </w:r>
    </w:p>
    <w:p w14:paraId="6E52D6EB" w14:textId="77777777" w:rsidR="00022BAD" w:rsidRDefault="00A86DFA" w:rsidP="00022BAD">
      <w:pPr>
        <w:ind w:left="709"/>
        <w:rPr>
          <w:rFonts w:cstheme="minorHAnsi"/>
        </w:rPr>
      </w:pPr>
      <w:r w:rsidRPr="007F4C13">
        <w:rPr>
          <w:rFonts w:cstheme="minorHAnsi"/>
        </w:rPr>
        <w:t>(</w:t>
      </w:r>
      <w:r w:rsidR="00FD2CD0" w:rsidRPr="007F4C13">
        <w:rPr>
          <w:rFonts w:cstheme="minorHAnsi"/>
        </w:rPr>
        <w:t>a) arrive</w:t>
      </w:r>
      <w:r w:rsidR="00FD2CD0" w:rsidRPr="00022BAD">
        <w:rPr>
          <w:rFonts w:cstheme="minorHAnsi"/>
        </w:rPr>
        <w:t xml:space="preserve"> in Zone 1 before 9 am on weekdays; or </w:t>
      </w:r>
    </w:p>
    <w:p w14:paraId="300064AA" w14:textId="39077651" w:rsidR="00372512" w:rsidRPr="00022BAD" w:rsidRDefault="00A86DFA" w:rsidP="00022BAD">
      <w:pPr>
        <w:ind w:left="709"/>
        <w:rPr>
          <w:rFonts w:cstheme="minorHAnsi"/>
        </w:rPr>
      </w:pPr>
      <w:r w:rsidRPr="00022BAD">
        <w:rPr>
          <w:rFonts w:cstheme="minorHAnsi"/>
        </w:rPr>
        <w:t>(</w:t>
      </w:r>
      <w:r w:rsidR="00FD2CD0" w:rsidRPr="00022BAD">
        <w:rPr>
          <w:rFonts w:cstheme="minorHAnsi"/>
        </w:rPr>
        <w:t>b) depart from Zone 1 between 4 pm and 6 pm on weekdays.</w:t>
      </w:r>
    </w:p>
    <w:p w14:paraId="6FC0851B" w14:textId="281F60A8" w:rsidR="00490BF2" w:rsidRPr="00F6402A" w:rsidRDefault="00CC3ADF" w:rsidP="007D3848">
      <w:pPr>
        <w:pStyle w:val="ListParagraph"/>
        <w:numPr>
          <w:ilvl w:val="1"/>
          <w:numId w:val="149"/>
        </w:numPr>
        <w:ind w:left="567" w:hanging="567"/>
      </w:pPr>
      <w:r w:rsidRPr="00CC3ADF">
        <w:t>The customer must present their eligibility card to PTV or V/Line staff when redeeming or booking their ticket.</w:t>
      </w:r>
      <w:r w:rsidR="002915C8" w:rsidRPr="00CC3ADF" w:rsidDel="002915C8">
        <w:t xml:space="preserve"> </w:t>
      </w:r>
    </w:p>
    <w:p w14:paraId="47BF5A2A" w14:textId="64FE0BD1" w:rsidR="00490BF2" w:rsidRPr="00F6402A" w:rsidRDefault="00490BF2" w:rsidP="007D3848">
      <w:pPr>
        <w:pStyle w:val="ListParagraph"/>
        <w:numPr>
          <w:ilvl w:val="1"/>
          <w:numId w:val="149"/>
        </w:numPr>
        <w:ind w:left="567" w:hanging="567"/>
      </w:pPr>
      <w:r w:rsidRPr="00F6402A">
        <w:t>Customers who wish to use free travel vouchers for travel on V/Line-ticketed services where reservations are required must book their ticket at a staffed V/Line station, Premium Railway Stations or V/Line agent in advance of travelling</w:t>
      </w:r>
      <w:r w:rsidR="002915C8">
        <w:t xml:space="preserve"> or call the PTV Call Centre and order a ticket</w:t>
      </w:r>
      <w:r w:rsidRPr="00F6402A">
        <w:t>.</w:t>
      </w:r>
    </w:p>
    <w:p w14:paraId="0DEBBFC7" w14:textId="2B480B01" w:rsidR="00E907D9" w:rsidRDefault="00CC3ADF" w:rsidP="007D3848">
      <w:pPr>
        <w:pStyle w:val="ListParagraph"/>
        <w:numPr>
          <w:ilvl w:val="1"/>
          <w:numId w:val="149"/>
        </w:numPr>
        <w:ind w:left="567" w:hanging="567"/>
      </w:pPr>
      <w:r w:rsidRPr="00CC3ADF">
        <w:t xml:space="preserve">Free travel vouchers are valid from 1 November until 31 October the following year. </w:t>
      </w:r>
    </w:p>
    <w:p w14:paraId="12F2D2C1" w14:textId="56CBC3A7" w:rsidR="00490BF2" w:rsidRPr="00F6402A" w:rsidRDefault="00CC3ADF" w:rsidP="007D3848">
      <w:pPr>
        <w:pStyle w:val="ListParagraph"/>
        <w:numPr>
          <w:ilvl w:val="1"/>
          <w:numId w:val="149"/>
        </w:numPr>
        <w:ind w:left="567" w:hanging="567"/>
      </w:pPr>
      <w:r w:rsidRPr="00CC3ADF">
        <w:t>Unused vouchers do not carry over to the following year.</w:t>
      </w:r>
    </w:p>
    <w:p w14:paraId="088BF342" w14:textId="6DA1292A" w:rsidR="00490BF2" w:rsidRPr="00F6402A" w:rsidRDefault="00CC3ADF" w:rsidP="007D3848">
      <w:pPr>
        <w:pStyle w:val="ListParagraph"/>
        <w:numPr>
          <w:ilvl w:val="1"/>
          <w:numId w:val="149"/>
        </w:numPr>
        <w:ind w:left="567" w:hanging="567"/>
      </w:pPr>
      <w:r w:rsidRPr="00CC3ADF">
        <w:t>Tickets redeemed through free travel vouchers must not be given to a third party for their use.  Only the voucher recipient can use the redeemed ticket for travel.</w:t>
      </w:r>
      <w:r w:rsidR="00490BF2" w:rsidRPr="00F6402A">
        <w:t xml:space="preserve"> </w:t>
      </w:r>
    </w:p>
    <w:p w14:paraId="5FFF325B" w14:textId="714B8795" w:rsidR="00E907D9" w:rsidRDefault="00490BF2" w:rsidP="007D3848">
      <w:pPr>
        <w:pStyle w:val="ListParagraph"/>
        <w:numPr>
          <w:ilvl w:val="1"/>
          <w:numId w:val="149"/>
        </w:numPr>
        <w:ind w:left="567" w:hanging="567"/>
      </w:pPr>
      <w:r w:rsidRPr="00F6402A">
        <w:t xml:space="preserve">For travel on V/line services, tickets received for </w:t>
      </w:r>
      <w:r w:rsidR="00E907D9">
        <w:t xml:space="preserve">redeemed </w:t>
      </w:r>
      <w:r w:rsidRPr="00F6402A">
        <w:t>free travel vouchers</w:t>
      </w:r>
      <w:r w:rsidR="00E907D9">
        <w:t xml:space="preserve"> cannot be used on services that – </w:t>
      </w:r>
    </w:p>
    <w:p w14:paraId="20AC3618" w14:textId="77777777" w:rsidR="00E907D9" w:rsidRDefault="00E907D9" w:rsidP="00785CF7">
      <w:pPr>
        <w:pStyle w:val="ListParagraph"/>
        <w:numPr>
          <w:ilvl w:val="0"/>
          <w:numId w:val="0"/>
        </w:numPr>
        <w:ind w:left="567"/>
      </w:pPr>
      <w:r>
        <w:t>(a)</w:t>
      </w:r>
      <w:r w:rsidR="00490BF2" w:rsidRPr="00F6402A">
        <w:t xml:space="preserve"> </w:t>
      </w:r>
      <w:r>
        <w:t>arrive in Zone 1 before 9 am on weekdays; or</w:t>
      </w:r>
    </w:p>
    <w:p w14:paraId="2347CB54" w14:textId="2353E92A" w:rsidR="00490BF2" w:rsidRPr="00F6402A" w:rsidRDefault="00E907D9" w:rsidP="00D353BC">
      <w:pPr>
        <w:pStyle w:val="ListParagraph"/>
        <w:numPr>
          <w:ilvl w:val="0"/>
          <w:numId w:val="0"/>
        </w:numPr>
        <w:ind w:left="567"/>
      </w:pPr>
      <w:r>
        <w:t xml:space="preserve">(b) depart from Zone 1 between 4 pm and 6 pm on weekdays. </w:t>
      </w:r>
    </w:p>
    <w:p w14:paraId="14502DDC" w14:textId="77777777" w:rsidR="00490BF2" w:rsidRPr="00F6402A" w:rsidRDefault="00490BF2" w:rsidP="007D3848">
      <w:pPr>
        <w:pStyle w:val="ListParagraph"/>
        <w:numPr>
          <w:ilvl w:val="1"/>
          <w:numId w:val="149"/>
        </w:numPr>
        <w:ind w:left="567" w:hanging="567"/>
      </w:pPr>
      <w:r w:rsidRPr="00F6402A">
        <w:t xml:space="preserve">Travel using a Victorian free off-peak travel voucher must be entirely within Victoria and free travel vouchers cannot be redeemed as part of an interstate journey (except for travel to Albury, Mount Gambier and Deniliquin). </w:t>
      </w:r>
    </w:p>
    <w:p w14:paraId="62FC0A51" w14:textId="7B15E5B5" w:rsidR="00490BF2" w:rsidRPr="00F6402A" w:rsidRDefault="00490BF2" w:rsidP="007D3848">
      <w:pPr>
        <w:pStyle w:val="ListParagraph"/>
        <w:numPr>
          <w:ilvl w:val="1"/>
          <w:numId w:val="149"/>
        </w:numPr>
        <w:ind w:left="567" w:hanging="567"/>
      </w:pPr>
      <w:r w:rsidRPr="00F6402A">
        <w:t xml:space="preserve">Free travel vouchers cannot be </w:t>
      </w:r>
      <w:r w:rsidR="00275CE6">
        <w:t>redeemed</w:t>
      </w:r>
      <w:r w:rsidR="00275CE6" w:rsidRPr="00F6402A">
        <w:t xml:space="preserve"> </w:t>
      </w:r>
      <w:r w:rsidRPr="00F6402A">
        <w:t>for tickets issued by interstate operators (NSW Trainlink</w:t>
      </w:r>
      <w:r w:rsidR="00E907D9">
        <w:t xml:space="preserve"> and </w:t>
      </w:r>
      <w:r w:rsidRPr="00F6402A">
        <w:t xml:space="preserve">Great Southern Rail) however they may be </w:t>
      </w:r>
      <w:r w:rsidR="00E907D9">
        <w:t>redeemed</w:t>
      </w:r>
      <w:r w:rsidR="00E907D9" w:rsidRPr="00F6402A">
        <w:t xml:space="preserve"> </w:t>
      </w:r>
      <w:r w:rsidRPr="00F6402A">
        <w:t>for V/Line issued tickets on Great Southern Rail’s The Overland train between Melbourne and Nhill in either direction</w:t>
      </w:r>
      <w:r w:rsidR="009653A8">
        <w:t>.</w:t>
      </w:r>
      <w:r w:rsidRPr="00F6402A">
        <w:t xml:space="preserve">  </w:t>
      </w:r>
    </w:p>
    <w:p w14:paraId="569696F8" w14:textId="77777777" w:rsidR="00490BF2" w:rsidRPr="00F6402A" w:rsidRDefault="00490BF2" w:rsidP="00490BF2">
      <w:pPr>
        <w:pStyle w:val="Heading2"/>
      </w:pPr>
      <w:bookmarkStart w:id="90" w:name="_Toc154560879"/>
      <w:bookmarkStart w:id="91" w:name="_Toc216123162"/>
      <w:bookmarkStart w:id="92" w:name="_Toc15639972"/>
      <w:r w:rsidRPr="00F6402A">
        <w:t>Free early bird travel</w:t>
      </w:r>
      <w:bookmarkEnd w:id="90"/>
      <w:bookmarkEnd w:id="91"/>
    </w:p>
    <w:p w14:paraId="6A2A9663" w14:textId="748C3642" w:rsidR="00490BF2" w:rsidRPr="00F6402A" w:rsidRDefault="00490BF2" w:rsidP="007D3848">
      <w:pPr>
        <w:pStyle w:val="ListParagraph"/>
        <w:numPr>
          <w:ilvl w:val="1"/>
          <w:numId w:val="149"/>
        </w:numPr>
        <w:ind w:left="567" w:hanging="567"/>
      </w:pPr>
      <w:r w:rsidRPr="00F6402A">
        <w:t xml:space="preserve">Customers who travel using a myki on metropolitan train services, between railway stations at which electrified trains stop, are entitled to free travel when touch </w:t>
      </w:r>
      <w:r w:rsidR="00350919">
        <w:t xml:space="preserve">or tap </w:t>
      </w:r>
      <w:r w:rsidRPr="00F6402A">
        <w:t xml:space="preserve">on and touch </w:t>
      </w:r>
      <w:r w:rsidR="00350919">
        <w:t xml:space="preserve">or tap </w:t>
      </w:r>
      <w:r w:rsidRPr="00F6402A">
        <w:t xml:space="preserve">off both occur within 2 hours and before 7.15am on a weekday. </w:t>
      </w:r>
    </w:p>
    <w:p w14:paraId="7ED83C30" w14:textId="2AF34AE4" w:rsidR="00490BF2" w:rsidRPr="00F6402A" w:rsidRDefault="00490BF2" w:rsidP="007D3848">
      <w:pPr>
        <w:pStyle w:val="ListParagraph"/>
        <w:numPr>
          <w:ilvl w:val="1"/>
          <w:numId w:val="149"/>
        </w:numPr>
        <w:ind w:left="567" w:hanging="567"/>
      </w:pPr>
      <w:r w:rsidRPr="00F6402A">
        <w:t xml:space="preserve">Where touch </w:t>
      </w:r>
      <w:r w:rsidR="00350919">
        <w:t xml:space="preserve">or tap </w:t>
      </w:r>
      <w:r w:rsidRPr="00F6402A">
        <w:t xml:space="preserve">off occurs </w:t>
      </w:r>
      <w:r w:rsidR="003B601F">
        <w:t xml:space="preserve">at or </w:t>
      </w:r>
      <w:r w:rsidRPr="00F6402A">
        <w:t>after 7.15am, the usually applicable fare for the journey will be charged.</w:t>
      </w:r>
    </w:p>
    <w:p w14:paraId="4889F0AD" w14:textId="77777777" w:rsidR="00490BF2" w:rsidRPr="00F6402A" w:rsidRDefault="00490BF2" w:rsidP="007D3848">
      <w:pPr>
        <w:pStyle w:val="ListParagraph"/>
        <w:numPr>
          <w:ilvl w:val="1"/>
          <w:numId w:val="149"/>
        </w:numPr>
        <w:ind w:left="567" w:hanging="567"/>
      </w:pPr>
      <w:r w:rsidRPr="00F6402A">
        <w:t xml:space="preserve">No product is created on the myki as a result of free early bird travel. </w:t>
      </w:r>
    </w:p>
    <w:p w14:paraId="6EE304C5" w14:textId="41818B31" w:rsidR="00490BF2" w:rsidRPr="00F6402A" w:rsidRDefault="00490BF2" w:rsidP="00490BF2">
      <w:pPr>
        <w:pStyle w:val="Heading2"/>
      </w:pPr>
      <w:bookmarkStart w:id="93" w:name="_Toc154560880"/>
      <w:bookmarkStart w:id="94" w:name="_Toc216123163"/>
      <w:r w:rsidRPr="00F6402A">
        <w:lastRenderedPageBreak/>
        <w:t>Free weekend travel</w:t>
      </w:r>
      <w:bookmarkEnd w:id="92"/>
      <w:r w:rsidRPr="00F6402A">
        <w:t xml:space="preserve"> entitlements</w:t>
      </w:r>
      <w:bookmarkEnd w:id="93"/>
      <w:bookmarkEnd w:id="94"/>
      <w:r w:rsidRPr="00F6402A">
        <w:t xml:space="preserve"> </w:t>
      </w:r>
    </w:p>
    <w:p w14:paraId="163AF74D" w14:textId="77777777" w:rsidR="00490BF2" w:rsidRPr="00F6402A" w:rsidRDefault="00490BF2" w:rsidP="007D3848">
      <w:pPr>
        <w:pStyle w:val="ListParagraph"/>
        <w:numPr>
          <w:ilvl w:val="1"/>
          <w:numId w:val="149"/>
        </w:numPr>
        <w:ind w:left="567" w:hanging="567"/>
      </w:pPr>
      <w:r w:rsidRPr="00F6402A">
        <w:t>Victorian Seniors Card holders, Disability Support Pensioners, Carer Payment recipients and Victorian Carer Card holders are eligible to receive a free myki Smartcard which contains a free weekend travel entitlement that may be used on eligible services set out under the heading ‘Eligible services’ below.</w:t>
      </w:r>
    </w:p>
    <w:p w14:paraId="6F2DF0A7" w14:textId="77777777" w:rsidR="00490BF2" w:rsidRPr="00F6402A" w:rsidRDefault="00490BF2" w:rsidP="007D3848">
      <w:pPr>
        <w:pStyle w:val="ListParagraph"/>
        <w:numPr>
          <w:ilvl w:val="1"/>
          <w:numId w:val="149"/>
        </w:numPr>
        <w:ind w:left="567" w:hanging="567"/>
      </w:pPr>
      <w:r w:rsidRPr="00F6402A">
        <w:t>Customers must carry both the relevant Concession myki Smartcard and a valid Victorian Seniors Card, DSP/CAR Pensioner Concession Card or Victorian Carer Card in order to be eligible for free travel on weekends.</w:t>
      </w:r>
    </w:p>
    <w:p w14:paraId="507632E6" w14:textId="6CB02B84" w:rsidR="00490BF2" w:rsidRPr="00F6402A" w:rsidRDefault="00490BF2" w:rsidP="007D3848">
      <w:pPr>
        <w:pStyle w:val="ListParagraph"/>
        <w:numPr>
          <w:ilvl w:val="1"/>
          <w:numId w:val="149"/>
        </w:numPr>
        <w:ind w:left="567" w:hanging="567"/>
      </w:pPr>
      <w:r w:rsidRPr="00F6402A">
        <w:t xml:space="preserve">When travelling on eligible non-myki </w:t>
      </w:r>
      <w:r w:rsidR="00417E64" w:rsidRPr="00BB0CE0">
        <w:rPr>
          <w:rFonts w:ascii="Calibri" w:hAnsi="Calibri" w:cs="Calibri"/>
        </w:rPr>
        <w:t>public transport</w:t>
      </w:r>
      <w:r w:rsidR="00417E64" w:rsidRPr="00F6402A" w:rsidDel="00417E64">
        <w:t xml:space="preserve"> </w:t>
      </w:r>
      <w:r w:rsidRPr="00F6402A">
        <w:t xml:space="preserve">services, eligible customers may receive free travel by </w:t>
      </w:r>
      <w:r w:rsidR="00E949D4">
        <w:t>showing the bus driver</w:t>
      </w:r>
      <w:r w:rsidR="00E949D4" w:rsidRPr="00F6402A">
        <w:t xml:space="preserve"> </w:t>
      </w:r>
      <w:r w:rsidRPr="00F6402A">
        <w:t xml:space="preserve">a valid Victorian Seniors Card, DSP/CAR Pensioner Concession Card or Victorian Carer Card </w:t>
      </w:r>
      <w:r w:rsidR="00E949D4">
        <w:t>upon boarding</w:t>
      </w:r>
      <w:r w:rsidR="00763C15">
        <w:t xml:space="preserve"> the bus</w:t>
      </w:r>
      <w:r w:rsidRPr="00F6402A">
        <w:t xml:space="preserve">. </w:t>
      </w:r>
    </w:p>
    <w:p w14:paraId="618B81B0" w14:textId="77777777" w:rsidR="00490BF2" w:rsidRPr="00F6402A" w:rsidRDefault="00490BF2" w:rsidP="007D3848">
      <w:pPr>
        <w:pStyle w:val="ListParagraph"/>
        <w:numPr>
          <w:ilvl w:val="1"/>
          <w:numId w:val="149"/>
        </w:numPr>
        <w:ind w:left="567" w:hanging="567"/>
      </w:pPr>
      <w:r w:rsidRPr="00F6402A">
        <w:t xml:space="preserve">No fares are charged for journeys made by eligible customers travelling on eligible myki-enabled services using an appropriately coded Victorian Seniors, Disability Support Pensioner, Carer Payment Recipient or Victorian Carer Card Concession myki on Saturdays and Sundays in only one or two consecutive zones. </w:t>
      </w:r>
    </w:p>
    <w:p w14:paraId="3FFB1880" w14:textId="3D8262CF" w:rsidR="00490BF2" w:rsidRPr="00F6402A" w:rsidRDefault="00ED231E" w:rsidP="007D3848">
      <w:pPr>
        <w:pStyle w:val="ListParagraph"/>
        <w:numPr>
          <w:ilvl w:val="1"/>
          <w:numId w:val="149"/>
        </w:numPr>
        <w:ind w:left="567" w:hanging="567"/>
      </w:pPr>
      <w:r w:rsidRPr="00BB0CE0">
        <w:rPr>
          <w:rFonts w:ascii="Calibri" w:hAnsi="Calibri" w:cs="Calibri"/>
        </w:rPr>
        <w:t>Not used</w:t>
      </w:r>
      <w:r>
        <w:rPr>
          <w:rFonts w:ascii="Calibri" w:hAnsi="Calibri" w:cs="Calibri"/>
        </w:rPr>
        <w:t>.</w:t>
      </w:r>
    </w:p>
    <w:p w14:paraId="1EE7BEFE" w14:textId="2A46F57E" w:rsidR="00490BF2" w:rsidRPr="00F6402A" w:rsidRDefault="00ED231E" w:rsidP="007D3848">
      <w:pPr>
        <w:pStyle w:val="ListParagraph"/>
        <w:numPr>
          <w:ilvl w:val="1"/>
          <w:numId w:val="149"/>
        </w:numPr>
        <w:ind w:left="567" w:hanging="567"/>
      </w:pPr>
      <w:r w:rsidRPr="00BB0CE0">
        <w:rPr>
          <w:rFonts w:ascii="Calibri" w:hAnsi="Calibri" w:cs="Calibri"/>
        </w:rPr>
        <w:t>Not used</w:t>
      </w:r>
      <w:r w:rsidR="00490BF2" w:rsidRPr="00F6402A">
        <w:t xml:space="preserve">. </w:t>
      </w:r>
    </w:p>
    <w:p w14:paraId="3B96DD9B" w14:textId="0B272329" w:rsidR="00490BF2" w:rsidRPr="00F6402A" w:rsidRDefault="00ED231E" w:rsidP="007D3848">
      <w:pPr>
        <w:pStyle w:val="ListParagraph"/>
        <w:numPr>
          <w:ilvl w:val="1"/>
          <w:numId w:val="149"/>
        </w:numPr>
        <w:ind w:left="567" w:hanging="567"/>
      </w:pPr>
      <w:r w:rsidRPr="00BB0CE0">
        <w:rPr>
          <w:rFonts w:ascii="Calibri" w:hAnsi="Calibri" w:cs="Calibri"/>
        </w:rPr>
        <w:t>Not used</w:t>
      </w:r>
      <w:r>
        <w:rPr>
          <w:rFonts w:ascii="Calibri" w:hAnsi="Calibri" w:cs="Calibri"/>
        </w:rPr>
        <w:t>.</w:t>
      </w:r>
      <w:r w:rsidR="00490BF2" w:rsidRPr="00F6402A">
        <w:t xml:space="preserve"> </w:t>
      </w:r>
    </w:p>
    <w:p w14:paraId="661A353B" w14:textId="7642972F" w:rsidR="00490BF2" w:rsidRPr="00F6402A" w:rsidRDefault="00ED231E" w:rsidP="00D063B8">
      <w:pPr>
        <w:pStyle w:val="ListParagraph"/>
        <w:numPr>
          <w:ilvl w:val="1"/>
          <w:numId w:val="149"/>
        </w:numPr>
        <w:ind w:left="567" w:hanging="567"/>
      </w:pPr>
      <w:r w:rsidRPr="00BB0CE0">
        <w:rPr>
          <w:rFonts w:ascii="Calibri" w:hAnsi="Calibri" w:cs="Calibri"/>
        </w:rPr>
        <w:t>Not used</w:t>
      </w:r>
      <w:r>
        <w:rPr>
          <w:rFonts w:ascii="Calibri" w:hAnsi="Calibri" w:cs="Calibri"/>
        </w:rPr>
        <w:t>.</w:t>
      </w:r>
    </w:p>
    <w:p w14:paraId="1678FDF7" w14:textId="32C58EB1" w:rsidR="00490BF2" w:rsidRPr="00F6402A" w:rsidRDefault="00490BF2" w:rsidP="00490BF2">
      <w:pPr>
        <w:pStyle w:val="Heading3"/>
      </w:pPr>
      <w:r w:rsidRPr="00F6402A">
        <w:t xml:space="preserve">Eligible services </w:t>
      </w:r>
      <w:r w:rsidR="0051552C">
        <w:t>for free weekend travel entitlements</w:t>
      </w:r>
    </w:p>
    <w:p w14:paraId="3AB3B064" w14:textId="77777777" w:rsidR="00490BF2" w:rsidRPr="00F6402A" w:rsidRDefault="00490BF2" w:rsidP="007D3848">
      <w:pPr>
        <w:pStyle w:val="ListParagraph"/>
        <w:numPr>
          <w:ilvl w:val="1"/>
          <w:numId w:val="149"/>
        </w:numPr>
        <w:ind w:left="567" w:hanging="567"/>
      </w:pPr>
      <w:r w:rsidRPr="00F6402A">
        <w:t>Free weekend travel entitlements may be used on the following public transport services—</w:t>
      </w:r>
    </w:p>
    <w:p w14:paraId="1A82C6FE" w14:textId="77777777" w:rsidR="00490BF2" w:rsidRPr="00F6402A" w:rsidRDefault="00490BF2" w:rsidP="00372512">
      <w:pPr>
        <w:pStyle w:val="ListParagraph"/>
        <w:numPr>
          <w:ilvl w:val="4"/>
          <w:numId w:val="5"/>
        </w:numPr>
        <w:ind w:left="992" w:hanging="425"/>
      </w:pPr>
      <w:r w:rsidRPr="00F6402A">
        <w:t>all metropolitan train, tram and bus services within two consecutive zones;</w:t>
      </w:r>
    </w:p>
    <w:p w14:paraId="2618CFDF" w14:textId="77777777" w:rsidR="00490BF2" w:rsidRPr="00F6402A" w:rsidRDefault="00490BF2" w:rsidP="00372512">
      <w:pPr>
        <w:pStyle w:val="ListParagraph"/>
        <w:numPr>
          <w:ilvl w:val="4"/>
          <w:numId w:val="5"/>
        </w:numPr>
        <w:ind w:left="992" w:hanging="425"/>
      </w:pPr>
      <w:r w:rsidRPr="00F6402A">
        <w:t>V/Line rail services within two consecutive myki zones;</w:t>
      </w:r>
    </w:p>
    <w:p w14:paraId="20EB706F" w14:textId="77777777" w:rsidR="00490BF2" w:rsidRPr="00F6402A" w:rsidRDefault="00490BF2" w:rsidP="00372512">
      <w:pPr>
        <w:pStyle w:val="ListParagraph"/>
        <w:numPr>
          <w:ilvl w:val="4"/>
          <w:numId w:val="5"/>
        </w:numPr>
        <w:ind w:left="992" w:hanging="425"/>
      </w:pPr>
      <w:r w:rsidRPr="00F6402A">
        <w:t>myki-enabled regional bus services within two consecutive myki zones;</w:t>
      </w:r>
    </w:p>
    <w:p w14:paraId="034524AD" w14:textId="77777777" w:rsidR="00490BF2" w:rsidRPr="00F6402A" w:rsidRDefault="00490BF2" w:rsidP="00372512">
      <w:pPr>
        <w:pStyle w:val="ListParagraph"/>
        <w:numPr>
          <w:ilvl w:val="4"/>
          <w:numId w:val="5"/>
        </w:numPr>
        <w:ind w:left="992" w:hanging="425"/>
      </w:pPr>
      <w:r w:rsidRPr="00F6402A">
        <w:t xml:space="preserve">Non-myki regional bus services referred to in Tables P and Q of Schedule 1 to these Conditions; and </w:t>
      </w:r>
    </w:p>
    <w:p w14:paraId="0E9CA5DE" w14:textId="155542FA" w:rsidR="00490BF2" w:rsidRPr="00F6402A" w:rsidRDefault="00490BF2" w:rsidP="00372512">
      <w:pPr>
        <w:pStyle w:val="ListParagraph"/>
        <w:numPr>
          <w:ilvl w:val="4"/>
          <w:numId w:val="5"/>
        </w:numPr>
        <w:ind w:left="992" w:hanging="425"/>
      </w:pPr>
      <w:r w:rsidRPr="00F6402A">
        <w:t xml:space="preserve">the Western </w:t>
      </w:r>
      <w:r w:rsidR="003B601F">
        <w:t xml:space="preserve">Port </w:t>
      </w:r>
      <w:r w:rsidRPr="00F6402A">
        <w:t xml:space="preserve">Ferry service (by using a valid Victorian Seniors card as a flash pass). </w:t>
      </w:r>
      <w:bookmarkStart w:id="95" w:name="_Toc15639973"/>
    </w:p>
    <w:p w14:paraId="2A93DECA" w14:textId="594A46D6" w:rsidR="00490BF2" w:rsidRPr="00F6402A" w:rsidRDefault="00490BF2" w:rsidP="00490BF2">
      <w:pPr>
        <w:pStyle w:val="Heading2"/>
      </w:pPr>
      <w:bookmarkStart w:id="96" w:name="_Toc154560881"/>
      <w:bookmarkStart w:id="97" w:name="_Toc216123164"/>
      <w:r w:rsidRPr="00F6402A">
        <w:t>Free Travel Days</w:t>
      </w:r>
      <w:bookmarkEnd w:id="95"/>
      <w:bookmarkEnd w:id="96"/>
      <w:bookmarkEnd w:id="97"/>
    </w:p>
    <w:p w14:paraId="05D6AB27" w14:textId="77777777" w:rsidR="00490BF2" w:rsidRPr="00F6402A" w:rsidRDefault="00490BF2" w:rsidP="00490BF2">
      <w:pPr>
        <w:pStyle w:val="Heading3"/>
      </w:pPr>
      <w:r w:rsidRPr="00F6402A">
        <w:t>Christmas Day and New Year’s Eve</w:t>
      </w:r>
    </w:p>
    <w:p w14:paraId="17709A63" w14:textId="77777777" w:rsidR="00490BF2" w:rsidRPr="00F6402A" w:rsidRDefault="00490BF2" w:rsidP="007D3848">
      <w:pPr>
        <w:pStyle w:val="ListParagraph"/>
        <w:numPr>
          <w:ilvl w:val="1"/>
          <w:numId w:val="149"/>
        </w:numPr>
        <w:ind w:left="567" w:hanging="567"/>
      </w:pPr>
      <w:r w:rsidRPr="00F6402A">
        <w:t>On the following listed days and times, all customers will be entitled to free travel on all public transport services in Victoria, including—</w:t>
      </w:r>
    </w:p>
    <w:p w14:paraId="55DF89AD" w14:textId="692C364A" w:rsidR="00490BF2" w:rsidRPr="00F6402A" w:rsidRDefault="003D6E4B" w:rsidP="007D3848">
      <w:pPr>
        <w:pStyle w:val="ListParagraph"/>
        <w:numPr>
          <w:ilvl w:val="0"/>
          <w:numId w:val="41"/>
        </w:numPr>
      </w:pPr>
      <w:r>
        <w:t>any m</w:t>
      </w:r>
      <w:r w:rsidR="00490BF2" w:rsidRPr="00F6402A">
        <w:t>etropolitan train, tram and bus</w:t>
      </w:r>
      <w:r>
        <w:t xml:space="preserve"> services;</w:t>
      </w:r>
    </w:p>
    <w:p w14:paraId="7BB19726" w14:textId="4C6F38F3" w:rsidR="00490BF2" w:rsidRPr="00F6402A" w:rsidRDefault="003D6E4B" w:rsidP="007D3848">
      <w:pPr>
        <w:pStyle w:val="ListParagraph"/>
        <w:numPr>
          <w:ilvl w:val="0"/>
          <w:numId w:val="41"/>
        </w:numPr>
      </w:pPr>
      <w:r>
        <w:t xml:space="preserve">any </w:t>
      </w:r>
      <w:r w:rsidR="00490BF2" w:rsidRPr="00F6402A">
        <w:t xml:space="preserve">V/Line </w:t>
      </w:r>
      <w:r>
        <w:t xml:space="preserve">train </w:t>
      </w:r>
      <w:r w:rsidR="00E907D9">
        <w:t>services</w:t>
      </w:r>
      <w:r w:rsidR="00490BF2" w:rsidRPr="00F6402A">
        <w:t xml:space="preserve"> and coach</w:t>
      </w:r>
      <w:r>
        <w:t xml:space="preserve"> services</w:t>
      </w:r>
      <w:r w:rsidR="00490BF2" w:rsidRPr="00F6402A">
        <w:t xml:space="preserve">; and </w:t>
      </w:r>
    </w:p>
    <w:p w14:paraId="67007CD2" w14:textId="706967DE" w:rsidR="00490BF2" w:rsidRPr="00F6402A" w:rsidRDefault="003D6E4B" w:rsidP="007D3848">
      <w:pPr>
        <w:pStyle w:val="ListParagraph"/>
        <w:numPr>
          <w:ilvl w:val="0"/>
          <w:numId w:val="41"/>
        </w:numPr>
      </w:pPr>
      <w:r>
        <w:t>r</w:t>
      </w:r>
      <w:r w:rsidR="00490BF2" w:rsidRPr="00F6402A">
        <w:t>egional town and intertown bus</w:t>
      </w:r>
      <w:r>
        <w:t xml:space="preserve"> services</w:t>
      </w:r>
      <w:r w:rsidR="00490BF2" w:rsidRPr="00F6402A">
        <w:t xml:space="preserve"> (both myki</w:t>
      </w:r>
      <w:r>
        <w:t>-enabled</w:t>
      </w:r>
      <w:r w:rsidR="00490BF2" w:rsidRPr="00F6402A">
        <w:t xml:space="preserve"> and non-myki</w:t>
      </w:r>
      <w:r>
        <w:t xml:space="preserve"> bus services</w:t>
      </w:r>
      <w:r w:rsidR="00490BF2" w:rsidRPr="00F6402A">
        <w:t>).</w:t>
      </w:r>
    </w:p>
    <w:p w14:paraId="18C17369" w14:textId="77777777" w:rsidR="00490BF2" w:rsidRPr="00F6402A" w:rsidRDefault="00490BF2" w:rsidP="00372512">
      <w:pPr>
        <w:ind w:firstLine="567"/>
      </w:pPr>
      <w:r w:rsidRPr="00F6402A">
        <w:rPr>
          <w:b/>
        </w:rPr>
        <w:t>Christmas Day</w:t>
      </w:r>
      <w:r w:rsidRPr="00F6402A">
        <w:t xml:space="preserve"> on 25 December from the first to the last service.</w:t>
      </w:r>
    </w:p>
    <w:p w14:paraId="507544EE" w14:textId="5AE7E0A8" w:rsidR="00490BF2" w:rsidRDefault="00490BF2" w:rsidP="00372512">
      <w:pPr>
        <w:ind w:left="567"/>
      </w:pPr>
      <w:r w:rsidRPr="00F6402A">
        <w:rPr>
          <w:b/>
        </w:rPr>
        <w:t>New Year’s Eve</w:t>
      </w:r>
      <w:r w:rsidRPr="00F6402A">
        <w:t xml:space="preserve"> from 6 pm on 31 December to 6 am on 1 January</w:t>
      </w:r>
      <w:r w:rsidR="00C664B7">
        <w:t xml:space="preserve"> (plus travel on the first V/Line service on each route departing from Melbourne on 1 January, even if it is scheduled to depart after 6</w:t>
      </w:r>
      <w:r w:rsidR="00F5320F">
        <w:t xml:space="preserve"> </w:t>
      </w:r>
      <w:r w:rsidR="00C664B7">
        <w:t>am)</w:t>
      </w:r>
      <w:r w:rsidRPr="00F6402A">
        <w:t>.</w:t>
      </w:r>
    </w:p>
    <w:p w14:paraId="5FF7A949" w14:textId="6B0BDF70" w:rsidR="00CF3D4F" w:rsidRPr="00F6402A" w:rsidRDefault="00CF3D4F" w:rsidP="00CF3D4F">
      <w:pPr>
        <w:ind w:left="567"/>
      </w:pPr>
      <w:r>
        <w:rPr>
          <w:b/>
          <w:bCs/>
        </w:rPr>
        <w:lastRenderedPageBreak/>
        <w:t>Weekends during the period Sunday 30 November 2025 to Sunday 1 February 2026 (inclusive)</w:t>
      </w:r>
      <w:r>
        <w:t xml:space="preserve"> from the first to the last service.</w:t>
      </w:r>
    </w:p>
    <w:p w14:paraId="3DE24ABC" w14:textId="77777777" w:rsidR="00490BF2" w:rsidRPr="00F6402A" w:rsidRDefault="00490BF2" w:rsidP="007D3848">
      <w:pPr>
        <w:pStyle w:val="ListParagraph"/>
        <w:numPr>
          <w:ilvl w:val="1"/>
          <w:numId w:val="149"/>
        </w:numPr>
        <w:ind w:left="567" w:hanging="567"/>
      </w:pPr>
      <w:r w:rsidRPr="00F6402A">
        <w:t>Free travel entitlements apply to travel within Victoria only.</w:t>
      </w:r>
    </w:p>
    <w:p w14:paraId="2D59D3D5" w14:textId="77777777" w:rsidR="00490BF2" w:rsidRPr="00F6402A" w:rsidRDefault="00490BF2" w:rsidP="007D3848">
      <w:pPr>
        <w:pStyle w:val="ListParagraph"/>
        <w:numPr>
          <w:ilvl w:val="1"/>
          <w:numId w:val="149"/>
        </w:numPr>
        <w:ind w:left="567" w:hanging="567"/>
      </w:pPr>
      <w:r w:rsidRPr="00F6402A">
        <w:t>On the above listed days—</w:t>
      </w:r>
    </w:p>
    <w:p w14:paraId="6A205B6F" w14:textId="79ABFD22" w:rsidR="00490BF2" w:rsidRPr="00F6402A" w:rsidRDefault="00490BF2" w:rsidP="007D3848">
      <w:pPr>
        <w:pStyle w:val="ListParagraph"/>
        <w:numPr>
          <w:ilvl w:val="0"/>
          <w:numId w:val="42"/>
        </w:numPr>
      </w:pPr>
      <w:r w:rsidRPr="00F6402A">
        <w:t>customers using a myki are not required to touch</w:t>
      </w:r>
      <w:r w:rsidR="00350919">
        <w:t xml:space="preserve"> or tap</w:t>
      </w:r>
      <w:r w:rsidRPr="00F6402A">
        <w:t xml:space="preserve"> on and </w:t>
      </w:r>
      <w:r w:rsidR="00484AD2">
        <w:t xml:space="preserve">touch or tap </w:t>
      </w:r>
      <w:r w:rsidRPr="00F6402A">
        <w:t>off;</w:t>
      </w:r>
    </w:p>
    <w:p w14:paraId="76608EFB" w14:textId="16C294CE" w:rsidR="00490BF2" w:rsidRPr="00F6402A" w:rsidRDefault="00490BF2" w:rsidP="007D3848">
      <w:pPr>
        <w:pStyle w:val="ListParagraph"/>
        <w:numPr>
          <w:ilvl w:val="0"/>
          <w:numId w:val="42"/>
        </w:numPr>
      </w:pPr>
      <w:r w:rsidRPr="00F6402A">
        <w:t xml:space="preserve">customers travelling on non-myki V/Line services must obtain a free ticket for the service prior to travelling; </w:t>
      </w:r>
    </w:p>
    <w:p w14:paraId="1193EE58" w14:textId="015A251E" w:rsidR="007E50C5" w:rsidRDefault="00490BF2" w:rsidP="007D3848">
      <w:pPr>
        <w:pStyle w:val="ListParagraph"/>
        <w:numPr>
          <w:ilvl w:val="0"/>
          <w:numId w:val="42"/>
        </w:numPr>
      </w:pPr>
      <w:r w:rsidRPr="00F6402A">
        <w:t xml:space="preserve">no ticket is required </w:t>
      </w:r>
      <w:r w:rsidR="00F93BC5">
        <w:t>to use a</w:t>
      </w:r>
      <w:r w:rsidRPr="00F6402A">
        <w:t xml:space="preserve"> regional bus service</w:t>
      </w:r>
      <w:r w:rsidR="00E907D9">
        <w:t>.</w:t>
      </w:r>
    </w:p>
    <w:p w14:paraId="53FA9BD6" w14:textId="5C3A5CC8" w:rsidR="00135DE3" w:rsidRDefault="00490BF2" w:rsidP="007D3848">
      <w:pPr>
        <w:pStyle w:val="ListParagraph"/>
        <w:numPr>
          <w:ilvl w:val="1"/>
          <w:numId w:val="149"/>
        </w:numPr>
        <w:ind w:left="567" w:hanging="567"/>
      </w:pPr>
      <w:r w:rsidRPr="00F6402A">
        <w:t>myki Pass holders that have a Pass that covers the free travel days above are not eligible for reimbursement for those days.</w:t>
      </w:r>
    </w:p>
    <w:p w14:paraId="669D9DB5" w14:textId="6927C84E" w:rsidR="00490BF2" w:rsidRPr="00F6402A" w:rsidRDefault="00490BF2" w:rsidP="00490BF2">
      <w:pPr>
        <w:pStyle w:val="Heading1"/>
      </w:pPr>
      <w:bookmarkStart w:id="98" w:name="_Toc154560882"/>
      <w:bookmarkStart w:id="99" w:name="_Toc216123165"/>
      <w:r w:rsidRPr="00F6402A">
        <w:lastRenderedPageBreak/>
        <w:t>Chapter 4: myki</w:t>
      </w:r>
      <w:bookmarkEnd w:id="98"/>
      <w:bookmarkEnd w:id="99"/>
      <w:r w:rsidRPr="00F6402A">
        <w:t xml:space="preserve"> </w:t>
      </w:r>
      <w:bookmarkStart w:id="100" w:name="_Toc15639977"/>
    </w:p>
    <w:p w14:paraId="47B80391" w14:textId="63254682" w:rsidR="00490BF2" w:rsidRPr="00F6402A" w:rsidRDefault="00490BF2" w:rsidP="00490BF2">
      <w:pPr>
        <w:pStyle w:val="Heading2"/>
      </w:pPr>
      <w:bookmarkStart w:id="101" w:name="_Toc154560883"/>
      <w:bookmarkStart w:id="102" w:name="_Toc216123166"/>
      <w:r w:rsidRPr="00F6402A">
        <w:t>Terms and conditions of use</w:t>
      </w:r>
      <w:bookmarkEnd w:id="101"/>
      <w:bookmarkEnd w:id="102"/>
      <w:r w:rsidRPr="00F6402A">
        <w:t xml:space="preserve"> </w:t>
      </w:r>
    </w:p>
    <w:p w14:paraId="796DB135" w14:textId="717404EC" w:rsidR="00490BF2" w:rsidRPr="00F6402A" w:rsidRDefault="00490BF2" w:rsidP="007D3848">
      <w:pPr>
        <w:pStyle w:val="ListParagraph"/>
        <w:numPr>
          <w:ilvl w:val="1"/>
          <w:numId w:val="150"/>
        </w:numPr>
        <w:ind w:left="567" w:hanging="567"/>
      </w:pPr>
      <w:r w:rsidRPr="00F6402A">
        <w:t>A myki Smartcard or Mobile myki is issued</w:t>
      </w:r>
      <w:r w:rsidR="004E5269">
        <w:t>,</w:t>
      </w:r>
      <w:r w:rsidRPr="00F6402A">
        <w:t xml:space="preserve"> and must be used</w:t>
      </w:r>
      <w:r w:rsidR="004E5269">
        <w:t>,</w:t>
      </w:r>
      <w:r w:rsidRPr="00F6402A">
        <w:t xml:space="preserve"> subject to these Conditions.</w:t>
      </w:r>
    </w:p>
    <w:p w14:paraId="00342ECD" w14:textId="77777777" w:rsidR="00490BF2" w:rsidRPr="00F6402A" w:rsidRDefault="00490BF2" w:rsidP="007D3848">
      <w:pPr>
        <w:pStyle w:val="ListParagraph"/>
        <w:numPr>
          <w:ilvl w:val="1"/>
          <w:numId w:val="150"/>
        </w:numPr>
        <w:ind w:left="567" w:hanging="567"/>
      </w:pPr>
      <w:r w:rsidRPr="00F6402A">
        <w:t xml:space="preserve">myki may only be used to obtain or prove an entitlement to use a public transport service to which these Conditions apply. </w:t>
      </w:r>
    </w:p>
    <w:p w14:paraId="6CF41B5A" w14:textId="77777777" w:rsidR="00490BF2" w:rsidRPr="00F6402A" w:rsidRDefault="00490BF2" w:rsidP="007D3848">
      <w:pPr>
        <w:pStyle w:val="ListParagraph"/>
        <w:numPr>
          <w:ilvl w:val="1"/>
          <w:numId w:val="150"/>
        </w:numPr>
        <w:ind w:left="567" w:hanging="567"/>
      </w:pPr>
      <w:r w:rsidRPr="00F6402A">
        <w:t>Subject to all applicable conditions and the regulations made under the Act, the myki may be used to obtain or prove an entitlement to use a public transport service by—</w:t>
      </w:r>
    </w:p>
    <w:p w14:paraId="6BCA4454" w14:textId="77777777" w:rsidR="00490BF2" w:rsidRPr="00F6402A" w:rsidRDefault="00490BF2" w:rsidP="007D3848">
      <w:pPr>
        <w:pStyle w:val="ListParagraph"/>
        <w:numPr>
          <w:ilvl w:val="0"/>
          <w:numId w:val="43"/>
        </w:numPr>
      </w:pPr>
      <w:bookmarkStart w:id="103" w:name="_Toc27985638"/>
      <w:r w:rsidRPr="00F6402A">
        <w:t>doing one or more of the following:</w:t>
      </w:r>
      <w:bookmarkEnd w:id="103"/>
    </w:p>
    <w:p w14:paraId="49AC43AD" w14:textId="77777777" w:rsidR="00490BF2" w:rsidRPr="00F6402A" w:rsidRDefault="00490BF2" w:rsidP="007D3848">
      <w:pPr>
        <w:pStyle w:val="ListParagraph"/>
        <w:numPr>
          <w:ilvl w:val="1"/>
          <w:numId w:val="44"/>
        </w:numPr>
      </w:pPr>
      <w:bookmarkStart w:id="104" w:name="_Toc27985639"/>
      <w:r w:rsidRPr="00F6402A">
        <w:t>paying money to the Head, Transport for Victoria and having that amount recorded in the account associated with the myki and as stored value (‘</w:t>
      </w:r>
      <w:r w:rsidRPr="00F6402A">
        <w:rPr>
          <w:b/>
        </w:rPr>
        <w:t>Value</w:t>
      </w:r>
      <w:r w:rsidRPr="00F6402A">
        <w:t>’) on the myki for the purpose of using Value to pay for public transport services;</w:t>
      </w:r>
      <w:bookmarkEnd w:id="104"/>
      <w:r w:rsidRPr="00F6402A">
        <w:t xml:space="preserve"> </w:t>
      </w:r>
    </w:p>
    <w:p w14:paraId="70AD12BF" w14:textId="77777777" w:rsidR="00490BF2" w:rsidRPr="00F6402A" w:rsidRDefault="00490BF2" w:rsidP="007D3848">
      <w:pPr>
        <w:pStyle w:val="ListParagraph"/>
        <w:numPr>
          <w:ilvl w:val="1"/>
          <w:numId w:val="44"/>
        </w:numPr>
      </w:pPr>
      <w:bookmarkStart w:id="105" w:name="_Toc27985640"/>
      <w:r w:rsidRPr="00F6402A">
        <w:t>paying money to the Head, Transport for Victoria for a myki Pass and having the authority to use the public transport service recorded on the myki;</w:t>
      </w:r>
      <w:bookmarkEnd w:id="105"/>
    </w:p>
    <w:p w14:paraId="3AB50D7E" w14:textId="77777777" w:rsidR="00490BF2" w:rsidRPr="00F6402A" w:rsidRDefault="00490BF2" w:rsidP="007D3848">
      <w:pPr>
        <w:pStyle w:val="ListParagraph"/>
        <w:numPr>
          <w:ilvl w:val="1"/>
          <w:numId w:val="44"/>
        </w:numPr>
      </w:pPr>
      <w:bookmarkStart w:id="106" w:name="_Toc27985641"/>
      <w:r w:rsidRPr="00F6402A">
        <w:t>having a Free Travel Pass to which the cardholder is entitled recorded on a myki Smartcard; and</w:t>
      </w:r>
      <w:bookmarkEnd w:id="106"/>
    </w:p>
    <w:p w14:paraId="4ED36806" w14:textId="4D5F871B" w:rsidR="00490BF2" w:rsidRPr="00F6402A" w:rsidRDefault="00490BF2" w:rsidP="007D3848">
      <w:pPr>
        <w:pStyle w:val="ListParagraph"/>
        <w:numPr>
          <w:ilvl w:val="0"/>
          <w:numId w:val="43"/>
        </w:numPr>
      </w:pPr>
      <w:bookmarkStart w:id="107" w:name="_Toc27985642"/>
      <w:r w:rsidRPr="00F6402A">
        <w:t xml:space="preserve">touching </w:t>
      </w:r>
      <w:r w:rsidR="00350919">
        <w:t xml:space="preserve">or tapping </w:t>
      </w:r>
      <w:r w:rsidRPr="00F6402A">
        <w:t xml:space="preserve">on and touching </w:t>
      </w:r>
      <w:r w:rsidR="00350919">
        <w:t xml:space="preserve">or tapping </w:t>
      </w:r>
      <w:r w:rsidRPr="00F6402A">
        <w:t>off the myki in accordance with the Conditions.</w:t>
      </w:r>
      <w:bookmarkEnd w:id="107"/>
    </w:p>
    <w:p w14:paraId="1F4A9270" w14:textId="77777777" w:rsidR="00490BF2" w:rsidRPr="00F6402A" w:rsidRDefault="00490BF2" w:rsidP="00490BF2">
      <w:pPr>
        <w:pStyle w:val="Heading3"/>
      </w:pPr>
      <w:r w:rsidRPr="00F6402A">
        <w:t xml:space="preserve">Payments and Transactions </w:t>
      </w:r>
    </w:p>
    <w:p w14:paraId="0AE08784" w14:textId="77777777" w:rsidR="00490BF2" w:rsidRPr="00F6402A" w:rsidRDefault="00490BF2" w:rsidP="007D3848">
      <w:pPr>
        <w:pStyle w:val="ListParagraph"/>
        <w:numPr>
          <w:ilvl w:val="1"/>
          <w:numId w:val="150"/>
        </w:numPr>
        <w:ind w:left="567" w:hanging="567"/>
      </w:pPr>
      <w:r w:rsidRPr="00F6402A">
        <w:t xml:space="preserve">Where a cardholder makes a payment from Value on the myki in accordance with the Conditions, the amount of the payment will be deducted from that Value. </w:t>
      </w:r>
    </w:p>
    <w:p w14:paraId="62BB889A" w14:textId="77777777" w:rsidR="00490BF2" w:rsidRPr="00F6402A" w:rsidRDefault="00490BF2" w:rsidP="007D3848">
      <w:pPr>
        <w:pStyle w:val="ListParagraph"/>
        <w:numPr>
          <w:ilvl w:val="1"/>
          <w:numId w:val="150"/>
        </w:numPr>
        <w:ind w:left="567" w:hanging="567"/>
      </w:pPr>
      <w:r w:rsidRPr="00F6402A">
        <w:t>myki Money or a myki Pass may only be added to the myki by such methods as are authorised by the Head Transport for Victoria from time to time.</w:t>
      </w:r>
    </w:p>
    <w:p w14:paraId="4F7457E2" w14:textId="77777777" w:rsidR="00490BF2" w:rsidRPr="00F6402A" w:rsidRDefault="00490BF2" w:rsidP="007D3848">
      <w:pPr>
        <w:pStyle w:val="ListParagraph"/>
        <w:numPr>
          <w:ilvl w:val="1"/>
          <w:numId w:val="150"/>
        </w:numPr>
        <w:ind w:left="567" w:hanging="567"/>
      </w:pPr>
      <w:r w:rsidRPr="00F6402A">
        <w:t>The maximum Value an account holder or cardholder is permitted to have on a myki is $999.99. A transaction which would result in the Value on the myki exceeding $999.99 will be rejected.</w:t>
      </w:r>
    </w:p>
    <w:p w14:paraId="3D5C4E12" w14:textId="77777777" w:rsidR="00490BF2" w:rsidRPr="00F6402A" w:rsidRDefault="00490BF2" w:rsidP="007D3848">
      <w:pPr>
        <w:pStyle w:val="ListParagraph"/>
        <w:numPr>
          <w:ilvl w:val="1"/>
          <w:numId w:val="150"/>
        </w:numPr>
        <w:ind w:left="567" w:hanging="567"/>
      </w:pPr>
      <w:r w:rsidRPr="00F6402A">
        <w:t>The myki may not be able to be used if the Value falls below the relevant minimum amount specified under the heading ‘Minimum requirements for travel’ in this Chapter.</w:t>
      </w:r>
    </w:p>
    <w:p w14:paraId="192BE1A2" w14:textId="77777777" w:rsidR="00490BF2" w:rsidRPr="00F6402A" w:rsidRDefault="00490BF2" w:rsidP="007D3848">
      <w:pPr>
        <w:pStyle w:val="ListParagraph"/>
        <w:numPr>
          <w:ilvl w:val="1"/>
          <w:numId w:val="150"/>
        </w:numPr>
        <w:ind w:left="567" w:hanging="567"/>
      </w:pPr>
      <w:r w:rsidRPr="00F6402A">
        <w:t>The cardholder or any account holder, as is applicable, is liable to pay the fees and charges as published in and applied by these Conditions from time to time. The applicable fees and charges may be deducted from the Value on the myki.</w:t>
      </w:r>
    </w:p>
    <w:p w14:paraId="437BB634" w14:textId="77777777" w:rsidR="00490BF2" w:rsidRPr="00F6402A" w:rsidRDefault="00490BF2" w:rsidP="007D3848">
      <w:pPr>
        <w:pStyle w:val="ListParagraph"/>
        <w:numPr>
          <w:ilvl w:val="1"/>
          <w:numId w:val="150"/>
        </w:numPr>
        <w:ind w:left="567" w:hanging="567"/>
      </w:pPr>
      <w:r w:rsidRPr="00F6402A">
        <w:t>If the Head, Transport for Victoria, in its absolute discretion, allows the myki to operate with a debit (negative) Value balance, the cardholder or, in the case of a registered myki, the account holder, must pay the Head, Transport for Victoria any debit (negative) balance on the myki and any value subsequently added to the myki will be applied first by the Head, Transport for Victoria to any debit (negative) balance.</w:t>
      </w:r>
    </w:p>
    <w:p w14:paraId="7C09C520" w14:textId="77777777" w:rsidR="00490BF2" w:rsidRPr="00F6402A" w:rsidRDefault="00490BF2" w:rsidP="007D3848">
      <w:pPr>
        <w:pStyle w:val="ListParagraph"/>
        <w:numPr>
          <w:ilvl w:val="1"/>
          <w:numId w:val="150"/>
        </w:numPr>
        <w:ind w:left="567" w:hanging="567"/>
      </w:pPr>
      <w:r w:rsidRPr="00F6402A">
        <w:t xml:space="preserve">Unless the myki is registered, as described under the heading ‘Registered myki’ in this Chapter, any person presenting the myki may redeem Value on the myki for myki Money (less any amounts owed by the cardholder or any account holder to the Head, Transport for Victoria), subject to complying with any applicable Conditions. </w:t>
      </w:r>
    </w:p>
    <w:p w14:paraId="1DDC4D78" w14:textId="77777777" w:rsidR="00490BF2" w:rsidRPr="00F6402A" w:rsidRDefault="00490BF2" w:rsidP="007D3848">
      <w:pPr>
        <w:pStyle w:val="ListParagraph"/>
        <w:numPr>
          <w:ilvl w:val="1"/>
          <w:numId w:val="150"/>
        </w:numPr>
        <w:ind w:left="567" w:hanging="567"/>
      </w:pPr>
      <w:r w:rsidRPr="00F6402A">
        <w:t>The Head, Transport for Victoria is entitled to reject an application to redeem Value on a myki if there has been a material breach of these Conditions.</w:t>
      </w:r>
    </w:p>
    <w:p w14:paraId="2794BD5A" w14:textId="77777777" w:rsidR="00490BF2" w:rsidRPr="00F6402A" w:rsidRDefault="00490BF2" w:rsidP="007D3848">
      <w:pPr>
        <w:pStyle w:val="ListParagraph"/>
        <w:numPr>
          <w:ilvl w:val="1"/>
          <w:numId w:val="150"/>
        </w:numPr>
        <w:ind w:left="567" w:hanging="567"/>
      </w:pPr>
      <w:r w:rsidRPr="00F6402A">
        <w:lastRenderedPageBreak/>
        <w:t xml:space="preserve">Apart from the right to redeem Value in accordance with these Conditions, neither the cardholder nor any account holder has any legal, equitable or other right or interest in relation to money representing Value on the myki. </w:t>
      </w:r>
    </w:p>
    <w:p w14:paraId="1030E77C" w14:textId="77777777" w:rsidR="00490BF2" w:rsidRPr="00F6402A" w:rsidRDefault="00490BF2" w:rsidP="007D3848">
      <w:pPr>
        <w:pStyle w:val="ListParagraph"/>
        <w:numPr>
          <w:ilvl w:val="1"/>
          <w:numId w:val="150"/>
        </w:numPr>
        <w:ind w:left="567" w:hanging="567"/>
      </w:pPr>
      <w:r w:rsidRPr="00F6402A">
        <w:t xml:space="preserve">No trust or fiduciary relationship exists between the Head, Transport for Victoria and the cardholder or the Head, Transport for Victoria and any account holder. </w:t>
      </w:r>
    </w:p>
    <w:p w14:paraId="3F2D45F5" w14:textId="77777777" w:rsidR="00490BF2" w:rsidRPr="00F6402A" w:rsidRDefault="00490BF2" w:rsidP="007D3848">
      <w:pPr>
        <w:pStyle w:val="ListParagraph"/>
        <w:numPr>
          <w:ilvl w:val="1"/>
          <w:numId w:val="150"/>
        </w:numPr>
        <w:ind w:left="567" w:hanging="567"/>
      </w:pPr>
      <w:r w:rsidRPr="00F6402A">
        <w:t xml:space="preserve">The Head, Transport for Victoria’s records are, in the absence of manifest error, conclusive of the amount of Value on the myki and any other matter in relation to the myki Account or the myki. </w:t>
      </w:r>
    </w:p>
    <w:p w14:paraId="46E18D8A" w14:textId="77777777" w:rsidR="00490BF2" w:rsidRPr="00F6402A" w:rsidRDefault="00490BF2" w:rsidP="007D3848">
      <w:pPr>
        <w:pStyle w:val="ListParagraph"/>
        <w:numPr>
          <w:ilvl w:val="1"/>
          <w:numId w:val="150"/>
        </w:numPr>
        <w:ind w:left="567" w:hanging="567"/>
      </w:pPr>
      <w:r w:rsidRPr="00F6402A">
        <w:t>The Head, Transport for Victoria may adjust the myki account or myki balance retrospectively if the Head, Transport for Victoria reasonably believes that either of them is incorrect.</w:t>
      </w:r>
    </w:p>
    <w:p w14:paraId="55FFB030" w14:textId="77777777" w:rsidR="00490BF2" w:rsidRPr="00F6402A" w:rsidRDefault="00490BF2" w:rsidP="00490BF2">
      <w:pPr>
        <w:pStyle w:val="Heading3"/>
      </w:pPr>
      <w:r w:rsidRPr="00F6402A">
        <w:t>Unclaimed monies</w:t>
      </w:r>
    </w:p>
    <w:p w14:paraId="4D16FF19" w14:textId="77777777" w:rsidR="00490BF2" w:rsidRPr="00F6402A" w:rsidRDefault="00490BF2" w:rsidP="007D3848">
      <w:pPr>
        <w:pStyle w:val="ListParagraph"/>
        <w:numPr>
          <w:ilvl w:val="1"/>
          <w:numId w:val="150"/>
        </w:numPr>
        <w:ind w:left="567" w:hanging="567"/>
      </w:pPr>
      <w:r w:rsidRPr="00F6402A">
        <w:t xml:space="preserve">Until five years after the last use of the myki or the last activity on the myki account not initiated by the Head, Transport for Victoria, the Head, Transport for Victoria will hold all money representing Value on the myki unless, before that time, the Value is redeemed in accordance with these Conditions. </w:t>
      </w:r>
    </w:p>
    <w:p w14:paraId="06453DDF" w14:textId="77777777" w:rsidR="00490BF2" w:rsidRPr="00F6402A" w:rsidRDefault="00490BF2" w:rsidP="007D3848">
      <w:pPr>
        <w:pStyle w:val="ListParagraph"/>
        <w:numPr>
          <w:ilvl w:val="1"/>
          <w:numId w:val="150"/>
        </w:numPr>
        <w:ind w:left="567" w:hanging="567"/>
      </w:pPr>
      <w:r w:rsidRPr="00F6402A">
        <w:t xml:space="preserve">After that time, such money, other than amounts the value of which is less than $20 (or any higher amount prescribed under the </w:t>
      </w:r>
      <w:r w:rsidRPr="00372512">
        <w:rPr>
          <w:i/>
          <w:iCs/>
        </w:rPr>
        <w:t>Unclaimed</w:t>
      </w:r>
      <w:r w:rsidRPr="00910415">
        <w:rPr>
          <w:i/>
          <w:iCs/>
        </w:rPr>
        <w:t xml:space="preserve"> Money Act 2008</w:t>
      </w:r>
      <w:r w:rsidRPr="00F6402A">
        <w:t xml:space="preserve">), will be ‘unclaimed money’ for the purposes of the </w:t>
      </w:r>
      <w:r w:rsidRPr="00910415">
        <w:rPr>
          <w:i/>
          <w:iCs/>
        </w:rPr>
        <w:t>Unclaimed Money Act 2008</w:t>
      </w:r>
      <w:r w:rsidRPr="00F6402A">
        <w:t xml:space="preserve"> and will only be able to be claimed from the Registrar of Unclaimed Money.</w:t>
      </w:r>
    </w:p>
    <w:p w14:paraId="29635B0C" w14:textId="77777777" w:rsidR="00490BF2" w:rsidRPr="00F6402A" w:rsidRDefault="00490BF2" w:rsidP="00490BF2">
      <w:pPr>
        <w:pStyle w:val="Heading3"/>
      </w:pPr>
      <w:r w:rsidRPr="00F6402A">
        <w:t xml:space="preserve">Ownership </w:t>
      </w:r>
    </w:p>
    <w:p w14:paraId="63A89653" w14:textId="77777777" w:rsidR="00490BF2" w:rsidRPr="00F6402A" w:rsidRDefault="00490BF2" w:rsidP="007D3848">
      <w:pPr>
        <w:pStyle w:val="ListParagraph"/>
        <w:numPr>
          <w:ilvl w:val="1"/>
          <w:numId w:val="150"/>
        </w:numPr>
        <w:ind w:left="567" w:hanging="567"/>
      </w:pPr>
      <w:r w:rsidRPr="00F6402A">
        <w:t>A myki Smartcard is and remains the property of the Head, Transport for Victoria.</w:t>
      </w:r>
    </w:p>
    <w:p w14:paraId="559BEC7B" w14:textId="77777777" w:rsidR="00490BF2" w:rsidRPr="00F6402A" w:rsidRDefault="00490BF2" w:rsidP="007D3848">
      <w:pPr>
        <w:pStyle w:val="ListParagraph"/>
        <w:numPr>
          <w:ilvl w:val="1"/>
          <w:numId w:val="150"/>
        </w:numPr>
        <w:ind w:left="567" w:hanging="567"/>
      </w:pPr>
      <w:r w:rsidRPr="00F6402A">
        <w:t>The Head, Transport for Victoria owns all data and expressions of that data resulting from, or in respect of transactions generated or processed in relation to, the use or operation of the myki.</w:t>
      </w:r>
    </w:p>
    <w:p w14:paraId="59CC0DF6" w14:textId="77777777" w:rsidR="00490BF2" w:rsidRPr="00F6402A" w:rsidRDefault="00490BF2" w:rsidP="007D3848">
      <w:pPr>
        <w:pStyle w:val="ListParagraph"/>
        <w:numPr>
          <w:ilvl w:val="1"/>
          <w:numId w:val="150"/>
        </w:numPr>
        <w:ind w:left="567" w:hanging="567"/>
      </w:pPr>
      <w:r w:rsidRPr="00F6402A">
        <w:t xml:space="preserve">The Head, Transport for Victoria or its authorised representatives may inspect, deactivate, suspend or take possession of a myki Smartcard or require its return at any time in their discretion without notice to the cardholder or any account holder. The cardholder and any account holder must comply with any directions of the Head, Transport for Victoria or its representatives. </w:t>
      </w:r>
    </w:p>
    <w:p w14:paraId="04408A0F" w14:textId="77777777" w:rsidR="00490BF2" w:rsidRPr="00F6402A" w:rsidRDefault="00490BF2" w:rsidP="007D3848">
      <w:pPr>
        <w:pStyle w:val="ListParagraph"/>
        <w:numPr>
          <w:ilvl w:val="1"/>
          <w:numId w:val="150"/>
        </w:numPr>
        <w:ind w:left="567" w:hanging="567"/>
      </w:pPr>
      <w:r w:rsidRPr="00F6402A">
        <w:t>The cardholder and any account holder must not alter, tamper or interfere with the myki Smartcard or knowingly use a defective myki Smartcard.</w:t>
      </w:r>
    </w:p>
    <w:p w14:paraId="3AFD264F" w14:textId="77777777" w:rsidR="00490BF2" w:rsidRPr="00F6402A" w:rsidRDefault="00490BF2" w:rsidP="007D3848">
      <w:pPr>
        <w:pStyle w:val="ListParagraph"/>
        <w:numPr>
          <w:ilvl w:val="1"/>
          <w:numId w:val="150"/>
        </w:numPr>
        <w:ind w:left="567" w:hanging="567"/>
      </w:pPr>
      <w:r w:rsidRPr="00F6402A">
        <w:t>The Head, Transport for Victoria or its authorised representatives may inspect, deactivate or suspend a Mobile myki at any time in their discretion without notice to the Mobile myki holder or any account holder. The cardholder and any account holder must comply with the directions of the Head, Transport for Victoria or its representatives.</w:t>
      </w:r>
    </w:p>
    <w:p w14:paraId="1CB37BC5" w14:textId="77777777" w:rsidR="00490BF2" w:rsidRPr="00F6402A" w:rsidRDefault="00490BF2" w:rsidP="007D3848">
      <w:pPr>
        <w:pStyle w:val="ListParagraph"/>
        <w:numPr>
          <w:ilvl w:val="1"/>
          <w:numId w:val="150"/>
        </w:numPr>
        <w:ind w:left="567" w:hanging="567"/>
      </w:pPr>
      <w:r w:rsidRPr="00F6402A">
        <w:t>The Mobile myki holder and any Mobile myki account holder must not, whether digitally or otherwise, alter, tamper, interfere with or manipulate the Mobile myki or knowingly use a Mobile myki that has been digitally altered, tampered with, interfered with or manipulated, so that it functions in a way that is not authorised by these Conditions.</w:t>
      </w:r>
    </w:p>
    <w:p w14:paraId="0DF77B46" w14:textId="77777777" w:rsidR="00490BF2" w:rsidRPr="00F6402A" w:rsidRDefault="00490BF2" w:rsidP="00490BF2">
      <w:pPr>
        <w:pStyle w:val="Heading3"/>
      </w:pPr>
      <w:r w:rsidRPr="00F6402A">
        <w:t>Expiry</w:t>
      </w:r>
    </w:p>
    <w:p w14:paraId="6A40ECCA" w14:textId="593E5AF9" w:rsidR="00490BF2" w:rsidRPr="00F6402A" w:rsidRDefault="00490BF2" w:rsidP="007D3848">
      <w:pPr>
        <w:pStyle w:val="ListParagraph"/>
        <w:numPr>
          <w:ilvl w:val="1"/>
          <w:numId w:val="150"/>
        </w:numPr>
        <w:ind w:left="567" w:hanging="567"/>
      </w:pPr>
      <w:r w:rsidRPr="00F6402A">
        <w:t>myki expire after a period of time and cannot be used by a customer once expired</w:t>
      </w:r>
      <w:r w:rsidR="00907FA4">
        <w:t>, except as specified in clause 4.25</w:t>
      </w:r>
      <w:r w:rsidRPr="00F6402A">
        <w:t xml:space="preserve">. </w:t>
      </w:r>
    </w:p>
    <w:p w14:paraId="57C902B5" w14:textId="3065FFE3" w:rsidR="00490BF2" w:rsidRPr="00F6402A" w:rsidRDefault="00490BF2" w:rsidP="007D3848">
      <w:pPr>
        <w:pStyle w:val="ListParagraph"/>
        <w:numPr>
          <w:ilvl w:val="1"/>
          <w:numId w:val="150"/>
        </w:numPr>
        <w:ind w:left="567" w:hanging="567"/>
      </w:pPr>
      <w:r w:rsidRPr="00F6402A">
        <w:lastRenderedPageBreak/>
        <w:t xml:space="preserve">An expired myki, or a myki within 60 days of expiry, may be replaced according to the </w:t>
      </w:r>
      <w:r w:rsidR="00907FA4">
        <w:t>c</w:t>
      </w:r>
      <w:r w:rsidRPr="00F6402A">
        <w:t>onditions specified in Chapter 8.</w:t>
      </w:r>
      <w:r w:rsidR="00907FA4">
        <w:t xml:space="preserve"> However, a myki Smartcard eligible for the expiry extension cannot be replaced unless it is defective, damaged, lost or stolen.</w:t>
      </w:r>
      <w:r w:rsidRPr="00F6402A">
        <w:t xml:space="preserve"> </w:t>
      </w:r>
    </w:p>
    <w:p w14:paraId="7A2AE675" w14:textId="6B166078" w:rsidR="00907FA4" w:rsidRPr="001740E3" w:rsidRDefault="00907FA4" w:rsidP="007D3848">
      <w:pPr>
        <w:pStyle w:val="ListParagraph"/>
        <w:numPr>
          <w:ilvl w:val="1"/>
          <w:numId w:val="150"/>
        </w:numPr>
        <w:ind w:left="567" w:hanging="567"/>
        <w:rPr>
          <w:rFonts w:cstheme="minorHAnsi"/>
        </w:rPr>
      </w:pPr>
      <w:r w:rsidRPr="001740E3">
        <w:rPr>
          <w:rFonts w:cstheme="minorHAnsi"/>
        </w:rPr>
        <w:t>A customer is eligible for a myki Smartcard expiry extension under the following conditions:</w:t>
      </w:r>
    </w:p>
    <w:p w14:paraId="5AD80998" w14:textId="77777777" w:rsidR="00907FA4" w:rsidRPr="00907FA4" w:rsidRDefault="00907FA4" w:rsidP="007D3848">
      <w:pPr>
        <w:pStyle w:val="ListParagraph"/>
        <w:numPr>
          <w:ilvl w:val="0"/>
          <w:numId w:val="167"/>
        </w:numPr>
        <w:tabs>
          <w:tab w:val="clear" w:pos="720"/>
          <w:tab w:val="num" w:pos="993"/>
        </w:tabs>
        <w:spacing w:after="160"/>
        <w:ind w:left="992" w:hanging="425"/>
        <w:rPr>
          <w:rFonts w:cstheme="minorHAnsi"/>
        </w:rPr>
      </w:pPr>
      <w:r w:rsidRPr="00907FA4">
        <w:rPr>
          <w:rFonts w:cstheme="minorHAnsi"/>
        </w:rPr>
        <w:t>The customer's myki must have expired up to 90 days prior or be expiring within the next 90 days.</w:t>
      </w:r>
    </w:p>
    <w:p w14:paraId="2CF4E60F" w14:textId="77777777" w:rsidR="00907FA4" w:rsidRPr="00907FA4" w:rsidRDefault="00907FA4" w:rsidP="007D3848">
      <w:pPr>
        <w:pStyle w:val="ListParagraph"/>
        <w:numPr>
          <w:ilvl w:val="0"/>
          <w:numId w:val="167"/>
        </w:numPr>
        <w:tabs>
          <w:tab w:val="clear" w:pos="720"/>
          <w:tab w:val="num" w:pos="993"/>
        </w:tabs>
        <w:spacing w:after="160"/>
        <w:ind w:left="992" w:hanging="425"/>
        <w:rPr>
          <w:rFonts w:cstheme="minorHAnsi"/>
        </w:rPr>
      </w:pPr>
      <w:r w:rsidRPr="00907FA4">
        <w:rPr>
          <w:rFonts w:cstheme="minorHAnsi"/>
        </w:rPr>
        <w:t>The customer has not had the myki refunded (replaced) or blocked.</w:t>
      </w:r>
    </w:p>
    <w:p w14:paraId="4A2A9F1F" w14:textId="77777777" w:rsidR="00907FA4" w:rsidRPr="00907FA4" w:rsidRDefault="00907FA4" w:rsidP="007D3848">
      <w:pPr>
        <w:pStyle w:val="ListParagraph"/>
        <w:numPr>
          <w:ilvl w:val="0"/>
          <w:numId w:val="167"/>
        </w:numPr>
        <w:tabs>
          <w:tab w:val="clear" w:pos="720"/>
          <w:tab w:val="num" w:pos="993"/>
        </w:tabs>
        <w:spacing w:after="160"/>
        <w:ind w:left="992" w:hanging="425"/>
        <w:rPr>
          <w:rFonts w:cstheme="minorHAnsi"/>
        </w:rPr>
      </w:pPr>
      <w:r w:rsidRPr="00907FA4">
        <w:rPr>
          <w:rFonts w:cstheme="minorHAnsi"/>
        </w:rPr>
        <w:t>The customer must possess one of the following myki fare products:</w:t>
      </w:r>
    </w:p>
    <w:p w14:paraId="602741A6" w14:textId="0B4A9611" w:rsidR="00907FA4" w:rsidRPr="00907FA4" w:rsidRDefault="00907FA4" w:rsidP="007D3848">
      <w:pPr>
        <w:pStyle w:val="ListParagraph"/>
        <w:numPr>
          <w:ilvl w:val="1"/>
          <w:numId w:val="168"/>
        </w:numPr>
        <w:spacing w:after="160" w:line="360" w:lineRule="auto"/>
        <w:ind w:left="1701" w:hanging="621"/>
        <w:contextualSpacing/>
        <w:rPr>
          <w:rFonts w:cstheme="minorHAnsi"/>
        </w:rPr>
      </w:pPr>
      <w:r w:rsidRPr="00907FA4">
        <w:rPr>
          <w:rFonts w:cstheme="minorHAnsi"/>
        </w:rPr>
        <w:t>Full fare myki</w:t>
      </w:r>
      <w:r>
        <w:rPr>
          <w:rFonts w:cstheme="minorHAnsi"/>
        </w:rPr>
        <w:t>;</w:t>
      </w:r>
    </w:p>
    <w:p w14:paraId="5D0E71E4" w14:textId="476BB123" w:rsidR="00907FA4" w:rsidRPr="00907FA4" w:rsidRDefault="00907FA4" w:rsidP="007D3848">
      <w:pPr>
        <w:pStyle w:val="ListParagraph"/>
        <w:numPr>
          <w:ilvl w:val="1"/>
          <w:numId w:val="168"/>
        </w:numPr>
        <w:spacing w:after="160" w:line="360" w:lineRule="auto"/>
        <w:ind w:left="1701" w:hanging="621"/>
        <w:contextualSpacing/>
        <w:rPr>
          <w:rFonts w:cstheme="minorHAnsi"/>
        </w:rPr>
      </w:pPr>
      <w:r w:rsidRPr="00907FA4">
        <w:rPr>
          <w:rFonts w:cstheme="minorHAnsi"/>
        </w:rPr>
        <w:t>Child myki</w:t>
      </w:r>
      <w:r>
        <w:rPr>
          <w:rFonts w:cstheme="minorHAnsi"/>
        </w:rPr>
        <w:t>;</w:t>
      </w:r>
    </w:p>
    <w:p w14:paraId="0E3429F3" w14:textId="097776F1" w:rsidR="00907FA4" w:rsidRPr="00907FA4" w:rsidRDefault="00907FA4" w:rsidP="007D3848">
      <w:pPr>
        <w:pStyle w:val="ListParagraph"/>
        <w:numPr>
          <w:ilvl w:val="1"/>
          <w:numId w:val="168"/>
        </w:numPr>
        <w:spacing w:after="160" w:line="360" w:lineRule="auto"/>
        <w:ind w:left="1701" w:hanging="621"/>
        <w:contextualSpacing/>
        <w:rPr>
          <w:rFonts w:cstheme="minorHAnsi"/>
        </w:rPr>
      </w:pPr>
      <w:r w:rsidRPr="00907FA4">
        <w:rPr>
          <w:rFonts w:cstheme="minorHAnsi"/>
        </w:rPr>
        <w:t>Seniors myki</w:t>
      </w:r>
      <w:r>
        <w:rPr>
          <w:rFonts w:cstheme="minorHAnsi"/>
        </w:rPr>
        <w:t>;</w:t>
      </w:r>
    </w:p>
    <w:p w14:paraId="0239F4E5" w14:textId="471AAC41" w:rsidR="00907FA4" w:rsidRPr="00907FA4" w:rsidRDefault="00907FA4" w:rsidP="007D3848">
      <w:pPr>
        <w:pStyle w:val="ListParagraph"/>
        <w:numPr>
          <w:ilvl w:val="1"/>
          <w:numId w:val="168"/>
        </w:numPr>
        <w:spacing w:after="160" w:line="360" w:lineRule="auto"/>
        <w:ind w:left="1701" w:hanging="621"/>
        <w:contextualSpacing/>
        <w:rPr>
          <w:rFonts w:cstheme="minorHAnsi"/>
        </w:rPr>
      </w:pPr>
      <w:r w:rsidRPr="00907FA4">
        <w:rPr>
          <w:rFonts w:cstheme="minorHAnsi"/>
        </w:rPr>
        <w:t>General Concession myki</w:t>
      </w:r>
      <w:r>
        <w:rPr>
          <w:rFonts w:cstheme="minorHAnsi"/>
        </w:rPr>
        <w:t>;</w:t>
      </w:r>
      <w:r w:rsidRPr="00907FA4">
        <w:rPr>
          <w:rFonts w:cstheme="minorHAnsi"/>
        </w:rPr>
        <w:t xml:space="preserve"> </w:t>
      </w:r>
    </w:p>
    <w:p w14:paraId="0474AFB7" w14:textId="654F15FF" w:rsidR="00907FA4" w:rsidRPr="00907FA4" w:rsidRDefault="00907FA4" w:rsidP="007D3848">
      <w:pPr>
        <w:pStyle w:val="ListParagraph"/>
        <w:numPr>
          <w:ilvl w:val="1"/>
          <w:numId w:val="168"/>
        </w:numPr>
        <w:spacing w:after="160" w:line="360" w:lineRule="auto"/>
        <w:ind w:left="1701" w:hanging="621"/>
        <w:contextualSpacing/>
        <w:rPr>
          <w:rFonts w:cstheme="minorHAnsi"/>
        </w:rPr>
      </w:pPr>
      <w:r w:rsidRPr="00907FA4">
        <w:rPr>
          <w:rFonts w:cstheme="minorHAnsi"/>
        </w:rPr>
        <w:t>Tertiary Student, Primary or Secondary School Student Concession myki</w:t>
      </w:r>
      <w:r>
        <w:rPr>
          <w:rFonts w:cstheme="minorHAnsi"/>
        </w:rPr>
        <w:t>;</w:t>
      </w:r>
    </w:p>
    <w:p w14:paraId="0B85ADA4" w14:textId="282AC169" w:rsidR="00907FA4" w:rsidRPr="00907FA4" w:rsidRDefault="00907FA4" w:rsidP="007D3848">
      <w:pPr>
        <w:pStyle w:val="ListParagraph"/>
        <w:numPr>
          <w:ilvl w:val="1"/>
          <w:numId w:val="168"/>
        </w:numPr>
        <w:spacing w:after="160" w:line="360" w:lineRule="auto"/>
        <w:ind w:left="1701" w:hanging="621"/>
        <w:contextualSpacing/>
        <w:rPr>
          <w:rFonts w:cstheme="minorHAnsi"/>
        </w:rPr>
      </w:pPr>
      <w:r w:rsidRPr="00907FA4">
        <w:rPr>
          <w:rFonts w:cstheme="minorHAnsi"/>
        </w:rPr>
        <w:t>Commuter Club myki</w:t>
      </w:r>
      <w:r>
        <w:rPr>
          <w:rFonts w:cstheme="minorHAnsi"/>
        </w:rPr>
        <w:t>.</w:t>
      </w:r>
    </w:p>
    <w:p w14:paraId="5579C739" w14:textId="68A40032" w:rsidR="00490BF2" w:rsidRPr="00907FA4" w:rsidRDefault="00907FA4" w:rsidP="007D3848">
      <w:pPr>
        <w:pStyle w:val="ListParagraph"/>
        <w:numPr>
          <w:ilvl w:val="1"/>
          <w:numId w:val="150"/>
        </w:numPr>
        <w:ind w:left="567" w:hanging="567"/>
        <w:rPr>
          <w:rFonts w:cstheme="minorHAnsi"/>
        </w:rPr>
      </w:pPr>
      <w:r w:rsidRPr="00907FA4">
        <w:rPr>
          <w:rFonts w:cstheme="minorHAnsi"/>
        </w:rPr>
        <w:t>A myki Smartcard will be operational for at least four years from the day of purchase before expiring. However, if a myki Smartcard is eligible for the expiry extension, the myki Smartcard will remain operational for a further two years from the date of it expiring, provided it physically interacts with a ticketing device or PTV app to apply the extension.</w:t>
      </w:r>
    </w:p>
    <w:p w14:paraId="3BDCBE02" w14:textId="52EE4E05" w:rsidR="00490BF2" w:rsidRPr="00F6402A" w:rsidRDefault="00490BF2" w:rsidP="007D3848">
      <w:pPr>
        <w:pStyle w:val="ListParagraph"/>
        <w:numPr>
          <w:ilvl w:val="1"/>
          <w:numId w:val="150"/>
        </w:numPr>
        <w:ind w:left="567" w:hanging="567"/>
      </w:pPr>
      <w:r w:rsidRPr="00F6402A">
        <w:t>A Mobile myki will be operational for at least two years from the day of purchase befor</w:t>
      </w:r>
      <w:r w:rsidRPr="00907FA4">
        <w:rPr>
          <w:rFonts w:cstheme="minorHAnsi"/>
        </w:rPr>
        <w:t xml:space="preserve">e </w:t>
      </w:r>
      <w:r w:rsidR="00907FA4" w:rsidRPr="00907FA4">
        <w:rPr>
          <w:rFonts w:cstheme="minorHAnsi"/>
        </w:rPr>
        <w:t>expiring. The myki Smartcard expiry extension is not applicable to Mobile myki.</w:t>
      </w:r>
    </w:p>
    <w:p w14:paraId="1E722693" w14:textId="423CBE6A" w:rsidR="00490BF2" w:rsidRPr="00F6402A" w:rsidRDefault="00490BF2" w:rsidP="00490BF2">
      <w:pPr>
        <w:pStyle w:val="Heading3"/>
      </w:pPr>
      <w:r w:rsidRPr="00F6402A">
        <w:t xml:space="preserve">Touch </w:t>
      </w:r>
      <w:r w:rsidR="00350919">
        <w:t xml:space="preserve">or tap </w:t>
      </w:r>
      <w:r w:rsidRPr="00F6402A">
        <w:t xml:space="preserve">on/touch </w:t>
      </w:r>
      <w:r w:rsidR="00350919">
        <w:t xml:space="preserve">or tap </w:t>
      </w:r>
      <w:r w:rsidRPr="00F6402A">
        <w:t>off</w:t>
      </w:r>
    </w:p>
    <w:p w14:paraId="1C3E92B2" w14:textId="6D5B673E" w:rsidR="00490BF2" w:rsidRPr="00F6402A" w:rsidRDefault="00490BF2" w:rsidP="007D3848">
      <w:pPr>
        <w:pStyle w:val="ListParagraph"/>
        <w:numPr>
          <w:ilvl w:val="1"/>
          <w:numId w:val="150"/>
        </w:numPr>
        <w:ind w:left="567" w:hanging="567"/>
      </w:pPr>
      <w:r w:rsidRPr="00F6402A">
        <w:t xml:space="preserve">A myki must be touched </w:t>
      </w:r>
      <w:r w:rsidR="00350919">
        <w:t xml:space="preserve">or tapped </w:t>
      </w:r>
      <w:r w:rsidRPr="00F6402A">
        <w:t xml:space="preserve">on and touched </w:t>
      </w:r>
      <w:r w:rsidR="00350919">
        <w:t xml:space="preserve">or tapped </w:t>
      </w:r>
      <w:r w:rsidRPr="00F6402A">
        <w:t>off for each journey in a passenger vehicle or entry to a compulsory ticket area for which the myki is used, in accordance with these Conditions.</w:t>
      </w:r>
    </w:p>
    <w:p w14:paraId="278E8078" w14:textId="57B81396" w:rsidR="00490BF2" w:rsidRPr="00F6402A" w:rsidRDefault="00490BF2" w:rsidP="007D3848">
      <w:pPr>
        <w:pStyle w:val="ListParagraph"/>
        <w:numPr>
          <w:ilvl w:val="1"/>
          <w:numId w:val="150"/>
        </w:numPr>
        <w:ind w:left="567" w:hanging="567"/>
      </w:pPr>
      <w:r w:rsidRPr="00F6402A">
        <w:t xml:space="preserve">If a customer is not able to touch </w:t>
      </w:r>
      <w:r w:rsidR="00350919">
        <w:t xml:space="preserve">or tap </w:t>
      </w:r>
      <w:r w:rsidRPr="00F6402A">
        <w:t xml:space="preserve">on or touch </w:t>
      </w:r>
      <w:r w:rsidR="00350919">
        <w:t xml:space="preserve">or tap </w:t>
      </w:r>
      <w:r w:rsidRPr="00F6402A">
        <w:t xml:space="preserve">off the myki as required in these Conditions because an operational myki reader is not available, the requirements set out under this heading, ‘Touch </w:t>
      </w:r>
      <w:r w:rsidR="00350919">
        <w:t xml:space="preserve">or tap </w:t>
      </w:r>
      <w:r w:rsidRPr="00F6402A">
        <w:t xml:space="preserve">on/touch </w:t>
      </w:r>
      <w:r w:rsidR="00350919">
        <w:t xml:space="preserve">or tap </w:t>
      </w:r>
      <w:r w:rsidRPr="00F6402A">
        <w:t>off’, do not apply.</w:t>
      </w:r>
    </w:p>
    <w:p w14:paraId="20E35237" w14:textId="77777777" w:rsidR="00490BF2" w:rsidRPr="00F6402A" w:rsidRDefault="00490BF2" w:rsidP="007D3848">
      <w:pPr>
        <w:pStyle w:val="ListParagraph"/>
        <w:numPr>
          <w:ilvl w:val="1"/>
          <w:numId w:val="150"/>
        </w:numPr>
        <w:ind w:left="567" w:hanging="567"/>
      </w:pPr>
      <w:r w:rsidRPr="00F6402A">
        <w:t>An operational myki reader is to be taken as being ‘not available’ only if—</w:t>
      </w:r>
    </w:p>
    <w:p w14:paraId="4BD5BA8F" w14:textId="438ED065" w:rsidR="00490BF2" w:rsidRPr="00F6402A" w:rsidRDefault="00350919" w:rsidP="007D3848">
      <w:pPr>
        <w:pStyle w:val="ListParagraph"/>
        <w:numPr>
          <w:ilvl w:val="0"/>
          <w:numId w:val="45"/>
        </w:numPr>
      </w:pPr>
      <w:bookmarkStart w:id="108" w:name="_Toc27985643"/>
      <w:r w:rsidRPr="00F6402A">
        <w:t>N</w:t>
      </w:r>
      <w:r w:rsidR="00490BF2" w:rsidRPr="00F6402A">
        <w:t xml:space="preserve">o myki reader near where the customer boards or leaves the vehicle or enters or leaves the compulsory ticket area (as is applicable) is able to be operated so as to enable the myki to be touched </w:t>
      </w:r>
      <w:r>
        <w:t xml:space="preserve">or tapped </w:t>
      </w:r>
      <w:r w:rsidR="00490BF2" w:rsidRPr="00F6402A">
        <w:t xml:space="preserve">on or touched </w:t>
      </w:r>
      <w:r>
        <w:t xml:space="preserve">or tapped </w:t>
      </w:r>
      <w:r w:rsidR="00490BF2" w:rsidRPr="00F6402A">
        <w:t xml:space="preserve">off and it would be unreasonable to require the customer to touch </w:t>
      </w:r>
      <w:r>
        <w:t xml:space="preserve">or tap </w:t>
      </w:r>
      <w:r w:rsidR="00490BF2" w:rsidRPr="00F6402A">
        <w:t xml:space="preserve">on or touch </w:t>
      </w:r>
      <w:r>
        <w:t xml:space="preserve">or tap </w:t>
      </w:r>
      <w:r w:rsidR="00490BF2" w:rsidRPr="00F6402A">
        <w:t>off the myki at a</w:t>
      </w:r>
      <w:r w:rsidR="00A761BC">
        <w:t>nother</w:t>
      </w:r>
      <w:r w:rsidR="00490BF2" w:rsidRPr="00F6402A">
        <w:t xml:space="preserve"> myki reader which is able to be so operated; or</w:t>
      </w:r>
      <w:bookmarkEnd w:id="108"/>
    </w:p>
    <w:p w14:paraId="6162CABA" w14:textId="0D4A6656" w:rsidR="00490BF2" w:rsidRPr="00F6402A" w:rsidRDefault="00490BF2" w:rsidP="007D3848">
      <w:pPr>
        <w:pStyle w:val="ListParagraph"/>
        <w:numPr>
          <w:ilvl w:val="0"/>
          <w:numId w:val="45"/>
        </w:numPr>
      </w:pPr>
      <w:bookmarkStart w:id="109" w:name="_Toc27985644"/>
      <w:r w:rsidRPr="00F6402A">
        <w:t xml:space="preserve">the customer is unable to touch </w:t>
      </w:r>
      <w:r w:rsidR="00350919">
        <w:t xml:space="preserve">or tap </w:t>
      </w:r>
      <w:r w:rsidRPr="00F6402A">
        <w:t xml:space="preserve">on or touch </w:t>
      </w:r>
      <w:r w:rsidR="00350919">
        <w:t xml:space="preserve">or tap </w:t>
      </w:r>
      <w:r w:rsidRPr="00F6402A">
        <w:t xml:space="preserve">off the myki because of a physical or intellectual disability and is unable to have the myki touched </w:t>
      </w:r>
      <w:r w:rsidR="00350919">
        <w:t xml:space="preserve">or tapped </w:t>
      </w:r>
      <w:r w:rsidRPr="00F6402A">
        <w:t xml:space="preserve">on or touched </w:t>
      </w:r>
      <w:r w:rsidR="00350919">
        <w:t xml:space="preserve">or tapped </w:t>
      </w:r>
      <w:r w:rsidRPr="00F6402A">
        <w:t>off on their behalf by an accompanying person or an authorised person.</w:t>
      </w:r>
      <w:bookmarkEnd w:id="109"/>
    </w:p>
    <w:p w14:paraId="2608260D" w14:textId="02C5C5D9" w:rsidR="00490BF2" w:rsidRPr="00F6402A" w:rsidRDefault="00490BF2" w:rsidP="007D3848">
      <w:pPr>
        <w:pStyle w:val="ListParagraph"/>
        <w:numPr>
          <w:ilvl w:val="1"/>
          <w:numId w:val="150"/>
        </w:numPr>
        <w:ind w:left="567" w:hanging="567"/>
      </w:pPr>
      <w:r w:rsidRPr="00F6402A">
        <w:t xml:space="preserve">The Conditions specified in the paragraphs under the headings ‘Touch </w:t>
      </w:r>
      <w:r w:rsidR="00350919">
        <w:t xml:space="preserve">or tap </w:t>
      </w:r>
      <w:r w:rsidRPr="00F6402A">
        <w:t xml:space="preserve">on/touch </w:t>
      </w:r>
      <w:r w:rsidR="00350919">
        <w:t xml:space="preserve">or </w:t>
      </w:r>
      <w:r w:rsidR="00D50E43">
        <w:t>tap</w:t>
      </w:r>
      <w:r w:rsidR="00350919">
        <w:t xml:space="preserve"> </w:t>
      </w:r>
      <w:r w:rsidRPr="00F6402A">
        <w:t xml:space="preserve">off conditions – train’, ‘Touch </w:t>
      </w:r>
      <w:r w:rsidR="00350919">
        <w:t xml:space="preserve">or tap </w:t>
      </w:r>
      <w:r w:rsidRPr="00F6402A">
        <w:t xml:space="preserve">on/touch </w:t>
      </w:r>
      <w:r w:rsidR="00350919">
        <w:t xml:space="preserve">or tap </w:t>
      </w:r>
      <w:r w:rsidRPr="00F6402A">
        <w:t>off Conditions – bus’ and ‘Touch</w:t>
      </w:r>
      <w:r w:rsidR="00350919">
        <w:t xml:space="preserve"> or tap</w:t>
      </w:r>
      <w:r w:rsidRPr="00F6402A">
        <w:t xml:space="preserve"> on/touch </w:t>
      </w:r>
      <w:r w:rsidR="00350919">
        <w:t xml:space="preserve">or tap </w:t>
      </w:r>
      <w:r w:rsidRPr="00F6402A">
        <w:t xml:space="preserve">off conditions – tram’ must be read subject to the conditions specified in the paragraphs under the heading ‘Touch </w:t>
      </w:r>
      <w:r w:rsidR="00350919">
        <w:t xml:space="preserve">or tap </w:t>
      </w:r>
      <w:r w:rsidRPr="00F6402A">
        <w:t>on period’.</w:t>
      </w:r>
    </w:p>
    <w:p w14:paraId="21A88A74" w14:textId="442B3F0E" w:rsidR="00490BF2" w:rsidRPr="00F6402A" w:rsidRDefault="00490BF2" w:rsidP="007D3848">
      <w:pPr>
        <w:pStyle w:val="ListParagraph"/>
        <w:numPr>
          <w:ilvl w:val="1"/>
          <w:numId w:val="150"/>
        </w:numPr>
        <w:ind w:left="567" w:hanging="567"/>
      </w:pPr>
      <w:r w:rsidRPr="00F6402A">
        <w:lastRenderedPageBreak/>
        <w:t xml:space="preserve">When using Mobile myki, the personal electronic device containing the Mobile myki must be in an awake state to successfully touch </w:t>
      </w:r>
      <w:r w:rsidR="00350919">
        <w:t xml:space="preserve">or tap </w:t>
      </w:r>
      <w:r w:rsidRPr="00F6402A">
        <w:t xml:space="preserve">on to a myki reader and touch </w:t>
      </w:r>
      <w:r w:rsidR="00350919">
        <w:t xml:space="preserve">or tap </w:t>
      </w:r>
      <w:r w:rsidRPr="00F6402A">
        <w:t>off as required.</w:t>
      </w:r>
    </w:p>
    <w:p w14:paraId="59D453CA" w14:textId="6C9AA2E1" w:rsidR="00490BF2" w:rsidRPr="00F6402A" w:rsidRDefault="00490BF2" w:rsidP="00490BF2">
      <w:pPr>
        <w:pStyle w:val="Heading4"/>
      </w:pPr>
      <w:r w:rsidRPr="00F6402A">
        <w:t xml:space="preserve">Touch </w:t>
      </w:r>
      <w:r w:rsidR="00350919">
        <w:t xml:space="preserve">or tap </w:t>
      </w:r>
      <w:r w:rsidRPr="00F6402A">
        <w:t xml:space="preserve">on/touch </w:t>
      </w:r>
      <w:r w:rsidR="00350919">
        <w:t xml:space="preserve">or tap </w:t>
      </w:r>
      <w:r w:rsidRPr="00F6402A">
        <w:t>off conditions– train</w:t>
      </w:r>
    </w:p>
    <w:p w14:paraId="419F4972" w14:textId="34C4E3A5" w:rsidR="00490BF2" w:rsidRPr="00F6402A" w:rsidRDefault="00490BF2" w:rsidP="007D3848">
      <w:pPr>
        <w:pStyle w:val="ListParagraph"/>
        <w:numPr>
          <w:ilvl w:val="1"/>
          <w:numId w:val="150"/>
        </w:numPr>
        <w:ind w:left="567" w:hanging="567"/>
      </w:pPr>
      <w:r w:rsidRPr="00F6402A">
        <w:t xml:space="preserve">For a journey on a train that commences from a platform which is not, or is not part of, a compulsory ticket area, a customer must touch </w:t>
      </w:r>
      <w:r w:rsidR="00350919">
        <w:t xml:space="preserve">or tap </w:t>
      </w:r>
      <w:r w:rsidRPr="00F6402A">
        <w:t>on the myki before boarding the train.</w:t>
      </w:r>
    </w:p>
    <w:p w14:paraId="16D164D2" w14:textId="116457A5" w:rsidR="00490BF2" w:rsidRPr="00F6402A" w:rsidRDefault="00490BF2" w:rsidP="007D3848">
      <w:pPr>
        <w:pStyle w:val="ListParagraph"/>
        <w:numPr>
          <w:ilvl w:val="1"/>
          <w:numId w:val="150"/>
        </w:numPr>
        <w:ind w:left="567" w:hanging="567"/>
      </w:pPr>
      <w:r w:rsidRPr="00F6402A">
        <w:t xml:space="preserve">For a journey on a train that ends at a platform which is not, or is not part of, a compulsory ticket area, a customer must touch </w:t>
      </w:r>
      <w:r w:rsidR="00350919">
        <w:t xml:space="preserve">or tap </w:t>
      </w:r>
      <w:r w:rsidRPr="00F6402A">
        <w:t>off the myki as soon as there is a reasonable opportunity to do so after leaving the train.</w:t>
      </w:r>
    </w:p>
    <w:p w14:paraId="7A158DEC" w14:textId="62D173B6" w:rsidR="00490BF2" w:rsidRPr="00F6402A" w:rsidRDefault="00490BF2" w:rsidP="007D3848">
      <w:pPr>
        <w:pStyle w:val="ListParagraph"/>
        <w:numPr>
          <w:ilvl w:val="1"/>
          <w:numId w:val="150"/>
        </w:numPr>
        <w:ind w:left="567" w:hanging="567"/>
      </w:pPr>
      <w:r w:rsidRPr="00F6402A">
        <w:t xml:space="preserve">For an entry to a compulsory ticket area and for a journey on a train that commences from a platform which is, or is part of, that compulsory ticket area, a customer must touch </w:t>
      </w:r>
      <w:r w:rsidR="00350919">
        <w:t xml:space="preserve">or tap </w:t>
      </w:r>
      <w:r w:rsidRPr="00F6402A">
        <w:t>on the myki before, while or immediately upon, entering the compulsory ticket area.</w:t>
      </w:r>
    </w:p>
    <w:p w14:paraId="27F29B6F" w14:textId="45251D82" w:rsidR="00490BF2" w:rsidRPr="00F6402A" w:rsidRDefault="00490BF2" w:rsidP="007D3848">
      <w:pPr>
        <w:pStyle w:val="ListParagraph"/>
        <w:numPr>
          <w:ilvl w:val="1"/>
          <w:numId w:val="150"/>
        </w:numPr>
        <w:ind w:left="567" w:hanging="567"/>
      </w:pPr>
      <w:r w:rsidRPr="00F6402A">
        <w:t xml:space="preserve">For a journey on a train that ends at a platform which is, or is part of, a compulsory ticket area and for the entry to the compulsory ticket area that is made when a customer leaves the train, the customer must touch </w:t>
      </w:r>
      <w:r w:rsidR="00350919">
        <w:t xml:space="preserve">or tap </w:t>
      </w:r>
      <w:r w:rsidRPr="00F6402A">
        <w:t>off the myki immediately before leaving, or while leaving, the compulsory ticket area.</w:t>
      </w:r>
    </w:p>
    <w:p w14:paraId="2141BF2D" w14:textId="74B8F954" w:rsidR="00490BF2" w:rsidRPr="00F6402A" w:rsidRDefault="00490BF2" w:rsidP="007D3848">
      <w:pPr>
        <w:pStyle w:val="ListParagraph"/>
        <w:numPr>
          <w:ilvl w:val="1"/>
          <w:numId w:val="150"/>
        </w:numPr>
        <w:ind w:left="567" w:hanging="567"/>
      </w:pPr>
      <w:r w:rsidRPr="00F6402A">
        <w:t xml:space="preserve">For an entry to a compulsory ticket area if a customer leaves the compulsory ticket area without undertaking any travel, the customer must touch </w:t>
      </w:r>
      <w:r w:rsidR="00350919">
        <w:t xml:space="preserve">or tap </w:t>
      </w:r>
      <w:r w:rsidRPr="00F6402A">
        <w:t>off the myki immediately before leaving, or while leaving, the compulsory ticket area.</w:t>
      </w:r>
    </w:p>
    <w:p w14:paraId="724FF09E" w14:textId="49BE0F84" w:rsidR="00490BF2" w:rsidRPr="00F6402A" w:rsidRDefault="00490BF2" w:rsidP="007D3848">
      <w:pPr>
        <w:pStyle w:val="ListParagraph"/>
        <w:numPr>
          <w:ilvl w:val="1"/>
          <w:numId w:val="150"/>
        </w:numPr>
        <w:ind w:left="567" w:hanging="567"/>
      </w:pPr>
      <w:r w:rsidRPr="00F6402A">
        <w:t>If a replacement vehicle is provided for a train service and the replacement vehicle does not have any myki operating equipment on board, customers using a myki for travel must touch</w:t>
      </w:r>
      <w:r w:rsidR="00350919">
        <w:t xml:space="preserve"> or tap</w:t>
      </w:r>
      <w:r w:rsidRPr="00F6402A">
        <w:t xml:space="preserve"> on using a myki reader at the departure railway station and touch </w:t>
      </w:r>
      <w:r w:rsidR="00350919">
        <w:t xml:space="preserve">or tap </w:t>
      </w:r>
      <w:r w:rsidRPr="00F6402A">
        <w:t xml:space="preserve">off using a myki reader at the destination railway station. However, if the replacement vehicle is provided for a V/Line myki commuter train service that departs from the coach terminal at Southern Cross Railway Station, customers must touch </w:t>
      </w:r>
      <w:r w:rsidR="00350919">
        <w:t xml:space="preserve">or tap </w:t>
      </w:r>
      <w:r w:rsidRPr="00F6402A">
        <w:t>on using the myki readers at that terminal.</w:t>
      </w:r>
    </w:p>
    <w:p w14:paraId="7FCEE457" w14:textId="6B150CD5" w:rsidR="00490BF2" w:rsidRPr="00F6402A" w:rsidRDefault="00490BF2" w:rsidP="00490BF2">
      <w:pPr>
        <w:pStyle w:val="Heading4"/>
      </w:pPr>
      <w:r w:rsidRPr="00F6402A">
        <w:t xml:space="preserve">Touch </w:t>
      </w:r>
      <w:r w:rsidR="00350919">
        <w:t xml:space="preserve">or tap </w:t>
      </w:r>
      <w:r w:rsidRPr="00F6402A">
        <w:t xml:space="preserve">on/touch </w:t>
      </w:r>
      <w:r w:rsidR="00350919">
        <w:t xml:space="preserve">or tap </w:t>
      </w:r>
      <w:r w:rsidRPr="00F6402A">
        <w:t>off conditions– bus</w:t>
      </w:r>
    </w:p>
    <w:p w14:paraId="3F1AE30E" w14:textId="77777777" w:rsidR="00490BF2" w:rsidRPr="00F6402A" w:rsidRDefault="00490BF2" w:rsidP="007D3848">
      <w:pPr>
        <w:pStyle w:val="ListParagraph"/>
        <w:numPr>
          <w:ilvl w:val="1"/>
          <w:numId w:val="150"/>
        </w:numPr>
        <w:ind w:left="567" w:hanging="567"/>
      </w:pPr>
      <w:r w:rsidRPr="00F6402A">
        <w:t>For a journey on a bus (other than a bus used for a night coach network service)—</w:t>
      </w:r>
    </w:p>
    <w:p w14:paraId="058556E6" w14:textId="05763914" w:rsidR="00490BF2" w:rsidRPr="00F6402A" w:rsidRDefault="00490BF2" w:rsidP="007D3848">
      <w:pPr>
        <w:pStyle w:val="ListParagraph"/>
        <w:numPr>
          <w:ilvl w:val="0"/>
          <w:numId w:val="46"/>
        </w:numPr>
      </w:pPr>
      <w:bookmarkStart w:id="110" w:name="_Toc27985645"/>
      <w:r w:rsidRPr="00F6402A">
        <w:t xml:space="preserve">a customer must touch </w:t>
      </w:r>
      <w:r w:rsidR="00350919">
        <w:t xml:space="preserve">or tap </w:t>
      </w:r>
      <w:r w:rsidRPr="00F6402A">
        <w:t>on the myki immediately upon boarding the bus;</w:t>
      </w:r>
      <w:bookmarkEnd w:id="110"/>
      <w:r w:rsidRPr="00F6402A">
        <w:t xml:space="preserve"> and</w:t>
      </w:r>
    </w:p>
    <w:p w14:paraId="67635B9E" w14:textId="2E766C3F" w:rsidR="00490BF2" w:rsidRPr="00F6402A" w:rsidRDefault="00490BF2" w:rsidP="007D3848">
      <w:pPr>
        <w:pStyle w:val="ListParagraph"/>
        <w:numPr>
          <w:ilvl w:val="0"/>
          <w:numId w:val="46"/>
        </w:numPr>
      </w:pPr>
      <w:bookmarkStart w:id="111" w:name="_Toc27985647"/>
      <w:r w:rsidRPr="00F6402A">
        <w:t xml:space="preserve">a customer must touch </w:t>
      </w:r>
      <w:r w:rsidR="00350919">
        <w:t xml:space="preserve">or tap </w:t>
      </w:r>
      <w:r w:rsidRPr="00F6402A">
        <w:t>off the myki before leaving the bus, but not before the bus leaves the second-last bus stop in that journey.</w:t>
      </w:r>
      <w:bookmarkEnd w:id="111"/>
    </w:p>
    <w:p w14:paraId="69BEA0BA" w14:textId="77777777" w:rsidR="00490BF2" w:rsidRPr="00F6402A" w:rsidRDefault="00490BF2" w:rsidP="007D3848">
      <w:pPr>
        <w:pStyle w:val="ListParagraph"/>
        <w:numPr>
          <w:ilvl w:val="1"/>
          <w:numId w:val="150"/>
        </w:numPr>
        <w:ind w:left="567" w:hanging="567"/>
        <w:rPr>
          <w:rFonts w:cstheme="minorHAnsi"/>
        </w:rPr>
      </w:pPr>
      <w:r w:rsidRPr="00F6402A">
        <w:rPr>
          <w:rFonts w:cstheme="minorHAnsi"/>
        </w:rPr>
        <w:t xml:space="preserve">myki-enabled bus services are now </w:t>
      </w:r>
      <w:r w:rsidRPr="00197B29">
        <w:t>pre</w:t>
      </w:r>
      <w:r w:rsidRPr="00F6402A">
        <w:rPr>
          <w:rFonts w:cstheme="minorHAnsi"/>
        </w:rPr>
        <w:t xml:space="preserve">-pay only. </w:t>
      </w:r>
    </w:p>
    <w:p w14:paraId="5128E1BA" w14:textId="004C01CF" w:rsidR="00490BF2" w:rsidRPr="00F6402A" w:rsidRDefault="00490BF2" w:rsidP="007D3848">
      <w:pPr>
        <w:pStyle w:val="ListParagraph"/>
        <w:numPr>
          <w:ilvl w:val="1"/>
          <w:numId w:val="150"/>
        </w:numPr>
        <w:ind w:left="567" w:hanging="567"/>
        <w:rPr>
          <w:rFonts w:cstheme="minorHAnsi"/>
        </w:rPr>
      </w:pPr>
      <w:r w:rsidRPr="00F6402A">
        <w:rPr>
          <w:rFonts w:eastAsia="Times New Roman" w:cstheme="minorHAnsi"/>
        </w:rPr>
        <w:t xml:space="preserve">Customers may board a myki-enabled bus and touch </w:t>
      </w:r>
      <w:r w:rsidR="00350919">
        <w:rPr>
          <w:rFonts w:eastAsia="Times New Roman" w:cstheme="minorHAnsi"/>
        </w:rPr>
        <w:t xml:space="preserve">or tap </w:t>
      </w:r>
      <w:r w:rsidRPr="00F6402A">
        <w:rPr>
          <w:rFonts w:eastAsia="Times New Roman" w:cstheme="minorHAnsi"/>
        </w:rPr>
        <w:t xml:space="preserve">on their myki at any door. However, </w:t>
      </w:r>
      <w:r w:rsidRPr="00F6402A">
        <w:rPr>
          <w:rFonts w:cstheme="minorHAnsi"/>
        </w:rPr>
        <w:t>staff or signage may direct customers to use a specific door.</w:t>
      </w:r>
    </w:p>
    <w:p w14:paraId="28687477" w14:textId="255B4E8E" w:rsidR="00490BF2" w:rsidRPr="00F6402A" w:rsidRDefault="00490BF2" w:rsidP="00490BF2">
      <w:pPr>
        <w:pStyle w:val="SubHeading"/>
        <w:rPr>
          <w:i/>
          <w:sz w:val="22"/>
        </w:rPr>
      </w:pPr>
      <w:r w:rsidRPr="00F6402A">
        <w:rPr>
          <w:i/>
          <w:sz w:val="22"/>
        </w:rPr>
        <w:t xml:space="preserve">Touch </w:t>
      </w:r>
      <w:r w:rsidR="00350919">
        <w:rPr>
          <w:i/>
          <w:sz w:val="22"/>
        </w:rPr>
        <w:t xml:space="preserve">or tap </w:t>
      </w:r>
      <w:r w:rsidRPr="00F6402A">
        <w:rPr>
          <w:i/>
          <w:sz w:val="22"/>
        </w:rPr>
        <w:t xml:space="preserve">on/touch </w:t>
      </w:r>
      <w:r w:rsidR="00350919">
        <w:rPr>
          <w:i/>
          <w:sz w:val="22"/>
        </w:rPr>
        <w:t xml:space="preserve">or tap </w:t>
      </w:r>
      <w:r w:rsidRPr="00F6402A">
        <w:rPr>
          <w:i/>
          <w:sz w:val="22"/>
        </w:rPr>
        <w:t>off conditions – tram</w:t>
      </w:r>
    </w:p>
    <w:p w14:paraId="4A48AF2E" w14:textId="77777777" w:rsidR="00490BF2" w:rsidRPr="00F6402A" w:rsidRDefault="00490BF2" w:rsidP="007D3848">
      <w:pPr>
        <w:pStyle w:val="ListParagraph"/>
        <w:numPr>
          <w:ilvl w:val="1"/>
          <w:numId w:val="150"/>
        </w:numPr>
        <w:ind w:left="567" w:hanging="567"/>
      </w:pPr>
      <w:r w:rsidRPr="00F6402A">
        <w:t xml:space="preserve">For a </w:t>
      </w:r>
      <w:r w:rsidRPr="00372512">
        <w:rPr>
          <w:rFonts w:eastAsia="Times New Roman" w:cstheme="minorHAnsi"/>
        </w:rPr>
        <w:t>journey</w:t>
      </w:r>
      <w:r w:rsidRPr="00F6402A">
        <w:t xml:space="preserve"> on a tram—</w:t>
      </w:r>
    </w:p>
    <w:p w14:paraId="61754928" w14:textId="691901C6" w:rsidR="00490BF2" w:rsidRPr="00F6402A" w:rsidRDefault="00490BF2" w:rsidP="007D3848">
      <w:pPr>
        <w:pStyle w:val="ListParagraph"/>
        <w:numPr>
          <w:ilvl w:val="0"/>
          <w:numId w:val="47"/>
        </w:numPr>
      </w:pPr>
      <w:bookmarkStart w:id="112" w:name="_Toc27985648"/>
      <w:r w:rsidRPr="00F6402A">
        <w:t>unless paragraph (b) or (c)</w:t>
      </w:r>
      <w:r w:rsidR="00377297">
        <w:t xml:space="preserve"> of this condition</w:t>
      </w:r>
      <w:r w:rsidRPr="00F6402A">
        <w:t xml:space="preserve"> applies, a customer must touch </w:t>
      </w:r>
      <w:r w:rsidR="00350919">
        <w:t xml:space="preserve">or tap </w:t>
      </w:r>
      <w:r w:rsidRPr="00F6402A">
        <w:t>on the myki immediately upon boarding the tram;</w:t>
      </w:r>
      <w:bookmarkEnd w:id="112"/>
    </w:p>
    <w:p w14:paraId="6B846E60" w14:textId="4074F016" w:rsidR="00490BF2" w:rsidRPr="00F6402A" w:rsidRDefault="00490BF2" w:rsidP="007D3848">
      <w:pPr>
        <w:pStyle w:val="ListParagraph"/>
        <w:numPr>
          <w:ilvl w:val="0"/>
          <w:numId w:val="47"/>
        </w:numPr>
      </w:pPr>
      <w:bookmarkStart w:id="113" w:name="_Toc27985649"/>
      <w:r w:rsidRPr="00F6402A">
        <w:t>if the journey is entirely within the free tram zone the customer is not required to touch</w:t>
      </w:r>
      <w:r w:rsidR="00350919">
        <w:t xml:space="preserve"> or tap</w:t>
      </w:r>
      <w:r w:rsidRPr="00F6402A">
        <w:t xml:space="preserve"> the myki on or off (see additional conditions regarding the free tram zone in Chapter 3);</w:t>
      </w:r>
      <w:bookmarkEnd w:id="113"/>
    </w:p>
    <w:p w14:paraId="528B59D3" w14:textId="2CC8A6DF" w:rsidR="00490BF2" w:rsidRPr="00F6402A" w:rsidRDefault="00490BF2" w:rsidP="007D3848">
      <w:pPr>
        <w:pStyle w:val="ListParagraph"/>
        <w:numPr>
          <w:ilvl w:val="0"/>
          <w:numId w:val="47"/>
        </w:numPr>
      </w:pPr>
      <w:bookmarkStart w:id="114" w:name="_Toc27985650"/>
      <w:r w:rsidRPr="00F6402A">
        <w:lastRenderedPageBreak/>
        <w:t xml:space="preserve">if the journey commences in and extends beyond the free tram zone, the customer must touch </w:t>
      </w:r>
      <w:r w:rsidR="00350919">
        <w:t xml:space="preserve">or tap </w:t>
      </w:r>
      <w:r w:rsidRPr="00F6402A">
        <w:t>on the myki before the tram leaves the last boundary tram stop in that journey; and</w:t>
      </w:r>
      <w:bookmarkEnd w:id="114"/>
    </w:p>
    <w:p w14:paraId="4701E4B8" w14:textId="5DDB464F" w:rsidR="00490BF2" w:rsidRPr="00F6402A" w:rsidRDefault="00490BF2" w:rsidP="007D3848">
      <w:pPr>
        <w:pStyle w:val="ListParagraph"/>
        <w:numPr>
          <w:ilvl w:val="0"/>
          <w:numId w:val="47"/>
        </w:numPr>
      </w:pPr>
      <w:bookmarkStart w:id="115" w:name="_Toc27985651"/>
      <w:r w:rsidRPr="00F6402A">
        <w:t xml:space="preserve">the customer is not required to touch </w:t>
      </w:r>
      <w:r w:rsidR="00350919">
        <w:t xml:space="preserve">or tap </w:t>
      </w:r>
      <w:r w:rsidRPr="00F6402A">
        <w:t>off, but if the customer chooses to touch</w:t>
      </w:r>
      <w:r w:rsidR="00350919">
        <w:t xml:space="preserve"> or tap</w:t>
      </w:r>
      <w:r w:rsidRPr="00F6402A">
        <w:t xml:space="preserve"> off, they must not do so before the tram leaves the second-last tram stop in that journey.</w:t>
      </w:r>
      <w:bookmarkEnd w:id="115"/>
    </w:p>
    <w:p w14:paraId="2EB0445B" w14:textId="71637E26" w:rsidR="00490BF2" w:rsidRPr="00F6402A" w:rsidRDefault="00490BF2" w:rsidP="007D3848">
      <w:pPr>
        <w:pStyle w:val="ListParagraph"/>
        <w:numPr>
          <w:ilvl w:val="1"/>
          <w:numId w:val="150"/>
        </w:numPr>
        <w:ind w:left="567" w:hanging="567"/>
      </w:pPr>
      <w:r w:rsidRPr="00F6402A">
        <w:t xml:space="preserve">For a journey entirely within the Zone 1/2 overlap, if the customer does not touch </w:t>
      </w:r>
      <w:r w:rsidR="00350919">
        <w:t xml:space="preserve">or tap </w:t>
      </w:r>
      <w:r w:rsidRPr="00F6402A">
        <w:t xml:space="preserve">off, the default fare the customer may subsequently pay may be higher than the fare they would have paid if they had touched </w:t>
      </w:r>
      <w:r w:rsidR="00350919">
        <w:t xml:space="preserve">or tapped </w:t>
      </w:r>
      <w:r w:rsidRPr="00F6402A">
        <w:t>off.</w:t>
      </w:r>
    </w:p>
    <w:p w14:paraId="6703CDEB" w14:textId="69FC9AE1" w:rsidR="00490BF2" w:rsidRPr="00F6402A" w:rsidRDefault="00490BF2" w:rsidP="00A41BB2">
      <w:pPr>
        <w:pStyle w:val="Heading4"/>
      </w:pPr>
      <w:r w:rsidRPr="00F6402A">
        <w:t xml:space="preserve">Touch </w:t>
      </w:r>
      <w:r w:rsidR="00350919">
        <w:t xml:space="preserve">or tap </w:t>
      </w:r>
      <w:r w:rsidRPr="00F6402A">
        <w:t>on period</w:t>
      </w:r>
    </w:p>
    <w:p w14:paraId="17FF90F5" w14:textId="11D6F78B" w:rsidR="00490BF2" w:rsidRPr="00F6402A" w:rsidRDefault="00490BF2" w:rsidP="007D3848">
      <w:pPr>
        <w:pStyle w:val="ListParagraph"/>
        <w:numPr>
          <w:ilvl w:val="1"/>
          <w:numId w:val="150"/>
        </w:numPr>
        <w:ind w:left="567" w:hanging="567"/>
      </w:pPr>
      <w:r w:rsidRPr="00F6402A">
        <w:t xml:space="preserve">If a customer using myki Money does not touch </w:t>
      </w:r>
      <w:r w:rsidR="00350919">
        <w:t xml:space="preserve">or tap </w:t>
      </w:r>
      <w:r w:rsidRPr="00F6402A">
        <w:t>off the myki within the product duration (refer to the table under the heading ‘Product duration’ in this Chapter)</w:t>
      </w:r>
      <w:r w:rsidR="000F4131">
        <w:rPr>
          <w:rStyle w:val="FootnoteReference"/>
        </w:rPr>
        <w:footnoteReference w:id="10"/>
      </w:r>
      <w:r w:rsidRPr="00F6402A">
        <w:t xml:space="preserve">, a default fare may be charged when the myki is next touched </w:t>
      </w:r>
      <w:r w:rsidR="00350919">
        <w:t xml:space="preserve">or tapped </w:t>
      </w:r>
      <w:r w:rsidRPr="00F6402A">
        <w:t xml:space="preserve">to a myki reader. For the purpose of this Condition, such a touch </w:t>
      </w:r>
      <w:r w:rsidR="00D50E43">
        <w:t xml:space="preserve">or tap </w:t>
      </w:r>
      <w:r w:rsidRPr="00F6402A">
        <w:t xml:space="preserve">will also be treated as a touch </w:t>
      </w:r>
      <w:r w:rsidR="003F06FC">
        <w:t xml:space="preserve">or tap </w:t>
      </w:r>
      <w:r w:rsidRPr="00F6402A">
        <w:t xml:space="preserve">on. </w:t>
      </w:r>
    </w:p>
    <w:p w14:paraId="4268BFA6" w14:textId="5241761F" w:rsidR="00490BF2" w:rsidRPr="00F6402A" w:rsidRDefault="00490BF2" w:rsidP="007D3848">
      <w:pPr>
        <w:pStyle w:val="ListParagraph"/>
        <w:numPr>
          <w:ilvl w:val="1"/>
          <w:numId w:val="150"/>
        </w:numPr>
        <w:ind w:left="567" w:hanging="567"/>
      </w:pPr>
      <w:bookmarkStart w:id="116" w:name="_Ref167882432"/>
      <w:r w:rsidRPr="00F6402A">
        <w:t xml:space="preserve">To prevent this from happening, a customer may touch </w:t>
      </w:r>
      <w:r w:rsidR="003F06FC">
        <w:t xml:space="preserve">or tap </w:t>
      </w:r>
      <w:r w:rsidRPr="00F6402A">
        <w:t>off the myki before the end of the journey (provided that it is within the product duration), but must then touch</w:t>
      </w:r>
      <w:r w:rsidR="003F06FC">
        <w:t xml:space="preserve"> or tap</w:t>
      </w:r>
      <w:r w:rsidRPr="00F6402A">
        <w:t xml:space="preserve"> the myki on—</w:t>
      </w:r>
      <w:bookmarkEnd w:id="116"/>
    </w:p>
    <w:p w14:paraId="478D296F" w14:textId="5F26C424" w:rsidR="00490BF2" w:rsidRPr="00F6402A" w:rsidRDefault="00490BF2" w:rsidP="007D3848">
      <w:pPr>
        <w:pStyle w:val="ListParagraph"/>
        <w:numPr>
          <w:ilvl w:val="0"/>
          <w:numId w:val="48"/>
        </w:numPr>
      </w:pPr>
      <w:bookmarkStart w:id="117" w:name="_Toc27985652"/>
      <w:r w:rsidRPr="00F6402A">
        <w:t xml:space="preserve">in the case of a journey on a tram or a bus, immediately after the myki was touched </w:t>
      </w:r>
      <w:r w:rsidR="003F06FC">
        <w:t xml:space="preserve">or tapped </w:t>
      </w:r>
      <w:r w:rsidRPr="00F6402A">
        <w:t>off; or</w:t>
      </w:r>
      <w:bookmarkEnd w:id="117"/>
    </w:p>
    <w:p w14:paraId="0D7B50E8" w14:textId="77777777" w:rsidR="00490BF2" w:rsidRPr="00F6402A" w:rsidRDefault="00490BF2" w:rsidP="007D3848">
      <w:pPr>
        <w:pStyle w:val="ListParagraph"/>
        <w:numPr>
          <w:ilvl w:val="0"/>
          <w:numId w:val="48"/>
        </w:numPr>
      </w:pPr>
      <w:bookmarkStart w:id="118" w:name="_Toc27985653"/>
      <w:r w:rsidRPr="00F6402A">
        <w:t>in the case of a journey on a train, before resuming the journey.</w:t>
      </w:r>
      <w:bookmarkEnd w:id="118"/>
    </w:p>
    <w:p w14:paraId="4EDB95FE" w14:textId="7EDA1AC9" w:rsidR="00490BF2" w:rsidRPr="00F6402A" w:rsidRDefault="00490BF2" w:rsidP="007D3848">
      <w:pPr>
        <w:pStyle w:val="ListParagraph"/>
        <w:numPr>
          <w:ilvl w:val="1"/>
          <w:numId w:val="150"/>
        </w:numPr>
        <w:ind w:left="567" w:hanging="567"/>
      </w:pPr>
      <w:r w:rsidRPr="00F6402A">
        <w:t xml:space="preserve">In the case of a journey on a train, if a customer wishes to touch </w:t>
      </w:r>
      <w:r w:rsidR="003F06FC">
        <w:t xml:space="preserve">or tap </w:t>
      </w:r>
      <w:r w:rsidRPr="00F6402A">
        <w:t xml:space="preserve">off and touch </w:t>
      </w:r>
      <w:r w:rsidR="003F06FC">
        <w:t xml:space="preserve">or tap </w:t>
      </w:r>
      <w:r w:rsidRPr="00F6402A">
        <w:t>on a myki in accordance with the immediately preceding paragraph at a railway station with ticket barriers, it is necessary for the customer to exit and re-enter the barriers.</w:t>
      </w:r>
    </w:p>
    <w:p w14:paraId="59161693" w14:textId="310FF805" w:rsidR="00490BF2" w:rsidRPr="00F6402A" w:rsidRDefault="00490BF2" w:rsidP="007D3848">
      <w:pPr>
        <w:pStyle w:val="ListParagraph"/>
        <w:numPr>
          <w:ilvl w:val="1"/>
          <w:numId w:val="150"/>
        </w:numPr>
        <w:ind w:left="567" w:hanging="567"/>
      </w:pPr>
      <w:r w:rsidRPr="00F6402A">
        <w:t xml:space="preserve">If a myki is touched </w:t>
      </w:r>
      <w:r w:rsidR="003F06FC">
        <w:t xml:space="preserve">or tapped </w:t>
      </w:r>
      <w:r w:rsidRPr="00F6402A">
        <w:t xml:space="preserve">off, but is not touched </w:t>
      </w:r>
      <w:r w:rsidR="003F06FC">
        <w:t xml:space="preserve">or tapped </w:t>
      </w:r>
      <w:r w:rsidRPr="00F6402A">
        <w:t>on again, the myki is no longer valid for the journey and any related entries to a compulsory ticket area.</w:t>
      </w:r>
    </w:p>
    <w:p w14:paraId="3F6CF56C" w14:textId="34844405" w:rsidR="00490BF2" w:rsidRPr="00F6402A" w:rsidRDefault="00490BF2" w:rsidP="007D3848">
      <w:pPr>
        <w:pStyle w:val="ListParagraph"/>
        <w:numPr>
          <w:ilvl w:val="1"/>
          <w:numId w:val="150"/>
        </w:numPr>
        <w:ind w:left="567" w:hanging="567"/>
      </w:pPr>
      <w:r w:rsidRPr="00F6402A">
        <w:t xml:space="preserve">If a myki is touched </w:t>
      </w:r>
      <w:r w:rsidR="003F06FC">
        <w:t xml:space="preserve">or tapped </w:t>
      </w:r>
      <w:r w:rsidRPr="00F6402A">
        <w:t xml:space="preserve">off and touched </w:t>
      </w:r>
      <w:r w:rsidR="003F06FC">
        <w:t xml:space="preserve">or tapped </w:t>
      </w:r>
      <w:r w:rsidRPr="00F6402A">
        <w:t xml:space="preserve">on again (in accordance with </w:t>
      </w:r>
      <w:r w:rsidR="00FB07F2">
        <w:t xml:space="preserve">paragraph </w:t>
      </w:r>
      <w:r w:rsidR="00681CE8">
        <w:fldChar w:fldCharType="begin"/>
      </w:r>
      <w:r w:rsidR="00681CE8">
        <w:instrText xml:space="preserve"> REF _Ref167882432 \r \h </w:instrText>
      </w:r>
      <w:r w:rsidR="00681CE8">
        <w:fldChar w:fldCharType="separate"/>
      </w:r>
      <w:r w:rsidR="00715E6F">
        <w:t>4.46</w:t>
      </w:r>
      <w:r w:rsidR="00681CE8">
        <w:fldChar w:fldCharType="end"/>
      </w:r>
      <w:r w:rsidRPr="00F6402A">
        <w:t xml:space="preserve">) the myki must then be touched </w:t>
      </w:r>
      <w:r w:rsidR="003F06FC">
        <w:t xml:space="preserve">or tapped </w:t>
      </w:r>
      <w:r w:rsidRPr="00F6402A">
        <w:t>off in accordance with these Conditions at the end of the journey.</w:t>
      </w:r>
    </w:p>
    <w:p w14:paraId="520FF8EA" w14:textId="31E7614F" w:rsidR="00490BF2" w:rsidRPr="00F6402A" w:rsidRDefault="00490BF2" w:rsidP="00490BF2">
      <w:pPr>
        <w:pStyle w:val="Heading3"/>
      </w:pPr>
      <w:r w:rsidRPr="00F6402A">
        <w:t xml:space="preserve">Touch </w:t>
      </w:r>
      <w:r w:rsidR="003F06FC">
        <w:t xml:space="preserve">or tap </w:t>
      </w:r>
      <w:r w:rsidRPr="00F6402A">
        <w:t xml:space="preserve">on/touch </w:t>
      </w:r>
      <w:r w:rsidR="003F06FC">
        <w:t xml:space="preserve">or tap </w:t>
      </w:r>
      <w:r w:rsidRPr="00F6402A">
        <w:t>off conditions – Night Coach network services</w:t>
      </w:r>
    </w:p>
    <w:p w14:paraId="49CD0A31" w14:textId="42AE07E1" w:rsidR="00490BF2" w:rsidRPr="00F6402A" w:rsidRDefault="00490BF2" w:rsidP="007D3848">
      <w:pPr>
        <w:pStyle w:val="ListParagraph"/>
        <w:numPr>
          <w:ilvl w:val="1"/>
          <w:numId w:val="150"/>
        </w:numPr>
        <w:ind w:left="567" w:hanging="567"/>
      </w:pPr>
      <w:r w:rsidRPr="00F6402A">
        <w:t>For a journey on a bus being used for a Night Coach network service, a customer must touch</w:t>
      </w:r>
      <w:r w:rsidR="003F06FC">
        <w:t xml:space="preserve"> or tap</w:t>
      </w:r>
      <w:r w:rsidRPr="00F6402A">
        <w:t xml:space="preserve"> on the myki—</w:t>
      </w:r>
    </w:p>
    <w:p w14:paraId="5A0CC3D4" w14:textId="77777777" w:rsidR="00490BF2" w:rsidRPr="00F6402A" w:rsidRDefault="00490BF2" w:rsidP="007D3848">
      <w:pPr>
        <w:pStyle w:val="ListParagraph"/>
        <w:numPr>
          <w:ilvl w:val="0"/>
          <w:numId w:val="49"/>
        </w:numPr>
      </w:pPr>
      <w:bookmarkStart w:id="119" w:name="_Toc27985654"/>
      <w:r w:rsidRPr="00F6402A">
        <w:t>if the customer is boarding the bus at the Southern Cross railway station coach terminal, before boarding the bus, using the myki readers at that terminal; or</w:t>
      </w:r>
      <w:bookmarkEnd w:id="119"/>
    </w:p>
    <w:p w14:paraId="36C1878A" w14:textId="77777777" w:rsidR="00490BF2" w:rsidRPr="00F6402A" w:rsidRDefault="00490BF2" w:rsidP="007D3848">
      <w:pPr>
        <w:pStyle w:val="ListParagraph"/>
        <w:numPr>
          <w:ilvl w:val="0"/>
          <w:numId w:val="49"/>
        </w:numPr>
      </w:pPr>
      <w:bookmarkStart w:id="120" w:name="_Toc27985655"/>
      <w:r w:rsidRPr="00F6402A">
        <w:t>in all other cases, before boarding the bus, using the myki readers at the railway station from which the bus is departing.</w:t>
      </w:r>
      <w:bookmarkEnd w:id="120"/>
    </w:p>
    <w:p w14:paraId="397985B6" w14:textId="008B1F26" w:rsidR="00490BF2" w:rsidRPr="00F6402A" w:rsidRDefault="00490BF2" w:rsidP="007D3848">
      <w:pPr>
        <w:pStyle w:val="ListParagraph"/>
        <w:numPr>
          <w:ilvl w:val="1"/>
          <w:numId w:val="150"/>
        </w:numPr>
        <w:ind w:left="567" w:hanging="567"/>
      </w:pPr>
      <w:r w:rsidRPr="00F6402A">
        <w:t xml:space="preserve">However, </w:t>
      </w:r>
      <w:r w:rsidR="001B19A6">
        <w:t xml:space="preserve">the </w:t>
      </w:r>
      <w:r w:rsidRPr="00F6402A">
        <w:t xml:space="preserve">Condition </w:t>
      </w:r>
      <w:r w:rsidR="001B19A6">
        <w:t xml:space="preserve">set out in </w:t>
      </w:r>
      <w:r w:rsidR="00FB07F2">
        <w:t>paragraph</w:t>
      </w:r>
      <w:r w:rsidR="001B19A6">
        <w:t xml:space="preserve"> </w:t>
      </w:r>
      <w:r w:rsidR="00510A64">
        <w:t xml:space="preserve">4.50 </w:t>
      </w:r>
      <w:r w:rsidRPr="00F6402A">
        <w:t xml:space="preserve">does not apply if arrangements are in place to enable the myki to be touched </w:t>
      </w:r>
      <w:r w:rsidR="003F06FC">
        <w:t xml:space="preserve">or tapped </w:t>
      </w:r>
      <w:r w:rsidRPr="00F6402A">
        <w:t xml:space="preserve">on near or on board the bus and the myki is touched </w:t>
      </w:r>
      <w:r w:rsidR="003F06FC">
        <w:t xml:space="preserve">or tapped </w:t>
      </w:r>
      <w:r w:rsidRPr="00F6402A">
        <w:t>on accordingly.</w:t>
      </w:r>
    </w:p>
    <w:p w14:paraId="060B6306" w14:textId="7D7D081F" w:rsidR="00490BF2" w:rsidRPr="00F6402A" w:rsidRDefault="00490BF2" w:rsidP="007D3848">
      <w:pPr>
        <w:pStyle w:val="ListParagraph"/>
        <w:numPr>
          <w:ilvl w:val="1"/>
          <w:numId w:val="150"/>
        </w:numPr>
        <w:ind w:left="567" w:hanging="567"/>
      </w:pPr>
      <w:r w:rsidRPr="00F6402A">
        <w:lastRenderedPageBreak/>
        <w:t>For a journey on a bus being used for a night coach network service, a customer must touch</w:t>
      </w:r>
      <w:r w:rsidR="003F06FC">
        <w:t xml:space="preserve"> or tap</w:t>
      </w:r>
      <w:r w:rsidRPr="00F6402A">
        <w:t xml:space="preserve"> off the myki, using the myki readers at the railway station where the customer leaves the bus, unless the myki has been touched </w:t>
      </w:r>
      <w:r w:rsidR="003F06FC">
        <w:t xml:space="preserve">or tapped </w:t>
      </w:r>
      <w:r w:rsidRPr="00F6402A">
        <w:t>off by staff on board the bus.</w:t>
      </w:r>
    </w:p>
    <w:p w14:paraId="7DE290BA" w14:textId="77777777" w:rsidR="00490BF2" w:rsidRPr="00F6402A" w:rsidRDefault="00490BF2" w:rsidP="00490BF2">
      <w:pPr>
        <w:pStyle w:val="Heading2"/>
      </w:pPr>
      <w:bookmarkStart w:id="121" w:name="_Toc154560884"/>
      <w:bookmarkStart w:id="122" w:name="_Toc216123167"/>
      <w:r w:rsidRPr="00F6402A">
        <w:t>Minimum requirements for travel</w:t>
      </w:r>
      <w:bookmarkEnd w:id="121"/>
      <w:bookmarkEnd w:id="122"/>
    </w:p>
    <w:p w14:paraId="77D72E92" w14:textId="77777777" w:rsidR="00490BF2" w:rsidRPr="00F6402A" w:rsidRDefault="00490BF2" w:rsidP="00490BF2">
      <w:pPr>
        <w:pStyle w:val="Heading3"/>
      </w:pPr>
      <w:r w:rsidRPr="00F6402A">
        <w:t>Travel in one or two zones</w:t>
      </w:r>
    </w:p>
    <w:p w14:paraId="152292C0" w14:textId="096343FA" w:rsidR="00490BF2" w:rsidRPr="00F6402A" w:rsidRDefault="00490BF2" w:rsidP="007D3848">
      <w:pPr>
        <w:pStyle w:val="ListParagraph"/>
        <w:numPr>
          <w:ilvl w:val="1"/>
          <w:numId w:val="150"/>
        </w:numPr>
        <w:ind w:left="567" w:hanging="567"/>
      </w:pPr>
      <w:r w:rsidRPr="00F6402A">
        <w:t xml:space="preserve">In order to touch </w:t>
      </w:r>
      <w:r w:rsidR="003F06FC">
        <w:t xml:space="preserve">or tap </w:t>
      </w:r>
      <w:r w:rsidRPr="00F6402A">
        <w:t>on and commence travel, customers travelling in only one or two zones must have on their myki a myki Money balance of at least $0.00.</w:t>
      </w:r>
    </w:p>
    <w:p w14:paraId="6A647F07" w14:textId="3A64D372" w:rsidR="00490BF2" w:rsidRPr="00F6402A" w:rsidRDefault="00490BF2" w:rsidP="007D3848">
      <w:pPr>
        <w:pStyle w:val="ListParagraph"/>
        <w:numPr>
          <w:ilvl w:val="1"/>
          <w:numId w:val="150"/>
        </w:numPr>
        <w:ind w:left="567" w:hanging="567"/>
      </w:pPr>
      <w:r w:rsidRPr="00F6402A">
        <w:t xml:space="preserve">If the customer touches </w:t>
      </w:r>
      <w:r w:rsidR="003F06FC">
        <w:t xml:space="preserve">or taps </w:t>
      </w:r>
      <w:r w:rsidRPr="00F6402A">
        <w:t xml:space="preserve">on with a balance of $0.00 and a debit (negative) balance is created as a result of a journey or entry to a compulsory ticket area, note that the Conditions in </w:t>
      </w:r>
      <w:r w:rsidR="005410A5">
        <w:t xml:space="preserve">paragraph 4.9 </w:t>
      </w:r>
      <w:r w:rsidRPr="00F6402A">
        <w:t xml:space="preserve">apply. </w:t>
      </w:r>
    </w:p>
    <w:p w14:paraId="18C59061" w14:textId="77777777" w:rsidR="00490BF2" w:rsidRPr="00F6402A" w:rsidRDefault="00490BF2" w:rsidP="00490BF2">
      <w:pPr>
        <w:pStyle w:val="Heading3"/>
      </w:pPr>
      <w:r w:rsidRPr="00F6402A">
        <w:t>Travel in three or more zones</w:t>
      </w:r>
    </w:p>
    <w:p w14:paraId="6E40AA62" w14:textId="77777777" w:rsidR="00490BF2" w:rsidRPr="00F6402A" w:rsidRDefault="00490BF2" w:rsidP="007D3848">
      <w:pPr>
        <w:pStyle w:val="ListParagraph"/>
        <w:numPr>
          <w:ilvl w:val="1"/>
          <w:numId w:val="150"/>
        </w:numPr>
        <w:ind w:left="567" w:hanging="567"/>
      </w:pPr>
      <w:r w:rsidRPr="00F6402A">
        <w:t>Except as set out in the next succeeding paragraph, customers travelling in three or more zones must have on their myki before travel:</w:t>
      </w:r>
    </w:p>
    <w:p w14:paraId="41D566F1" w14:textId="77777777" w:rsidR="00490BF2" w:rsidRPr="00F6402A" w:rsidRDefault="00490BF2" w:rsidP="007D3848">
      <w:pPr>
        <w:pStyle w:val="ListParagraph"/>
        <w:numPr>
          <w:ilvl w:val="0"/>
          <w:numId w:val="50"/>
        </w:numPr>
      </w:pPr>
      <w:r w:rsidRPr="00F6402A">
        <w:t>a myki Pass covering the relevant zones of travel for their entire journey and a myki Money balance of at least $0.00; or</w:t>
      </w:r>
    </w:p>
    <w:p w14:paraId="32DAF069" w14:textId="77777777" w:rsidR="00490BF2" w:rsidRPr="00F6402A" w:rsidRDefault="00490BF2" w:rsidP="007D3848">
      <w:pPr>
        <w:pStyle w:val="ListParagraph"/>
        <w:numPr>
          <w:ilvl w:val="0"/>
          <w:numId w:val="50"/>
        </w:numPr>
      </w:pPr>
      <w:r w:rsidRPr="00F6402A">
        <w:t>a sufficient myki Money balance to pay for the entire journey; or</w:t>
      </w:r>
    </w:p>
    <w:p w14:paraId="1445C337" w14:textId="77777777" w:rsidR="00490BF2" w:rsidRPr="00F6402A" w:rsidRDefault="00490BF2" w:rsidP="007D3848">
      <w:pPr>
        <w:pStyle w:val="ListParagraph"/>
        <w:numPr>
          <w:ilvl w:val="0"/>
          <w:numId w:val="50"/>
        </w:numPr>
      </w:pPr>
      <w:r w:rsidRPr="00F6402A">
        <w:t>a myki Pass covering relevant zones of travel for part of the journey and a sufficient myki Money balance to pay for the remainder of the journey.</w:t>
      </w:r>
    </w:p>
    <w:p w14:paraId="535ECB01" w14:textId="77777777" w:rsidR="00490BF2" w:rsidRPr="00F6402A" w:rsidRDefault="00490BF2" w:rsidP="007D3848">
      <w:pPr>
        <w:pStyle w:val="ListParagraph"/>
        <w:numPr>
          <w:ilvl w:val="1"/>
          <w:numId w:val="150"/>
        </w:numPr>
        <w:ind w:left="567" w:hanging="567"/>
      </w:pPr>
      <w:r w:rsidRPr="00F6402A">
        <w:t>The requirements set out in the immediately preceding paragraph do not apply in respect of the initial journey authorised by a myki Smartcard purchased from a V/Line train conductor in accordance with the conditions under the heading ‘V/Line pre-loaded myki Smartcards’ in this Chapter.</w:t>
      </w:r>
    </w:p>
    <w:p w14:paraId="769EBDC7" w14:textId="77777777" w:rsidR="00490BF2" w:rsidRPr="00F6402A" w:rsidRDefault="00490BF2" w:rsidP="00490BF2">
      <w:pPr>
        <w:pStyle w:val="Heading3"/>
      </w:pPr>
      <w:r w:rsidRPr="00F6402A">
        <w:t>Negative myki Money balance</w:t>
      </w:r>
    </w:p>
    <w:p w14:paraId="42E36205" w14:textId="77777777" w:rsidR="00490BF2" w:rsidRPr="00F6402A" w:rsidRDefault="00490BF2" w:rsidP="007D3848">
      <w:pPr>
        <w:pStyle w:val="ListParagraph"/>
        <w:numPr>
          <w:ilvl w:val="1"/>
          <w:numId w:val="150"/>
        </w:numPr>
        <w:ind w:left="567" w:hanging="567"/>
      </w:pPr>
      <w:r w:rsidRPr="00F6402A">
        <w:t>If a customer’s myki has a valid myki Pass or other valid product and a negative myki Money balance, the myki is not valid for travel or entry to compulsory ticket areas in zones for which the myki Pass or other product is valid until the myki Money balance has been topped up to at least $0.00.</w:t>
      </w:r>
    </w:p>
    <w:p w14:paraId="283434DB" w14:textId="77777777" w:rsidR="00490BF2" w:rsidRPr="00F6402A" w:rsidRDefault="00490BF2" w:rsidP="00490BF2">
      <w:pPr>
        <w:pStyle w:val="Heading3"/>
      </w:pPr>
      <w:r w:rsidRPr="00F6402A">
        <w:t>myki on V/Line parallel coach services</w:t>
      </w:r>
    </w:p>
    <w:p w14:paraId="75DC83A2" w14:textId="77777777" w:rsidR="00490BF2" w:rsidRPr="00F6402A" w:rsidRDefault="00490BF2" w:rsidP="007D3848">
      <w:pPr>
        <w:pStyle w:val="ListParagraph"/>
        <w:numPr>
          <w:ilvl w:val="1"/>
          <w:numId w:val="150"/>
        </w:numPr>
        <w:ind w:left="567" w:hanging="567"/>
      </w:pPr>
      <w:r w:rsidRPr="00F6402A">
        <w:t>myki Money cannot be used for any part of a journey on a V/Line parallel coach service.</w:t>
      </w:r>
    </w:p>
    <w:p w14:paraId="27B2C208" w14:textId="77777777" w:rsidR="00490BF2" w:rsidRPr="00F6402A" w:rsidRDefault="00490BF2" w:rsidP="007D3848">
      <w:pPr>
        <w:pStyle w:val="ListParagraph"/>
        <w:numPr>
          <w:ilvl w:val="1"/>
          <w:numId w:val="150"/>
        </w:numPr>
        <w:ind w:left="567" w:hanging="567"/>
      </w:pPr>
      <w:r w:rsidRPr="00F6402A">
        <w:t>A myki may be used for a journey on a V/Line parallel coach service only if—</w:t>
      </w:r>
    </w:p>
    <w:p w14:paraId="0FCA8134" w14:textId="77777777" w:rsidR="00490BF2" w:rsidRPr="00F6402A" w:rsidRDefault="00490BF2" w:rsidP="007D3848">
      <w:pPr>
        <w:pStyle w:val="ListParagraph"/>
        <w:numPr>
          <w:ilvl w:val="0"/>
          <w:numId w:val="51"/>
        </w:numPr>
      </w:pPr>
      <w:r w:rsidRPr="00F6402A">
        <w:t>there is on the myki a myki Pass that has been activated and is valid for all of the zones in which the customer will travel on that service; and</w:t>
      </w:r>
    </w:p>
    <w:p w14:paraId="66CB68A0" w14:textId="77777777" w:rsidR="00490BF2" w:rsidRPr="00F6402A" w:rsidRDefault="00490BF2" w:rsidP="007D3848">
      <w:pPr>
        <w:pStyle w:val="ListParagraph"/>
        <w:numPr>
          <w:ilvl w:val="0"/>
          <w:numId w:val="51"/>
        </w:numPr>
      </w:pPr>
      <w:r w:rsidRPr="00F6402A">
        <w:t>before the journey, the customer produces the myki to the coach driver for inspection, including electronic reading.</w:t>
      </w:r>
    </w:p>
    <w:p w14:paraId="2479BFEE" w14:textId="77777777" w:rsidR="00490BF2" w:rsidRPr="00F6402A" w:rsidRDefault="00490BF2" w:rsidP="00490BF2">
      <w:pPr>
        <w:pStyle w:val="Heading2"/>
      </w:pPr>
      <w:bookmarkStart w:id="123" w:name="_Toc154560885"/>
      <w:bookmarkStart w:id="124" w:name="_Toc216123168"/>
      <w:r w:rsidRPr="00F6402A">
        <w:t>Functioning myki</w:t>
      </w:r>
      <w:bookmarkEnd w:id="123"/>
      <w:bookmarkEnd w:id="124"/>
      <w:r w:rsidRPr="00F6402A">
        <w:t xml:space="preserve"> </w:t>
      </w:r>
    </w:p>
    <w:p w14:paraId="6DC4E653" w14:textId="549B7F15" w:rsidR="00490BF2" w:rsidRPr="00F6402A" w:rsidRDefault="00490BF2" w:rsidP="007D3848">
      <w:pPr>
        <w:pStyle w:val="ListParagraph"/>
        <w:numPr>
          <w:ilvl w:val="1"/>
          <w:numId w:val="150"/>
        </w:numPr>
        <w:ind w:left="567" w:hanging="567"/>
      </w:pPr>
      <w:r w:rsidRPr="00F6402A">
        <w:t xml:space="preserve">A myki which is not able to be touched </w:t>
      </w:r>
      <w:r w:rsidR="003F06FC">
        <w:t xml:space="preserve">or tapped </w:t>
      </w:r>
      <w:r w:rsidRPr="00F6402A">
        <w:t>on in accordance with these Conditions is not valid for travel or entry to a compulsory ticket area.</w:t>
      </w:r>
    </w:p>
    <w:p w14:paraId="35C4E854" w14:textId="3B941F48" w:rsidR="00490BF2" w:rsidRPr="00F6402A" w:rsidRDefault="00D50E43" w:rsidP="00490BF2">
      <w:pPr>
        <w:pStyle w:val="Heading2"/>
      </w:pPr>
      <w:bookmarkStart w:id="125" w:name="_Toc154560886"/>
      <w:bookmarkStart w:id="126" w:name="_Toc216123169"/>
      <w:r w:rsidRPr="00F6402A">
        <w:lastRenderedPageBreak/>
        <w:t>M</w:t>
      </w:r>
      <w:r w:rsidR="00490BF2" w:rsidRPr="00F6402A">
        <w:t>yki Pass additional conditions</w:t>
      </w:r>
      <w:bookmarkEnd w:id="125"/>
      <w:bookmarkEnd w:id="126"/>
    </w:p>
    <w:p w14:paraId="5E11A0D3" w14:textId="7635C7E3" w:rsidR="00490BF2" w:rsidRPr="00F6402A" w:rsidRDefault="00490BF2" w:rsidP="007D3848">
      <w:pPr>
        <w:pStyle w:val="ListParagraph"/>
        <w:numPr>
          <w:ilvl w:val="1"/>
          <w:numId w:val="150"/>
        </w:numPr>
        <w:ind w:left="567" w:hanging="567"/>
      </w:pPr>
      <w:r w:rsidRPr="00F6402A">
        <w:t xml:space="preserve">Once purchased, a myki Pass will be activated when the customer first touches </w:t>
      </w:r>
      <w:r w:rsidR="003F06FC">
        <w:t xml:space="preserve">or taps </w:t>
      </w:r>
      <w:r w:rsidRPr="00F6402A">
        <w:t>the relevant myki on and off—</w:t>
      </w:r>
    </w:p>
    <w:p w14:paraId="6553B556" w14:textId="77777777" w:rsidR="00490BF2" w:rsidRPr="00F6402A" w:rsidRDefault="00490BF2" w:rsidP="007D3848">
      <w:pPr>
        <w:pStyle w:val="ListParagraph"/>
        <w:numPr>
          <w:ilvl w:val="0"/>
          <w:numId w:val="52"/>
        </w:numPr>
      </w:pPr>
      <w:r w:rsidRPr="00F6402A">
        <w:t xml:space="preserve">to travel; </w:t>
      </w:r>
    </w:p>
    <w:p w14:paraId="576099A7" w14:textId="77777777" w:rsidR="00490BF2" w:rsidRPr="00F6402A" w:rsidRDefault="00490BF2" w:rsidP="007D3848">
      <w:pPr>
        <w:pStyle w:val="ListParagraph"/>
        <w:numPr>
          <w:ilvl w:val="0"/>
          <w:numId w:val="52"/>
        </w:numPr>
      </w:pPr>
      <w:r w:rsidRPr="00F6402A">
        <w:t xml:space="preserve">to enter and exit a compulsory ticket area; or </w:t>
      </w:r>
    </w:p>
    <w:p w14:paraId="2FF38DB6" w14:textId="77777777" w:rsidR="00490BF2" w:rsidRPr="00F6402A" w:rsidRDefault="00490BF2" w:rsidP="007D3848">
      <w:pPr>
        <w:pStyle w:val="ListParagraph"/>
        <w:numPr>
          <w:ilvl w:val="0"/>
          <w:numId w:val="52"/>
        </w:numPr>
      </w:pPr>
      <w:r w:rsidRPr="00F6402A">
        <w:t>to enter a compulsory ticket area—</w:t>
      </w:r>
    </w:p>
    <w:p w14:paraId="2D904421" w14:textId="77777777" w:rsidR="00490BF2" w:rsidRPr="00F6402A" w:rsidRDefault="00490BF2" w:rsidP="00372512">
      <w:pPr>
        <w:ind w:left="567"/>
      </w:pPr>
      <w:r w:rsidRPr="00F6402A">
        <w:t xml:space="preserve">within a zone for which the myki Pass is valid and for which there is no other existing product (such as another myki Pass or where travel has been paid for by myki Money) on the myki. </w:t>
      </w:r>
    </w:p>
    <w:p w14:paraId="129264A2" w14:textId="77777777" w:rsidR="00490BF2" w:rsidRPr="00F6402A" w:rsidRDefault="00490BF2" w:rsidP="007D3848">
      <w:pPr>
        <w:pStyle w:val="ListParagraph"/>
        <w:numPr>
          <w:ilvl w:val="1"/>
          <w:numId w:val="150"/>
        </w:numPr>
        <w:ind w:left="567" w:hanging="567"/>
      </w:pPr>
      <w:r w:rsidRPr="00F6402A">
        <w:t>The myki Pass will be valid for the number of consecutive days authorised by it, commencing the day the myki Pass is activated.</w:t>
      </w:r>
    </w:p>
    <w:p w14:paraId="152B48A3" w14:textId="7CABEE4B" w:rsidR="00490BF2" w:rsidRPr="00F6402A" w:rsidRDefault="00490BF2" w:rsidP="007D3848">
      <w:pPr>
        <w:pStyle w:val="ListParagraph"/>
        <w:numPr>
          <w:ilvl w:val="1"/>
          <w:numId w:val="150"/>
        </w:numPr>
        <w:ind w:left="567" w:hanging="567"/>
      </w:pPr>
      <w:r w:rsidRPr="00F6402A">
        <w:t xml:space="preserve">A myki with a myki Pass loaded on it must be touched </w:t>
      </w:r>
      <w:r w:rsidR="003F06FC">
        <w:t xml:space="preserve">or tapped </w:t>
      </w:r>
      <w:r w:rsidRPr="00F6402A">
        <w:t>on and off as required in these Conditions to be validated for travel, even if it is already activated for the relevant day and zone(s) of travel.</w:t>
      </w:r>
    </w:p>
    <w:p w14:paraId="388E4804" w14:textId="77777777" w:rsidR="00490BF2" w:rsidRPr="00F6402A" w:rsidRDefault="00490BF2" w:rsidP="007D3848">
      <w:pPr>
        <w:pStyle w:val="ListParagraph"/>
        <w:numPr>
          <w:ilvl w:val="1"/>
          <w:numId w:val="150"/>
        </w:numPr>
        <w:ind w:left="567" w:hanging="567"/>
      </w:pPr>
      <w:r w:rsidRPr="00F6402A">
        <w:t xml:space="preserve">A myki Pass must be activated within 12 months of purchase, or the pass will expire. </w:t>
      </w:r>
    </w:p>
    <w:p w14:paraId="456DA123" w14:textId="77777777" w:rsidR="00490BF2" w:rsidRPr="00F6402A" w:rsidRDefault="00490BF2" w:rsidP="007D3848">
      <w:pPr>
        <w:pStyle w:val="ListParagraph"/>
        <w:numPr>
          <w:ilvl w:val="1"/>
          <w:numId w:val="150"/>
        </w:numPr>
        <w:ind w:left="567" w:hanging="567"/>
      </w:pPr>
      <w:r w:rsidRPr="00F6402A">
        <w:t>If a myki Pass is activated within 12 months of purchase, the myki Pass will be available for use subject to the Conditions in this Chapter.</w:t>
      </w:r>
    </w:p>
    <w:p w14:paraId="19CB93D5" w14:textId="6CBEA598" w:rsidR="00490BF2" w:rsidRPr="00F6402A" w:rsidRDefault="00490BF2" w:rsidP="007D3848">
      <w:pPr>
        <w:pStyle w:val="ListParagraph"/>
        <w:numPr>
          <w:ilvl w:val="1"/>
          <w:numId w:val="150"/>
        </w:numPr>
        <w:ind w:left="567" w:hanging="567"/>
      </w:pPr>
      <w:r w:rsidRPr="00F6402A">
        <w:t xml:space="preserve">Only one myki Pass may be active at a time, although two passes may be stored at any one time on a single myki. For example, a new myki Pass can be purchased before the expiry of an existing myki </w:t>
      </w:r>
      <w:proofErr w:type="gramStart"/>
      <w:r w:rsidRPr="00F6402A">
        <w:t>Pass, and</w:t>
      </w:r>
      <w:proofErr w:type="gramEnd"/>
      <w:r w:rsidRPr="00F6402A">
        <w:t xml:space="preserve"> will be activated when the customer touches </w:t>
      </w:r>
      <w:r w:rsidR="003F06FC">
        <w:t xml:space="preserve">or taps </w:t>
      </w:r>
      <w:r w:rsidRPr="00F6402A">
        <w:t xml:space="preserve">on and </w:t>
      </w:r>
      <w:r w:rsidR="000E6644">
        <w:t xml:space="preserve">touches or taps </w:t>
      </w:r>
      <w:r w:rsidRPr="00F6402A">
        <w:t xml:space="preserve">off (in a zone for which the myki Pass is valid) after the expiry of the existing myki Pass. </w:t>
      </w:r>
    </w:p>
    <w:p w14:paraId="31F31D3C" w14:textId="03219B4F" w:rsidR="00490BF2" w:rsidRPr="00F6402A" w:rsidRDefault="00490BF2" w:rsidP="00490BF2">
      <w:pPr>
        <w:pStyle w:val="Heading2"/>
      </w:pPr>
      <w:bookmarkStart w:id="127" w:name="_Toc154560887"/>
      <w:bookmarkStart w:id="128" w:name="_Toc216123170"/>
      <w:r w:rsidRPr="00F6402A">
        <w:t xml:space="preserve">Failure to touch </w:t>
      </w:r>
      <w:r w:rsidR="003F06FC">
        <w:t xml:space="preserve">or tap </w:t>
      </w:r>
      <w:r w:rsidRPr="00F6402A">
        <w:t xml:space="preserve">on and touch </w:t>
      </w:r>
      <w:r w:rsidR="003F06FC">
        <w:t xml:space="preserve">or tap </w:t>
      </w:r>
      <w:r w:rsidRPr="00F6402A">
        <w:t>off correctly – default fares</w:t>
      </w:r>
      <w:bookmarkEnd w:id="127"/>
      <w:bookmarkEnd w:id="128"/>
      <w:r w:rsidRPr="00F6402A">
        <w:t xml:space="preserve"> </w:t>
      </w:r>
    </w:p>
    <w:p w14:paraId="56B54BE1" w14:textId="32FEA82E" w:rsidR="00490BF2" w:rsidRPr="00F6402A" w:rsidRDefault="00490BF2" w:rsidP="007D3848">
      <w:pPr>
        <w:pStyle w:val="ListParagraph"/>
        <w:numPr>
          <w:ilvl w:val="1"/>
          <w:numId w:val="150"/>
        </w:numPr>
        <w:ind w:left="567" w:hanging="567"/>
      </w:pPr>
      <w:r w:rsidRPr="00F6402A">
        <w:t xml:space="preserve">If a customer fails to touch </w:t>
      </w:r>
      <w:r w:rsidR="003F06FC">
        <w:t xml:space="preserve">or tap </w:t>
      </w:r>
      <w:r w:rsidRPr="00F6402A">
        <w:t xml:space="preserve">on and touch </w:t>
      </w:r>
      <w:r w:rsidR="003F06FC">
        <w:t xml:space="preserve">or tap </w:t>
      </w:r>
      <w:r w:rsidRPr="00F6402A">
        <w:t xml:space="preserve">off in accordance with these Conditions, a default fare may be charged the next time the customer touches </w:t>
      </w:r>
      <w:r w:rsidR="003F06FC">
        <w:t xml:space="preserve">or taps </w:t>
      </w:r>
      <w:r w:rsidRPr="00F6402A">
        <w:t xml:space="preserve">on. </w:t>
      </w:r>
    </w:p>
    <w:p w14:paraId="042CE2B7" w14:textId="02125D5E" w:rsidR="00490BF2" w:rsidRPr="00F6402A" w:rsidRDefault="00490BF2" w:rsidP="007D3848">
      <w:pPr>
        <w:pStyle w:val="ListParagraph"/>
        <w:numPr>
          <w:ilvl w:val="1"/>
          <w:numId w:val="150"/>
        </w:numPr>
        <w:ind w:left="567" w:hanging="567"/>
      </w:pPr>
      <w:r w:rsidRPr="00F6402A">
        <w:t xml:space="preserve">Default </w:t>
      </w:r>
      <w:r w:rsidR="002E2D56">
        <w:t xml:space="preserve">myki </w:t>
      </w:r>
      <w:r w:rsidRPr="00F6402A">
        <w:t xml:space="preserve">fare amounts are specified in Tables H, I and J in Schedule 1 of these Conditions. </w:t>
      </w:r>
    </w:p>
    <w:p w14:paraId="49023024" w14:textId="4FC1AA30" w:rsidR="00490BF2" w:rsidRPr="00F6402A" w:rsidRDefault="00490BF2" w:rsidP="007D3848">
      <w:pPr>
        <w:pStyle w:val="ListParagraph"/>
        <w:numPr>
          <w:ilvl w:val="1"/>
          <w:numId w:val="150"/>
        </w:numPr>
        <w:ind w:left="567" w:hanging="567"/>
      </w:pPr>
      <w:r w:rsidRPr="00F6402A">
        <w:t xml:space="preserve">Default fares assume the customer took the longest possible trip on the service used and are calculated according to the same rules as the fare that would have been charged had the customer touched </w:t>
      </w:r>
      <w:r w:rsidR="003F06FC">
        <w:t xml:space="preserve">or tapped </w:t>
      </w:r>
      <w:r w:rsidRPr="00F6402A">
        <w:t xml:space="preserve">on and touched </w:t>
      </w:r>
      <w:r w:rsidR="003F06FC">
        <w:t xml:space="preserve">or tapped </w:t>
      </w:r>
      <w:r w:rsidRPr="00F6402A">
        <w:t>off in accordance with these Conditions.</w:t>
      </w:r>
    </w:p>
    <w:p w14:paraId="73FDAE9D" w14:textId="77777777" w:rsidR="00490BF2" w:rsidRPr="00F6402A" w:rsidRDefault="00490BF2" w:rsidP="00490BF2">
      <w:pPr>
        <w:pStyle w:val="Heading3"/>
      </w:pPr>
      <w:r w:rsidRPr="00F6402A">
        <w:t>Default fares – myki Money</w:t>
      </w:r>
    </w:p>
    <w:p w14:paraId="6620BF8F" w14:textId="32D10ED8" w:rsidR="00490BF2" w:rsidRPr="00F6402A" w:rsidRDefault="00490BF2" w:rsidP="007D3848">
      <w:pPr>
        <w:pStyle w:val="ListParagraph"/>
        <w:numPr>
          <w:ilvl w:val="1"/>
          <w:numId w:val="150"/>
        </w:numPr>
        <w:ind w:left="567" w:hanging="567"/>
      </w:pPr>
      <w:r w:rsidRPr="00F6402A">
        <w:t xml:space="preserve">In order for the myki ticketing system to calculate the lowest fare, customers must touch </w:t>
      </w:r>
      <w:r w:rsidR="003F06FC">
        <w:t xml:space="preserve">or tap </w:t>
      </w:r>
      <w:r w:rsidRPr="00F6402A">
        <w:t xml:space="preserve">on and touch </w:t>
      </w:r>
      <w:r w:rsidR="003F06FC">
        <w:t xml:space="preserve">or tap </w:t>
      </w:r>
      <w:r w:rsidRPr="00F6402A">
        <w:t xml:space="preserve">off in accordance with these Conditions. </w:t>
      </w:r>
    </w:p>
    <w:p w14:paraId="1161BAFA" w14:textId="5F4B36F0" w:rsidR="00490BF2" w:rsidRPr="00F6402A" w:rsidRDefault="00490BF2" w:rsidP="007D3848">
      <w:pPr>
        <w:pStyle w:val="ListParagraph"/>
        <w:numPr>
          <w:ilvl w:val="1"/>
          <w:numId w:val="150"/>
        </w:numPr>
        <w:ind w:left="567" w:hanging="567"/>
      </w:pPr>
      <w:r w:rsidRPr="00F6402A">
        <w:t xml:space="preserve">If a customer using myki Money does not touch </w:t>
      </w:r>
      <w:r w:rsidR="00D50E43">
        <w:t xml:space="preserve">or tap </w:t>
      </w:r>
      <w:r w:rsidRPr="00F6402A">
        <w:t>off in accordance with these Conditions, then a default fare may be charged. The default fare is the myki Money 2-hour fare for the relevant zone or zones. The concession discount (50 per cent) for customers using a Concession myki is applied.</w:t>
      </w:r>
    </w:p>
    <w:p w14:paraId="6D4EBD1E" w14:textId="2E4C2A41" w:rsidR="00490BF2" w:rsidRPr="00F6402A" w:rsidRDefault="00490BF2" w:rsidP="007D3848">
      <w:pPr>
        <w:pStyle w:val="ListParagraph"/>
        <w:numPr>
          <w:ilvl w:val="1"/>
          <w:numId w:val="150"/>
        </w:numPr>
        <w:ind w:left="567" w:hanging="567"/>
      </w:pPr>
      <w:r w:rsidRPr="00F6402A">
        <w:t>On V/Line myki commuter train services, the conductor may reset the default fare up to the 2-hour fare for the zones of the entire route of the service in which the customer is travelling.</w:t>
      </w:r>
    </w:p>
    <w:p w14:paraId="00BA1FDD" w14:textId="0CFC9C69" w:rsidR="00490BF2" w:rsidRPr="00F6402A" w:rsidRDefault="00490BF2" w:rsidP="007D3848">
      <w:pPr>
        <w:pStyle w:val="ListParagraph"/>
        <w:numPr>
          <w:ilvl w:val="1"/>
          <w:numId w:val="150"/>
        </w:numPr>
        <w:ind w:left="567" w:hanging="567"/>
      </w:pPr>
      <w:r w:rsidRPr="00F6402A">
        <w:t>However, for a rail replacement coach service for any V/Line myki commuter train service that departs from the coach terminal at Southern Cross Railway Station, when a customer touches</w:t>
      </w:r>
      <w:r w:rsidR="003F06FC">
        <w:t xml:space="preserve"> </w:t>
      </w:r>
      <w:r w:rsidR="003F06FC">
        <w:lastRenderedPageBreak/>
        <w:t>or taps</w:t>
      </w:r>
      <w:r w:rsidRPr="00F6402A">
        <w:t xml:space="preserve"> on at the myki readers at that terminal, the default fare will be the 2 hour fare for the longest route of those services (Zones 1 to 13).</w:t>
      </w:r>
    </w:p>
    <w:p w14:paraId="62C09B2F" w14:textId="239DDBCA" w:rsidR="00490BF2" w:rsidRPr="00F6402A" w:rsidRDefault="00490BF2" w:rsidP="007D3848">
      <w:pPr>
        <w:pStyle w:val="ListParagraph"/>
        <w:numPr>
          <w:ilvl w:val="1"/>
          <w:numId w:val="150"/>
        </w:numPr>
        <w:ind w:left="567" w:hanging="567"/>
      </w:pPr>
      <w:r w:rsidRPr="00F6402A">
        <w:t xml:space="preserve">The system will recognise a failure to touch </w:t>
      </w:r>
      <w:r w:rsidR="003F06FC">
        <w:t xml:space="preserve">or tap </w:t>
      </w:r>
      <w:r w:rsidRPr="00F6402A">
        <w:t xml:space="preserve">off by the next touch </w:t>
      </w:r>
      <w:r w:rsidR="00D50E43">
        <w:t xml:space="preserve">or tap </w:t>
      </w:r>
      <w:r w:rsidRPr="00F6402A">
        <w:t xml:space="preserve">immediately following a touch </w:t>
      </w:r>
      <w:r w:rsidR="003F06FC">
        <w:t xml:space="preserve">or tap </w:t>
      </w:r>
      <w:r w:rsidRPr="00F6402A">
        <w:t>on being—</w:t>
      </w:r>
    </w:p>
    <w:p w14:paraId="120E533D" w14:textId="744057BD" w:rsidR="00490BF2" w:rsidRPr="00F6402A" w:rsidRDefault="00490BF2" w:rsidP="007D3848">
      <w:pPr>
        <w:pStyle w:val="ListParagraph"/>
        <w:numPr>
          <w:ilvl w:val="0"/>
          <w:numId w:val="53"/>
        </w:numPr>
      </w:pPr>
      <w:r w:rsidRPr="00F6402A">
        <w:t xml:space="preserve">on a different mode of transport from the touch </w:t>
      </w:r>
      <w:r w:rsidR="003F06FC">
        <w:t xml:space="preserve">or tap </w:t>
      </w:r>
      <w:r w:rsidRPr="00F6402A">
        <w:t>on;</w:t>
      </w:r>
    </w:p>
    <w:p w14:paraId="4A9BF39F" w14:textId="0A00E3DB" w:rsidR="00490BF2" w:rsidRPr="00F6402A" w:rsidRDefault="00490BF2" w:rsidP="007D3848">
      <w:pPr>
        <w:pStyle w:val="ListParagraph"/>
        <w:numPr>
          <w:ilvl w:val="0"/>
          <w:numId w:val="53"/>
        </w:numPr>
      </w:pPr>
      <w:r w:rsidRPr="00F6402A">
        <w:t xml:space="preserve">on a different vehicle (tram or bus) from the touch </w:t>
      </w:r>
      <w:r w:rsidR="003F06FC">
        <w:t xml:space="preserve">or tap </w:t>
      </w:r>
      <w:r w:rsidRPr="00F6402A">
        <w:t>on; or</w:t>
      </w:r>
    </w:p>
    <w:p w14:paraId="5BDDF7E5" w14:textId="10EABF62" w:rsidR="00490BF2" w:rsidRPr="00F6402A" w:rsidRDefault="00490BF2" w:rsidP="007D3848">
      <w:pPr>
        <w:pStyle w:val="ListParagraph"/>
        <w:numPr>
          <w:ilvl w:val="0"/>
          <w:numId w:val="53"/>
        </w:numPr>
      </w:pPr>
      <w:r w:rsidRPr="00F6402A">
        <w:t xml:space="preserve">after the expiry of the touch </w:t>
      </w:r>
      <w:r w:rsidR="003F06FC">
        <w:t xml:space="preserve">or tap </w:t>
      </w:r>
      <w:r w:rsidRPr="00F6402A">
        <w:t>on period referred to earlier in this Chapter.</w:t>
      </w:r>
    </w:p>
    <w:p w14:paraId="6D7C03ED" w14:textId="30F13CE9" w:rsidR="00490BF2" w:rsidRPr="00F6402A" w:rsidRDefault="00490BF2" w:rsidP="007D3848">
      <w:pPr>
        <w:pStyle w:val="ListParagraph"/>
        <w:numPr>
          <w:ilvl w:val="1"/>
          <w:numId w:val="150"/>
        </w:numPr>
        <w:ind w:left="567" w:hanging="567"/>
      </w:pPr>
      <w:r w:rsidRPr="00F6402A">
        <w:t xml:space="preserve">Where a customer fails to touch </w:t>
      </w:r>
      <w:r w:rsidR="003F06FC">
        <w:t xml:space="preserve">or tap </w:t>
      </w:r>
      <w:r w:rsidRPr="00F6402A">
        <w:t xml:space="preserve">off and a default fare is payable, it will be deducted from the myki Money balance at the next touch </w:t>
      </w:r>
      <w:r w:rsidR="003F06FC">
        <w:t xml:space="preserve">or tap </w:t>
      </w:r>
      <w:r w:rsidRPr="00F6402A">
        <w:t xml:space="preserve">on. If this results in a negative balance, the customer will be unable to successfully touch </w:t>
      </w:r>
      <w:r w:rsidR="003F06FC">
        <w:t xml:space="preserve">or tap </w:t>
      </w:r>
      <w:r w:rsidRPr="00F6402A">
        <w:t>on and must top up their myki Money to a balance of at least $0.00 to travel.</w:t>
      </w:r>
    </w:p>
    <w:p w14:paraId="49AF7EFA" w14:textId="6D5D1F4B" w:rsidR="00490BF2" w:rsidRPr="00F6402A" w:rsidRDefault="00490BF2" w:rsidP="007D3848">
      <w:pPr>
        <w:pStyle w:val="ListParagraph"/>
        <w:numPr>
          <w:ilvl w:val="1"/>
          <w:numId w:val="150"/>
        </w:numPr>
        <w:ind w:left="567" w:hanging="567"/>
      </w:pPr>
      <w:r w:rsidRPr="00F6402A">
        <w:t xml:space="preserve">Where no product existed for the trip to which the default fare applies, the default fare will create a product for the appropriate zone(s) based on the time of the touch </w:t>
      </w:r>
      <w:r w:rsidR="003F06FC">
        <w:t xml:space="preserve">or tap </w:t>
      </w:r>
      <w:r w:rsidRPr="00F6402A">
        <w:t>on to which the default fare applies, and permit travel until the expiry of this product.</w:t>
      </w:r>
    </w:p>
    <w:p w14:paraId="6CA71B9A" w14:textId="6582672B" w:rsidR="00490BF2" w:rsidRDefault="00490BF2" w:rsidP="007D3848">
      <w:pPr>
        <w:pStyle w:val="ListParagraph"/>
        <w:numPr>
          <w:ilvl w:val="1"/>
          <w:numId w:val="150"/>
        </w:numPr>
        <w:ind w:left="567" w:hanging="567"/>
      </w:pPr>
      <w:r w:rsidRPr="00F6402A">
        <w:t xml:space="preserve">The amount of any default fare deducted will count towards a daily cap for the day on which the touch </w:t>
      </w:r>
      <w:r w:rsidR="003F06FC">
        <w:t xml:space="preserve">or tap </w:t>
      </w:r>
      <w:r w:rsidRPr="00F6402A">
        <w:t>on took place.</w:t>
      </w:r>
    </w:p>
    <w:p w14:paraId="61DADA87" w14:textId="77777777" w:rsidR="00490BF2" w:rsidRPr="00F6402A" w:rsidRDefault="00490BF2" w:rsidP="007D3848">
      <w:pPr>
        <w:pStyle w:val="ListParagraph"/>
        <w:numPr>
          <w:ilvl w:val="1"/>
          <w:numId w:val="150"/>
        </w:numPr>
        <w:ind w:left="567" w:hanging="567"/>
      </w:pPr>
      <w:r w:rsidRPr="00F6402A">
        <w:t>Notwithstanding anything in these Conditions, if—</w:t>
      </w:r>
    </w:p>
    <w:p w14:paraId="23FE695A" w14:textId="1E0FB960" w:rsidR="00490BF2" w:rsidRPr="00F6402A" w:rsidRDefault="00490BF2" w:rsidP="007D3848">
      <w:pPr>
        <w:pStyle w:val="ListParagraph"/>
        <w:numPr>
          <w:ilvl w:val="0"/>
          <w:numId w:val="54"/>
        </w:numPr>
      </w:pPr>
      <w:r w:rsidRPr="00F6402A">
        <w:t xml:space="preserve">a customer touches </w:t>
      </w:r>
      <w:r w:rsidR="003F06FC">
        <w:t xml:space="preserve">or taps </w:t>
      </w:r>
      <w:r w:rsidRPr="00F6402A">
        <w:t xml:space="preserve">on at a railway station and fails to touch </w:t>
      </w:r>
      <w:r w:rsidR="003F06FC">
        <w:t xml:space="preserve">or tap </w:t>
      </w:r>
      <w:r w:rsidRPr="00F6402A">
        <w:t>off; and</w:t>
      </w:r>
    </w:p>
    <w:p w14:paraId="721C6248" w14:textId="69FC9B43" w:rsidR="00490BF2" w:rsidRPr="00F6402A" w:rsidRDefault="00490BF2" w:rsidP="007D3848">
      <w:pPr>
        <w:pStyle w:val="ListParagraph"/>
        <w:numPr>
          <w:ilvl w:val="0"/>
          <w:numId w:val="54"/>
        </w:numPr>
      </w:pPr>
      <w:r w:rsidRPr="00F6402A">
        <w:t xml:space="preserve">the customer touches </w:t>
      </w:r>
      <w:r w:rsidR="003F06FC">
        <w:t xml:space="preserve">or taps </w:t>
      </w:r>
      <w:r w:rsidRPr="00F6402A">
        <w:t xml:space="preserve">on again on a tram or a bus less than two hours after the original touch </w:t>
      </w:r>
      <w:r w:rsidR="003F06FC">
        <w:t xml:space="preserve">or tap </w:t>
      </w:r>
      <w:r w:rsidRPr="00F6402A">
        <w:t>on (modified or extended in accordance with the rules in this Chapter); and</w:t>
      </w:r>
    </w:p>
    <w:p w14:paraId="45F35406" w14:textId="4D1E7ABA" w:rsidR="00490BF2" w:rsidRPr="00F6402A" w:rsidRDefault="00490BF2" w:rsidP="007D3848">
      <w:pPr>
        <w:pStyle w:val="ListParagraph"/>
        <w:numPr>
          <w:ilvl w:val="0"/>
          <w:numId w:val="54"/>
        </w:numPr>
      </w:pPr>
      <w:r w:rsidRPr="00F6402A">
        <w:t xml:space="preserve">either touch </w:t>
      </w:r>
      <w:r w:rsidR="003F06FC">
        <w:t xml:space="preserve">or tap </w:t>
      </w:r>
      <w:r w:rsidRPr="00F6402A">
        <w:t>on occurs in Zone 1 —</w:t>
      </w:r>
    </w:p>
    <w:p w14:paraId="22EB4B5D" w14:textId="561D0356" w:rsidR="00490BF2" w:rsidRPr="00F6402A" w:rsidRDefault="00490BF2" w:rsidP="00372512">
      <w:pPr>
        <w:ind w:left="567"/>
      </w:pPr>
      <w:r w:rsidRPr="00F6402A">
        <w:t xml:space="preserve">a default fare will not be charged for the first </w:t>
      </w:r>
      <w:proofErr w:type="gramStart"/>
      <w:r w:rsidRPr="00F6402A">
        <w:t>journey</w:t>
      </w:r>
      <w:proofErr w:type="gramEnd"/>
      <w:r w:rsidRPr="00F6402A">
        <w:t xml:space="preserve"> and the system will perform a normal touch </w:t>
      </w:r>
      <w:r w:rsidR="003F06FC">
        <w:t xml:space="preserve">or tap </w:t>
      </w:r>
      <w:r w:rsidRPr="00F6402A">
        <w:t xml:space="preserve">off for that journey based on the location of the second touch </w:t>
      </w:r>
      <w:r w:rsidR="003F06FC">
        <w:t xml:space="preserve">or tap </w:t>
      </w:r>
      <w:r w:rsidRPr="00F6402A">
        <w:t>on and charge a normal fare for that journey.</w:t>
      </w:r>
    </w:p>
    <w:p w14:paraId="37B6F8D1" w14:textId="77777777" w:rsidR="00490BF2" w:rsidRPr="00F6402A" w:rsidRDefault="00490BF2" w:rsidP="00490BF2">
      <w:pPr>
        <w:pStyle w:val="Heading3"/>
      </w:pPr>
      <w:r w:rsidRPr="00F6402A">
        <w:t>Default fares – myki Pass</w:t>
      </w:r>
    </w:p>
    <w:p w14:paraId="01742F17" w14:textId="77777777" w:rsidR="00490BF2" w:rsidRPr="00F6402A" w:rsidRDefault="00490BF2" w:rsidP="007D3848">
      <w:pPr>
        <w:pStyle w:val="ListParagraph"/>
        <w:numPr>
          <w:ilvl w:val="1"/>
          <w:numId w:val="150"/>
        </w:numPr>
        <w:ind w:left="567" w:hanging="567"/>
      </w:pPr>
      <w:r w:rsidRPr="00F6402A">
        <w:t>Customers using a myki with a myki Pass will not be charged a default fare unless they are commencing their journey outside the zone(s) for which their myki Pass is valid.</w:t>
      </w:r>
    </w:p>
    <w:p w14:paraId="613F2B91" w14:textId="77777777" w:rsidR="00490BF2" w:rsidRPr="00F6402A" w:rsidRDefault="00490BF2" w:rsidP="007D3848">
      <w:pPr>
        <w:pStyle w:val="ListParagraph"/>
        <w:numPr>
          <w:ilvl w:val="1"/>
          <w:numId w:val="150"/>
        </w:numPr>
        <w:ind w:left="567" w:hanging="567"/>
      </w:pPr>
      <w:r w:rsidRPr="00F6402A">
        <w:t>Conditions relating to myki Money apply for travel outside the zone(s) covered by the myki Pass (including default fares).</w:t>
      </w:r>
    </w:p>
    <w:p w14:paraId="4F774BF1" w14:textId="77777777" w:rsidR="00490BF2" w:rsidRPr="00F6402A" w:rsidRDefault="00490BF2" w:rsidP="00490BF2">
      <w:pPr>
        <w:pStyle w:val="Heading3"/>
      </w:pPr>
      <w:r w:rsidRPr="00F6402A">
        <w:t xml:space="preserve">Default fares - V/Line train services </w:t>
      </w:r>
    </w:p>
    <w:p w14:paraId="2EA941EE" w14:textId="77777777" w:rsidR="00490BF2" w:rsidRPr="00F6402A" w:rsidRDefault="00490BF2" w:rsidP="007D3848">
      <w:pPr>
        <w:pStyle w:val="ListParagraph"/>
        <w:numPr>
          <w:ilvl w:val="1"/>
          <w:numId w:val="150"/>
        </w:numPr>
        <w:ind w:left="567" w:hanging="567"/>
      </w:pPr>
      <w:r w:rsidRPr="00F6402A">
        <w:t>The conductor will reset the default fare for each customer’s myki to reflect the end of the commuter train services zone boundary or Zone 1, depending on the direction of travel.</w:t>
      </w:r>
    </w:p>
    <w:p w14:paraId="2E531816" w14:textId="4579CC7A" w:rsidR="00490BF2" w:rsidRPr="00F6402A" w:rsidRDefault="00490BF2" w:rsidP="007D3848">
      <w:pPr>
        <w:pStyle w:val="ListParagraph"/>
        <w:numPr>
          <w:ilvl w:val="1"/>
          <w:numId w:val="150"/>
        </w:numPr>
        <w:ind w:left="567" w:hanging="567"/>
      </w:pPr>
      <w:r w:rsidRPr="00F6402A">
        <w:t xml:space="preserve">To ensure the customer is charged the lowest fare, they must touch </w:t>
      </w:r>
      <w:r w:rsidR="003F06FC">
        <w:t xml:space="preserve">or tap </w:t>
      </w:r>
      <w:r w:rsidRPr="00F6402A">
        <w:t xml:space="preserve">off in accordance with the Conditions relating to touching </w:t>
      </w:r>
      <w:r w:rsidR="00D50E43">
        <w:t xml:space="preserve">or tapping </w:t>
      </w:r>
      <w:r w:rsidRPr="00F6402A">
        <w:t xml:space="preserve">off a myki. If the customer does not touch </w:t>
      </w:r>
      <w:r w:rsidR="003F06FC">
        <w:t xml:space="preserve">or tap </w:t>
      </w:r>
      <w:r w:rsidRPr="00F6402A">
        <w:t>off, the default fare will be applied.</w:t>
      </w:r>
    </w:p>
    <w:p w14:paraId="44CFC88D" w14:textId="754E1972" w:rsidR="00490BF2" w:rsidRPr="00F6402A" w:rsidRDefault="00490BF2" w:rsidP="00490BF2">
      <w:pPr>
        <w:pStyle w:val="Heading3"/>
      </w:pPr>
      <w:r w:rsidRPr="00F6402A">
        <w:t xml:space="preserve">Failure to touch </w:t>
      </w:r>
      <w:r w:rsidR="00D50E43">
        <w:t xml:space="preserve">or tap </w:t>
      </w:r>
      <w:r w:rsidRPr="00F6402A">
        <w:t>on</w:t>
      </w:r>
    </w:p>
    <w:p w14:paraId="724DAAC7" w14:textId="2D9DA49E" w:rsidR="00490BF2" w:rsidRPr="00F6402A" w:rsidRDefault="00490BF2" w:rsidP="007D3848">
      <w:pPr>
        <w:pStyle w:val="ListParagraph"/>
        <w:numPr>
          <w:ilvl w:val="1"/>
          <w:numId w:val="150"/>
        </w:numPr>
        <w:ind w:left="567" w:hanging="567"/>
      </w:pPr>
      <w:r w:rsidRPr="00F6402A">
        <w:t xml:space="preserve">Where a customer attempts to touch </w:t>
      </w:r>
      <w:r w:rsidR="003F06FC">
        <w:t xml:space="preserve">or tap </w:t>
      </w:r>
      <w:r w:rsidRPr="00F6402A">
        <w:t xml:space="preserve">off but did not touch </w:t>
      </w:r>
      <w:r w:rsidR="003F06FC">
        <w:t xml:space="preserve">or tap </w:t>
      </w:r>
      <w:r w:rsidRPr="00F6402A">
        <w:t xml:space="preserve">on in accordance with the Conditions earlier in this Chapter relating to touching </w:t>
      </w:r>
      <w:r w:rsidR="003F06FC">
        <w:t xml:space="preserve">or tapping </w:t>
      </w:r>
      <w:r w:rsidRPr="00F6402A">
        <w:t xml:space="preserve">on a myki, the touch </w:t>
      </w:r>
      <w:r w:rsidR="003F06FC">
        <w:t xml:space="preserve">or tap </w:t>
      </w:r>
      <w:r w:rsidRPr="00F6402A">
        <w:t xml:space="preserve">off will be processed by the system as a touch </w:t>
      </w:r>
      <w:r w:rsidR="003F06FC">
        <w:t xml:space="preserve">or tap </w:t>
      </w:r>
      <w:r w:rsidRPr="00F6402A">
        <w:t>on. In this case a default fare may subsequently be charged.</w:t>
      </w:r>
    </w:p>
    <w:p w14:paraId="3D70FF40" w14:textId="4E33C501" w:rsidR="00490BF2" w:rsidRPr="00F6402A" w:rsidRDefault="00490BF2" w:rsidP="007D3848">
      <w:pPr>
        <w:pStyle w:val="ListParagraph"/>
        <w:numPr>
          <w:ilvl w:val="1"/>
          <w:numId w:val="150"/>
        </w:numPr>
        <w:ind w:left="567" w:hanging="567"/>
      </w:pPr>
      <w:r w:rsidRPr="00F6402A">
        <w:lastRenderedPageBreak/>
        <w:t xml:space="preserve">A customer who has not touched </w:t>
      </w:r>
      <w:r w:rsidR="003F06FC">
        <w:t xml:space="preserve">or tapped </w:t>
      </w:r>
      <w:r w:rsidRPr="00F6402A">
        <w:t xml:space="preserve">on in accordance with the Conditions earlier in this Chapter relating to touching </w:t>
      </w:r>
      <w:r w:rsidR="003F06FC">
        <w:t xml:space="preserve">or tapping </w:t>
      </w:r>
      <w:r w:rsidRPr="00F6402A">
        <w:t xml:space="preserve">on a myki, will not be able to exit via the ticket barriers at railway stations and must see a member of staff for assistance. </w:t>
      </w:r>
    </w:p>
    <w:p w14:paraId="32FD0FAB" w14:textId="7DD4378B" w:rsidR="00490BF2" w:rsidRPr="00F6402A" w:rsidRDefault="00490BF2" w:rsidP="007D3848">
      <w:pPr>
        <w:pStyle w:val="ListParagraph"/>
        <w:numPr>
          <w:ilvl w:val="1"/>
          <w:numId w:val="150"/>
        </w:numPr>
        <w:ind w:left="567" w:hanging="567"/>
      </w:pPr>
      <w:r w:rsidRPr="00F6402A">
        <w:t xml:space="preserve">A customer who did not touch </w:t>
      </w:r>
      <w:r w:rsidR="003F06FC">
        <w:t xml:space="preserve">or tap </w:t>
      </w:r>
      <w:r w:rsidRPr="00F6402A">
        <w:t xml:space="preserve">on in accordance with the Conditions earlier in this Chapter must, at the request of an authorised person, touch </w:t>
      </w:r>
      <w:r w:rsidR="003F06FC">
        <w:t xml:space="preserve">or tap </w:t>
      </w:r>
      <w:r w:rsidRPr="00F6402A">
        <w:t>on at the ticket barrier and may subsequently be charged a default fare.</w:t>
      </w:r>
    </w:p>
    <w:p w14:paraId="314EEFA9" w14:textId="507664B2" w:rsidR="00490BF2" w:rsidRPr="00F6402A" w:rsidRDefault="00490BF2" w:rsidP="00490BF2">
      <w:pPr>
        <w:pStyle w:val="Heading2"/>
      </w:pPr>
      <w:bookmarkStart w:id="129" w:name="_Toc154560888"/>
      <w:bookmarkStart w:id="130" w:name="_Toc216123171"/>
      <w:r w:rsidRPr="00F6402A">
        <w:t>Passback and change of mind</w:t>
      </w:r>
      <w:bookmarkEnd w:id="129"/>
      <w:bookmarkEnd w:id="130"/>
    </w:p>
    <w:p w14:paraId="3C4CE662" w14:textId="77777777" w:rsidR="00490BF2" w:rsidRPr="00F6402A" w:rsidRDefault="00490BF2" w:rsidP="00490BF2">
      <w:pPr>
        <w:pStyle w:val="Heading3"/>
      </w:pPr>
      <w:r w:rsidRPr="00F6402A">
        <w:t>Passback</w:t>
      </w:r>
    </w:p>
    <w:p w14:paraId="6D2F1C15" w14:textId="77777777" w:rsidR="00490BF2" w:rsidRPr="00F6402A" w:rsidRDefault="00490BF2" w:rsidP="007D3848">
      <w:pPr>
        <w:pStyle w:val="ListParagraph"/>
        <w:numPr>
          <w:ilvl w:val="1"/>
          <w:numId w:val="150"/>
        </w:numPr>
        <w:ind w:left="567" w:hanging="567"/>
      </w:pPr>
      <w:r w:rsidRPr="00F6402A">
        <w:t>The passback periods on different modes of public transport are as follows—</w:t>
      </w:r>
    </w:p>
    <w:p w14:paraId="435553B4" w14:textId="77777777" w:rsidR="00490BF2" w:rsidRPr="00F6402A" w:rsidRDefault="00490BF2" w:rsidP="007D3848">
      <w:pPr>
        <w:pStyle w:val="ListParagraph"/>
        <w:numPr>
          <w:ilvl w:val="0"/>
          <w:numId w:val="55"/>
        </w:numPr>
      </w:pPr>
      <w:r w:rsidRPr="00F6402A">
        <w:t>on board trams - 5 seconds;</w:t>
      </w:r>
    </w:p>
    <w:p w14:paraId="3B7906D1" w14:textId="77777777" w:rsidR="00490BF2" w:rsidRPr="00F6402A" w:rsidRDefault="00490BF2" w:rsidP="007D3848">
      <w:pPr>
        <w:pStyle w:val="ListParagraph"/>
        <w:numPr>
          <w:ilvl w:val="0"/>
          <w:numId w:val="55"/>
        </w:numPr>
      </w:pPr>
      <w:r w:rsidRPr="00F6402A">
        <w:t>on board buses - 30 seconds;</w:t>
      </w:r>
    </w:p>
    <w:p w14:paraId="2D076561" w14:textId="77777777" w:rsidR="00490BF2" w:rsidRPr="00F6402A" w:rsidRDefault="00490BF2" w:rsidP="007D3848">
      <w:pPr>
        <w:pStyle w:val="ListParagraph"/>
        <w:numPr>
          <w:ilvl w:val="0"/>
          <w:numId w:val="55"/>
        </w:numPr>
      </w:pPr>
      <w:r w:rsidRPr="00F6402A">
        <w:t>at railway stations without ticket barriers -30 seconds; and</w:t>
      </w:r>
    </w:p>
    <w:p w14:paraId="0FC911D5" w14:textId="77777777" w:rsidR="00490BF2" w:rsidRPr="00F6402A" w:rsidRDefault="00490BF2" w:rsidP="007D3848">
      <w:pPr>
        <w:pStyle w:val="ListParagraph"/>
        <w:numPr>
          <w:ilvl w:val="0"/>
          <w:numId w:val="55"/>
        </w:numPr>
      </w:pPr>
      <w:r w:rsidRPr="00F6402A">
        <w:t>at railway stations with ticket barriers - 5 seconds.</w:t>
      </w:r>
    </w:p>
    <w:p w14:paraId="2FBDD8D2" w14:textId="4D1F1FEA" w:rsidR="00490BF2" w:rsidRPr="00F6402A" w:rsidRDefault="00490BF2" w:rsidP="007D3848">
      <w:pPr>
        <w:pStyle w:val="ListParagraph"/>
        <w:numPr>
          <w:ilvl w:val="1"/>
          <w:numId w:val="150"/>
        </w:numPr>
        <w:ind w:left="567" w:hanging="567"/>
      </w:pPr>
      <w:r w:rsidRPr="00F6402A">
        <w:t xml:space="preserve">At a railway station with ticket barriers, a ticket may only be touched </w:t>
      </w:r>
      <w:r w:rsidR="003F06FC">
        <w:t xml:space="preserve">or tapped </w:t>
      </w:r>
      <w:r w:rsidRPr="00F6402A">
        <w:t xml:space="preserve">off at the paid area side of the barrier. </w:t>
      </w:r>
    </w:p>
    <w:p w14:paraId="2133ABDC" w14:textId="7422911F" w:rsidR="00490BF2" w:rsidRPr="00F6402A" w:rsidRDefault="00490BF2" w:rsidP="007D3848">
      <w:pPr>
        <w:pStyle w:val="ListParagraph"/>
        <w:numPr>
          <w:ilvl w:val="1"/>
          <w:numId w:val="150"/>
        </w:numPr>
        <w:ind w:left="567" w:hanging="567"/>
      </w:pPr>
      <w:r w:rsidRPr="00F6402A">
        <w:t xml:space="preserve">If a customer touches </w:t>
      </w:r>
      <w:r w:rsidR="003F06FC">
        <w:t xml:space="preserve">or taps </w:t>
      </w:r>
      <w:r w:rsidRPr="00F6402A">
        <w:t xml:space="preserve">on at a ticket barrier and does not pass through the barrier at the time the ticket is touched </w:t>
      </w:r>
      <w:r w:rsidR="003F06FC">
        <w:t xml:space="preserve">or tapped </w:t>
      </w:r>
      <w:r w:rsidRPr="00F6402A">
        <w:t>on, the customer will not be able to use the myki to touch</w:t>
      </w:r>
      <w:r w:rsidR="003F06FC">
        <w:t xml:space="preserve"> or tap</w:t>
      </w:r>
      <w:r w:rsidRPr="00F6402A">
        <w:t xml:space="preserve"> on or enter through the barrier.</w:t>
      </w:r>
    </w:p>
    <w:p w14:paraId="5654D9E8" w14:textId="77777777" w:rsidR="00490BF2" w:rsidRPr="00F6402A" w:rsidRDefault="00490BF2" w:rsidP="00490BF2">
      <w:pPr>
        <w:pStyle w:val="Heading3"/>
      </w:pPr>
      <w:r w:rsidRPr="00F6402A">
        <w:t>Change of mind</w:t>
      </w:r>
    </w:p>
    <w:p w14:paraId="103881F6" w14:textId="0CB0304F" w:rsidR="00490BF2" w:rsidRPr="00F6402A" w:rsidRDefault="00490BF2" w:rsidP="007D3848">
      <w:pPr>
        <w:pStyle w:val="ListParagraph"/>
        <w:numPr>
          <w:ilvl w:val="1"/>
          <w:numId w:val="150"/>
        </w:numPr>
        <w:ind w:left="567" w:hanging="567"/>
      </w:pPr>
      <w:r w:rsidRPr="00F6402A">
        <w:t xml:space="preserve">At all </w:t>
      </w:r>
      <w:proofErr w:type="gramStart"/>
      <w:r w:rsidRPr="00F6402A">
        <w:t>railway</w:t>
      </w:r>
      <w:proofErr w:type="gramEnd"/>
      <w:r w:rsidRPr="00F6402A">
        <w:t xml:space="preserve"> stations the change of mind period ends 15 minutes after touch </w:t>
      </w:r>
      <w:r w:rsidR="003F06FC">
        <w:t xml:space="preserve">or tap </w:t>
      </w:r>
      <w:r w:rsidRPr="00F6402A">
        <w:t>on.</w:t>
      </w:r>
    </w:p>
    <w:p w14:paraId="62DE6453" w14:textId="77777777" w:rsidR="00490BF2" w:rsidRPr="00F6402A" w:rsidRDefault="00490BF2" w:rsidP="007D3848">
      <w:pPr>
        <w:pStyle w:val="ListParagraph"/>
        <w:numPr>
          <w:ilvl w:val="1"/>
          <w:numId w:val="150"/>
        </w:numPr>
        <w:ind w:left="567" w:hanging="567"/>
      </w:pPr>
      <w:r w:rsidRPr="00F6402A">
        <w:t>There is no change of mind period on metropolitan and regional bus services and metropolitan tram services.</w:t>
      </w:r>
    </w:p>
    <w:p w14:paraId="08BBB992" w14:textId="126FC643" w:rsidR="00490BF2" w:rsidRPr="00F6402A" w:rsidRDefault="00F62B8C" w:rsidP="00490BF2">
      <w:pPr>
        <w:pStyle w:val="Heading2"/>
      </w:pPr>
      <w:bookmarkStart w:id="131" w:name="_Toc154560889"/>
      <w:bookmarkStart w:id="132" w:name="_Toc216123172"/>
      <w:r w:rsidRPr="00F62B8C">
        <w:t>Registration of myki and cancellation of registration</w:t>
      </w:r>
      <w:bookmarkEnd w:id="131"/>
      <w:bookmarkEnd w:id="132"/>
      <w:r w:rsidR="00834560">
        <w:t xml:space="preserve"> </w:t>
      </w:r>
    </w:p>
    <w:p w14:paraId="24CABB5B" w14:textId="7670CF4E" w:rsidR="00490BF2" w:rsidRPr="00F6402A" w:rsidRDefault="00F62B8C" w:rsidP="03DCA804">
      <w:pPr>
        <w:pStyle w:val="ListParagraph"/>
        <w:ind w:left="567"/>
      </w:pPr>
      <w:r w:rsidRPr="00F62B8C">
        <w:t>A cardholder or a parent, guardian or another person acting for the benefit of a cardholder</w:t>
      </w:r>
      <w:r w:rsidRPr="00F62B8C" w:rsidDel="00F62B8C">
        <w:t xml:space="preserve"> </w:t>
      </w:r>
      <w:r w:rsidR="00490BF2" w:rsidRPr="00F6402A">
        <w:t xml:space="preserve">may request to register their myki at </w:t>
      </w:r>
      <w:hyperlink r:id="rId22" w:history="1">
        <w:r w:rsidR="0065730C" w:rsidRPr="00CE7F81">
          <w:rPr>
            <w:rStyle w:val="Hyperlink"/>
            <w:b/>
            <w:bCs/>
          </w:rPr>
          <w:t>transport.vic.gov.au</w:t>
        </w:r>
      </w:hyperlink>
      <w:r w:rsidR="0065730C">
        <w:t xml:space="preserve"> </w:t>
      </w:r>
      <w:r w:rsidR="284083FD" w:rsidRPr="03DCA804">
        <w:rPr>
          <w:b/>
          <w:bCs/>
        </w:rPr>
        <w:t xml:space="preserve"> </w:t>
      </w:r>
      <w:r w:rsidR="00490BF2" w:rsidRPr="00F6402A">
        <w:t xml:space="preserve">or a website maintained by the </w:t>
      </w:r>
      <w:r w:rsidR="009F2B57">
        <w:t>Department of Transport and Planning</w:t>
      </w:r>
      <w:r w:rsidR="00490BF2" w:rsidRPr="00F6402A">
        <w:t xml:space="preserve"> or by calling </w:t>
      </w:r>
      <w:r w:rsidR="00490BF2" w:rsidRPr="03DCA804">
        <w:rPr>
          <w:b/>
          <w:bCs/>
        </w:rPr>
        <w:t xml:space="preserve"> 1800 800 007</w:t>
      </w:r>
      <w:r w:rsidR="00490BF2" w:rsidRPr="00F6402A">
        <w:t xml:space="preserve">. </w:t>
      </w:r>
    </w:p>
    <w:p w14:paraId="10825712" w14:textId="0FD454EB" w:rsidR="00490BF2" w:rsidRPr="00F6402A" w:rsidRDefault="00490BF2" w:rsidP="007D3848">
      <w:pPr>
        <w:pStyle w:val="ListParagraph"/>
        <w:numPr>
          <w:ilvl w:val="1"/>
          <w:numId w:val="150"/>
        </w:numPr>
        <w:ind w:left="567" w:hanging="567"/>
      </w:pPr>
      <w:r w:rsidRPr="00F6402A">
        <w:t>If requested</w:t>
      </w:r>
      <w:r w:rsidR="00F62B8C">
        <w:t xml:space="preserve"> </w:t>
      </w:r>
      <w:r w:rsidR="00F62B8C" w:rsidRPr="00194FAA">
        <w:rPr>
          <w:rFonts w:cstheme="minorHAnsi"/>
        </w:rPr>
        <w:t>by a cardholder or a parent, guardian or another person acting for the benefit of a cardholder</w:t>
      </w:r>
      <w:r w:rsidRPr="00F6402A">
        <w:t>, the Head, Transport for Victoria will register a myki, subject to the following Conditions—</w:t>
      </w:r>
    </w:p>
    <w:p w14:paraId="73530C2D" w14:textId="77777777" w:rsidR="00490BF2" w:rsidRPr="00F6402A" w:rsidRDefault="00490BF2" w:rsidP="007D3848">
      <w:pPr>
        <w:pStyle w:val="ListParagraph"/>
        <w:numPr>
          <w:ilvl w:val="0"/>
          <w:numId w:val="56"/>
        </w:numPr>
      </w:pPr>
      <w:r w:rsidRPr="00F6402A">
        <w:t>each registered myki must have a person registered with the Head, Transport for Victoria as an account holder;</w:t>
      </w:r>
    </w:p>
    <w:p w14:paraId="540714DB" w14:textId="77777777" w:rsidR="00490BF2" w:rsidRPr="00F6402A" w:rsidRDefault="00490BF2" w:rsidP="007D3848">
      <w:pPr>
        <w:pStyle w:val="ListParagraph"/>
        <w:numPr>
          <w:ilvl w:val="0"/>
          <w:numId w:val="56"/>
        </w:numPr>
      </w:pPr>
      <w:r w:rsidRPr="00F6402A">
        <w:t xml:space="preserve">the account holder will manage, and the cardholder will use, the registered myki in accordance with the rights and obligations given to each of them under these Conditions; </w:t>
      </w:r>
    </w:p>
    <w:p w14:paraId="2EB7EECD" w14:textId="77777777" w:rsidR="00490BF2" w:rsidRPr="00F6402A" w:rsidRDefault="00490BF2" w:rsidP="007D3848">
      <w:pPr>
        <w:pStyle w:val="ListParagraph"/>
        <w:numPr>
          <w:ilvl w:val="0"/>
          <w:numId w:val="56"/>
        </w:numPr>
      </w:pPr>
      <w:r w:rsidRPr="00F6402A">
        <w:t>an account holder may manage multiple myki accounts and may manage a myki account on behalf of someone else. For example, a parent or guardian may manage a child’s myki account;</w:t>
      </w:r>
    </w:p>
    <w:p w14:paraId="6150EEC2" w14:textId="77777777" w:rsidR="00490BF2" w:rsidRPr="00F6402A" w:rsidRDefault="00490BF2" w:rsidP="007D3848">
      <w:pPr>
        <w:pStyle w:val="ListParagraph"/>
        <w:numPr>
          <w:ilvl w:val="0"/>
          <w:numId w:val="56"/>
        </w:numPr>
      </w:pPr>
      <w:r w:rsidRPr="00F6402A">
        <w:t>the account holder can manage up to eight active myki (including their own);</w:t>
      </w:r>
    </w:p>
    <w:p w14:paraId="78E482D5" w14:textId="15F413F5" w:rsidR="00490BF2" w:rsidRPr="00F6402A" w:rsidRDefault="00490BF2" w:rsidP="007D3848">
      <w:pPr>
        <w:pStyle w:val="ListParagraph"/>
        <w:numPr>
          <w:ilvl w:val="0"/>
          <w:numId w:val="56"/>
        </w:numPr>
      </w:pPr>
      <w:r w:rsidRPr="00F6402A">
        <w:lastRenderedPageBreak/>
        <w:t>the Head, Transport for Victoria is entitled to rely upon any instructions given by the account holder in relation to the registered myki</w:t>
      </w:r>
      <w:r w:rsidR="00F62B8C">
        <w:t xml:space="preserve"> </w:t>
      </w:r>
      <w:r w:rsidR="00F62B8C" w:rsidRPr="00194FAA">
        <w:rPr>
          <w:rFonts w:cstheme="minorHAnsi"/>
        </w:rPr>
        <w:t>(except as otherwise specified in paragraph 4.92A or 4.92B)</w:t>
      </w:r>
      <w:r w:rsidRPr="00F6402A">
        <w:t>; and</w:t>
      </w:r>
    </w:p>
    <w:p w14:paraId="717C16F8" w14:textId="2223E37D" w:rsidR="00490BF2" w:rsidRDefault="00490BF2" w:rsidP="007D3848">
      <w:pPr>
        <w:pStyle w:val="ListParagraph"/>
        <w:numPr>
          <w:ilvl w:val="0"/>
          <w:numId w:val="56"/>
        </w:numPr>
      </w:pPr>
      <w:r w:rsidRPr="00F6402A">
        <w:t>any money payable by the Head, Transport for Victoria in respect of the redemption of Value on a registered myki is only payable to the account holder</w:t>
      </w:r>
      <w:r w:rsidR="00F62B8C">
        <w:t xml:space="preserve"> </w:t>
      </w:r>
      <w:r w:rsidR="00834560">
        <w:t>(</w:t>
      </w:r>
      <w:r w:rsidR="00F62B8C" w:rsidRPr="00194FAA">
        <w:rPr>
          <w:rFonts w:cstheme="minorHAnsi"/>
        </w:rPr>
        <w:t>subject to paragraphs 4.</w:t>
      </w:r>
      <w:r w:rsidR="00F62B8C" w:rsidRPr="00294278">
        <w:rPr>
          <w:rFonts w:cstheme="minorHAnsi"/>
        </w:rPr>
        <w:t xml:space="preserve">92A </w:t>
      </w:r>
      <w:r w:rsidR="00F62B8C" w:rsidRPr="00194FAA">
        <w:rPr>
          <w:rFonts w:cstheme="minorHAnsi"/>
        </w:rPr>
        <w:t>and 4.92B and Chapter 8 [</w:t>
      </w:r>
      <w:r w:rsidR="00F62B8C" w:rsidRPr="00294278">
        <w:rPr>
          <w:rFonts w:cstheme="minorHAnsi"/>
          <w:i/>
          <w:iCs/>
        </w:rPr>
        <w:t>Ticketing replacements, refunds and reimbursements</w:t>
      </w:r>
      <w:r w:rsidR="00F62B8C" w:rsidRPr="00194FAA">
        <w:rPr>
          <w:rFonts w:cstheme="minorHAnsi"/>
        </w:rPr>
        <w:t>]</w:t>
      </w:r>
      <w:r w:rsidR="00834560">
        <w:rPr>
          <w:rFonts w:cstheme="minorHAnsi"/>
        </w:rPr>
        <w:t>)</w:t>
      </w:r>
      <w:r w:rsidRPr="00F6402A">
        <w:t>.</w:t>
      </w:r>
    </w:p>
    <w:p w14:paraId="57703546" w14:textId="51F0D176" w:rsidR="00F62B8C" w:rsidRPr="00F62B8C" w:rsidRDefault="00834560" w:rsidP="00834560">
      <w:pPr>
        <w:ind w:left="567" w:hanging="567"/>
        <w:rPr>
          <w:rFonts w:cstheme="minorHAnsi"/>
        </w:rPr>
      </w:pPr>
      <w:r>
        <w:rPr>
          <w:rFonts w:cstheme="minorHAnsi"/>
        </w:rPr>
        <w:t>4.92A</w:t>
      </w:r>
      <w:r>
        <w:rPr>
          <w:rFonts w:cstheme="minorHAnsi"/>
        </w:rPr>
        <w:tab/>
      </w:r>
      <w:r w:rsidR="00F62B8C" w:rsidRPr="00F62B8C">
        <w:rPr>
          <w:rFonts w:cstheme="minorHAnsi"/>
        </w:rPr>
        <w:t>If requested by an account holder, a cardholder or a parent, guardian or another person acting for the benefit of the cardholder, the Head, Transport for Victoria may cancel the registration of a registered myki so that the myki is no longer associated with a myki account, provided that the cardholder or the parent, guardian or another person acting for the benefit of the cardholder first gives the Head, Transport for Victoria proof—</w:t>
      </w:r>
    </w:p>
    <w:p w14:paraId="06B89AD2" w14:textId="16073A4C" w:rsidR="00F62B8C" w:rsidRPr="00194FAA" w:rsidRDefault="00F62B8C" w:rsidP="00F85AF2">
      <w:pPr>
        <w:pStyle w:val="ListParagraph"/>
        <w:numPr>
          <w:ilvl w:val="4"/>
          <w:numId w:val="189"/>
        </w:numPr>
        <w:ind w:left="1134" w:hanging="425"/>
        <w:rPr>
          <w:rFonts w:cstheme="minorHAnsi"/>
        </w:rPr>
      </w:pPr>
      <w:r w:rsidRPr="00194FAA">
        <w:rPr>
          <w:rFonts w:cstheme="minorHAnsi"/>
        </w:rPr>
        <w:t>of identification of the person making the request; and</w:t>
      </w:r>
    </w:p>
    <w:p w14:paraId="73181C57" w14:textId="2175288E" w:rsidR="00F62B8C" w:rsidRPr="00194FAA" w:rsidRDefault="00F62B8C" w:rsidP="00F85AF2">
      <w:pPr>
        <w:pStyle w:val="ListParagraph"/>
        <w:numPr>
          <w:ilvl w:val="4"/>
          <w:numId w:val="189"/>
        </w:numPr>
        <w:ind w:left="1134" w:hanging="425"/>
        <w:rPr>
          <w:rFonts w:cstheme="minorHAnsi"/>
        </w:rPr>
      </w:pPr>
      <w:r w:rsidRPr="00194FAA">
        <w:rPr>
          <w:rFonts w:cstheme="minorHAnsi"/>
        </w:rPr>
        <w:t xml:space="preserve">of the person’s possession of the registered myki </w:t>
      </w:r>
      <w:r w:rsidRPr="003541C2">
        <w:rPr>
          <w:rFonts w:cstheme="minorHAnsi"/>
        </w:rPr>
        <w:t xml:space="preserve">Smartcard </w:t>
      </w:r>
      <w:r w:rsidRPr="003541C2">
        <w:t xml:space="preserve">or that the person holds the mobile myki that is registered </w:t>
      </w:r>
      <w:r w:rsidRPr="003541C2">
        <w:rPr>
          <w:rFonts w:cstheme="minorHAnsi"/>
        </w:rPr>
        <w:t>or proof that</w:t>
      </w:r>
      <w:r w:rsidRPr="00194FAA">
        <w:rPr>
          <w:rFonts w:cstheme="minorHAnsi"/>
        </w:rPr>
        <w:t xml:space="preserve"> the person is a parent, guardian or another person acting for the benefit of the cardholder.</w:t>
      </w:r>
    </w:p>
    <w:p w14:paraId="7F041C54" w14:textId="77777777" w:rsidR="00F62B8C" w:rsidRPr="00834560" w:rsidRDefault="00F62B8C" w:rsidP="00F85AF2">
      <w:pPr>
        <w:ind w:left="567" w:hanging="567"/>
        <w:rPr>
          <w:rFonts w:cstheme="minorHAnsi"/>
        </w:rPr>
      </w:pPr>
      <w:r w:rsidRPr="00834560">
        <w:rPr>
          <w:rFonts w:cstheme="minorHAnsi"/>
        </w:rPr>
        <w:t xml:space="preserve">4.92B </w:t>
      </w:r>
      <w:r w:rsidRPr="00834560">
        <w:rPr>
          <w:rFonts w:cstheme="minorHAnsi"/>
        </w:rPr>
        <w:tab/>
        <w:t>If the Head, Transport for Victoria reasonably believes that a myki Smartcard has been registered to a myki account in the name of a person who is not the cardholder, or in the name of a person who is not a parent, guardian or another person acting for the benefit of the cardholder, and the Head, Transport for Victoria is not able to identify who is the cardholder, the Head, Transport for Victoria—</w:t>
      </w:r>
    </w:p>
    <w:p w14:paraId="5BBFC3EA" w14:textId="2B803AA1" w:rsidR="00F62B8C" w:rsidRPr="00F85AF2" w:rsidRDefault="00F62B8C" w:rsidP="00F85AF2">
      <w:pPr>
        <w:pStyle w:val="ListParagraph"/>
        <w:numPr>
          <w:ilvl w:val="4"/>
          <w:numId w:val="190"/>
        </w:numPr>
        <w:ind w:left="1134" w:hanging="425"/>
        <w:rPr>
          <w:rFonts w:cstheme="minorHAnsi"/>
        </w:rPr>
      </w:pPr>
      <w:r w:rsidRPr="00F85AF2">
        <w:rPr>
          <w:rFonts w:cstheme="minorHAnsi"/>
        </w:rPr>
        <w:t>may cancel the registration of the myki Smartcard without giving prior notice to the cardholder or the account holder; and</w:t>
      </w:r>
    </w:p>
    <w:p w14:paraId="4DC91B42" w14:textId="55E2BD0F" w:rsidR="00834560" w:rsidRDefault="00F62B8C" w:rsidP="00F85AF2">
      <w:pPr>
        <w:pStyle w:val="ListParagraph"/>
        <w:numPr>
          <w:ilvl w:val="4"/>
          <w:numId w:val="190"/>
        </w:numPr>
        <w:ind w:left="1134" w:hanging="425"/>
        <w:rPr>
          <w:rFonts w:cstheme="minorHAnsi"/>
        </w:rPr>
      </w:pPr>
      <w:r>
        <w:rPr>
          <w:rFonts w:cstheme="minorHAnsi"/>
        </w:rPr>
        <w:t>must cause a record of the cancellation of registration to be kept</w:t>
      </w:r>
      <w:r w:rsidR="00F85AF2">
        <w:rPr>
          <w:rFonts w:cstheme="minorHAnsi"/>
        </w:rPr>
        <w:t>.</w:t>
      </w:r>
    </w:p>
    <w:p w14:paraId="448DC619" w14:textId="2F980D7F" w:rsidR="00F62B8C" w:rsidRPr="00F62B8C" w:rsidRDefault="00F62B8C" w:rsidP="00F85AF2">
      <w:pPr>
        <w:pStyle w:val="ListParagraph"/>
        <w:numPr>
          <w:ilvl w:val="0"/>
          <w:numId w:val="0"/>
        </w:numPr>
        <w:ind w:left="567" w:hanging="567"/>
        <w:rPr>
          <w:rFonts w:cstheme="minorHAnsi"/>
        </w:rPr>
      </w:pPr>
      <w:r w:rsidRPr="00F62B8C">
        <w:rPr>
          <w:rFonts w:cstheme="minorHAnsi"/>
        </w:rPr>
        <w:t>4.92C</w:t>
      </w:r>
      <w:r w:rsidRPr="004E0FFF">
        <w:tab/>
      </w:r>
      <w:r>
        <w:t>A cancellation of a registration by the Head, Tra</w:t>
      </w:r>
      <w:r w:rsidR="00224E1B">
        <w:t>n</w:t>
      </w:r>
      <w:r>
        <w:t>sport for Victoria, of a myki Smartcard with a myki account under paragraph 4.92A or 4.92B does not prevent the cardholder or a</w:t>
      </w:r>
      <w:r w:rsidRPr="00F62B8C">
        <w:rPr>
          <w:rFonts w:cstheme="minorHAnsi"/>
        </w:rPr>
        <w:t xml:space="preserve"> parent, guardian or other person acting for the benefit of the cardholder </w:t>
      </w:r>
      <w:r>
        <w:t xml:space="preserve">(relating to the myki Smartcard for which the registration was cancelled) from </w:t>
      </w:r>
      <w:r w:rsidRPr="00F62B8C">
        <w:rPr>
          <w:rFonts w:cstheme="minorHAnsi"/>
        </w:rPr>
        <w:t>subsequently requesting registration of the myki Smartcard in accordance with these Conditions.</w:t>
      </w:r>
    </w:p>
    <w:p w14:paraId="408A1005" w14:textId="77777777" w:rsidR="00490BF2" w:rsidRPr="00F6402A" w:rsidRDefault="00490BF2" w:rsidP="00490BF2">
      <w:pPr>
        <w:pStyle w:val="Heading3"/>
      </w:pPr>
      <w:r w:rsidRPr="00F6402A">
        <w:t xml:space="preserve">Auto Top Up </w:t>
      </w:r>
    </w:p>
    <w:p w14:paraId="0B956743" w14:textId="77777777" w:rsidR="00490BF2" w:rsidRPr="00F6402A" w:rsidRDefault="00490BF2" w:rsidP="007D3848">
      <w:pPr>
        <w:pStyle w:val="ListParagraph"/>
        <w:numPr>
          <w:ilvl w:val="1"/>
          <w:numId w:val="150"/>
        </w:numPr>
        <w:ind w:left="567" w:hanging="567"/>
      </w:pPr>
      <w:r w:rsidRPr="00F6402A">
        <w:t>Registered myki account holders can set an automatic top up of any amount between $10 and $250 to go onto their myki from a nominated bank account or credit card when the myki Money balance falls to or below a minimum threshold.</w:t>
      </w:r>
    </w:p>
    <w:p w14:paraId="7DA727D7" w14:textId="77777777" w:rsidR="00490BF2" w:rsidRPr="00F6402A" w:rsidRDefault="00490BF2" w:rsidP="007D3848">
      <w:pPr>
        <w:pStyle w:val="ListParagraph"/>
        <w:numPr>
          <w:ilvl w:val="1"/>
          <w:numId w:val="150"/>
        </w:numPr>
        <w:ind w:left="567" w:hanging="567"/>
      </w:pPr>
      <w:r w:rsidRPr="00F6402A">
        <w:t>Auto Top Up cannot be used to top up a myki Pass.</w:t>
      </w:r>
    </w:p>
    <w:p w14:paraId="10B04D48" w14:textId="77777777" w:rsidR="00490BF2" w:rsidRPr="00F6402A" w:rsidRDefault="00490BF2" w:rsidP="007D3848">
      <w:pPr>
        <w:pStyle w:val="ListParagraph"/>
        <w:numPr>
          <w:ilvl w:val="1"/>
          <w:numId w:val="150"/>
        </w:numPr>
        <w:ind w:left="567" w:hanging="567"/>
      </w:pPr>
      <w:r w:rsidRPr="00F6402A">
        <w:t>Auto Top Up is only available for registered myki and can be set up—</w:t>
      </w:r>
    </w:p>
    <w:p w14:paraId="56918577" w14:textId="60CDD8BF" w:rsidR="00490BF2" w:rsidRPr="00F6402A" w:rsidRDefault="00490BF2" w:rsidP="007D3848">
      <w:pPr>
        <w:pStyle w:val="ListParagraph"/>
        <w:numPr>
          <w:ilvl w:val="0"/>
          <w:numId w:val="8"/>
        </w:numPr>
      </w:pPr>
      <w:r w:rsidRPr="00F6402A">
        <w:t xml:space="preserve">online at </w:t>
      </w:r>
      <w:hyperlink r:id="rId23" w:history="1">
        <w:r w:rsidR="00C13ACE" w:rsidRPr="00F963C1">
          <w:rPr>
            <w:rStyle w:val="Hyperlink"/>
            <w:b/>
          </w:rPr>
          <w:t>transport.vic.gov.au</w:t>
        </w:r>
      </w:hyperlink>
      <w:r w:rsidRPr="00F6402A">
        <w:t xml:space="preserve"> or a website maintained by the </w:t>
      </w:r>
      <w:r w:rsidR="009F2B57">
        <w:t>Department of Transport and Planning</w:t>
      </w:r>
      <w:r w:rsidRPr="00F6402A">
        <w:t xml:space="preserve">; or </w:t>
      </w:r>
    </w:p>
    <w:p w14:paraId="27BA1CEB" w14:textId="77777777" w:rsidR="00490BF2" w:rsidRPr="00F6402A" w:rsidRDefault="00490BF2" w:rsidP="007D3848">
      <w:pPr>
        <w:pStyle w:val="ListParagraph"/>
        <w:numPr>
          <w:ilvl w:val="0"/>
          <w:numId w:val="8"/>
        </w:numPr>
      </w:pPr>
      <w:r w:rsidRPr="00F6402A">
        <w:t xml:space="preserve">through the PTV app; or </w:t>
      </w:r>
    </w:p>
    <w:p w14:paraId="29F4326C" w14:textId="51CB9DE1" w:rsidR="00490BF2" w:rsidRPr="00F6402A" w:rsidRDefault="00490BF2" w:rsidP="007D3848">
      <w:pPr>
        <w:pStyle w:val="ListParagraph"/>
        <w:numPr>
          <w:ilvl w:val="0"/>
          <w:numId w:val="8"/>
        </w:numPr>
      </w:pPr>
      <w:r w:rsidRPr="00F6402A">
        <w:t>through the PTV call centre on</w:t>
      </w:r>
      <w:r w:rsidRPr="00F6402A">
        <w:rPr>
          <w:b/>
        </w:rPr>
        <w:t xml:space="preserve"> 1800 800 007</w:t>
      </w:r>
      <w:r w:rsidRPr="00F6402A">
        <w:t>.</w:t>
      </w:r>
    </w:p>
    <w:p w14:paraId="183F24EA" w14:textId="77777777" w:rsidR="00490BF2" w:rsidRPr="00F6402A" w:rsidRDefault="00490BF2" w:rsidP="007D3848">
      <w:pPr>
        <w:pStyle w:val="ListParagraph"/>
        <w:numPr>
          <w:ilvl w:val="1"/>
          <w:numId w:val="150"/>
        </w:numPr>
        <w:ind w:left="567" w:hanging="567"/>
      </w:pPr>
      <w:r w:rsidRPr="00F6402A">
        <w:t>When Auto Top Up is first set up, $1 will be deducted from the customer’s bank account or credit card and credited to the myki Money balance regardless of the balance on the myki. After this time the myki is topped up by the chosen amount as soon as the myki Money balance falls to or below the specified level.</w:t>
      </w:r>
    </w:p>
    <w:p w14:paraId="4977EA04" w14:textId="77777777" w:rsidR="00490BF2" w:rsidRPr="00F6402A" w:rsidRDefault="00490BF2" w:rsidP="007D3848">
      <w:pPr>
        <w:pStyle w:val="ListParagraph"/>
        <w:numPr>
          <w:ilvl w:val="1"/>
          <w:numId w:val="150"/>
        </w:numPr>
        <w:ind w:left="567" w:hanging="567"/>
      </w:pPr>
      <w:r w:rsidRPr="00F6402A">
        <w:lastRenderedPageBreak/>
        <w:t>If sufficient funds are not available in the bank account or on the credit card to cover the Auto Top Up transaction, the amount credited to the myki Money balance will be deducted from the myki balance and the Auto Top Up cancelled.</w:t>
      </w:r>
    </w:p>
    <w:p w14:paraId="18598076" w14:textId="77777777" w:rsidR="00490BF2" w:rsidRPr="00F6402A" w:rsidRDefault="00490BF2" w:rsidP="007D3848">
      <w:pPr>
        <w:pStyle w:val="ListParagraph"/>
        <w:numPr>
          <w:ilvl w:val="1"/>
          <w:numId w:val="150"/>
        </w:numPr>
        <w:ind w:left="567" w:hanging="567"/>
      </w:pPr>
      <w:r w:rsidRPr="00F6402A">
        <w:t>If a myki has a negative myki balance and an Auto Top Up does not take the balance up to the applicable minimum balance required for travel, as specified in this Chapter, the myki is not valid for travel or entry to a compulsory ticket area until the balance has been topped up to the minimum balance required for travel.</w:t>
      </w:r>
    </w:p>
    <w:p w14:paraId="3CA1DCA6" w14:textId="77777777" w:rsidR="00490BF2" w:rsidRPr="00F6402A" w:rsidRDefault="00490BF2" w:rsidP="00490BF2">
      <w:pPr>
        <w:pStyle w:val="Heading3"/>
      </w:pPr>
      <w:r w:rsidRPr="00F6402A">
        <w:t xml:space="preserve">Lost or stolen registered myki </w:t>
      </w:r>
    </w:p>
    <w:p w14:paraId="289AA579" w14:textId="77777777" w:rsidR="00490BF2" w:rsidRPr="00F6402A" w:rsidRDefault="00490BF2" w:rsidP="007D3848">
      <w:pPr>
        <w:pStyle w:val="ListParagraph"/>
        <w:numPr>
          <w:ilvl w:val="1"/>
          <w:numId w:val="150"/>
        </w:numPr>
        <w:ind w:left="567" w:hanging="567"/>
      </w:pPr>
      <w:r w:rsidRPr="00F6402A">
        <w:t>The cardholder or account holder must advise the Head, Transport for Victoria as soon as possible if a registered myki Smartcard, or personal electronic device containing a registered Mobile myki, is lost or stolen—</w:t>
      </w:r>
    </w:p>
    <w:p w14:paraId="4FCACC47" w14:textId="54010980" w:rsidR="00490BF2" w:rsidRPr="00F6402A" w:rsidRDefault="00490BF2" w:rsidP="007D3848">
      <w:pPr>
        <w:pStyle w:val="ListParagraph"/>
        <w:numPr>
          <w:ilvl w:val="0"/>
          <w:numId w:val="57"/>
        </w:numPr>
      </w:pPr>
      <w:r w:rsidRPr="00F6402A">
        <w:t xml:space="preserve">online at </w:t>
      </w:r>
      <w:hyperlink r:id="rId24" w:history="1">
        <w:r w:rsidR="00C13ACE" w:rsidRPr="00F963C1">
          <w:rPr>
            <w:rStyle w:val="Hyperlink"/>
            <w:b/>
          </w:rPr>
          <w:t>transport.vic.gov.au</w:t>
        </w:r>
      </w:hyperlink>
      <w:r w:rsidRPr="00F6402A">
        <w:rPr>
          <w:b/>
        </w:rPr>
        <w:t xml:space="preserve"> </w:t>
      </w:r>
      <w:r w:rsidRPr="00F6402A">
        <w:t xml:space="preserve">or a website maintained by the </w:t>
      </w:r>
      <w:r w:rsidR="009F2B57">
        <w:t>Department of Transport and Planning</w:t>
      </w:r>
      <w:r w:rsidRPr="00F6402A">
        <w:t>; or</w:t>
      </w:r>
    </w:p>
    <w:p w14:paraId="320B97E9" w14:textId="77777777" w:rsidR="00490BF2" w:rsidRPr="00F6402A" w:rsidRDefault="00490BF2" w:rsidP="007D3848">
      <w:pPr>
        <w:pStyle w:val="ListParagraph"/>
        <w:numPr>
          <w:ilvl w:val="0"/>
          <w:numId w:val="57"/>
        </w:numPr>
      </w:pPr>
      <w:r w:rsidRPr="00F6402A">
        <w:t>by calling</w:t>
      </w:r>
      <w:r w:rsidRPr="00F6402A">
        <w:rPr>
          <w:b/>
        </w:rPr>
        <w:t xml:space="preserve"> 1800 800 007</w:t>
      </w:r>
      <w:r w:rsidRPr="00F6402A">
        <w:t xml:space="preserve">; or </w:t>
      </w:r>
    </w:p>
    <w:p w14:paraId="01CF9081" w14:textId="77777777" w:rsidR="00490BF2" w:rsidRPr="00F6402A" w:rsidRDefault="00490BF2" w:rsidP="007D3848">
      <w:pPr>
        <w:pStyle w:val="ListParagraph"/>
        <w:numPr>
          <w:ilvl w:val="0"/>
          <w:numId w:val="57"/>
        </w:numPr>
      </w:pPr>
      <w:r w:rsidRPr="00F6402A">
        <w:t>at a PTV Hub.</w:t>
      </w:r>
    </w:p>
    <w:p w14:paraId="12E74396" w14:textId="77777777" w:rsidR="00490BF2" w:rsidRPr="00F6402A" w:rsidRDefault="00490BF2" w:rsidP="007D3848">
      <w:pPr>
        <w:pStyle w:val="ListParagraph"/>
        <w:numPr>
          <w:ilvl w:val="1"/>
          <w:numId w:val="150"/>
        </w:numPr>
        <w:ind w:left="567" w:hanging="567"/>
      </w:pPr>
      <w:r w:rsidRPr="00F6402A">
        <w:t>The Head, Transport for Victoria will deactivate the registered myki following notification by either the cardholder or the account holder that it is lost or stolen. The deactivated myki can no longer be used.</w:t>
      </w:r>
    </w:p>
    <w:p w14:paraId="4D18971A" w14:textId="77777777" w:rsidR="00490BF2" w:rsidRPr="00F6402A" w:rsidRDefault="00490BF2" w:rsidP="007D3848">
      <w:pPr>
        <w:pStyle w:val="ListParagraph"/>
        <w:numPr>
          <w:ilvl w:val="1"/>
          <w:numId w:val="150"/>
        </w:numPr>
        <w:ind w:left="567" w:hanging="567"/>
      </w:pPr>
      <w:r w:rsidRPr="00F6402A">
        <w:t>If a registered myki is lost or stolen, the cardholder or account holder has no liability in respect of that myki, or for any costs incurred using that myki, after the time the loss or theft of the myki is notified to the Head, Transport for Victoria, other than any fees which apply.</w:t>
      </w:r>
    </w:p>
    <w:p w14:paraId="4369A779" w14:textId="77777777" w:rsidR="00490BF2" w:rsidRPr="00F6402A" w:rsidRDefault="00490BF2" w:rsidP="007D3848">
      <w:pPr>
        <w:pStyle w:val="ListParagraph"/>
        <w:numPr>
          <w:ilvl w:val="1"/>
          <w:numId w:val="150"/>
        </w:numPr>
        <w:ind w:left="567" w:hanging="567"/>
      </w:pPr>
      <w:r w:rsidRPr="00F6402A">
        <w:t>Where a registered myki has been lost or stolen, the cardholder or account holder may obtain a replacement registered myki, subject to complying with these Conditions, which, at the Head, Transport for Victoria’s discretion, may involve payment of a fee as specified in these Conditions.</w:t>
      </w:r>
    </w:p>
    <w:p w14:paraId="474A9D6E" w14:textId="77777777" w:rsidR="00490BF2" w:rsidRPr="00F6402A" w:rsidRDefault="00490BF2" w:rsidP="007D3848">
      <w:pPr>
        <w:pStyle w:val="ListParagraph"/>
        <w:numPr>
          <w:ilvl w:val="1"/>
          <w:numId w:val="150"/>
        </w:numPr>
        <w:ind w:left="567" w:hanging="567"/>
      </w:pPr>
      <w:r w:rsidRPr="00F6402A">
        <w:t xml:space="preserve">Where a registered myki has been replaced, the Head, Transport for Victoria will, after deducting any amounts owed to PTV and/or the Head, Transport for Victoria, transfer the Value and/or Product from the registered myki which is being replaced to the new registered myki. </w:t>
      </w:r>
    </w:p>
    <w:p w14:paraId="148661F3" w14:textId="77777777" w:rsidR="00490BF2" w:rsidRPr="00F6402A" w:rsidRDefault="00490BF2" w:rsidP="00490BF2">
      <w:pPr>
        <w:pStyle w:val="Heading2"/>
      </w:pPr>
      <w:bookmarkStart w:id="133" w:name="_Toc154560890"/>
      <w:bookmarkStart w:id="134" w:name="_Toc216123173"/>
      <w:r w:rsidRPr="00F6402A">
        <w:t>Unregistered myki</w:t>
      </w:r>
      <w:bookmarkEnd w:id="133"/>
      <w:bookmarkEnd w:id="134"/>
    </w:p>
    <w:p w14:paraId="02686AB8" w14:textId="77777777" w:rsidR="00490BF2" w:rsidRPr="00F6402A" w:rsidRDefault="00490BF2" w:rsidP="007D3848">
      <w:pPr>
        <w:pStyle w:val="ListParagraph"/>
        <w:numPr>
          <w:ilvl w:val="1"/>
          <w:numId w:val="150"/>
        </w:numPr>
        <w:ind w:left="567" w:hanging="567"/>
      </w:pPr>
      <w:r w:rsidRPr="00F6402A">
        <w:t>Protections for myki Money balances or myki Passes are not available for an unregistered myki if the unregistered myki is lost or stolen. An unregistered myki can be registered at any time.</w:t>
      </w:r>
    </w:p>
    <w:p w14:paraId="7AD2B43C" w14:textId="77777777" w:rsidR="00490BF2" w:rsidRPr="00F6402A" w:rsidRDefault="00490BF2" w:rsidP="00490BF2">
      <w:pPr>
        <w:pStyle w:val="Heading2"/>
      </w:pPr>
      <w:bookmarkStart w:id="135" w:name="_Toc154560891"/>
      <w:bookmarkStart w:id="136" w:name="_Toc216123174"/>
      <w:r w:rsidRPr="00F6402A">
        <w:t>Auto Load</w:t>
      </w:r>
      <w:bookmarkEnd w:id="135"/>
      <w:bookmarkEnd w:id="136"/>
    </w:p>
    <w:p w14:paraId="00596620" w14:textId="77777777" w:rsidR="00490BF2" w:rsidRPr="00F6402A" w:rsidRDefault="00490BF2" w:rsidP="007D3848">
      <w:pPr>
        <w:pStyle w:val="ListParagraph"/>
        <w:numPr>
          <w:ilvl w:val="1"/>
          <w:numId w:val="150"/>
        </w:numPr>
        <w:ind w:left="567" w:hanging="567"/>
      </w:pPr>
      <w:r w:rsidRPr="00F6402A">
        <w:t>Auto Load is a feature of Google Pay that is available to Mobile myki users, whether or not their myki is registered with the Head, Transport for Victoria.</w:t>
      </w:r>
    </w:p>
    <w:p w14:paraId="00AF9BA4" w14:textId="77777777" w:rsidR="00490BF2" w:rsidRPr="00F6402A" w:rsidRDefault="00490BF2" w:rsidP="007D3848">
      <w:pPr>
        <w:pStyle w:val="ListParagraph"/>
        <w:numPr>
          <w:ilvl w:val="1"/>
          <w:numId w:val="150"/>
        </w:numPr>
        <w:ind w:left="567" w:hanging="567"/>
      </w:pPr>
      <w:r w:rsidRPr="00F6402A">
        <w:t>Auto Load allows a Mobile myki account holder to set an automatic top up amount selected from the following options: $10, $15, $20, $25, $30, $40 or $50.</w:t>
      </w:r>
    </w:p>
    <w:p w14:paraId="6BF29707" w14:textId="77777777" w:rsidR="00490BF2" w:rsidRPr="00F6402A" w:rsidRDefault="00490BF2" w:rsidP="007D3848">
      <w:pPr>
        <w:pStyle w:val="ListParagraph"/>
        <w:numPr>
          <w:ilvl w:val="1"/>
          <w:numId w:val="150"/>
        </w:numPr>
        <w:ind w:left="567" w:hanging="567"/>
      </w:pPr>
      <w:r w:rsidRPr="00F6402A">
        <w:t>When Auto Load is set, if the myki account balance drops below the selected minimum threshold amount, it will be topped up by the chosen automatic top up amount as soon as the myki Money balance falls to or below the specified level.</w:t>
      </w:r>
    </w:p>
    <w:p w14:paraId="5498D573" w14:textId="77777777" w:rsidR="00490BF2" w:rsidRPr="00F6402A" w:rsidRDefault="00490BF2" w:rsidP="007D3848">
      <w:pPr>
        <w:pStyle w:val="ListParagraph"/>
        <w:numPr>
          <w:ilvl w:val="1"/>
          <w:numId w:val="150"/>
        </w:numPr>
        <w:ind w:left="567" w:hanging="567"/>
      </w:pPr>
      <w:r w:rsidRPr="00F6402A">
        <w:lastRenderedPageBreak/>
        <w:t>The minimum threshold amount is selectable and can be any amount that is a multiple of 10 from $10 to $50.</w:t>
      </w:r>
    </w:p>
    <w:p w14:paraId="06417D37" w14:textId="77777777" w:rsidR="00490BF2" w:rsidRPr="00F6402A" w:rsidRDefault="00490BF2" w:rsidP="007D3848">
      <w:pPr>
        <w:pStyle w:val="ListParagraph"/>
        <w:numPr>
          <w:ilvl w:val="1"/>
          <w:numId w:val="150"/>
        </w:numPr>
        <w:ind w:left="567" w:hanging="567"/>
      </w:pPr>
      <w:r w:rsidRPr="00F6402A">
        <w:t>The top up amount and minimum balance threshold amounts for Google Pay must be whole dollar amounts.</w:t>
      </w:r>
    </w:p>
    <w:p w14:paraId="196D51B1" w14:textId="77777777" w:rsidR="00490BF2" w:rsidRPr="00F6402A" w:rsidRDefault="00490BF2" w:rsidP="007D3848">
      <w:pPr>
        <w:pStyle w:val="ListParagraph"/>
        <w:numPr>
          <w:ilvl w:val="1"/>
          <w:numId w:val="150"/>
        </w:numPr>
        <w:ind w:left="567" w:hanging="567"/>
      </w:pPr>
      <w:r w:rsidRPr="00F6402A">
        <w:t>Auto Load cannot be used to top up a myki Pass.</w:t>
      </w:r>
    </w:p>
    <w:p w14:paraId="11E3BB4F" w14:textId="77777777" w:rsidR="00490BF2" w:rsidRPr="00F6402A" w:rsidRDefault="00490BF2" w:rsidP="007D3848">
      <w:pPr>
        <w:pStyle w:val="ListParagraph"/>
        <w:numPr>
          <w:ilvl w:val="1"/>
          <w:numId w:val="150"/>
        </w:numPr>
        <w:ind w:left="567" w:hanging="567"/>
      </w:pPr>
      <w:r w:rsidRPr="00F6402A">
        <w:t>If a Mobile myki has a negative myki balance and an Auto Load does not take the balance up to the applicable minimum balance required for travel, as specified in this Chapter, the myki is not valid for travel or entry to a compulsory ticket area until the balance has been topped up to at least the minimum balance required for travel.</w:t>
      </w:r>
    </w:p>
    <w:p w14:paraId="68958E87" w14:textId="77777777" w:rsidR="00490BF2" w:rsidRPr="00F6402A" w:rsidRDefault="00490BF2" w:rsidP="00490BF2">
      <w:pPr>
        <w:pStyle w:val="Heading2"/>
      </w:pPr>
      <w:bookmarkStart w:id="137" w:name="_Toc154560892"/>
      <w:bookmarkStart w:id="138" w:name="_Toc216123175"/>
      <w:bookmarkStart w:id="139" w:name="_Toc15639980"/>
      <w:bookmarkEnd w:id="100"/>
      <w:r w:rsidRPr="00F6402A">
        <w:t>myki and V/Line tickets on V/Line services</w:t>
      </w:r>
      <w:bookmarkEnd w:id="137"/>
      <w:bookmarkEnd w:id="138"/>
      <w:r w:rsidRPr="00F6402A">
        <w:t xml:space="preserve"> </w:t>
      </w:r>
    </w:p>
    <w:p w14:paraId="4C89C029" w14:textId="77777777" w:rsidR="00490BF2" w:rsidRPr="00F6402A" w:rsidRDefault="00490BF2" w:rsidP="007D3848">
      <w:pPr>
        <w:pStyle w:val="ListParagraph"/>
        <w:numPr>
          <w:ilvl w:val="1"/>
          <w:numId w:val="150"/>
        </w:numPr>
        <w:ind w:left="567" w:hanging="567"/>
      </w:pPr>
      <w:r w:rsidRPr="00F6402A">
        <w:t>The following Conditions apply to the use of myki and V/Line tickets on V/Line Services.</w:t>
      </w:r>
    </w:p>
    <w:p w14:paraId="317C2737" w14:textId="48A9113D" w:rsidR="00734A18" w:rsidRPr="00EB420E" w:rsidRDefault="00CB4A7E" w:rsidP="007D3848">
      <w:pPr>
        <w:pStyle w:val="ListParagraph"/>
        <w:numPr>
          <w:ilvl w:val="1"/>
          <w:numId w:val="150"/>
        </w:numPr>
        <w:ind w:left="567" w:hanging="567"/>
      </w:pPr>
      <w:r>
        <w:t>A</w:t>
      </w:r>
      <w:r w:rsidR="00626865">
        <w:t xml:space="preserve"> c</w:t>
      </w:r>
      <w:r w:rsidR="00626865" w:rsidRPr="00EB420E">
        <w:t xml:space="preserve">ustomer travelling on a V/Line myki commuter train service whose journey </w:t>
      </w:r>
      <w:r w:rsidR="00626865">
        <w:t>is</w:t>
      </w:r>
      <w:r w:rsidR="00626865" w:rsidRPr="00EB420E">
        <w:t xml:space="preserve"> entirely within the myki zones shown on the ‘Regional train myki zone map’ (Figure D in Schedule 2 to these Conditions) must use a myki for the entire journey, except </w:t>
      </w:r>
      <w:r w:rsidR="00626865">
        <w:t>when</w:t>
      </w:r>
      <w:r w:rsidR="00626865" w:rsidRPr="00EB420E">
        <w:t xml:space="preserve"> travelling using a V/Line ticket as described in Chapter 5 to authorise their travel for a journey that starts or ends at Goornong station</w:t>
      </w:r>
      <w:r w:rsidR="00626865">
        <w:t>.</w:t>
      </w:r>
    </w:p>
    <w:p w14:paraId="4FD00B44" w14:textId="77777777" w:rsidR="00490BF2" w:rsidRPr="00F6402A" w:rsidRDefault="00490BF2" w:rsidP="007D3848">
      <w:pPr>
        <w:pStyle w:val="ListParagraph"/>
        <w:numPr>
          <w:ilvl w:val="1"/>
          <w:numId w:val="150"/>
        </w:numPr>
        <w:ind w:left="567" w:hanging="567"/>
      </w:pPr>
      <w:r w:rsidRPr="00F6402A">
        <w:t>Customers travelling on a V/Line myki commuter train service whose journeys include travel within the myki zones shown on the ‘Regional train myki zone map’ (Figure D in Schedule 2 to these Conditions) but commence or end beyond those zones, must either—</w:t>
      </w:r>
    </w:p>
    <w:p w14:paraId="7B4D1B99" w14:textId="77777777" w:rsidR="00490BF2" w:rsidRPr="00F6402A" w:rsidRDefault="00490BF2" w:rsidP="007D3848">
      <w:pPr>
        <w:pStyle w:val="ListParagraph"/>
        <w:numPr>
          <w:ilvl w:val="0"/>
          <w:numId w:val="58"/>
        </w:numPr>
      </w:pPr>
      <w:bookmarkStart w:id="140" w:name="_Toc27985661"/>
      <w:r w:rsidRPr="00F6402A">
        <w:t>have a valid V/Line ticket for the entire journey; or</w:t>
      </w:r>
      <w:bookmarkEnd w:id="140"/>
    </w:p>
    <w:p w14:paraId="5828AC00" w14:textId="77777777" w:rsidR="00490BF2" w:rsidRPr="00F6402A" w:rsidRDefault="00490BF2" w:rsidP="007D3848">
      <w:pPr>
        <w:pStyle w:val="ListParagraph"/>
        <w:numPr>
          <w:ilvl w:val="0"/>
          <w:numId w:val="58"/>
        </w:numPr>
      </w:pPr>
      <w:bookmarkStart w:id="141" w:name="_Toc27985662"/>
      <w:r w:rsidRPr="00F6402A">
        <w:t>use a myki Pass for all or part of the journey within the myki zones and have a valid Single or Daily V/Line ticket for the remainder of the journey.</w:t>
      </w:r>
      <w:bookmarkEnd w:id="141"/>
      <w:r w:rsidRPr="00F6402A">
        <w:t xml:space="preserve"> </w:t>
      </w:r>
    </w:p>
    <w:p w14:paraId="2B5B59BD" w14:textId="77777777" w:rsidR="00490BF2" w:rsidRPr="00F6402A" w:rsidRDefault="00490BF2" w:rsidP="00372512">
      <w:pPr>
        <w:ind w:firstLine="567"/>
      </w:pPr>
      <w:bookmarkStart w:id="142" w:name="_Toc27985663"/>
      <w:r w:rsidRPr="00F6402A">
        <w:t>myki Money cannot be used for any part of such a journey.</w:t>
      </w:r>
      <w:bookmarkEnd w:id="142"/>
    </w:p>
    <w:p w14:paraId="6A8E640D" w14:textId="60949388" w:rsidR="00490BF2" w:rsidRPr="00F6402A" w:rsidRDefault="00490BF2" w:rsidP="007D3848">
      <w:pPr>
        <w:pStyle w:val="ListParagraph"/>
        <w:numPr>
          <w:ilvl w:val="1"/>
          <w:numId w:val="150"/>
        </w:numPr>
        <w:ind w:left="567" w:hanging="567"/>
      </w:pPr>
      <w:r w:rsidRPr="00F6402A">
        <w:t xml:space="preserve">The Single or Daily V/Line ticket referred to in paragraph </w:t>
      </w:r>
      <w:r w:rsidR="00EE4B7F">
        <w:t>4.11</w:t>
      </w:r>
      <w:r w:rsidR="00CA361B">
        <w:t>4</w:t>
      </w:r>
      <w:r w:rsidRPr="00F6402A">
        <w:t>(b) must be purchased before the journey.</w:t>
      </w:r>
    </w:p>
    <w:p w14:paraId="73A12FFE" w14:textId="77777777" w:rsidR="00490BF2" w:rsidRPr="00F6402A" w:rsidRDefault="00490BF2" w:rsidP="007D3848">
      <w:pPr>
        <w:pStyle w:val="ListParagraph"/>
        <w:numPr>
          <w:ilvl w:val="1"/>
          <w:numId w:val="150"/>
        </w:numPr>
        <w:ind w:left="567" w:hanging="567"/>
      </w:pPr>
      <w:r w:rsidRPr="00F6402A">
        <w:t xml:space="preserve">To travel beyond the locations for which a Date-to-Date, Weekly or Monthly V/Line ticket is valid, customers must purchase a Single or Daily V/Line Ticket that is valid to cover the travel to the additional locations. A myki cannot be used to extend travel authorised by those ticket types. </w:t>
      </w:r>
    </w:p>
    <w:p w14:paraId="09BB2B59" w14:textId="50F6D215" w:rsidR="00490BF2" w:rsidRPr="00F6402A" w:rsidRDefault="00490BF2" w:rsidP="00490BF2">
      <w:pPr>
        <w:pStyle w:val="Heading2"/>
      </w:pPr>
      <w:bookmarkStart w:id="143" w:name="_Toc154560893"/>
      <w:bookmarkStart w:id="144" w:name="_Toc216123176"/>
      <w:r w:rsidRPr="00F6402A">
        <w:t>myki Smartcard purchase price</w:t>
      </w:r>
      <w:bookmarkEnd w:id="139"/>
      <w:bookmarkEnd w:id="143"/>
      <w:bookmarkEnd w:id="144"/>
    </w:p>
    <w:p w14:paraId="6C7AA369" w14:textId="2882E297" w:rsidR="00490BF2" w:rsidRPr="00F6402A" w:rsidRDefault="00490BF2" w:rsidP="007D3848">
      <w:pPr>
        <w:pStyle w:val="ListParagraph"/>
        <w:numPr>
          <w:ilvl w:val="1"/>
          <w:numId w:val="150"/>
        </w:numPr>
        <w:ind w:left="567" w:hanging="567"/>
      </w:pPr>
      <w:r w:rsidRPr="00F6402A">
        <w:t xml:space="preserve">The price of a myki Smartcard is as specified in Table </w:t>
      </w:r>
      <w:r w:rsidR="00263E18">
        <w:t>1</w:t>
      </w:r>
      <w:r w:rsidRPr="00F6402A">
        <w:t xml:space="preserve"> below.</w:t>
      </w:r>
    </w:p>
    <w:p w14:paraId="37DBE82F" w14:textId="2D7A7085" w:rsidR="00490BF2" w:rsidRPr="00F6402A" w:rsidRDefault="00490BF2" w:rsidP="00071941">
      <w:pPr>
        <w:pStyle w:val="CaptionTable"/>
        <w:ind w:left="1276" w:hanging="709"/>
      </w:pPr>
    </w:p>
    <w:tbl>
      <w:tblPr>
        <w:tblStyle w:val="TableGrid"/>
        <w:tblW w:w="0" w:type="auto"/>
        <w:tblLook w:val="04A0" w:firstRow="1" w:lastRow="0" w:firstColumn="1" w:lastColumn="0" w:noHBand="0" w:noVBand="1"/>
      </w:tblPr>
      <w:tblGrid>
        <w:gridCol w:w="3227"/>
        <w:gridCol w:w="2268"/>
      </w:tblGrid>
      <w:tr w:rsidR="00490BF2" w:rsidRPr="00F6402A" w14:paraId="7313A9E8" w14:textId="77777777" w:rsidTr="00F6402A">
        <w:trPr>
          <w:cantSplit/>
          <w:tblHeader/>
        </w:trPr>
        <w:tc>
          <w:tcPr>
            <w:tcW w:w="3227" w:type="dxa"/>
            <w:shd w:val="clear" w:color="auto" w:fill="000000" w:themeFill="text1"/>
          </w:tcPr>
          <w:p w14:paraId="0A67226D" w14:textId="77777777" w:rsidR="00490BF2" w:rsidRPr="00F6402A" w:rsidRDefault="00490BF2" w:rsidP="00FB7819">
            <w:pPr>
              <w:spacing w:before="120"/>
              <w:rPr>
                <w:b/>
              </w:rPr>
            </w:pPr>
            <w:r w:rsidRPr="00F6402A">
              <w:rPr>
                <w:b/>
              </w:rPr>
              <w:t>myki Smartcard type</w:t>
            </w:r>
          </w:p>
        </w:tc>
        <w:tc>
          <w:tcPr>
            <w:tcW w:w="2268" w:type="dxa"/>
            <w:shd w:val="clear" w:color="auto" w:fill="000000" w:themeFill="text1"/>
          </w:tcPr>
          <w:p w14:paraId="31A070C9" w14:textId="77777777" w:rsidR="00490BF2" w:rsidRPr="00F6402A" w:rsidRDefault="00490BF2" w:rsidP="00FB7819">
            <w:pPr>
              <w:spacing w:before="120"/>
              <w:rPr>
                <w:b/>
              </w:rPr>
            </w:pPr>
            <w:r w:rsidRPr="00F6402A">
              <w:rPr>
                <w:b/>
              </w:rPr>
              <w:t>Price</w:t>
            </w:r>
          </w:p>
        </w:tc>
      </w:tr>
      <w:tr w:rsidR="00490BF2" w:rsidRPr="00F6402A" w14:paraId="1CFBCABD" w14:textId="77777777" w:rsidTr="00F6402A">
        <w:trPr>
          <w:cantSplit/>
        </w:trPr>
        <w:tc>
          <w:tcPr>
            <w:tcW w:w="3227" w:type="dxa"/>
          </w:tcPr>
          <w:p w14:paraId="546A0FC8" w14:textId="77777777" w:rsidR="00490BF2" w:rsidRPr="00F6402A" w:rsidRDefault="00490BF2" w:rsidP="00FB7819">
            <w:pPr>
              <w:spacing w:before="120"/>
            </w:pPr>
            <w:r w:rsidRPr="00F6402A">
              <w:t>Full fare myki</w:t>
            </w:r>
          </w:p>
        </w:tc>
        <w:tc>
          <w:tcPr>
            <w:tcW w:w="2268" w:type="dxa"/>
          </w:tcPr>
          <w:p w14:paraId="03EC5815" w14:textId="77777777" w:rsidR="00490BF2" w:rsidRPr="00F6402A" w:rsidRDefault="00490BF2" w:rsidP="00FB7819">
            <w:pPr>
              <w:spacing w:before="120"/>
            </w:pPr>
            <w:r w:rsidRPr="00F6402A">
              <w:t>$6.00</w:t>
            </w:r>
          </w:p>
        </w:tc>
      </w:tr>
      <w:tr w:rsidR="00490BF2" w:rsidRPr="00F6402A" w14:paraId="275FC7E6" w14:textId="77777777" w:rsidTr="00F6402A">
        <w:trPr>
          <w:cantSplit/>
        </w:trPr>
        <w:tc>
          <w:tcPr>
            <w:tcW w:w="3227" w:type="dxa"/>
          </w:tcPr>
          <w:p w14:paraId="029D757A" w14:textId="77777777" w:rsidR="00490BF2" w:rsidRPr="00F6402A" w:rsidRDefault="00490BF2" w:rsidP="00FB7819">
            <w:pPr>
              <w:spacing w:before="120"/>
            </w:pPr>
            <w:r w:rsidRPr="00F6402A">
              <w:t xml:space="preserve">Concession myki </w:t>
            </w:r>
          </w:p>
        </w:tc>
        <w:tc>
          <w:tcPr>
            <w:tcW w:w="2268" w:type="dxa"/>
          </w:tcPr>
          <w:p w14:paraId="6DB0815D" w14:textId="77777777" w:rsidR="00490BF2" w:rsidRPr="00F6402A" w:rsidRDefault="00490BF2" w:rsidP="00FB7819">
            <w:pPr>
              <w:spacing w:before="120"/>
            </w:pPr>
            <w:r w:rsidRPr="00F6402A">
              <w:t>$3.00</w:t>
            </w:r>
          </w:p>
        </w:tc>
      </w:tr>
      <w:tr w:rsidR="002571B5" w:rsidRPr="00F6402A" w14:paraId="00669D3D" w14:textId="77777777" w:rsidTr="00F6402A">
        <w:trPr>
          <w:cantSplit/>
        </w:trPr>
        <w:tc>
          <w:tcPr>
            <w:tcW w:w="3227" w:type="dxa"/>
          </w:tcPr>
          <w:p w14:paraId="17F69254" w14:textId="7E521515" w:rsidR="002571B5" w:rsidRPr="00F6402A" w:rsidRDefault="002571B5" w:rsidP="00FB7819">
            <w:pPr>
              <w:spacing w:before="120"/>
            </w:pPr>
            <w:r>
              <w:t>Youth myki Smartcard</w:t>
            </w:r>
          </w:p>
        </w:tc>
        <w:tc>
          <w:tcPr>
            <w:tcW w:w="2268" w:type="dxa"/>
          </w:tcPr>
          <w:p w14:paraId="69586D51" w14:textId="62C92610" w:rsidR="002571B5" w:rsidRPr="00F6402A" w:rsidRDefault="002571B5" w:rsidP="00FB7819">
            <w:pPr>
              <w:spacing w:before="120"/>
            </w:pPr>
            <w:r>
              <w:t>$5.00</w:t>
            </w:r>
          </w:p>
        </w:tc>
      </w:tr>
    </w:tbl>
    <w:p w14:paraId="20847762" w14:textId="77777777" w:rsidR="00490BF2" w:rsidRPr="00F6402A" w:rsidRDefault="00490BF2" w:rsidP="00490BF2">
      <w:pPr>
        <w:rPr>
          <w:sz w:val="2"/>
          <w:szCs w:val="2"/>
        </w:rPr>
      </w:pPr>
    </w:p>
    <w:p w14:paraId="14E4A041" w14:textId="315577A0" w:rsidR="00490BF2" w:rsidRPr="00F6402A" w:rsidRDefault="00490BF2" w:rsidP="007D3848">
      <w:pPr>
        <w:pStyle w:val="ListParagraph"/>
        <w:numPr>
          <w:ilvl w:val="1"/>
          <w:numId w:val="150"/>
        </w:numPr>
        <w:ind w:left="567" w:hanging="567"/>
      </w:pPr>
      <w:r w:rsidRPr="00F6402A">
        <w:t xml:space="preserve">There </w:t>
      </w:r>
      <w:r w:rsidR="00511727" w:rsidRPr="00DA765B">
        <w:rPr>
          <w:rFonts w:cstheme="minorHAnsi"/>
        </w:rPr>
        <w:t xml:space="preserve">is no cost to purchase a Mobile </w:t>
      </w:r>
      <w:proofErr w:type="gramStart"/>
      <w:r w:rsidR="00511727" w:rsidRPr="00DA765B">
        <w:rPr>
          <w:rFonts w:cstheme="minorHAnsi"/>
        </w:rPr>
        <w:t>myki</w:t>
      </w:r>
      <w:proofErr w:type="gramEnd"/>
      <w:r w:rsidR="00511727" w:rsidRPr="00DA765B">
        <w:rPr>
          <w:rFonts w:cstheme="minorHAnsi"/>
        </w:rPr>
        <w:t xml:space="preserve"> but a customer must make a minimum top up amount of $10 </w:t>
      </w:r>
      <w:r w:rsidR="00511727">
        <w:rPr>
          <w:rFonts w:cstheme="minorHAnsi"/>
        </w:rPr>
        <w:t xml:space="preserve">of myki Money </w:t>
      </w:r>
      <w:r w:rsidR="00511727" w:rsidRPr="00DA765B">
        <w:rPr>
          <w:rFonts w:cstheme="minorHAnsi"/>
        </w:rPr>
        <w:t xml:space="preserve">or purchase a myki Pass </w:t>
      </w:r>
      <w:r w:rsidR="00511727">
        <w:rPr>
          <w:rFonts w:cstheme="minorHAnsi"/>
        </w:rPr>
        <w:t>f</w:t>
      </w:r>
      <w:r w:rsidR="00511727" w:rsidRPr="00DA765B">
        <w:rPr>
          <w:rFonts w:cstheme="minorHAnsi"/>
        </w:rPr>
        <w:t>or a Mobile myki to be effective</w:t>
      </w:r>
      <w:r w:rsidR="00BB30FA">
        <w:rPr>
          <w:rFonts w:cstheme="minorHAnsi"/>
        </w:rPr>
        <w:t>.</w:t>
      </w:r>
    </w:p>
    <w:p w14:paraId="5EA9644D" w14:textId="77777777" w:rsidR="00490BF2" w:rsidRPr="00F6402A" w:rsidRDefault="00490BF2" w:rsidP="00490BF2">
      <w:pPr>
        <w:rPr>
          <w:sz w:val="2"/>
          <w:szCs w:val="2"/>
        </w:rPr>
      </w:pPr>
    </w:p>
    <w:p w14:paraId="2379D0FD" w14:textId="77777777" w:rsidR="00490BF2" w:rsidRPr="00F6402A" w:rsidRDefault="00490BF2" w:rsidP="00490BF2">
      <w:pPr>
        <w:rPr>
          <w:sz w:val="2"/>
          <w:szCs w:val="2"/>
        </w:rPr>
      </w:pPr>
    </w:p>
    <w:p w14:paraId="13534CC9" w14:textId="1B18C95A" w:rsidR="00490BF2" w:rsidRPr="00F6402A" w:rsidRDefault="00490BF2" w:rsidP="00490BF2">
      <w:pPr>
        <w:pStyle w:val="Heading2"/>
      </w:pPr>
      <w:bookmarkStart w:id="145" w:name="_Toc15639981"/>
      <w:bookmarkStart w:id="146" w:name="_Toc154560894"/>
      <w:bookmarkStart w:id="147" w:name="_Toc216123177"/>
      <w:r w:rsidRPr="00F6402A">
        <w:lastRenderedPageBreak/>
        <w:t>V/Line pre-loaded myki Smartcards</w:t>
      </w:r>
      <w:bookmarkEnd w:id="145"/>
      <w:bookmarkEnd w:id="146"/>
      <w:bookmarkEnd w:id="147"/>
    </w:p>
    <w:p w14:paraId="7DB56A72" w14:textId="77777777" w:rsidR="00490BF2" w:rsidRPr="00F6402A" w:rsidRDefault="00490BF2" w:rsidP="007D3848">
      <w:pPr>
        <w:pStyle w:val="ListParagraph"/>
        <w:numPr>
          <w:ilvl w:val="1"/>
          <w:numId w:val="150"/>
        </w:numPr>
        <w:ind w:left="567" w:hanging="567"/>
      </w:pPr>
      <w:r w:rsidRPr="00F6402A">
        <w:t>A V/Line conductor may, at their discretion, give a customer travelling on a V/Line myki commuter train service, who does not have a ticket that is valid for the journey, the opportunity to purchase a myki Smartcard with an amount of pre-loaded myki Money.</w:t>
      </w:r>
    </w:p>
    <w:p w14:paraId="33C196CB" w14:textId="6FFB3B47" w:rsidR="00490BF2" w:rsidRPr="00F6402A" w:rsidRDefault="00490BF2" w:rsidP="007D3848">
      <w:pPr>
        <w:pStyle w:val="ListParagraph"/>
        <w:numPr>
          <w:ilvl w:val="1"/>
          <w:numId w:val="150"/>
        </w:numPr>
        <w:ind w:left="567" w:hanging="567"/>
      </w:pPr>
      <w:r w:rsidRPr="00F6402A">
        <w:t>The cost of a full fare pre-loaded myki Smartcard is $</w:t>
      </w:r>
      <w:r w:rsidR="00762FFA">
        <w:t>2</w:t>
      </w:r>
      <w:r w:rsidR="006A3CAD">
        <w:t>0</w:t>
      </w:r>
      <w:r w:rsidRPr="00F6402A">
        <w:t xml:space="preserve"> ($6 for the cost of the card and </w:t>
      </w:r>
      <w:r w:rsidR="006A3CAD">
        <w:t>$14</w:t>
      </w:r>
      <w:r w:rsidRPr="00F6402A">
        <w:t xml:space="preserve"> myki Money).</w:t>
      </w:r>
    </w:p>
    <w:p w14:paraId="24C2BB7F" w14:textId="60CB9262" w:rsidR="00490BF2" w:rsidRPr="00F6402A" w:rsidRDefault="00490BF2" w:rsidP="007D3848">
      <w:pPr>
        <w:pStyle w:val="ListParagraph"/>
        <w:numPr>
          <w:ilvl w:val="1"/>
          <w:numId w:val="150"/>
        </w:numPr>
        <w:ind w:left="567" w:hanging="567"/>
      </w:pPr>
      <w:r w:rsidRPr="00F6402A">
        <w:t>The cost of a Concession pre-loaded myki Smartcard is $1</w:t>
      </w:r>
      <w:r w:rsidR="00762FFA">
        <w:t>0</w:t>
      </w:r>
      <w:r w:rsidRPr="00F6402A">
        <w:t xml:space="preserve"> ($3 for the cost of the card and $</w:t>
      </w:r>
      <w:r w:rsidR="00762FFA">
        <w:t>7</w:t>
      </w:r>
      <w:r w:rsidRPr="00F6402A">
        <w:t xml:space="preserve"> myki Money). </w:t>
      </w:r>
    </w:p>
    <w:p w14:paraId="5D9FB121" w14:textId="389FA4E7" w:rsidR="00490BF2" w:rsidRPr="00F6402A" w:rsidRDefault="00490BF2" w:rsidP="007D3848">
      <w:pPr>
        <w:pStyle w:val="ListParagraph"/>
        <w:numPr>
          <w:ilvl w:val="1"/>
          <w:numId w:val="150"/>
        </w:numPr>
        <w:ind w:left="567" w:hanging="567"/>
      </w:pPr>
      <w:r w:rsidRPr="00F6402A">
        <w:t xml:space="preserve">When purchased, the pre-loaded myki Smartcard will be touched </w:t>
      </w:r>
      <w:r w:rsidR="003F06FC">
        <w:t xml:space="preserve">or tapped </w:t>
      </w:r>
      <w:r w:rsidRPr="00F6402A">
        <w:t>on by the conductor for that journey.</w:t>
      </w:r>
      <w:bookmarkStart w:id="148" w:name="_Toc15639994"/>
    </w:p>
    <w:p w14:paraId="525B2F74" w14:textId="5AFC4EAA" w:rsidR="00490BF2" w:rsidRPr="00F6402A" w:rsidRDefault="00490BF2" w:rsidP="00490BF2">
      <w:pPr>
        <w:pStyle w:val="Heading2"/>
      </w:pPr>
      <w:bookmarkStart w:id="149" w:name="_Toc154560895"/>
      <w:bookmarkStart w:id="150" w:name="_Toc216123178"/>
      <w:r w:rsidRPr="00F6402A">
        <w:t>Topping up myki</w:t>
      </w:r>
      <w:bookmarkEnd w:id="149"/>
      <w:bookmarkEnd w:id="150"/>
      <w:r w:rsidRPr="00F6402A">
        <w:t xml:space="preserve"> </w:t>
      </w:r>
      <w:bookmarkEnd w:id="148"/>
    </w:p>
    <w:p w14:paraId="0F3867A2" w14:textId="76BDE680" w:rsidR="00490BF2" w:rsidRPr="00F6402A" w:rsidRDefault="00490BF2" w:rsidP="007D3848">
      <w:pPr>
        <w:pStyle w:val="ListParagraph"/>
        <w:numPr>
          <w:ilvl w:val="1"/>
          <w:numId w:val="150"/>
        </w:numPr>
        <w:ind w:left="567" w:hanging="567"/>
      </w:pPr>
      <w:r w:rsidRPr="00F6402A">
        <w:t xml:space="preserve">The nearest myki outlet for a customer to top up their myki can be found by accessing the myki location finder available from </w:t>
      </w:r>
      <w:hyperlink r:id="rId25" w:history="1">
        <w:r w:rsidR="00C13ACE" w:rsidRPr="00F963C1">
          <w:rPr>
            <w:rStyle w:val="Hyperlink"/>
            <w:b/>
          </w:rPr>
          <w:t>transport.vic.gov.au</w:t>
        </w:r>
      </w:hyperlink>
      <w:r w:rsidRPr="00372512">
        <w:t xml:space="preserve"> </w:t>
      </w:r>
      <w:r w:rsidRPr="00F6402A">
        <w:t xml:space="preserve">or a website maintained by the </w:t>
      </w:r>
      <w:r w:rsidR="009F2B57">
        <w:t>Department of Transport and Planning</w:t>
      </w:r>
      <w:r w:rsidRPr="00F6402A">
        <w:t xml:space="preserve">. </w:t>
      </w:r>
    </w:p>
    <w:p w14:paraId="01EC7A50" w14:textId="77777777" w:rsidR="00490BF2" w:rsidRPr="00F6402A" w:rsidRDefault="00490BF2" w:rsidP="007D3848">
      <w:pPr>
        <w:pStyle w:val="ListParagraph"/>
        <w:numPr>
          <w:ilvl w:val="1"/>
          <w:numId w:val="150"/>
        </w:numPr>
        <w:ind w:left="567" w:hanging="567"/>
        <w:rPr>
          <w:rFonts w:cstheme="minorHAnsi"/>
        </w:rPr>
      </w:pPr>
      <w:r w:rsidRPr="00F85E9B">
        <w:t>myki-enabled bus services are now pre-pay only. Customers cannot purchase or top up a myki on board buses. Customers travelling using a myki on myki-enabled bus services will accordingly need to hold a myki</w:t>
      </w:r>
      <w:r w:rsidRPr="00F6402A">
        <w:rPr>
          <w:rFonts w:cstheme="minorHAnsi"/>
        </w:rPr>
        <w:t xml:space="preserve"> and ensure the myki is topped up, as required in accordance with the conditions in this Chapter, prior to boarding.</w:t>
      </w:r>
    </w:p>
    <w:p w14:paraId="681CF4F9" w14:textId="1E21718F" w:rsidR="00490BF2" w:rsidRPr="00F6402A" w:rsidRDefault="00490BF2" w:rsidP="00490BF2">
      <w:pPr>
        <w:pStyle w:val="Heading2"/>
      </w:pPr>
      <w:bookmarkStart w:id="151" w:name="_Toc15639996"/>
      <w:bookmarkStart w:id="152" w:name="_Toc154560896"/>
      <w:bookmarkStart w:id="153" w:name="_Toc216123179"/>
      <w:r w:rsidRPr="00F6402A">
        <w:t>Calculating myki Money fares</w:t>
      </w:r>
      <w:bookmarkEnd w:id="151"/>
      <w:bookmarkEnd w:id="152"/>
      <w:bookmarkEnd w:id="153"/>
    </w:p>
    <w:p w14:paraId="39EEF137" w14:textId="77777777" w:rsidR="00490BF2" w:rsidRPr="00F6402A" w:rsidRDefault="00490BF2" w:rsidP="00490BF2">
      <w:pPr>
        <w:pStyle w:val="Heading3"/>
      </w:pPr>
      <w:r w:rsidRPr="00F6402A">
        <w:t xml:space="preserve">myki Money fare amounts </w:t>
      </w:r>
    </w:p>
    <w:p w14:paraId="1EA8A605" w14:textId="6B987A90" w:rsidR="00490BF2" w:rsidRPr="00C74201" w:rsidRDefault="00490BF2" w:rsidP="007D3848">
      <w:pPr>
        <w:pStyle w:val="ListParagraph"/>
        <w:numPr>
          <w:ilvl w:val="1"/>
          <w:numId w:val="150"/>
        </w:numPr>
        <w:ind w:left="567" w:hanging="567"/>
      </w:pPr>
      <w:r w:rsidRPr="00F6402A">
        <w:t>Except as otherwise specified in paragraph</w:t>
      </w:r>
      <w:r w:rsidR="00321BA5">
        <w:t xml:space="preserve"> 4.129</w:t>
      </w:r>
      <w:r w:rsidRPr="00F6402A">
        <w:t>, myki Money fare amounts are specified in Tables A-K in Schedule 1 to these Conditions.</w:t>
      </w:r>
    </w:p>
    <w:p w14:paraId="46F5DBE4" w14:textId="77777777" w:rsidR="00490BF2" w:rsidRPr="00C74201" w:rsidRDefault="00490BF2" w:rsidP="007D3848">
      <w:pPr>
        <w:pStyle w:val="ListParagraph"/>
        <w:numPr>
          <w:ilvl w:val="1"/>
          <w:numId w:val="150"/>
        </w:numPr>
        <w:ind w:left="567" w:hanging="567"/>
      </w:pPr>
      <w:r w:rsidRPr="00F6402A">
        <w:t xml:space="preserve">For travel on regional buses operating on routes in and between certain locations that are myki-enabled, specified in the Victorian Regional Bus Fares Supplement, the relevant myki Money fares specified in that document apply. </w:t>
      </w:r>
    </w:p>
    <w:p w14:paraId="161786F3" w14:textId="77777777" w:rsidR="00490BF2" w:rsidRPr="00F6402A" w:rsidRDefault="00490BF2" w:rsidP="00490BF2">
      <w:pPr>
        <w:pStyle w:val="Heading3"/>
      </w:pPr>
      <w:r w:rsidRPr="00F6402A">
        <w:t xml:space="preserve">General conditions – myki Money fare calculation </w:t>
      </w:r>
    </w:p>
    <w:p w14:paraId="1FA0D20D" w14:textId="32A09224" w:rsidR="00490BF2" w:rsidRPr="00F6402A" w:rsidRDefault="00490BF2" w:rsidP="007D3848">
      <w:pPr>
        <w:pStyle w:val="ListParagraph"/>
        <w:numPr>
          <w:ilvl w:val="1"/>
          <w:numId w:val="150"/>
        </w:numPr>
        <w:ind w:left="567" w:hanging="567"/>
      </w:pPr>
      <w:r w:rsidRPr="00F6402A">
        <w:t xml:space="preserve">myki Money fares are calculated automatically when the customer touches </w:t>
      </w:r>
      <w:r w:rsidR="003F06FC">
        <w:t xml:space="preserve">or taps </w:t>
      </w:r>
      <w:r w:rsidRPr="00F6402A">
        <w:t xml:space="preserve">on and touches </w:t>
      </w:r>
      <w:r w:rsidR="003F06FC">
        <w:t xml:space="preserve">or taps </w:t>
      </w:r>
      <w:r w:rsidRPr="00F6402A">
        <w:t xml:space="preserve">off their myki for each journey. </w:t>
      </w:r>
    </w:p>
    <w:p w14:paraId="77A6F1EB" w14:textId="3F1BDD7C" w:rsidR="00490BF2" w:rsidRPr="00F6402A" w:rsidRDefault="00490BF2" w:rsidP="007D3848">
      <w:pPr>
        <w:pStyle w:val="ListParagraph"/>
        <w:numPr>
          <w:ilvl w:val="1"/>
          <w:numId w:val="150"/>
        </w:numPr>
        <w:ind w:left="567" w:hanging="567"/>
      </w:pPr>
      <w:r w:rsidRPr="00F6402A">
        <w:t xml:space="preserve">The appropriate fare deductions from the myki Money balance are made each time a customer touches </w:t>
      </w:r>
      <w:r w:rsidR="003F06FC">
        <w:t xml:space="preserve">or taps </w:t>
      </w:r>
      <w:r w:rsidRPr="00F6402A">
        <w:t>off their myki.</w:t>
      </w:r>
    </w:p>
    <w:p w14:paraId="5A9BC339" w14:textId="59F8D47D" w:rsidR="00490BF2" w:rsidRPr="00F6402A" w:rsidRDefault="00490BF2" w:rsidP="007D3848">
      <w:pPr>
        <w:pStyle w:val="ListParagraph"/>
        <w:numPr>
          <w:ilvl w:val="1"/>
          <w:numId w:val="150"/>
        </w:numPr>
        <w:ind w:left="567" w:hanging="567"/>
      </w:pPr>
      <w:r w:rsidRPr="00F6402A">
        <w:t>Where a discount (for example, for concessio</w:t>
      </w:r>
      <w:r w:rsidR="000D7C48">
        <w:t xml:space="preserve">n </w:t>
      </w:r>
      <w:r w:rsidRPr="00F6402A">
        <w:t>travel) would result in a fare which includes a fraction of a cent, the fare will be rounded to the nearest whole cent.</w:t>
      </w:r>
    </w:p>
    <w:p w14:paraId="249D4F7B" w14:textId="77777777" w:rsidR="00490BF2" w:rsidRPr="00F6402A" w:rsidRDefault="00490BF2" w:rsidP="007D3848">
      <w:pPr>
        <w:pStyle w:val="ListParagraph"/>
        <w:numPr>
          <w:ilvl w:val="1"/>
          <w:numId w:val="150"/>
        </w:numPr>
        <w:ind w:left="567" w:hanging="567"/>
      </w:pPr>
      <w:r w:rsidRPr="00F6402A">
        <w:t>When customers using myki Money have a valid 2 hour or Daily product for their zone(s) of travel, no further fares are deducted for travel in the relevant zone(s) while the product is valid.</w:t>
      </w:r>
    </w:p>
    <w:p w14:paraId="41FED921" w14:textId="253240A3" w:rsidR="00490BF2" w:rsidRPr="00F6402A" w:rsidRDefault="00490BF2" w:rsidP="007D3848">
      <w:pPr>
        <w:pStyle w:val="ListParagraph"/>
        <w:numPr>
          <w:ilvl w:val="1"/>
          <w:numId w:val="150"/>
        </w:numPr>
        <w:ind w:left="567" w:hanging="567"/>
      </w:pPr>
      <w:r w:rsidRPr="00F6402A">
        <w:t xml:space="preserve">If the deduction of a fare results in a customer’s myki Money balance falling below $0.00, the customer will not be permitted to use myki Money to touch </w:t>
      </w:r>
      <w:r w:rsidR="00D50E43">
        <w:t xml:space="preserve">or tap </w:t>
      </w:r>
      <w:r w:rsidRPr="00F6402A">
        <w:t>on again until they have topped up the myki to at least $0.00 (even if they are within a zone for which a current product exists on the myki).</w:t>
      </w:r>
    </w:p>
    <w:p w14:paraId="68DCB0B6" w14:textId="76BF284B" w:rsidR="00490BF2" w:rsidRPr="00F6402A" w:rsidRDefault="00490BF2" w:rsidP="00490BF2">
      <w:pPr>
        <w:pStyle w:val="Heading3"/>
      </w:pPr>
      <w:r w:rsidRPr="00F6402A">
        <w:lastRenderedPageBreak/>
        <w:t>Fare calculation - single trip</w:t>
      </w:r>
    </w:p>
    <w:p w14:paraId="75741B44" w14:textId="77777777" w:rsidR="00490BF2" w:rsidRPr="00F6402A" w:rsidRDefault="00490BF2" w:rsidP="007D3848">
      <w:pPr>
        <w:pStyle w:val="ListParagraph"/>
        <w:numPr>
          <w:ilvl w:val="1"/>
          <w:numId w:val="150"/>
        </w:numPr>
        <w:ind w:left="567" w:hanging="567"/>
      </w:pPr>
      <w:r w:rsidRPr="00F6402A">
        <w:t xml:space="preserve">The maximum fare for a single trip (other than a default fare) is the 2 hour fare for the zone(s) travelled in. </w:t>
      </w:r>
    </w:p>
    <w:p w14:paraId="02470827" w14:textId="59DFEF79" w:rsidR="00490BF2" w:rsidRPr="00F6402A" w:rsidRDefault="00490BF2" w:rsidP="007D3848">
      <w:pPr>
        <w:pStyle w:val="ListParagraph"/>
        <w:numPr>
          <w:ilvl w:val="1"/>
          <w:numId w:val="150"/>
        </w:numPr>
        <w:ind w:left="567" w:hanging="567"/>
      </w:pPr>
      <w:r w:rsidRPr="00F6402A">
        <w:t xml:space="preserve">When a myki is touched </w:t>
      </w:r>
      <w:r w:rsidR="00D50E43">
        <w:t xml:space="preserve">or tapped </w:t>
      </w:r>
      <w:r w:rsidRPr="00F6402A">
        <w:t xml:space="preserve">off, a 2 hour product is created on the myki. </w:t>
      </w:r>
    </w:p>
    <w:p w14:paraId="7A106ACD" w14:textId="1054612A" w:rsidR="00490BF2" w:rsidRPr="00F6402A" w:rsidRDefault="00490BF2" w:rsidP="007D3848">
      <w:pPr>
        <w:pStyle w:val="ListParagraph"/>
        <w:numPr>
          <w:ilvl w:val="1"/>
          <w:numId w:val="150"/>
        </w:numPr>
        <w:ind w:left="567" w:hanging="567"/>
      </w:pPr>
      <w:r w:rsidRPr="00F6402A">
        <w:t xml:space="preserve">Subject to the conditions under the heading ‘Product duration’ in this Chapter, a 2 hour product authorises unlimited travel in the zone(s) travelled in until two hours after the myki was first touched </w:t>
      </w:r>
      <w:r w:rsidR="00D50E43">
        <w:t xml:space="preserve">or tapped </w:t>
      </w:r>
      <w:r w:rsidRPr="00F6402A">
        <w:t xml:space="preserve">on, except where the first touch </w:t>
      </w:r>
      <w:r w:rsidR="00D50E43">
        <w:t xml:space="preserve">or tap </w:t>
      </w:r>
      <w:r w:rsidRPr="00F6402A">
        <w:t>on is made between 6pm and 12.59am, in which case the product expires at the end of the day.</w:t>
      </w:r>
    </w:p>
    <w:p w14:paraId="62DE21E0" w14:textId="77777777" w:rsidR="00490BF2" w:rsidRPr="00F6402A" w:rsidRDefault="00490BF2" w:rsidP="007D3848">
      <w:pPr>
        <w:pStyle w:val="ListParagraph"/>
        <w:numPr>
          <w:ilvl w:val="1"/>
          <w:numId w:val="150"/>
        </w:numPr>
        <w:ind w:left="567" w:hanging="567"/>
      </w:pPr>
      <w:r w:rsidRPr="00F6402A">
        <w:t xml:space="preserve">Where a trip is entirely within a zone overlap, the fare </w:t>
      </w:r>
      <w:proofErr w:type="gramStart"/>
      <w:r w:rsidRPr="00F6402A">
        <w:t>charged</w:t>
      </w:r>
      <w:proofErr w:type="gramEnd"/>
      <w:r w:rsidRPr="00F6402A">
        <w:t xml:space="preserve"> and product created will be for the zone for which the fare is lowest. Where fares are the same in each zone, the fare </w:t>
      </w:r>
      <w:proofErr w:type="gramStart"/>
      <w:r w:rsidRPr="00F6402A">
        <w:t>charged</w:t>
      </w:r>
      <w:proofErr w:type="gramEnd"/>
      <w:r w:rsidRPr="00F6402A">
        <w:t xml:space="preserve"> and product created will be for the lower numbered zone.</w:t>
      </w:r>
    </w:p>
    <w:p w14:paraId="7EC67267" w14:textId="2913A9B0" w:rsidR="00490BF2" w:rsidRPr="00F6402A" w:rsidRDefault="00490BF2" w:rsidP="007D3848">
      <w:pPr>
        <w:pStyle w:val="ListParagraph"/>
        <w:numPr>
          <w:ilvl w:val="1"/>
          <w:numId w:val="150"/>
        </w:numPr>
        <w:ind w:left="567" w:hanging="567"/>
      </w:pPr>
      <w:r w:rsidRPr="00F6402A">
        <w:t xml:space="preserve">Within the zone(s) covered by it, the 2 hour product authorises travel that extends beyond the time of its expiry, as long as the myki is touched </w:t>
      </w:r>
      <w:r w:rsidR="00D50E43">
        <w:t xml:space="preserve">or tapped </w:t>
      </w:r>
      <w:r w:rsidRPr="00F6402A">
        <w:t>on before that expiry, subject to the Conditions in this Chapter.</w:t>
      </w:r>
    </w:p>
    <w:p w14:paraId="1E1FC611" w14:textId="0B5C110C" w:rsidR="00490BF2" w:rsidRPr="00F6402A" w:rsidRDefault="00490BF2" w:rsidP="00490BF2">
      <w:pPr>
        <w:pStyle w:val="Heading3"/>
      </w:pPr>
      <w:r w:rsidRPr="00F6402A">
        <w:t>Fare calculation - Daily fare cap</w:t>
      </w:r>
    </w:p>
    <w:p w14:paraId="43FE3C56" w14:textId="77777777" w:rsidR="00490BF2" w:rsidRPr="00F6402A" w:rsidRDefault="00490BF2" w:rsidP="007D3848">
      <w:pPr>
        <w:pStyle w:val="ListParagraph"/>
        <w:numPr>
          <w:ilvl w:val="1"/>
          <w:numId w:val="150"/>
        </w:numPr>
        <w:ind w:left="567" w:hanging="567"/>
      </w:pPr>
      <w:r w:rsidRPr="00F6402A">
        <w:t xml:space="preserve">Fares for daily travel are capped at a fixed daily price (the daily cap). </w:t>
      </w:r>
    </w:p>
    <w:p w14:paraId="0B5D97FF" w14:textId="77777777" w:rsidR="00490BF2" w:rsidRPr="00F6402A" w:rsidRDefault="00490BF2" w:rsidP="007D3848">
      <w:pPr>
        <w:pStyle w:val="ListParagraph"/>
        <w:numPr>
          <w:ilvl w:val="1"/>
          <w:numId w:val="150"/>
        </w:numPr>
        <w:ind w:left="567" w:hanging="567"/>
      </w:pPr>
      <w:r w:rsidRPr="00F6402A">
        <w:t xml:space="preserve">The daily cap is the maximum fare charged for unlimited travel in the zone(s) in which travel takes place on a single day. </w:t>
      </w:r>
    </w:p>
    <w:p w14:paraId="209CC291" w14:textId="01E22890" w:rsidR="00490BF2" w:rsidRPr="00F6402A" w:rsidRDefault="00490BF2" w:rsidP="007D3848">
      <w:pPr>
        <w:pStyle w:val="ListParagraph"/>
        <w:numPr>
          <w:ilvl w:val="1"/>
          <w:numId w:val="150"/>
        </w:numPr>
        <w:ind w:left="567" w:hanging="567"/>
      </w:pPr>
      <w:r w:rsidRPr="00F6402A">
        <w:t xml:space="preserve">Daily cap fare amounts are specified in Table A in Schedule 1 of these Conditions. </w:t>
      </w:r>
    </w:p>
    <w:p w14:paraId="598B38E4" w14:textId="77777777" w:rsidR="00F76B0A" w:rsidRDefault="00490BF2" w:rsidP="007D3848">
      <w:pPr>
        <w:pStyle w:val="ListParagraph"/>
        <w:numPr>
          <w:ilvl w:val="1"/>
          <w:numId w:val="150"/>
        </w:numPr>
        <w:ind w:left="567" w:hanging="567"/>
      </w:pPr>
      <w:r w:rsidRPr="00F6402A">
        <w:t xml:space="preserve">The daily cap for a Concession myki is 50 per cent of the full fare daily cap. </w:t>
      </w:r>
    </w:p>
    <w:p w14:paraId="38E0FF9B" w14:textId="379B3D4B" w:rsidR="00490BF2" w:rsidRPr="00F6402A" w:rsidRDefault="00490BF2" w:rsidP="007D3848">
      <w:pPr>
        <w:pStyle w:val="ListParagraph"/>
        <w:numPr>
          <w:ilvl w:val="1"/>
          <w:numId w:val="150"/>
        </w:numPr>
        <w:ind w:left="567" w:hanging="567"/>
      </w:pPr>
      <w:r w:rsidRPr="00F6402A">
        <w:t>myki keeps track of fares paid, and zones travelled in, during a day and when the total fares paid on a day reaches the daily cap for the zone(s) travelled in on that day, a daily product for the zone(s) is created on the myki.</w:t>
      </w:r>
    </w:p>
    <w:p w14:paraId="2ABAA95D" w14:textId="77777777" w:rsidR="00490BF2" w:rsidRPr="00F6402A" w:rsidRDefault="00490BF2" w:rsidP="007D3848">
      <w:pPr>
        <w:pStyle w:val="ListParagraph"/>
        <w:numPr>
          <w:ilvl w:val="1"/>
          <w:numId w:val="150"/>
        </w:numPr>
        <w:ind w:left="567" w:hanging="567"/>
      </w:pPr>
      <w:r w:rsidRPr="00F6402A">
        <w:t xml:space="preserve">A daily product is also created after a 2 hour fare is paid for a zone(s) in which a customer has previously travelled that day and for which the daily cap has been reached. </w:t>
      </w:r>
      <w:r w:rsidRPr="00F6402A" w:rsidDel="00BD646F">
        <w:t xml:space="preserve"> </w:t>
      </w:r>
    </w:p>
    <w:p w14:paraId="56001645" w14:textId="77777777" w:rsidR="00490BF2" w:rsidRPr="00F6402A" w:rsidRDefault="00490BF2" w:rsidP="007D3848">
      <w:pPr>
        <w:pStyle w:val="ListParagraph"/>
        <w:numPr>
          <w:ilvl w:val="1"/>
          <w:numId w:val="150"/>
        </w:numPr>
        <w:ind w:left="567" w:hanging="567"/>
      </w:pPr>
      <w:r w:rsidRPr="00F6402A">
        <w:t>Once a daily cap has been reached, a customer can make unlimited journeys across all modes of public transport within the applicable zone(s) until the end of the day and pay no more than the daily cap fare.</w:t>
      </w:r>
    </w:p>
    <w:p w14:paraId="5C634BD4" w14:textId="0C3CF314" w:rsidR="00490BF2" w:rsidRDefault="00490BF2" w:rsidP="007D3848">
      <w:pPr>
        <w:pStyle w:val="ListParagraph"/>
        <w:numPr>
          <w:ilvl w:val="1"/>
          <w:numId w:val="150"/>
        </w:numPr>
        <w:ind w:left="567" w:hanging="567"/>
      </w:pPr>
      <w:r w:rsidRPr="00F6402A">
        <w:t>As specified in these Conditions, different caps apply on certain days and cap the fare at a lower daily rate than the standard daily cap fare.</w:t>
      </w:r>
      <w:r w:rsidR="00BA6B7E" w:rsidRPr="00BA6B7E">
        <w:t xml:space="preserve"> From 31 March 2023, the same daily caps will apply to both metropolitan and regional fares, including fares for regional public transport services that are subsidised.  The daily fare cap will not apply to bus services that are not subsidised or to any ferry services, whether subsidised or not.</w:t>
      </w:r>
    </w:p>
    <w:p w14:paraId="6074AC8A" w14:textId="0D4D97D7" w:rsidR="00BA6B7E" w:rsidRDefault="00BA6B7E" w:rsidP="007D3848">
      <w:pPr>
        <w:pStyle w:val="ListParagraph"/>
        <w:numPr>
          <w:ilvl w:val="1"/>
          <w:numId w:val="150"/>
        </w:numPr>
        <w:ind w:left="567" w:hanging="567"/>
      </w:pPr>
      <w:r>
        <w:t xml:space="preserve"> To avoid paying more than the daily fare cap when travelling outside the myki boundary, customers need to ensure that they purchase the appropriate ticket.  For example, if a person’s journey includes travel on V/Line, the person should obtain a V/Line paper ticket that will allow the customer to travel all day at no additional charge.  If a customer travels on a subsidised regional bus, they will need to ask the bus driver for a PTV daily ticket to ensure that they do not pay more than the daily fare cap.</w:t>
      </w:r>
    </w:p>
    <w:p w14:paraId="1945F373" w14:textId="770C0518" w:rsidR="00BA6B7E" w:rsidRPr="00F6402A" w:rsidRDefault="00BA6B7E" w:rsidP="00D353BC">
      <w:pPr>
        <w:pStyle w:val="ListParagraph"/>
        <w:numPr>
          <w:ilvl w:val="0"/>
          <w:numId w:val="0"/>
        </w:numPr>
      </w:pPr>
      <w:r w:rsidRPr="00D353BC">
        <w:rPr>
          <w:b/>
          <w:bCs/>
        </w:rPr>
        <w:t>Note</w:t>
      </w:r>
      <w:r>
        <w:t>: Bus services that are subsidised are identified in the Victorian Regional Bus Fares Supplement.</w:t>
      </w:r>
    </w:p>
    <w:p w14:paraId="6860DA08" w14:textId="77777777" w:rsidR="00490BF2" w:rsidRPr="00F6402A" w:rsidRDefault="00490BF2" w:rsidP="00490BF2">
      <w:pPr>
        <w:pStyle w:val="Heading4"/>
      </w:pPr>
      <w:r w:rsidRPr="00F6402A">
        <w:lastRenderedPageBreak/>
        <w:t>Weekend and public holiday daily fare cap</w:t>
      </w:r>
    </w:p>
    <w:p w14:paraId="669952D3" w14:textId="39FCA2D7" w:rsidR="00490BF2" w:rsidRPr="00F6402A" w:rsidRDefault="00490BF2" w:rsidP="007D3848">
      <w:pPr>
        <w:pStyle w:val="ListParagraph"/>
        <w:numPr>
          <w:ilvl w:val="1"/>
          <w:numId w:val="150"/>
        </w:numPr>
        <w:ind w:left="567" w:hanging="567"/>
      </w:pPr>
      <w:r w:rsidRPr="00F6402A">
        <w:t>The weekend and public holiday daily fare cap specified in Table C of Schedule 1 to these Conditions applies to customers using myki Money to travel on a Saturday, Sunday or public holiday.</w:t>
      </w:r>
    </w:p>
    <w:p w14:paraId="230B5467" w14:textId="77777777" w:rsidR="00490BF2" w:rsidRPr="00F6402A" w:rsidRDefault="00490BF2" w:rsidP="00490BF2">
      <w:pPr>
        <w:pStyle w:val="Heading3"/>
      </w:pPr>
      <w:r w:rsidRPr="00F6402A">
        <w:t>Fare calculation - existing products</w:t>
      </w:r>
    </w:p>
    <w:p w14:paraId="04B1AE8A" w14:textId="77777777" w:rsidR="00490BF2" w:rsidRPr="00F6402A" w:rsidRDefault="00490BF2" w:rsidP="007D3848">
      <w:pPr>
        <w:pStyle w:val="ListParagraph"/>
        <w:numPr>
          <w:ilvl w:val="1"/>
          <w:numId w:val="150"/>
        </w:numPr>
        <w:ind w:left="567" w:hanging="567"/>
      </w:pPr>
      <w:r w:rsidRPr="00F6402A">
        <w:t xml:space="preserve">Where a product already exists on a customer’s myki (a 2 hour product, daily product or a myki Pass) that is valid for a zone(s) and the customer makes a journey that consists of, or includes, travel in a zone(s) for which the existing product is not valid, the fare for the journey is </w:t>
      </w:r>
      <w:r w:rsidRPr="00F6402A">
        <w:rPr>
          <w:rFonts w:eastAsia="NetworkSans-Regular" w:cstheme="minorHAnsi"/>
        </w:rPr>
        <w:t>the 2 hour fare for all zones for which the existing product is valid combined</w:t>
      </w:r>
      <w:r w:rsidRPr="00F6402A">
        <w:t xml:space="preserve"> </w:t>
      </w:r>
      <w:r w:rsidRPr="00F6402A">
        <w:rPr>
          <w:rFonts w:eastAsia="NetworkSans-Regular" w:cstheme="minorHAnsi"/>
        </w:rPr>
        <w:t>with the zone(s) for which the existing product is not valid minus the 2 hour fare for all</w:t>
      </w:r>
      <w:r w:rsidRPr="00F6402A">
        <w:t xml:space="preserve"> </w:t>
      </w:r>
      <w:r w:rsidRPr="00F6402A">
        <w:rPr>
          <w:rFonts w:eastAsia="NetworkSans-Regular" w:cstheme="minorHAnsi"/>
        </w:rPr>
        <w:t>zones for which the existing product is valid. Where this occurs and the existing product</w:t>
      </w:r>
      <w:r w:rsidRPr="00F6402A">
        <w:t xml:space="preserve"> </w:t>
      </w:r>
      <w:r w:rsidRPr="00F6402A">
        <w:rPr>
          <w:rFonts w:eastAsia="NetworkSans-Regular" w:cstheme="minorHAnsi"/>
        </w:rPr>
        <w:t>is a 2 hour product, the product on the myki is changed to include the additional zone(s).</w:t>
      </w:r>
    </w:p>
    <w:p w14:paraId="2F81A3AC" w14:textId="2BFFED5F" w:rsidR="00490BF2" w:rsidRPr="00F6402A" w:rsidRDefault="00490BF2" w:rsidP="00490BF2">
      <w:pPr>
        <w:pStyle w:val="Heading3"/>
      </w:pPr>
      <w:r w:rsidRPr="00F6402A">
        <w:t xml:space="preserve">Fare calculation - free travel </w:t>
      </w:r>
    </w:p>
    <w:p w14:paraId="3C3681D3" w14:textId="77777777" w:rsidR="00490BF2" w:rsidRPr="00F6402A" w:rsidRDefault="00490BF2" w:rsidP="00490BF2">
      <w:pPr>
        <w:pStyle w:val="Heading4"/>
      </w:pPr>
      <w:r w:rsidRPr="00F6402A">
        <w:t>Free travel</w:t>
      </w:r>
    </w:p>
    <w:p w14:paraId="121F42FD" w14:textId="7EFCDC86" w:rsidR="00490BF2" w:rsidRPr="00F6402A" w:rsidRDefault="00490BF2" w:rsidP="007D3848">
      <w:pPr>
        <w:pStyle w:val="ListParagraph"/>
        <w:numPr>
          <w:ilvl w:val="1"/>
          <w:numId w:val="150"/>
        </w:numPr>
        <w:ind w:left="567" w:hanging="567"/>
      </w:pPr>
      <w:r w:rsidRPr="00F6402A">
        <w:t>The free travel entitlements for early bird travel and free weekend travel specified in Chapter 3 are applied automatically when an eligible customer touches</w:t>
      </w:r>
      <w:r w:rsidR="00D50E43">
        <w:t xml:space="preserve"> or taps</w:t>
      </w:r>
      <w:r w:rsidRPr="00F6402A">
        <w:t xml:space="preserve"> on and touches </w:t>
      </w:r>
      <w:r w:rsidR="00D50E43">
        <w:t xml:space="preserve">or taps </w:t>
      </w:r>
      <w:r w:rsidRPr="00F6402A">
        <w:t xml:space="preserve">off their myki, subject to the conditions in Chapter 3. </w:t>
      </w:r>
      <w:bookmarkStart w:id="154" w:name="_Toc15639999"/>
    </w:p>
    <w:p w14:paraId="54599463" w14:textId="42428ACF" w:rsidR="00490BF2" w:rsidRPr="00F6402A" w:rsidRDefault="00490BF2" w:rsidP="00490BF2">
      <w:pPr>
        <w:pStyle w:val="Heading2"/>
      </w:pPr>
      <w:bookmarkStart w:id="155" w:name="_Toc154560897"/>
      <w:bookmarkStart w:id="156" w:name="_Toc216123180"/>
      <w:r w:rsidRPr="00F6402A">
        <w:t>Telebuses and the Telebus surcharge</w:t>
      </w:r>
      <w:bookmarkEnd w:id="154"/>
      <w:bookmarkEnd w:id="155"/>
      <w:bookmarkEnd w:id="156"/>
    </w:p>
    <w:p w14:paraId="0B9E87D0" w14:textId="77777777" w:rsidR="00490BF2" w:rsidRPr="00F6402A" w:rsidRDefault="00490BF2" w:rsidP="007D3848">
      <w:pPr>
        <w:pStyle w:val="ListParagraph"/>
        <w:numPr>
          <w:ilvl w:val="1"/>
          <w:numId w:val="150"/>
        </w:numPr>
        <w:ind w:left="567" w:hanging="567"/>
      </w:pPr>
      <w:r w:rsidRPr="00F6402A">
        <w:t xml:space="preserve">There are several Telebuses operating on bus routes in the Mooroolbark, Lilydale, Croydon Hills, Chirnside Park and Rowville areas. </w:t>
      </w:r>
    </w:p>
    <w:p w14:paraId="5BCCF4FA" w14:textId="77777777" w:rsidR="00490BF2" w:rsidRPr="00F6402A" w:rsidRDefault="00490BF2" w:rsidP="007D3848">
      <w:pPr>
        <w:pStyle w:val="ListParagraph"/>
        <w:numPr>
          <w:ilvl w:val="1"/>
          <w:numId w:val="150"/>
        </w:numPr>
        <w:ind w:left="567" w:hanging="567"/>
      </w:pPr>
      <w:r w:rsidRPr="00F6402A">
        <w:t xml:space="preserve">If customers board or leave a Telebus at one of the fixed stops in the area, they pay the usual myki fare for that journey. </w:t>
      </w:r>
    </w:p>
    <w:p w14:paraId="4095A500" w14:textId="3C13FE7B" w:rsidR="00B91941" w:rsidRDefault="00490BF2" w:rsidP="007D3848">
      <w:pPr>
        <w:pStyle w:val="ListParagraph"/>
        <w:numPr>
          <w:ilvl w:val="1"/>
          <w:numId w:val="150"/>
        </w:numPr>
        <w:ind w:left="567" w:hanging="567"/>
      </w:pPr>
      <w:r w:rsidRPr="00F6402A">
        <w:t xml:space="preserve">If customers book a home pickup service or make a permanent booking to be picked up and dropped off at home, they must pay a surcharge on the usual myki fare for the bus service as specified in Table </w:t>
      </w:r>
      <w:r w:rsidR="00CD29D8">
        <w:t>2</w:t>
      </w:r>
      <w:r w:rsidRPr="00F6402A">
        <w:t xml:space="preserve"> below. </w:t>
      </w:r>
    </w:p>
    <w:p w14:paraId="662014C3" w14:textId="26AA3F40" w:rsidR="00490BF2" w:rsidRPr="00F6402A" w:rsidRDefault="00490BF2" w:rsidP="00071941">
      <w:pPr>
        <w:pStyle w:val="CaptionTable"/>
        <w:ind w:hanging="340"/>
      </w:pPr>
    </w:p>
    <w:tbl>
      <w:tblPr>
        <w:tblStyle w:val="TableGridLight"/>
        <w:tblW w:w="5468" w:type="dxa"/>
        <w:tblLook w:val="04A0" w:firstRow="1" w:lastRow="0" w:firstColumn="1" w:lastColumn="0" w:noHBand="0" w:noVBand="1"/>
      </w:tblPr>
      <w:tblGrid>
        <w:gridCol w:w="2367"/>
        <w:gridCol w:w="3101"/>
      </w:tblGrid>
      <w:tr w:rsidR="005522A3" w:rsidRPr="005522A3" w14:paraId="420FA39F" w14:textId="77777777" w:rsidTr="001361CB">
        <w:trPr>
          <w:trHeight w:val="283"/>
        </w:trPr>
        <w:tc>
          <w:tcPr>
            <w:tcW w:w="2367" w:type="dxa"/>
            <w:noWrap/>
          </w:tcPr>
          <w:p w14:paraId="1B128F66" w14:textId="440FC894" w:rsidR="005522A3" w:rsidRPr="005522A3" w:rsidRDefault="005522A3" w:rsidP="00A97CFF">
            <w:pPr>
              <w:jc w:val="center"/>
              <w:rPr>
                <w:rFonts w:eastAsia="Times New Roman" w:cstheme="minorHAnsi"/>
                <w:b/>
                <w:bCs/>
                <w:color w:val="000000"/>
                <w:lang w:eastAsia="en-AU"/>
              </w:rPr>
            </w:pPr>
            <w:r w:rsidRPr="005522A3">
              <w:rPr>
                <w:rFonts w:eastAsia="Times New Roman" w:cstheme="minorHAnsi"/>
                <w:b/>
                <w:bCs/>
                <w:color w:val="000000"/>
                <w:lang w:eastAsia="en-AU"/>
              </w:rPr>
              <w:t>Telebus</w:t>
            </w:r>
          </w:p>
        </w:tc>
        <w:tc>
          <w:tcPr>
            <w:tcW w:w="3101" w:type="dxa"/>
            <w:noWrap/>
          </w:tcPr>
          <w:p w14:paraId="3213F0F5" w14:textId="526761E7" w:rsidR="005522A3" w:rsidRPr="005522A3" w:rsidRDefault="005522A3" w:rsidP="00A97CFF">
            <w:pPr>
              <w:jc w:val="center"/>
              <w:rPr>
                <w:rFonts w:eastAsia="Times New Roman" w:cstheme="minorHAnsi"/>
                <w:b/>
                <w:bCs/>
                <w:color w:val="000000"/>
                <w:lang w:eastAsia="en-AU"/>
              </w:rPr>
            </w:pPr>
            <w:r w:rsidRPr="005522A3">
              <w:rPr>
                <w:rFonts w:eastAsia="Times New Roman" w:cstheme="minorHAnsi"/>
                <w:b/>
                <w:bCs/>
                <w:color w:val="000000"/>
                <w:lang w:eastAsia="en-AU"/>
              </w:rPr>
              <w:t>Telebus</w:t>
            </w:r>
          </w:p>
        </w:tc>
      </w:tr>
      <w:tr w:rsidR="00B91941" w:rsidRPr="005522A3" w14:paraId="54117F7A" w14:textId="77777777" w:rsidTr="001361CB">
        <w:trPr>
          <w:trHeight w:val="283"/>
        </w:trPr>
        <w:tc>
          <w:tcPr>
            <w:tcW w:w="2367" w:type="dxa"/>
            <w:noWrap/>
            <w:hideMark/>
          </w:tcPr>
          <w:p w14:paraId="1C34E56D" w14:textId="77777777" w:rsidR="00B91941" w:rsidRPr="005522A3" w:rsidRDefault="00B91941" w:rsidP="00A97CFF">
            <w:pPr>
              <w:jc w:val="center"/>
              <w:rPr>
                <w:rFonts w:eastAsia="Times New Roman" w:cstheme="minorHAnsi"/>
                <w:b/>
                <w:bCs/>
                <w:color w:val="000000"/>
                <w:lang w:eastAsia="en-AU"/>
              </w:rPr>
            </w:pPr>
            <w:r w:rsidRPr="005522A3">
              <w:rPr>
                <w:rFonts w:eastAsia="Times New Roman" w:cstheme="minorHAnsi"/>
                <w:b/>
                <w:bCs/>
                <w:color w:val="000000"/>
                <w:lang w:eastAsia="en-AU"/>
              </w:rPr>
              <w:t>Full Fare</w:t>
            </w:r>
          </w:p>
        </w:tc>
        <w:tc>
          <w:tcPr>
            <w:tcW w:w="3101" w:type="dxa"/>
            <w:noWrap/>
            <w:hideMark/>
          </w:tcPr>
          <w:p w14:paraId="34524AEF" w14:textId="77777777" w:rsidR="00B91941" w:rsidRPr="005522A3" w:rsidRDefault="00B91941" w:rsidP="00A97CFF">
            <w:pPr>
              <w:jc w:val="center"/>
              <w:rPr>
                <w:rFonts w:eastAsia="Times New Roman" w:cstheme="minorHAnsi"/>
                <w:b/>
                <w:bCs/>
                <w:color w:val="000000"/>
                <w:lang w:eastAsia="en-AU"/>
              </w:rPr>
            </w:pPr>
            <w:r w:rsidRPr="005522A3">
              <w:rPr>
                <w:rFonts w:eastAsia="Times New Roman" w:cstheme="minorHAnsi"/>
                <w:b/>
                <w:bCs/>
                <w:color w:val="000000"/>
                <w:lang w:eastAsia="en-AU"/>
              </w:rPr>
              <w:t>Concession</w:t>
            </w:r>
          </w:p>
        </w:tc>
      </w:tr>
      <w:tr w:rsidR="00B91941" w:rsidRPr="005522A3" w14:paraId="5410A73C" w14:textId="77777777" w:rsidTr="001361CB">
        <w:trPr>
          <w:trHeight w:val="283"/>
        </w:trPr>
        <w:tc>
          <w:tcPr>
            <w:tcW w:w="2367" w:type="dxa"/>
            <w:noWrap/>
            <w:hideMark/>
          </w:tcPr>
          <w:p w14:paraId="3E543E31" w14:textId="77777777" w:rsidR="00B91941" w:rsidRPr="005522A3" w:rsidRDefault="00B91941" w:rsidP="00A97CFF">
            <w:pPr>
              <w:jc w:val="center"/>
              <w:rPr>
                <w:rFonts w:eastAsia="Times New Roman" w:cstheme="minorHAnsi"/>
                <w:color w:val="000000"/>
                <w:lang w:eastAsia="en-AU"/>
              </w:rPr>
            </w:pPr>
            <w:r w:rsidRPr="005522A3">
              <w:rPr>
                <w:rFonts w:eastAsia="Times New Roman" w:cstheme="minorHAnsi"/>
                <w:color w:val="000000"/>
                <w:lang w:eastAsia="en-AU"/>
              </w:rPr>
              <w:t>$1.00</w:t>
            </w:r>
          </w:p>
        </w:tc>
        <w:tc>
          <w:tcPr>
            <w:tcW w:w="3101" w:type="dxa"/>
            <w:noWrap/>
            <w:hideMark/>
          </w:tcPr>
          <w:p w14:paraId="40E2B398" w14:textId="77777777" w:rsidR="00B91941" w:rsidRPr="005522A3" w:rsidRDefault="00B91941" w:rsidP="00A97CFF">
            <w:pPr>
              <w:jc w:val="center"/>
              <w:rPr>
                <w:rFonts w:eastAsia="Times New Roman" w:cstheme="minorHAnsi"/>
                <w:color w:val="000000"/>
                <w:lang w:eastAsia="en-AU"/>
              </w:rPr>
            </w:pPr>
            <w:r w:rsidRPr="005522A3">
              <w:rPr>
                <w:rFonts w:eastAsia="Times New Roman" w:cstheme="minorHAnsi"/>
                <w:color w:val="000000"/>
                <w:lang w:eastAsia="en-AU"/>
              </w:rPr>
              <w:t>$0.50</w:t>
            </w:r>
          </w:p>
        </w:tc>
      </w:tr>
    </w:tbl>
    <w:p w14:paraId="24F482FE" w14:textId="77777777" w:rsidR="00490BF2" w:rsidRPr="00F6402A" w:rsidRDefault="00490BF2" w:rsidP="00490BF2">
      <w:pPr>
        <w:rPr>
          <w:rFonts w:cstheme="minorHAnsi"/>
          <w:b/>
          <w:bCs/>
          <w:sz w:val="24"/>
          <w:szCs w:val="24"/>
        </w:rPr>
      </w:pPr>
      <w:r w:rsidRPr="00F6402A">
        <w:rPr>
          <w:rFonts w:cstheme="minorHAnsi"/>
          <w:b/>
          <w:bCs/>
          <w:sz w:val="24"/>
          <w:szCs w:val="24"/>
        </w:rPr>
        <w:t xml:space="preserve">Demand-responsive transport services </w:t>
      </w:r>
    </w:p>
    <w:p w14:paraId="5352162D" w14:textId="77777777" w:rsidR="00490BF2" w:rsidRPr="00F6402A" w:rsidRDefault="00490BF2" w:rsidP="007D3848">
      <w:pPr>
        <w:pStyle w:val="ListParagraph"/>
        <w:numPr>
          <w:ilvl w:val="1"/>
          <w:numId w:val="150"/>
        </w:numPr>
        <w:ind w:left="567" w:hanging="567"/>
      </w:pPr>
      <w:r w:rsidRPr="00F6402A">
        <w:t xml:space="preserve">Demand-responsive transport services are currently being trialled in Melbourne. </w:t>
      </w:r>
    </w:p>
    <w:p w14:paraId="0F299644" w14:textId="77777777" w:rsidR="00490BF2" w:rsidRPr="00F6402A" w:rsidRDefault="00490BF2" w:rsidP="007D3848">
      <w:pPr>
        <w:pStyle w:val="ListParagraph"/>
        <w:numPr>
          <w:ilvl w:val="1"/>
          <w:numId w:val="150"/>
        </w:numPr>
        <w:ind w:left="567" w:hanging="567"/>
      </w:pPr>
      <w:r w:rsidRPr="00F6402A">
        <w:t xml:space="preserve">Customers may board or leave such services at one of the fixed or virtual bus stops in the area the service operates or, if they can reasonably demonstrate that they have an accessibility requirement, can make a booking to be picked up or dropped off at home. </w:t>
      </w:r>
    </w:p>
    <w:p w14:paraId="497660FB" w14:textId="77777777" w:rsidR="00490BF2" w:rsidRPr="00F6402A" w:rsidRDefault="00490BF2" w:rsidP="007D3848">
      <w:pPr>
        <w:pStyle w:val="ListParagraph"/>
        <w:numPr>
          <w:ilvl w:val="1"/>
          <w:numId w:val="150"/>
        </w:numPr>
        <w:ind w:left="567" w:hanging="567"/>
      </w:pPr>
      <w:r w:rsidRPr="00F6402A">
        <w:t xml:space="preserve">Customers travelling on demand-responsive transport services (such as the Rowville FlexiRide service) in Melbourne using a myki will pay the usual myki fare for that journey. </w:t>
      </w:r>
    </w:p>
    <w:p w14:paraId="5D735273" w14:textId="0947094A" w:rsidR="00490BF2" w:rsidRPr="00F6402A" w:rsidRDefault="00490BF2" w:rsidP="007D3848">
      <w:pPr>
        <w:pStyle w:val="ListParagraph"/>
        <w:numPr>
          <w:ilvl w:val="1"/>
          <w:numId w:val="150"/>
        </w:numPr>
        <w:ind w:left="567" w:hanging="567"/>
      </w:pPr>
      <w:r w:rsidRPr="00F6402A">
        <w:t xml:space="preserve">The Telebus surcharge in Table </w:t>
      </w:r>
      <w:r w:rsidR="00CD29D8">
        <w:t>2</w:t>
      </w:r>
      <w:r w:rsidRPr="00F6402A">
        <w:t xml:space="preserve"> does not apply to travel on the demand-responsive services being trialled in Melbourne.</w:t>
      </w:r>
    </w:p>
    <w:p w14:paraId="2C2EFABE" w14:textId="7C624CE3" w:rsidR="00490BF2" w:rsidRPr="00F6402A" w:rsidRDefault="00490BF2" w:rsidP="00490BF2">
      <w:pPr>
        <w:pStyle w:val="Heading2"/>
      </w:pPr>
      <w:bookmarkStart w:id="157" w:name="_Toc154560898"/>
      <w:bookmarkStart w:id="158" w:name="_Toc216123181"/>
      <w:r w:rsidRPr="00F6402A">
        <w:lastRenderedPageBreak/>
        <w:t>Product duration</w:t>
      </w:r>
      <w:bookmarkEnd w:id="157"/>
      <w:bookmarkEnd w:id="158"/>
      <w:r w:rsidRPr="00F6402A">
        <w:t xml:space="preserve"> </w:t>
      </w:r>
    </w:p>
    <w:p w14:paraId="21561342" w14:textId="3D99E464" w:rsidR="00490BF2" w:rsidRPr="00F6402A" w:rsidRDefault="00490BF2" w:rsidP="007D3848">
      <w:pPr>
        <w:pStyle w:val="ListParagraph"/>
        <w:numPr>
          <w:ilvl w:val="1"/>
          <w:numId w:val="150"/>
        </w:numPr>
        <w:ind w:left="567" w:hanging="567"/>
      </w:pPr>
      <w:r w:rsidRPr="00F6402A">
        <w:t xml:space="preserve">To ensure customers are able to complete long journeys on V/Line services and on bus route number 684, where a myki touch </w:t>
      </w:r>
      <w:r w:rsidR="00D50E43">
        <w:t xml:space="preserve">or tap </w:t>
      </w:r>
      <w:r w:rsidRPr="00F6402A">
        <w:t xml:space="preserve">off indicates that a journey consisting of travel in at least 3 zones has been made (since the last touch </w:t>
      </w:r>
      <w:r w:rsidR="00D50E43">
        <w:t xml:space="preserve">or tap </w:t>
      </w:r>
      <w:r w:rsidRPr="00F6402A">
        <w:t xml:space="preserve">on), the expiry time of the product will be extended by an additional 30 minutes for every multiple of 3 zones travelled in. </w:t>
      </w:r>
    </w:p>
    <w:p w14:paraId="7E2D8258" w14:textId="3F32E780" w:rsidR="00490BF2" w:rsidRPr="00F6402A" w:rsidRDefault="00490BF2" w:rsidP="007D3848">
      <w:pPr>
        <w:pStyle w:val="ListParagraph"/>
        <w:numPr>
          <w:ilvl w:val="1"/>
          <w:numId w:val="150"/>
        </w:numPr>
        <w:ind w:left="567" w:hanging="567"/>
      </w:pPr>
      <w:r w:rsidRPr="00F6402A">
        <w:t>In these cases, references to ‘2 hour products’ or ‘2 hour fares’ in these Conditions mean products or fares for 2.5, 3, 3.5</w:t>
      </w:r>
      <w:r w:rsidR="00D65E26">
        <w:t>, 4</w:t>
      </w:r>
      <w:r w:rsidRPr="00F6402A">
        <w:t xml:space="preserve"> or 4</w:t>
      </w:r>
      <w:r w:rsidR="00D65E26">
        <w:t>.5</w:t>
      </w:r>
      <w:r w:rsidRPr="00F6402A">
        <w:t xml:space="preserve"> hours (as applicable) as set out in Table </w:t>
      </w:r>
      <w:r w:rsidR="009B0F00">
        <w:t>3</w:t>
      </w:r>
      <w:r w:rsidRPr="00F6402A">
        <w:t xml:space="preserve"> below.</w:t>
      </w:r>
    </w:p>
    <w:p w14:paraId="32EE7317" w14:textId="4D74FA4B" w:rsidR="00490BF2" w:rsidRPr="00F6402A" w:rsidRDefault="00490BF2" w:rsidP="00361F5F">
      <w:pPr>
        <w:pStyle w:val="CaptionTable"/>
        <w:ind w:hanging="340"/>
      </w:pPr>
    </w:p>
    <w:tbl>
      <w:tblPr>
        <w:tblStyle w:val="TableGrid"/>
        <w:tblW w:w="5000" w:type="pct"/>
        <w:tblLook w:val="04A0" w:firstRow="1" w:lastRow="0" w:firstColumn="1" w:lastColumn="0" w:noHBand="0" w:noVBand="1"/>
      </w:tblPr>
      <w:tblGrid>
        <w:gridCol w:w="4668"/>
        <w:gridCol w:w="4348"/>
      </w:tblGrid>
      <w:tr w:rsidR="00490BF2" w:rsidRPr="00F6402A" w14:paraId="0F11CA60" w14:textId="77777777" w:rsidTr="00F6402A">
        <w:trPr>
          <w:cantSplit/>
          <w:tblHeader/>
        </w:trPr>
        <w:tc>
          <w:tcPr>
            <w:tcW w:w="2589" w:type="pct"/>
            <w:shd w:val="clear" w:color="auto" w:fill="000000" w:themeFill="text1"/>
          </w:tcPr>
          <w:p w14:paraId="00C1FC6C" w14:textId="77777777" w:rsidR="00490BF2" w:rsidRPr="00F6402A" w:rsidRDefault="00490BF2" w:rsidP="00FB7819">
            <w:pPr>
              <w:spacing w:before="120"/>
              <w:rPr>
                <w:b/>
              </w:rPr>
            </w:pPr>
            <w:r w:rsidRPr="00F6402A">
              <w:rPr>
                <w:b/>
              </w:rPr>
              <w:t>Number of zones travelled in</w:t>
            </w:r>
          </w:p>
        </w:tc>
        <w:tc>
          <w:tcPr>
            <w:tcW w:w="2411" w:type="pct"/>
            <w:shd w:val="clear" w:color="auto" w:fill="000000" w:themeFill="text1"/>
          </w:tcPr>
          <w:p w14:paraId="2CFD5E27" w14:textId="77777777" w:rsidR="00490BF2" w:rsidRPr="00F6402A" w:rsidRDefault="00490BF2" w:rsidP="00FB7819">
            <w:pPr>
              <w:spacing w:before="120"/>
              <w:rPr>
                <w:b/>
              </w:rPr>
            </w:pPr>
            <w:r w:rsidRPr="00F6402A">
              <w:rPr>
                <w:b/>
              </w:rPr>
              <w:t>Product duration</w:t>
            </w:r>
          </w:p>
        </w:tc>
      </w:tr>
      <w:tr w:rsidR="00490BF2" w:rsidRPr="00F6402A" w14:paraId="7AE57CFD" w14:textId="77777777" w:rsidTr="00F6402A">
        <w:trPr>
          <w:cantSplit/>
        </w:trPr>
        <w:tc>
          <w:tcPr>
            <w:tcW w:w="2589" w:type="pct"/>
          </w:tcPr>
          <w:p w14:paraId="388D7970" w14:textId="77777777" w:rsidR="00490BF2" w:rsidRPr="00F6402A" w:rsidRDefault="00490BF2" w:rsidP="00FB7819">
            <w:pPr>
              <w:spacing w:before="120"/>
            </w:pPr>
            <w:r w:rsidRPr="00F6402A">
              <w:t>1 – 2</w:t>
            </w:r>
          </w:p>
        </w:tc>
        <w:tc>
          <w:tcPr>
            <w:tcW w:w="2411" w:type="pct"/>
          </w:tcPr>
          <w:p w14:paraId="2678947E" w14:textId="77777777" w:rsidR="00490BF2" w:rsidRPr="00F6402A" w:rsidRDefault="00490BF2" w:rsidP="00FB7819">
            <w:pPr>
              <w:spacing w:before="120"/>
            </w:pPr>
            <w:r w:rsidRPr="00F6402A">
              <w:t>2 hours</w:t>
            </w:r>
          </w:p>
        </w:tc>
      </w:tr>
      <w:tr w:rsidR="00490BF2" w:rsidRPr="00F6402A" w14:paraId="1F564A71" w14:textId="77777777" w:rsidTr="00F6402A">
        <w:trPr>
          <w:cantSplit/>
        </w:trPr>
        <w:tc>
          <w:tcPr>
            <w:tcW w:w="2589" w:type="pct"/>
          </w:tcPr>
          <w:p w14:paraId="50F8E03C" w14:textId="77777777" w:rsidR="00490BF2" w:rsidRPr="00F6402A" w:rsidRDefault="00490BF2" w:rsidP="00FB7819">
            <w:pPr>
              <w:spacing w:before="120"/>
            </w:pPr>
            <w:r w:rsidRPr="00F6402A">
              <w:t>3 – 5</w:t>
            </w:r>
          </w:p>
        </w:tc>
        <w:tc>
          <w:tcPr>
            <w:tcW w:w="2411" w:type="pct"/>
          </w:tcPr>
          <w:p w14:paraId="76BF2E0B" w14:textId="77777777" w:rsidR="00490BF2" w:rsidRPr="00F6402A" w:rsidRDefault="00490BF2" w:rsidP="00FB7819">
            <w:pPr>
              <w:spacing w:before="120"/>
            </w:pPr>
            <w:r w:rsidRPr="00F6402A">
              <w:t>2 hours 30 minutes</w:t>
            </w:r>
          </w:p>
        </w:tc>
      </w:tr>
      <w:tr w:rsidR="00490BF2" w:rsidRPr="00F6402A" w14:paraId="1BD47453" w14:textId="77777777" w:rsidTr="00F6402A">
        <w:trPr>
          <w:cantSplit/>
        </w:trPr>
        <w:tc>
          <w:tcPr>
            <w:tcW w:w="2589" w:type="pct"/>
          </w:tcPr>
          <w:p w14:paraId="4C72A100" w14:textId="77777777" w:rsidR="00490BF2" w:rsidRPr="00F6402A" w:rsidRDefault="00490BF2" w:rsidP="00FB7819">
            <w:pPr>
              <w:spacing w:before="120"/>
            </w:pPr>
            <w:r w:rsidRPr="00F6402A">
              <w:t>6 – 8</w:t>
            </w:r>
          </w:p>
        </w:tc>
        <w:tc>
          <w:tcPr>
            <w:tcW w:w="2411" w:type="pct"/>
          </w:tcPr>
          <w:p w14:paraId="64974F92" w14:textId="77777777" w:rsidR="00490BF2" w:rsidRPr="00F6402A" w:rsidRDefault="00490BF2" w:rsidP="00FB7819">
            <w:pPr>
              <w:spacing w:before="120"/>
            </w:pPr>
            <w:r w:rsidRPr="00F6402A">
              <w:t>3 hours</w:t>
            </w:r>
          </w:p>
        </w:tc>
      </w:tr>
      <w:tr w:rsidR="00490BF2" w:rsidRPr="00F6402A" w14:paraId="0F411A70" w14:textId="77777777" w:rsidTr="00F6402A">
        <w:trPr>
          <w:cantSplit/>
        </w:trPr>
        <w:tc>
          <w:tcPr>
            <w:tcW w:w="2589" w:type="pct"/>
          </w:tcPr>
          <w:p w14:paraId="407F574A" w14:textId="77777777" w:rsidR="00490BF2" w:rsidRPr="00F6402A" w:rsidRDefault="00490BF2" w:rsidP="00FB7819">
            <w:pPr>
              <w:spacing w:before="120"/>
            </w:pPr>
            <w:r w:rsidRPr="00F6402A">
              <w:t>9 – 11</w:t>
            </w:r>
          </w:p>
        </w:tc>
        <w:tc>
          <w:tcPr>
            <w:tcW w:w="2411" w:type="pct"/>
          </w:tcPr>
          <w:p w14:paraId="70448221" w14:textId="77777777" w:rsidR="00490BF2" w:rsidRPr="00F6402A" w:rsidRDefault="00490BF2" w:rsidP="00FB7819">
            <w:pPr>
              <w:spacing w:before="120"/>
            </w:pPr>
            <w:r w:rsidRPr="00F6402A">
              <w:t>3 hours 30 minutes</w:t>
            </w:r>
          </w:p>
        </w:tc>
      </w:tr>
      <w:tr w:rsidR="00490BF2" w:rsidRPr="00F6402A" w14:paraId="1442F449" w14:textId="77777777" w:rsidTr="00F6402A">
        <w:trPr>
          <w:cantSplit/>
        </w:trPr>
        <w:tc>
          <w:tcPr>
            <w:tcW w:w="2589" w:type="pct"/>
          </w:tcPr>
          <w:p w14:paraId="4F9FE446" w14:textId="58B574C6" w:rsidR="00490BF2" w:rsidRPr="00F6402A" w:rsidRDefault="00490BF2" w:rsidP="00FB7819">
            <w:pPr>
              <w:spacing w:before="120"/>
            </w:pPr>
            <w:r w:rsidRPr="00F6402A">
              <w:t>12 – 1</w:t>
            </w:r>
            <w:r w:rsidR="001F62DB">
              <w:t>4</w:t>
            </w:r>
          </w:p>
        </w:tc>
        <w:tc>
          <w:tcPr>
            <w:tcW w:w="2411" w:type="pct"/>
          </w:tcPr>
          <w:p w14:paraId="44052400" w14:textId="77777777" w:rsidR="00490BF2" w:rsidRPr="00F6402A" w:rsidRDefault="00490BF2" w:rsidP="00FB7819">
            <w:pPr>
              <w:spacing w:before="120"/>
            </w:pPr>
            <w:r w:rsidRPr="00F6402A">
              <w:t>4 hours</w:t>
            </w:r>
          </w:p>
        </w:tc>
      </w:tr>
      <w:tr w:rsidR="001458BF" w:rsidRPr="00F6402A" w14:paraId="0A07D86E" w14:textId="77777777" w:rsidTr="00F6402A">
        <w:trPr>
          <w:cantSplit/>
        </w:trPr>
        <w:tc>
          <w:tcPr>
            <w:tcW w:w="2589" w:type="pct"/>
          </w:tcPr>
          <w:p w14:paraId="0760FA3A" w14:textId="4D35EAD6" w:rsidR="001458BF" w:rsidRPr="00F6402A" w:rsidRDefault="0061772B" w:rsidP="00FB7819">
            <w:pPr>
              <w:spacing w:before="120"/>
            </w:pPr>
            <w:bookmarkStart w:id="159" w:name="_Toc15640003"/>
            <w:r>
              <w:t>15</w:t>
            </w:r>
          </w:p>
        </w:tc>
        <w:tc>
          <w:tcPr>
            <w:tcW w:w="2411" w:type="pct"/>
          </w:tcPr>
          <w:p w14:paraId="2E6C410A" w14:textId="4D3B6905" w:rsidR="001458BF" w:rsidRPr="00F6402A" w:rsidRDefault="0061772B" w:rsidP="00FB7819">
            <w:pPr>
              <w:spacing w:before="120"/>
            </w:pPr>
            <w:r>
              <w:t xml:space="preserve">4 </w:t>
            </w:r>
            <w:r w:rsidRPr="00F6402A">
              <w:t>hours 30 minutes</w:t>
            </w:r>
          </w:p>
        </w:tc>
      </w:tr>
    </w:tbl>
    <w:p w14:paraId="67A257A7" w14:textId="77777777" w:rsidR="00490BF2" w:rsidRPr="00F6402A" w:rsidRDefault="00490BF2" w:rsidP="00490BF2">
      <w:pPr>
        <w:pStyle w:val="Heading2"/>
      </w:pPr>
      <w:bookmarkStart w:id="160" w:name="_Toc154560899"/>
      <w:bookmarkStart w:id="161" w:name="_Toc216123182"/>
      <w:r w:rsidRPr="00F6402A">
        <w:t>Travel by myki Pass holders beyond myki Pass zone(s)</w:t>
      </w:r>
      <w:bookmarkEnd w:id="160"/>
      <w:bookmarkEnd w:id="161"/>
    </w:p>
    <w:p w14:paraId="5A099847" w14:textId="77777777" w:rsidR="00490BF2" w:rsidRPr="00F6402A" w:rsidRDefault="00490BF2" w:rsidP="007D3848">
      <w:pPr>
        <w:pStyle w:val="ListParagraph"/>
        <w:numPr>
          <w:ilvl w:val="1"/>
          <w:numId w:val="150"/>
        </w:numPr>
        <w:ind w:left="567" w:hanging="567"/>
      </w:pPr>
      <w:r w:rsidRPr="00F6402A">
        <w:t>If a myki Pass holder wishes to travel outside the zone(s) for which the myki Pass is valid, but still within a myki zone, they can use myki Money to pay for the additional travel and must have sufficient myki Money on their myki, before travel, to pay for the additional travel.</w:t>
      </w:r>
    </w:p>
    <w:p w14:paraId="3D23CA3D" w14:textId="77777777" w:rsidR="00490BF2" w:rsidRPr="00F6402A" w:rsidRDefault="00490BF2" w:rsidP="007D3848">
      <w:pPr>
        <w:pStyle w:val="ListParagraph"/>
        <w:numPr>
          <w:ilvl w:val="1"/>
          <w:numId w:val="150"/>
        </w:numPr>
        <w:ind w:left="567" w:hanging="567"/>
      </w:pPr>
      <w:r w:rsidRPr="00F6402A">
        <w:t xml:space="preserve">The fare charged for the trip is the 2 hour fare for all zones for which the pass is valid combined with the additional zone(s) of travel, minus the 2 hour fare for all zones for which the pass is valid. </w:t>
      </w:r>
    </w:p>
    <w:p w14:paraId="211255F6" w14:textId="77777777" w:rsidR="00490BF2" w:rsidRPr="00F6402A" w:rsidRDefault="00490BF2" w:rsidP="007D3848">
      <w:pPr>
        <w:pStyle w:val="ListParagraph"/>
        <w:numPr>
          <w:ilvl w:val="1"/>
          <w:numId w:val="150"/>
        </w:numPr>
        <w:ind w:left="567" w:hanging="567"/>
      </w:pPr>
      <w:r w:rsidRPr="00F6402A">
        <w:t xml:space="preserve">See conditions under the ‘Free weekend travel entitlements’ heading in Chapter 3 regarding a special condition that may apply to myki Pass holders using such entitlements.  </w:t>
      </w:r>
    </w:p>
    <w:p w14:paraId="57788300" w14:textId="77777777" w:rsidR="00490BF2" w:rsidRPr="00F6402A" w:rsidRDefault="00490BF2" w:rsidP="007D3848">
      <w:pPr>
        <w:pStyle w:val="ListParagraph"/>
        <w:numPr>
          <w:ilvl w:val="1"/>
          <w:numId w:val="150"/>
        </w:numPr>
        <w:ind w:left="567" w:hanging="567"/>
      </w:pPr>
      <w:r w:rsidRPr="00F6402A">
        <w:t xml:space="preserve">Daily fare caps will continue to apply for travel outside the zone(s) for which a myki Pass is valid according to the Conditions in this Chapter under the heading ‘Calculating myki Money Fares’. </w:t>
      </w:r>
    </w:p>
    <w:p w14:paraId="45467F86" w14:textId="77777777" w:rsidR="00490BF2" w:rsidRPr="00F6402A" w:rsidRDefault="00490BF2" w:rsidP="00490BF2">
      <w:pPr>
        <w:pStyle w:val="Heading2"/>
      </w:pPr>
      <w:bookmarkStart w:id="162" w:name="_Toc154560900"/>
      <w:bookmarkStart w:id="163" w:name="_Toc216123183"/>
      <w:r w:rsidRPr="00F6402A">
        <w:t>myki Pass fare calculation and Pass types</w:t>
      </w:r>
      <w:bookmarkEnd w:id="162"/>
      <w:bookmarkEnd w:id="163"/>
    </w:p>
    <w:p w14:paraId="3C97206E" w14:textId="77777777" w:rsidR="00490BF2" w:rsidRPr="00F6402A" w:rsidRDefault="00490BF2" w:rsidP="007D3848">
      <w:pPr>
        <w:pStyle w:val="ListParagraph"/>
        <w:numPr>
          <w:ilvl w:val="1"/>
          <w:numId w:val="150"/>
        </w:numPr>
        <w:ind w:left="567" w:hanging="567"/>
      </w:pPr>
      <w:r w:rsidRPr="00F6402A">
        <w:t xml:space="preserve">myki Pass fares are specified in Tables A-K in Schedule 1 to these Conditions. </w:t>
      </w:r>
    </w:p>
    <w:p w14:paraId="0CC3F341" w14:textId="77777777" w:rsidR="00490BF2" w:rsidRPr="00F6402A" w:rsidRDefault="00490BF2" w:rsidP="007D3848">
      <w:pPr>
        <w:pStyle w:val="ListParagraph"/>
        <w:numPr>
          <w:ilvl w:val="1"/>
          <w:numId w:val="150"/>
        </w:numPr>
        <w:ind w:left="567" w:hanging="567"/>
      </w:pPr>
      <w:r w:rsidRPr="00F6402A">
        <w:t>Concession myki Pass fares are 50 per cent of the full fare.</w:t>
      </w:r>
    </w:p>
    <w:p w14:paraId="5457CF8A" w14:textId="77777777" w:rsidR="00490BF2" w:rsidRPr="00F6402A" w:rsidRDefault="00490BF2" w:rsidP="007D3848">
      <w:pPr>
        <w:pStyle w:val="ListParagraph"/>
        <w:numPr>
          <w:ilvl w:val="1"/>
          <w:numId w:val="150"/>
        </w:numPr>
        <w:ind w:left="567" w:hanging="567"/>
      </w:pPr>
      <w:r w:rsidRPr="00F6402A">
        <w:t>If a myki Pass fare is shown as, or is calculated to be, an amount ending in a multiple of one cent, that amount may be rounded up to the next 10 cents at the point of sale. In that case, the rounded amount is deemed to be the fare.</w:t>
      </w:r>
    </w:p>
    <w:p w14:paraId="47C1D38C" w14:textId="3681FB87" w:rsidR="00490BF2" w:rsidRPr="00F6402A" w:rsidRDefault="00490BF2" w:rsidP="00490BF2">
      <w:pPr>
        <w:pStyle w:val="Heading2"/>
      </w:pPr>
      <w:bookmarkStart w:id="164" w:name="_Toc154560901"/>
      <w:bookmarkStart w:id="165" w:name="_Toc216123184"/>
      <w:r w:rsidRPr="00F6402A">
        <w:t>7 day myki Pass</w:t>
      </w:r>
      <w:bookmarkEnd w:id="159"/>
      <w:bookmarkEnd w:id="164"/>
      <w:bookmarkEnd w:id="165"/>
    </w:p>
    <w:p w14:paraId="71DD89B5" w14:textId="77777777" w:rsidR="00490BF2" w:rsidRPr="00F6402A" w:rsidRDefault="00490BF2" w:rsidP="007D3848">
      <w:pPr>
        <w:pStyle w:val="ListParagraph"/>
        <w:numPr>
          <w:ilvl w:val="1"/>
          <w:numId w:val="150"/>
        </w:numPr>
        <w:ind w:left="567" w:hanging="567"/>
      </w:pPr>
      <w:r w:rsidRPr="00F6402A">
        <w:t xml:space="preserve">A 7 day myki Pass is valid within the zone(s) programmed on the pass from the day of activation until the end of the day six days after the day it was activated. </w:t>
      </w:r>
    </w:p>
    <w:p w14:paraId="5AF8DB84" w14:textId="77777777" w:rsidR="00490BF2" w:rsidRPr="00F6402A" w:rsidRDefault="00490BF2" w:rsidP="007D3848">
      <w:pPr>
        <w:pStyle w:val="ListParagraph"/>
        <w:numPr>
          <w:ilvl w:val="1"/>
          <w:numId w:val="150"/>
        </w:numPr>
        <w:ind w:left="567" w:hanging="567"/>
      </w:pPr>
      <w:r w:rsidRPr="00F6402A">
        <w:lastRenderedPageBreak/>
        <w:t>The fares applicable for a 7 day myki Pass are specified in Tables B, E and G of Schedule 1 to these Conditions.</w:t>
      </w:r>
    </w:p>
    <w:p w14:paraId="180A2D0C" w14:textId="59D1CDA0" w:rsidR="00490BF2" w:rsidRPr="00F6402A" w:rsidRDefault="00490BF2" w:rsidP="00490BF2">
      <w:pPr>
        <w:pStyle w:val="Heading2"/>
      </w:pPr>
      <w:bookmarkStart w:id="166" w:name="_Toc15640004"/>
      <w:bookmarkStart w:id="167" w:name="_Toc154560902"/>
      <w:bookmarkStart w:id="168" w:name="_Toc216123185"/>
      <w:r w:rsidRPr="00F6402A">
        <w:t>28 – 365 day myki Pass</w:t>
      </w:r>
      <w:bookmarkEnd w:id="166"/>
      <w:bookmarkEnd w:id="167"/>
      <w:bookmarkEnd w:id="168"/>
    </w:p>
    <w:p w14:paraId="596EF3E2" w14:textId="77777777" w:rsidR="00490BF2" w:rsidRPr="00F6402A" w:rsidRDefault="00490BF2" w:rsidP="007D3848">
      <w:pPr>
        <w:pStyle w:val="ListParagraph"/>
        <w:numPr>
          <w:ilvl w:val="1"/>
          <w:numId w:val="150"/>
        </w:numPr>
        <w:ind w:left="567" w:hanging="567"/>
      </w:pPr>
      <w:r w:rsidRPr="00F6402A">
        <w:t xml:space="preserve">A 28 – 365 day myki Pass is valid for the relevant number of days (selected at purchase) within the zone(s) programmed on the pass from and including the day of activation. </w:t>
      </w:r>
    </w:p>
    <w:p w14:paraId="108F0CBB" w14:textId="77777777" w:rsidR="00490BF2" w:rsidRPr="00F6402A" w:rsidRDefault="00490BF2" w:rsidP="007D3848">
      <w:pPr>
        <w:pStyle w:val="ListParagraph"/>
        <w:numPr>
          <w:ilvl w:val="1"/>
          <w:numId w:val="150"/>
        </w:numPr>
        <w:ind w:left="567" w:hanging="567"/>
      </w:pPr>
      <w:r w:rsidRPr="00F6402A">
        <w:t xml:space="preserve">The fares applicable for a 28-365 day myki Pass can be calculated by multiplying the number of days required by the myki Pass daily rate (full fare or Concession), as specified in Tables B, E and G of Schedule 1 to these Conditions. </w:t>
      </w:r>
    </w:p>
    <w:p w14:paraId="5AE81D6D" w14:textId="7CDC47F0" w:rsidR="00490BF2" w:rsidRPr="00F6402A" w:rsidRDefault="00490BF2" w:rsidP="007D3848">
      <w:pPr>
        <w:pStyle w:val="ListParagraph"/>
        <w:numPr>
          <w:ilvl w:val="1"/>
          <w:numId w:val="150"/>
        </w:numPr>
        <w:ind w:left="567" w:hanging="567"/>
      </w:pPr>
      <w:r w:rsidRPr="00F6402A">
        <w:t xml:space="preserve">When a myki Pass for 325 – 365 days is purchased, the fare will be the cost of a 325-day </w:t>
      </w:r>
      <w:r w:rsidR="00D81939">
        <w:t xml:space="preserve">myki </w:t>
      </w:r>
      <w:r w:rsidRPr="00F6402A">
        <w:t>Pass (the equivalent of up to 40 days free).</w:t>
      </w:r>
    </w:p>
    <w:p w14:paraId="15BDC0FB" w14:textId="77777777" w:rsidR="00490BF2" w:rsidRPr="00F6402A" w:rsidRDefault="00490BF2" w:rsidP="00490BF2">
      <w:pPr>
        <w:pStyle w:val="Heading3"/>
      </w:pPr>
      <w:bookmarkStart w:id="169" w:name="_Toc15640006"/>
      <w:r w:rsidRPr="00F6402A">
        <w:t>Commuter Club myki Passes</w:t>
      </w:r>
    </w:p>
    <w:p w14:paraId="2BA1239E" w14:textId="77777777" w:rsidR="00490BF2" w:rsidRPr="00F6402A" w:rsidRDefault="00490BF2" w:rsidP="007D3848">
      <w:pPr>
        <w:pStyle w:val="ListParagraph"/>
        <w:numPr>
          <w:ilvl w:val="1"/>
          <w:numId w:val="150"/>
        </w:numPr>
        <w:ind w:left="567" w:hanging="567"/>
      </w:pPr>
      <w:r w:rsidRPr="00F6402A">
        <w:t xml:space="preserve">A Commuter Club scheme is available for employers or other organisations to purchase 365-day myki Passes on behalf of the organisation’s employees, members or volunteers at a discounted rate of 10 per cent. </w:t>
      </w:r>
    </w:p>
    <w:p w14:paraId="5FE03458" w14:textId="7A596780" w:rsidR="00490BF2" w:rsidRPr="00F6402A" w:rsidRDefault="00490BF2" w:rsidP="007D3848">
      <w:pPr>
        <w:pStyle w:val="ListParagraph"/>
        <w:numPr>
          <w:ilvl w:val="1"/>
          <w:numId w:val="150"/>
        </w:numPr>
        <w:ind w:left="567" w:hanging="567"/>
      </w:pPr>
      <w:r w:rsidRPr="00F6402A">
        <w:t xml:space="preserve">365-day myki Passes </w:t>
      </w:r>
      <w:r w:rsidR="000B3577" w:rsidRPr="00D152C8">
        <w:rPr>
          <w:rFonts w:cstheme="minorHAnsi"/>
        </w:rPr>
        <w:t>purchased through the Commuter Club are loaded onto a myki Smartcard. They can be purchased to authorise travel on trains, trams and buses in Zones 1-15 or Zone 2 only.</w:t>
      </w:r>
    </w:p>
    <w:p w14:paraId="37450CE7" w14:textId="77777777" w:rsidR="00490BF2" w:rsidRPr="00F6402A" w:rsidRDefault="00490BF2" w:rsidP="007D3848">
      <w:pPr>
        <w:pStyle w:val="ListParagraph"/>
        <w:numPr>
          <w:ilvl w:val="1"/>
          <w:numId w:val="150"/>
        </w:numPr>
        <w:ind w:left="567" w:hanging="567"/>
      </w:pPr>
      <w:r w:rsidRPr="00F6402A">
        <w:t>myki Passes purchased through the Commuter Club are not available as Mobile myki.</w:t>
      </w:r>
    </w:p>
    <w:p w14:paraId="6F0CDA33" w14:textId="77777777" w:rsidR="00490BF2" w:rsidRPr="00F6402A" w:rsidRDefault="00490BF2" w:rsidP="007D3848">
      <w:pPr>
        <w:pStyle w:val="ListParagraph"/>
        <w:numPr>
          <w:ilvl w:val="1"/>
          <w:numId w:val="150"/>
        </w:numPr>
        <w:ind w:left="567" w:hanging="567"/>
      </w:pPr>
      <w:r w:rsidRPr="00F6402A">
        <w:t xml:space="preserve">The myki Commuter Club is only available to organisations and is not open to individuals. </w:t>
      </w:r>
    </w:p>
    <w:p w14:paraId="5B1BC006" w14:textId="77777777" w:rsidR="00490BF2" w:rsidRPr="00F6402A" w:rsidRDefault="00490BF2" w:rsidP="007D3848">
      <w:pPr>
        <w:pStyle w:val="ListParagraph"/>
        <w:numPr>
          <w:ilvl w:val="1"/>
          <w:numId w:val="150"/>
        </w:numPr>
        <w:ind w:left="567" w:hanging="567"/>
      </w:pPr>
      <w:r w:rsidRPr="00F6402A">
        <w:t>An organisation requires a minimum of 10 people to register for Commuter Club.</w:t>
      </w:r>
    </w:p>
    <w:p w14:paraId="52A29CCA" w14:textId="77777777" w:rsidR="00490BF2" w:rsidRPr="00F6402A" w:rsidRDefault="00490BF2" w:rsidP="00490BF2">
      <w:pPr>
        <w:pStyle w:val="Heading3"/>
      </w:pPr>
      <w:r w:rsidRPr="00F6402A">
        <w:t>Student Pass</w:t>
      </w:r>
      <w:bookmarkEnd w:id="169"/>
      <w:r w:rsidRPr="00F6402A">
        <w:t xml:space="preserve"> myki</w:t>
      </w:r>
    </w:p>
    <w:p w14:paraId="4365DFD4" w14:textId="77777777" w:rsidR="00490BF2" w:rsidRPr="00F6402A" w:rsidRDefault="00490BF2" w:rsidP="007D3848">
      <w:pPr>
        <w:pStyle w:val="ListParagraph"/>
        <w:numPr>
          <w:ilvl w:val="1"/>
          <w:numId w:val="150"/>
        </w:numPr>
        <w:ind w:left="567" w:hanging="567"/>
      </w:pPr>
      <w:r w:rsidRPr="00F6402A">
        <w:t xml:space="preserve">A Student Pass is a type of fixed-date travel authority that is loaded onto a myki Smartcard and authorises unlimited travel for eligible persons on all public transport train, tram and bus services within the zone(s) of validity on weekdays and weekends (including school holidays and public holidays) until the expiry of the pass. </w:t>
      </w:r>
    </w:p>
    <w:p w14:paraId="19F4F190" w14:textId="77777777" w:rsidR="00490BF2" w:rsidRPr="00F6402A" w:rsidRDefault="00490BF2" w:rsidP="007D3848">
      <w:pPr>
        <w:pStyle w:val="ListParagraph"/>
        <w:numPr>
          <w:ilvl w:val="1"/>
          <w:numId w:val="150"/>
        </w:numPr>
        <w:ind w:left="567" w:hanging="567"/>
      </w:pPr>
      <w:r w:rsidRPr="00F6402A">
        <w:t xml:space="preserve">When purchased, the Student Pass is loaded onto a myki Smartcard and the fee for the myki Smartcard is waived. </w:t>
      </w:r>
    </w:p>
    <w:p w14:paraId="64E3E379" w14:textId="160513A2" w:rsidR="00490BF2" w:rsidRPr="00F6402A" w:rsidRDefault="00490BF2" w:rsidP="007D3848">
      <w:pPr>
        <w:pStyle w:val="ListParagraph"/>
        <w:numPr>
          <w:ilvl w:val="1"/>
          <w:numId w:val="150"/>
        </w:numPr>
        <w:ind w:left="567" w:hanging="567"/>
      </w:pPr>
      <w:r w:rsidRPr="00F6402A">
        <w:t xml:space="preserve">A Student Pass and </w:t>
      </w:r>
      <w:r w:rsidR="00F66957">
        <w:t>Transport Victoria</w:t>
      </w:r>
      <w:r w:rsidR="00F66957" w:rsidRPr="00F6402A">
        <w:t xml:space="preserve"> </w:t>
      </w:r>
      <w:r w:rsidRPr="00F6402A">
        <w:t>ID can be applied for together.</w:t>
      </w:r>
    </w:p>
    <w:p w14:paraId="159A81B6" w14:textId="77777777" w:rsidR="00490BF2" w:rsidRPr="00F6402A" w:rsidRDefault="00490BF2" w:rsidP="007D3848">
      <w:pPr>
        <w:pStyle w:val="ListParagraph"/>
        <w:numPr>
          <w:ilvl w:val="1"/>
          <w:numId w:val="150"/>
        </w:numPr>
        <w:ind w:left="567" w:hanging="567"/>
      </w:pPr>
      <w:r w:rsidRPr="00F6402A">
        <w:t>Student Passes are not available for Mobile myki.</w:t>
      </w:r>
    </w:p>
    <w:p w14:paraId="636ED40B" w14:textId="77777777" w:rsidR="00490BF2" w:rsidRPr="00F6402A" w:rsidRDefault="00490BF2" w:rsidP="00490BF2">
      <w:pPr>
        <w:pStyle w:val="Heading4"/>
      </w:pPr>
      <w:r w:rsidRPr="00F6402A">
        <w:t xml:space="preserve">Eligibility </w:t>
      </w:r>
    </w:p>
    <w:p w14:paraId="530535A5" w14:textId="77777777" w:rsidR="003B601F" w:rsidRDefault="003B601F" w:rsidP="007D3848">
      <w:pPr>
        <w:pStyle w:val="ListParagraph"/>
        <w:numPr>
          <w:ilvl w:val="1"/>
          <w:numId w:val="150"/>
        </w:numPr>
        <w:ind w:left="567" w:hanging="567"/>
      </w:pPr>
      <w:r>
        <w:t xml:space="preserve">To be entitled to purchase a Student Pass for travel a customer must– </w:t>
      </w:r>
    </w:p>
    <w:p w14:paraId="09E7ED23" w14:textId="77777777" w:rsidR="003B601F" w:rsidRPr="003B601F" w:rsidRDefault="003B601F" w:rsidP="007D3848">
      <w:pPr>
        <w:pStyle w:val="ListParagraph"/>
        <w:numPr>
          <w:ilvl w:val="0"/>
          <w:numId w:val="162"/>
        </w:numPr>
        <w:ind w:left="1134" w:hanging="567"/>
      </w:pPr>
      <w:r w:rsidRPr="003B601F">
        <w:t xml:space="preserve">be a full-time primary or secondary school student who– </w:t>
      </w:r>
    </w:p>
    <w:p w14:paraId="2181044D" w14:textId="77777777" w:rsidR="003B601F" w:rsidRPr="003B601F" w:rsidRDefault="003B601F" w:rsidP="007D3848">
      <w:pPr>
        <w:pStyle w:val="ListParagraph"/>
        <w:numPr>
          <w:ilvl w:val="1"/>
          <w:numId w:val="163"/>
        </w:numPr>
      </w:pPr>
      <w:r w:rsidRPr="003B601F">
        <w:t xml:space="preserve">attends a primary or secondary school in Victoria; or </w:t>
      </w:r>
    </w:p>
    <w:p w14:paraId="6D8EB45E" w14:textId="77777777" w:rsidR="003B601F" w:rsidRPr="003B601F" w:rsidRDefault="003B601F" w:rsidP="007D3848">
      <w:pPr>
        <w:pStyle w:val="ListParagraph"/>
        <w:numPr>
          <w:ilvl w:val="1"/>
          <w:numId w:val="163"/>
        </w:numPr>
      </w:pPr>
      <w:r w:rsidRPr="003B601F">
        <w:t>attends a primary or secondary school in New South Wales or South Australia and resides in Victoria; or</w:t>
      </w:r>
    </w:p>
    <w:p w14:paraId="16AA7569" w14:textId="77777777" w:rsidR="003B601F" w:rsidRPr="003B601F" w:rsidRDefault="003B601F" w:rsidP="007D3848">
      <w:pPr>
        <w:pStyle w:val="ListParagraph"/>
        <w:numPr>
          <w:ilvl w:val="0"/>
          <w:numId w:val="162"/>
        </w:numPr>
        <w:ind w:left="1134" w:hanging="567"/>
      </w:pPr>
      <w:r w:rsidRPr="003B601F">
        <w:t xml:space="preserve">be a full-time primary or secondary school student approved by the Victorian Registration and Qualifications Authority to be a home-schooled primary or secondary school student; or </w:t>
      </w:r>
    </w:p>
    <w:p w14:paraId="6085FD36" w14:textId="63E42C52" w:rsidR="003B601F" w:rsidRPr="003B601F" w:rsidRDefault="003B601F" w:rsidP="1314C071">
      <w:pPr>
        <w:pStyle w:val="ListParagraph"/>
      </w:pPr>
      <w:r w:rsidRPr="003B601F">
        <w:t xml:space="preserve">be a secondary student undertaking a full-time Victorian Certificate of Education (VCE) or Victorian Certificate of Applied Learning (VCAL) or Victorian Pathways Certificate </w:t>
      </w:r>
      <w:r w:rsidRPr="003B601F">
        <w:lastRenderedPageBreak/>
        <w:t xml:space="preserve">(VPC) course at </w:t>
      </w:r>
      <w:r w:rsidR="00E822B1">
        <w:t>an</w:t>
      </w:r>
      <w:r w:rsidRPr="003B601F">
        <w:t xml:space="preserve"> institution that is listed on the </w:t>
      </w:r>
      <w:r w:rsidR="5F84BBCA" w:rsidRPr="1314C071">
        <w:rPr>
          <w:rFonts w:ascii="Calibri" w:eastAsia="Calibri" w:hAnsi="Calibri" w:cs="Calibri"/>
        </w:rPr>
        <w:t xml:space="preserve">Transport </w:t>
      </w:r>
      <w:r w:rsidR="5F84BBCA" w:rsidRPr="6042658F">
        <w:rPr>
          <w:rFonts w:ascii="Calibri" w:eastAsia="Calibri" w:hAnsi="Calibri" w:cs="Calibri"/>
        </w:rPr>
        <w:t>Victoria</w:t>
      </w:r>
      <w:r w:rsidR="5F84BBCA" w:rsidRPr="1314C071">
        <w:rPr>
          <w:rFonts w:ascii="Calibri" w:eastAsia="Calibri" w:hAnsi="Calibri" w:cs="Calibri"/>
        </w:rPr>
        <w:t xml:space="preserve"> website (</w:t>
      </w:r>
      <w:hyperlink r:id="rId26" w:history="1">
        <w:r w:rsidR="5F84BBCA" w:rsidRPr="1314C071">
          <w:rPr>
            <w:rStyle w:val="Hyperlink"/>
            <w:rFonts w:ascii="Calibri" w:eastAsia="Calibri" w:hAnsi="Calibri" w:cs="Calibri"/>
          </w:rPr>
          <w:t>transport.vic.gov.au</w:t>
        </w:r>
      </w:hyperlink>
      <w:r w:rsidR="5F84BBCA" w:rsidRPr="1314C071">
        <w:rPr>
          <w:rFonts w:ascii="Calibri" w:eastAsia="Calibri" w:hAnsi="Calibri" w:cs="Calibri"/>
        </w:rPr>
        <w:t>)</w:t>
      </w:r>
      <w:r w:rsidRPr="003B601F">
        <w:t xml:space="preserve"> or a website maintained by the </w:t>
      </w:r>
      <w:r w:rsidR="009F2B57">
        <w:t>Department of Transport and Planning</w:t>
      </w:r>
      <w:r w:rsidRPr="003B601F">
        <w:t>.</w:t>
      </w:r>
    </w:p>
    <w:p w14:paraId="264B5CFB" w14:textId="26CB7A51" w:rsidR="00490BF2" w:rsidRPr="00F6402A" w:rsidRDefault="00490BF2" w:rsidP="00490BF2">
      <w:pPr>
        <w:pStyle w:val="Heading4"/>
      </w:pPr>
      <w:r w:rsidRPr="00F6402A">
        <w:t xml:space="preserve">Student Pass conditions of use </w:t>
      </w:r>
    </w:p>
    <w:p w14:paraId="343AD7B6" w14:textId="77777777" w:rsidR="00490BF2" w:rsidRPr="00F6402A" w:rsidRDefault="00490BF2" w:rsidP="00490BF2">
      <w:pPr>
        <w:pStyle w:val="Heading5"/>
      </w:pPr>
      <w:r w:rsidRPr="00F6402A">
        <w:t>myki-enabled service</w:t>
      </w:r>
    </w:p>
    <w:p w14:paraId="50722261" w14:textId="77777777" w:rsidR="00490BF2" w:rsidRPr="00F6402A" w:rsidRDefault="00490BF2" w:rsidP="007D3848">
      <w:pPr>
        <w:pStyle w:val="ListParagraph"/>
        <w:numPr>
          <w:ilvl w:val="1"/>
          <w:numId w:val="150"/>
        </w:numPr>
        <w:ind w:left="567" w:hanging="567"/>
      </w:pPr>
      <w:r w:rsidRPr="00F6402A">
        <w:t>When travelling on a myki-enabled service—</w:t>
      </w:r>
    </w:p>
    <w:p w14:paraId="459DC518" w14:textId="51B12F4A" w:rsidR="00490BF2" w:rsidRPr="00F6402A" w:rsidRDefault="00490BF2" w:rsidP="007D3848">
      <w:pPr>
        <w:pStyle w:val="ListParagraph"/>
        <w:numPr>
          <w:ilvl w:val="0"/>
          <w:numId w:val="128"/>
        </w:numPr>
      </w:pPr>
      <w:r w:rsidRPr="00F6402A">
        <w:t xml:space="preserve">the customer must touch </w:t>
      </w:r>
      <w:r w:rsidR="00D50E43">
        <w:t xml:space="preserve">or tap </w:t>
      </w:r>
      <w:r w:rsidRPr="00F6402A">
        <w:t xml:space="preserve">on and touch </w:t>
      </w:r>
      <w:r w:rsidR="00D50E43">
        <w:t xml:space="preserve">or tap </w:t>
      </w:r>
      <w:r w:rsidRPr="00F6402A">
        <w:t xml:space="preserve">off the Student Pass myki as set out in the Conditions in this Chapter; and </w:t>
      </w:r>
    </w:p>
    <w:p w14:paraId="509F0C19" w14:textId="392FAEFD" w:rsidR="00490BF2" w:rsidRPr="00F6402A" w:rsidRDefault="00490BF2" w:rsidP="007D3848">
      <w:pPr>
        <w:pStyle w:val="ListParagraph"/>
        <w:numPr>
          <w:ilvl w:val="0"/>
          <w:numId w:val="128"/>
        </w:numPr>
      </w:pPr>
      <w:r w:rsidRPr="00F6402A">
        <w:t xml:space="preserve">the customer must carry a </w:t>
      </w:r>
      <w:r w:rsidR="00F07D5D">
        <w:t>Transport Victoria</w:t>
      </w:r>
      <w:r w:rsidR="00F07D5D" w:rsidRPr="00F6402A">
        <w:t xml:space="preserve"> </w:t>
      </w:r>
      <w:r w:rsidRPr="00F6402A">
        <w:t xml:space="preserve">ID or a </w:t>
      </w:r>
      <w:r w:rsidR="00B426E5">
        <w:t>Transport Victoria</w:t>
      </w:r>
      <w:r w:rsidR="00B426E5" w:rsidRPr="00F6402A">
        <w:t xml:space="preserve"> </w:t>
      </w:r>
      <w:r w:rsidRPr="00F6402A">
        <w:t xml:space="preserve">Approved School Student ID as proof of concession entitlement. </w:t>
      </w:r>
    </w:p>
    <w:p w14:paraId="00A007E2" w14:textId="77777777" w:rsidR="00490BF2" w:rsidRPr="00F6402A" w:rsidRDefault="00490BF2" w:rsidP="00490BF2">
      <w:pPr>
        <w:pStyle w:val="Heading5"/>
      </w:pPr>
      <w:r w:rsidRPr="00F6402A">
        <w:t>Non-myki service</w:t>
      </w:r>
    </w:p>
    <w:p w14:paraId="165B12B1" w14:textId="32596F48" w:rsidR="00490BF2" w:rsidRPr="00F6402A" w:rsidRDefault="00490BF2" w:rsidP="007D3848">
      <w:pPr>
        <w:pStyle w:val="ListParagraph"/>
        <w:numPr>
          <w:ilvl w:val="1"/>
          <w:numId w:val="150"/>
        </w:numPr>
        <w:ind w:left="567" w:hanging="567"/>
      </w:pPr>
      <w:r w:rsidRPr="00F6402A">
        <w:t xml:space="preserve">When travelling on a service that does not have myki equipment, the customer must carry the Student Pass myki along with a </w:t>
      </w:r>
      <w:r w:rsidR="00F07D5D">
        <w:t>Transport Victoria</w:t>
      </w:r>
      <w:r w:rsidR="00F07D5D" w:rsidRPr="00F6402A">
        <w:t xml:space="preserve"> </w:t>
      </w:r>
      <w:r w:rsidRPr="00F6402A">
        <w:t xml:space="preserve">ID or a </w:t>
      </w:r>
      <w:r w:rsidR="00F07D5D">
        <w:t>Transport Victoria</w:t>
      </w:r>
      <w:r w:rsidR="00F07D5D" w:rsidRPr="00F6402A">
        <w:t xml:space="preserve"> </w:t>
      </w:r>
      <w:r w:rsidRPr="00F6402A">
        <w:t xml:space="preserve">Approved School Student ID, as proof of concession entitlement, and show both on request to an authorised person. </w:t>
      </w:r>
    </w:p>
    <w:p w14:paraId="3EE8BC83" w14:textId="77777777" w:rsidR="00490BF2" w:rsidRPr="00F6402A" w:rsidRDefault="00490BF2" w:rsidP="00490BF2">
      <w:pPr>
        <w:pStyle w:val="Heading4"/>
      </w:pPr>
      <w:r w:rsidRPr="00F6402A">
        <w:t>Types of Student Pass myki</w:t>
      </w:r>
    </w:p>
    <w:p w14:paraId="0194B304" w14:textId="77777777" w:rsidR="00490BF2" w:rsidRPr="00F6402A" w:rsidRDefault="00490BF2" w:rsidP="007D3848">
      <w:pPr>
        <w:pStyle w:val="ListParagraph"/>
        <w:numPr>
          <w:ilvl w:val="1"/>
          <w:numId w:val="150"/>
        </w:numPr>
        <w:ind w:left="567" w:hanging="567"/>
      </w:pPr>
      <w:r w:rsidRPr="00F6402A">
        <w:t>Student Passes are available to purchase for different durations and are valid for the relevant dates specified as follows—</w:t>
      </w:r>
    </w:p>
    <w:p w14:paraId="40A44BE9" w14:textId="77777777" w:rsidR="00490BF2" w:rsidRPr="00F6402A" w:rsidRDefault="00490BF2" w:rsidP="007D3848">
      <w:pPr>
        <w:pStyle w:val="ListParagraph"/>
        <w:numPr>
          <w:ilvl w:val="0"/>
          <w:numId w:val="59"/>
        </w:numPr>
      </w:pPr>
      <w:r w:rsidRPr="00F6402A">
        <w:t>First half year pass – valid from 1 January to 3am on 1 August of that year;</w:t>
      </w:r>
    </w:p>
    <w:p w14:paraId="7A0110F8" w14:textId="77777777" w:rsidR="00490BF2" w:rsidRPr="00F6402A" w:rsidRDefault="00490BF2" w:rsidP="007D3848">
      <w:pPr>
        <w:pStyle w:val="ListParagraph"/>
        <w:numPr>
          <w:ilvl w:val="0"/>
          <w:numId w:val="59"/>
        </w:numPr>
      </w:pPr>
      <w:r w:rsidRPr="00F6402A">
        <w:t>Second half year pass – valid from 1 July to 3am on 1 March of the following year; and</w:t>
      </w:r>
    </w:p>
    <w:p w14:paraId="15F4F1E8" w14:textId="77777777" w:rsidR="00490BF2" w:rsidRPr="00F6402A" w:rsidRDefault="00490BF2" w:rsidP="007D3848">
      <w:pPr>
        <w:pStyle w:val="ListParagraph"/>
        <w:numPr>
          <w:ilvl w:val="0"/>
          <w:numId w:val="59"/>
        </w:numPr>
      </w:pPr>
      <w:r w:rsidRPr="00F6402A">
        <w:t>Year pass – valid from 1 January to on 3am on 1 March of the following year.</w:t>
      </w:r>
    </w:p>
    <w:p w14:paraId="70F115D7" w14:textId="77777777" w:rsidR="00490BF2" w:rsidRPr="00F6402A" w:rsidRDefault="00490BF2" w:rsidP="00490BF2">
      <w:pPr>
        <w:pStyle w:val="Heading4"/>
      </w:pPr>
      <w:r w:rsidRPr="00F6402A">
        <w:t xml:space="preserve">Travel entitlements </w:t>
      </w:r>
    </w:p>
    <w:p w14:paraId="6BDFBAA9" w14:textId="39B97651" w:rsidR="00490BF2" w:rsidRPr="00F6402A" w:rsidRDefault="00490BF2" w:rsidP="007D3848">
      <w:pPr>
        <w:pStyle w:val="ListParagraph"/>
        <w:numPr>
          <w:ilvl w:val="1"/>
          <w:numId w:val="150"/>
        </w:numPr>
        <w:ind w:left="567" w:hanging="567"/>
      </w:pPr>
      <w:r w:rsidRPr="00F6402A">
        <w:t xml:space="preserve">The travel authorised by Student Passes varies depending on the type of pass purchased. The Passes authorise travel on public transport services within Victoria as specified in Table </w:t>
      </w:r>
      <w:r w:rsidR="00743C13">
        <w:t>4</w:t>
      </w:r>
      <w:r w:rsidRPr="00F6402A">
        <w:t xml:space="preserve"> below:</w:t>
      </w:r>
    </w:p>
    <w:p w14:paraId="0108D26B" w14:textId="0AB6D7E7" w:rsidR="00490BF2" w:rsidRPr="00F6402A" w:rsidRDefault="00490BF2" w:rsidP="00361F5F">
      <w:pPr>
        <w:pStyle w:val="CaptionTable"/>
        <w:ind w:hanging="340"/>
      </w:pPr>
    </w:p>
    <w:tbl>
      <w:tblPr>
        <w:tblStyle w:val="TableGrid"/>
        <w:tblW w:w="0" w:type="auto"/>
        <w:tblLook w:val="04A0" w:firstRow="1" w:lastRow="0" w:firstColumn="1" w:lastColumn="0" w:noHBand="0" w:noVBand="1"/>
      </w:tblPr>
      <w:tblGrid>
        <w:gridCol w:w="3154"/>
        <w:gridCol w:w="5862"/>
      </w:tblGrid>
      <w:tr w:rsidR="00490BF2" w:rsidRPr="00F6402A" w14:paraId="59CA8109" w14:textId="77777777" w:rsidTr="00F6402A">
        <w:trPr>
          <w:cantSplit/>
          <w:tblHeader/>
        </w:trPr>
        <w:tc>
          <w:tcPr>
            <w:tcW w:w="3227" w:type="dxa"/>
            <w:shd w:val="clear" w:color="auto" w:fill="000000" w:themeFill="text1"/>
          </w:tcPr>
          <w:p w14:paraId="4A7D1170" w14:textId="77777777" w:rsidR="00490BF2" w:rsidRPr="00F6402A" w:rsidRDefault="00490BF2" w:rsidP="00FB7819">
            <w:pPr>
              <w:rPr>
                <w:b/>
              </w:rPr>
            </w:pPr>
            <w:r w:rsidRPr="00F6402A">
              <w:rPr>
                <w:b/>
              </w:rPr>
              <w:t xml:space="preserve">Student Pass </w:t>
            </w:r>
          </w:p>
        </w:tc>
        <w:tc>
          <w:tcPr>
            <w:tcW w:w="6015" w:type="dxa"/>
            <w:shd w:val="clear" w:color="auto" w:fill="000000" w:themeFill="text1"/>
          </w:tcPr>
          <w:p w14:paraId="3B12C2DE" w14:textId="77777777" w:rsidR="00490BF2" w:rsidRPr="00F6402A" w:rsidRDefault="00490BF2" w:rsidP="00FB7819">
            <w:pPr>
              <w:rPr>
                <w:b/>
              </w:rPr>
            </w:pPr>
            <w:r w:rsidRPr="00F6402A">
              <w:rPr>
                <w:b/>
              </w:rPr>
              <w:t>Entitlement to travel</w:t>
            </w:r>
          </w:p>
        </w:tc>
      </w:tr>
      <w:tr w:rsidR="00490BF2" w:rsidRPr="00F6402A" w14:paraId="60FCCE93" w14:textId="77777777" w:rsidTr="00F6402A">
        <w:trPr>
          <w:cantSplit/>
        </w:trPr>
        <w:tc>
          <w:tcPr>
            <w:tcW w:w="3227" w:type="dxa"/>
          </w:tcPr>
          <w:p w14:paraId="48C50D90" w14:textId="77777777" w:rsidR="00490BF2" w:rsidRPr="00F6402A" w:rsidRDefault="00490BF2" w:rsidP="00FB7819">
            <w:r w:rsidRPr="00F6402A">
              <w:t>Victorian Student Passes</w:t>
            </w:r>
          </w:p>
        </w:tc>
        <w:tc>
          <w:tcPr>
            <w:tcW w:w="6015" w:type="dxa"/>
          </w:tcPr>
          <w:p w14:paraId="4AA6183E" w14:textId="77777777" w:rsidR="00490BF2" w:rsidRPr="00F6402A" w:rsidRDefault="00490BF2" w:rsidP="00FB7819">
            <w:pPr>
              <w:autoSpaceDE w:val="0"/>
              <w:autoSpaceDN w:val="0"/>
              <w:adjustRightInd w:val="0"/>
            </w:pPr>
            <w:r w:rsidRPr="00F6402A">
              <w:rPr>
                <w:rFonts w:eastAsia="NetworkSans-Regular" w:cstheme="minorHAnsi"/>
              </w:rPr>
              <w:t xml:space="preserve">Unlimited travel on metropolitan trains, trams and buses, on all regional town bus services and all V/Line train and coach services </w:t>
            </w:r>
          </w:p>
        </w:tc>
      </w:tr>
      <w:tr w:rsidR="00490BF2" w:rsidRPr="00F6402A" w14:paraId="39F2D5BB" w14:textId="77777777" w:rsidTr="00F6402A">
        <w:trPr>
          <w:cantSplit/>
        </w:trPr>
        <w:tc>
          <w:tcPr>
            <w:tcW w:w="3227" w:type="dxa"/>
          </w:tcPr>
          <w:p w14:paraId="5D8DC540" w14:textId="77777777" w:rsidR="00490BF2" w:rsidRPr="00F6402A" w:rsidRDefault="00490BF2" w:rsidP="00FB7819">
            <w:pPr>
              <w:rPr>
                <w:rFonts w:cstheme="minorHAnsi"/>
              </w:rPr>
            </w:pPr>
            <w:r w:rsidRPr="00F6402A">
              <w:rPr>
                <w:rFonts w:cstheme="minorHAnsi"/>
              </w:rPr>
              <w:t>Ballarat Transit Student Pass</w:t>
            </w:r>
          </w:p>
        </w:tc>
        <w:tc>
          <w:tcPr>
            <w:tcW w:w="6015" w:type="dxa"/>
          </w:tcPr>
          <w:p w14:paraId="22D51F03" w14:textId="77777777" w:rsidR="00490BF2" w:rsidRPr="00F6402A" w:rsidRDefault="00490BF2" w:rsidP="00FB7819">
            <w:pPr>
              <w:autoSpaceDE w:val="0"/>
              <w:autoSpaceDN w:val="0"/>
              <w:adjustRightInd w:val="0"/>
              <w:rPr>
                <w:rFonts w:eastAsia="NetworkSans-Regular" w:cstheme="minorHAnsi"/>
              </w:rPr>
            </w:pPr>
            <w:r w:rsidRPr="00F6402A">
              <w:rPr>
                <w:rFonts w:eastAsia="NetworkSans-Regular" w:cstheme="minorHAnsi"/>
              </w:rPr>
              <w:t>Unlimited travel on all bus services in the</w:t>
            </w:r>
          </w:p>
          <w:p w14:paraId="65138C1B" w14:textId="77777777" w:rsidR="00490BF2" w:rsidRPr="00F6402A" w:rsidRDefault="00490BF2" w:rsidP="00FB7819">
            <w:pPr>
              <w:autoSpaceDE w:val="0"/>
              <w:autoSpaceDN w:val="0"/>
              <w:adjustRightInd w:val="0"/>
              <w:rPr>
                <w:rFonts w:eastAsia="NetworkSans-Regular" w:cstheme="minorHAnsi"/>
              </w:rPr>
            </w:pPr>
            <w:r w:rsidRPr="00F6402A">
              <w:rPr>
                <w:rFonts w:eastAsia="NetworkSans-Regular" w:cstheme="minorHAnsi"/>
              </w:rPr>
              <w:t>Ballarat area (</w:t>
            </w:r>
            <w:r w:rsidRPr="00F6402A">
              <w:rPr>
                <w:rFonts w:cstheme="minorHAnsi"/>
                <w:b/>
              </w:rPr>
              <w:t>zones 8 and 9</w:t>
            </w:r>
            <w:r w:rsidRPr="00F6402A">
              <w:rPr>
                <w:rFonts w:cstheme="minorHAnsi"/>
              </w:rPr>
              <w:t xml:space="preserve">) </w:t>
            </w:r>
            <w:r w:rsidRPr="00F6402A">
              <w:rPr>
                <w:rFonts w:eastAsia="NetworkSans-Regular" w:cstheme="minorHAnsi"/>
              </w:rPr>
              <w:t>and on V/Line train services between Ballarat and Wendouree stations.</w:t>
            </w:r>
          </w:p>
        </w:tc>
      </w:tr>
      <w:tr w:rsidR="00490BF2" w:rsidRPr="00F6402A" w14:paraId="238FA81D" w14:textId="77777777" w:rsidTr="00F6402A">
        <w:trPr>
          <w:cantSplit/>
        </w:trPr>
        <w:tc>
          <w:tcPr>
            <w:tcW w:w="3227" w:type="dxa"/>
          </w:tcPr>
          <w:p w14:paraId="33FE2C51" w14:textId="77777777" w:rsidR="00490BF2" w:rsidRPr="00F6402A" w:rsidRDefault="00490BF2" w:rsidP="00FB7819">
            <w:r w:rsidRPr="00F6402A">
              <w:t xml:space="preserve">Bendigo Transit Student Pass </w:t>
            </w:r>
          </w:p>
        </w:tc>
        <w:tc>
          <w:tcPr>
            <w:tcW w:w="6015" w:type="dxa"/>
          </w:tcPr>
          <w:p w14:paraId="38F700E9" w14:textId="77777777" w:rsidR="00490BF2" w:rsidRPr="00F6402A" w:rsidRDefault="00490BF2" w:rsidP="00FB7819">
            <w:pPr>
              <w:autoSpaceDE w:val="0"/>
              <w:autoSpaceDN w:val="0"/>
              <w:adjustRightInd w:val="0"/>
              <w:rPr>
                <w:rFonts w:eastAsia="NetworkSans-Regular" w:cstheme="minorHAnsi"/>
              </w:rPr>
            </w:pPr>
            <w:r w:rsidRPr="00F6402A">
              <w:rPr>
                <w:rFonts w:eastAsia="NetworkSans-Regular" w:cstheme="minorHAnsi"/>
              </w:rPr>
              <w:t>Unlimited travel on all bus services in the</w:t>
            </w:r>
          </w:p>
          <w:p w14:paraId="76EAAA2E" w14:textId="77777777" w:rsidR="00490BF2" w:rsidRPr="00F6402A" w:rsidRDefault="00490BF2" w:rsidP="00FB7819">
            <w:pPr>
              <w:autoSpaceDE w:val="0"/>
              <w:autoSpaceDN w:val="0"/>
              <w:adjustRightInd w:val="0"/>
              <w:rPr>
                <w:rFonts w:ascii="NetworkSans-Regular" w:eastAsia="NetworkSans-Regular" w:cs="NetworkSans-Regular"/>
                <w:sz w:val="15"/>
                <w:szCs w:val="15"/>
              </w:rPr>
            </w:pPr>
            <w:r w:rsidRPr="00F6402A">
              <w:rPr>
                <w:rFonts w:eastAsia="NetworkSans-Regular" w:cstheme="minorHAnsi"/>
              </w:rPr>
              <w:t>Bendigo area (</w:t>
            </w:r>
            <w:r w:rsidRPr="00F6402A">
              <w:rPr>
                <w:rFonts w:eastAsia="NetworkSans-Regular" w:cstheme="minorHAnsi"/>
                <w:b/>
              </w:rPr>
              <w:t>zone 13</w:t>
            </w:r>
            <w:r w:rsidRPr="00F6402A">
              <w:rPr>
                <w:rFonts w:eastAsia="NetworkSans-Regular" w:cstheme="minorHAnsi"/>
              </w:rPr>
              <w:t>) and on V/Line train services between Bendigo, Eaglehawk, Epsom and Kangaroo Flat stations.</w:t>
            </w:r>
          </w:p>
        </w:tc>
      </w:tr>
      <w:tr w:rsidR="00490BF2" w:rsidRPr="00F6402A" w14:paraId="704BBB4E" w14:textId="77777777" w:rsidTr="00F6402A">
        <w:trPr>
          <w:cantSplit/>
        </w:trPr>
        <w:tc>
          <w:tcPr>
            <w:tcW w:w="3227" w:type="dxa"/>
          </w:tcPr>
          <w:p w14:paraId="59312EAF" w14:textId="77777777" w:rsidR="00490BF2" w:rsidRPr="00F6402A" w:rsidRDefault="00490BF2" w:rsidP="00FB7819">
            <w:r w:rsidRPr="00F6402A">
              <w:t xml:space="preserve">Geelong Transit Student Pass </w:t>
            </w:r>
          </w:p>
        </w:tc>
        <w:tc>
          <w:tcPr>
            <w:tcW w:w="6015" w:type="dxa"/>
          </w:tcPr>
          <w:p w14:paraId="4ED8DAB9" w14:textId="77777777" w:rsidR="00490BF2" w:rsidRPr="00F6402A" w:rsidRDefault="00490BF2" w:rsidP="00FB7819">
            <w:pPr>
              <w:autoSpaceDE w:val="0"/>
              <w:autoSpaceDN w:val="0"/>
              <w:adjustRightInd w:val="0"/>
              <w:rPr>
                <w:rFonts w:eastAsia="NetworkSans-Regular" w:cstheme="minorHAnsi"/>
              </w:rPr>
            </w:pPr>
            <w:r w:rsidRPr="00F6402A">
              <w:rPr>
                <w:rFonts w:eastAsia="NetworkSans-Regular" w:cstheme="minorHAnsi"/>
              </w:rPr>
              <w:t>Unlimited travel on all bus services in the Geelong area (</w:t>
            </w:r>
            <w:r w:rsidRPr="00F6402A">
              <w:rPr>
                <w:rFonts w:eastAsia="NetworkSans-Regular" w:cstheme="minorHAnsi"/>
                <w:b/>
              </w:rPr>
              <w:t>zones 4 and 5</w:t>
            </w:r>
            <w:r w:rsidRPr="00F6402A">
              <w:rPr>
                <w:rFonts w:eastAsia="NetworkSans-Regular" w:cstheme="minorHAnsi"/>
              </w:rPr>
              <w:t>) and on V/Line train services between Marshall, South Geelong, Geelong, North Geelong, North Shore, Corio, Waurn Ponds and Lara stations.</w:t>
            </w:r>
          </w:p>
        </w:tc>
      </w:tr>
    </w:tbl>
    <w:p w14:paraId="245D7FD8" w14:textId="77777777" w:rsidR="00490BF2" w:rsidRPr="00F6402A" w:rsidRDefault="00490BF2" w:rsidP="00490BF2">
      <w:pPr>
        <w:pStyle w:val="Heading4"/>
      </w:pPr>
      <w:r w:rsidRPr="00F6402A">
        <w:lastRenderedPageBreak/>
        <w:t>Price of Student Passes</w:t>
      </w:r>
    </w:p>
    <w:p w14:paraId="31FE5983" w14:textId="1AFCE070" w:rsidR="00490BF2" w:rsidRPr="00F6402A" w:rsidRDefault="00490BF2" w:rsidP="007D3848">
      <w:pPr>
        <w:pStyle w:val="ListParagraph"/>
        <w:numPr>
          <w:ilvl w:val="1"/>
          <w:numId w:val="150"/>
        </w:numPr>
        <w:ind w:left="567" w:hanging="567"/>
      </w:pPr>
      <w:r w:rsidRPr="00F6402A">
        <w:t xml:space="preserve">Prices of Student Passes </w:t>
      </w:r>
      <w:r w:rsidR="00A7308D" w:rsidRPr="00033882">
        <w:rPr>
          <w:rFonts w:cstheme="minorHAnsi"/>
        </w:rPr>
        <w:t xml:space="preserve">vary depending on the type of pass purchased. The prices of the Student Passes listed in </w:t>
      </w:r>
      <w:r w:rsidR="00A7308D" w:rsidRPr="00C1600A">
        <w:rPr>
          <w:rFonts w:cstheme="minorHAnsi"/>
        </w:rPr>
        <w:t xml:space="preserve">Table </w:t>
      </w:r>
      <w:r w:rsidR="005001AC">
        <w:rPr>
          <w:rFonts w:cstheme="minorHAnsi"/>
        </w:rPr>
        <w:t>4</w:t>
      </w:r>
      <w:r w:rsidR="00A7308D" w:rsidRPr="00033882">
        <w:rPr>
          <w:rFonts w:cstheme="minorHAnsi"/>
        </w:rPr>
        <w:t xml:space="preserve"> are set out Table K in Schedule 1 to these Conditions</w:t>
      </w:r>
      <w:r w:rsidR="00A7308D">
        <w:rPr>
          <w:rFonts w:cstheme="minorHAnsi"/>
        </w:rPr>
        <w:t>.</w:t>
      </w:r>
    </w:p>
    <w:p w14:paraId="05BCBA7B" w14:textId="3E120DCE" w:rsidR="00490BF2" w:rsidRPr="00F6402A" w:rsidRDefault="00490BF2" w:rsidP="00490BF2">
      <w:pPr>
        <w:pStyle w:val="Heading3"/>
      </w:pPr>
      <w:r w:rsidRPr="00F6402A">
        <w:t xml:space="preserve">International Student </w:t>
      </w:r>
      <w:r w:rsidR="002A43B9">
        <w:t xml:space="preserve">Travel </w:t>
      </w:r>
      <w:r w:rsidRPr="00F6402A">
        <w:t>Pass</w:t>
      </w:r>
    </w:p>
    <w:p w14:paraId="1ED8F72A" w14:textId="76C9D682" w:rsidR="00802EEB" w:rsidRPr="00802EEB" w:rsidRDefault="00490BF2" w:rsidP="007D3848">
      <w:pPr>
        <w:pStyle w:val="ListParagraph"/>
        <w:numPr>
          <w:ilvl w:val="1"/>
          <w:numId w:val="150"/>
        </w:numPr>
        <w:ind w:left="567" w:hanging="567"/>
      </w:pPr>
      <w:r w:rsidRPr="00F6402A">
        <w:t xml:space="preserve">Eligible international undergraduate tertiary students can purchase a </w:t>
      </w:r>
      <w:r w:rsidR="009043F7" w:rsidRPr="000D0604">
        <w:t xml:space="preserve">90-day, 180-day or </w:t>
      </w:r>
      <w:r w:rsidR="009043F7" w:rsidRPr="00F6402A">
        <w:t>365</w:t>
      </w:r>
      <w:r w:rsidR="00886D69">
        <w:t>- </w:t>
      </w:r>
      <w:r w:rsidR="009043F7" w:rsidRPr="00F6402A">
        <w:t>day myki Pass at a 50 per cent discount on the full fare</w:t>
      </w:r>
      <w:r w:rsidR="009043F7">
        <w:t>, which Pass is</w:t>
      </w:r>
      <w:r w:rsidR="009043F7" w:rsidRPr="00F6402A">
        <w:t xml:space="preserve"> </w:t>
      </w:r>
      <w:r w:rsidR="009043F7">
        <w:t xml:space="preserve">referred to in these conditions as an </w:t>
      </w:r>
      <w:r w:rsidR="00886D69">
        <w:t>I</w:t>
      </w:r>
      <w:r w:rsidR="009043F7">
        <w:t xml:space="preserve">nternational Student Travel Pass </w:t>
      </w:r>
      <w:r w:rsidR="009043F7" w:rsidRPr="00F6402A">
        <w:t>(</w:t>
      </w:r>
      <w:r w:rsidR="009043F7" w:rsidRPr="00455107">
        <w:rPr>
          <w:b/>
        </w:rPr>
        <w:t>ISTP</w:t>
      </w:r>
      <w:r w:rsidR="009043F7" w:rsidRPr="00DC62BE">
        <w:rPr>
          <w:bCs/>
        </w:rPr>
        <w:t>)</w:t>
      </w:r>
      <w:r w:rsidR="00802EEB">
        <w:rPr>
          <w:bCs/>
        </w:rPr>
        <w:t>.</w:t>
      </w:r>
      <w:r w:rsidR="004E6948" w:rsidRPr="004E6948">
        <w:t xml:space="preserve"> </w:t>
      </w:r>
    </w:p>
    <w:p w14:paraId="2E703747" w14:textId="01771EA6" w:rsidR="00490BF2" w:rsidRPr="00F6402A" w:rsidRDefault="00490BF2" w:rsidP="007D3848">
      <w:pPr>
        <w:pStyle w:val="ListParagraph"/>
        <w:numPr>
          <w:ilvl w:val="1"/>
          <w:numId w:val="150"/>
        </w:numPr>
        <w:ind w:left="567" w:hanging="567"/>
      </w:pPr>
      <w:r w:rsidRPr="00F6402A">
        <w:t xml:space="preserve">An </w:t>
      </w:r>
      <w:r w:rsidR="004E6948">
        <w:t>ISTP</w:t>
      </w:r>
      <w:r w:rsidRPr="00F6402A">
        <w:t xml:space="preserve"> is loaded onto a personalised full fare myki Smartcard which includes the cardholder’s photograph.</w:t>
      </w:r>
    </w:p>
    <w:p w14:paraId="22057257" w14:textId="45A1FC15" w:rsidR="00490BF2" w:rsidRPr="00F6402A" w:rsidRDefault="004E6948" w:rsidP="007D3848">
      <w:pPr>
        <w:pStyle w:val="ListParagraph"/>
        <w:numPr>
          <w:ilvl w:val="1"/>
          <w:numId w:val="150"/>
        </w:numPr>
        <w:ind w:left="567" w:hanging="567"/>
      </w:pPr>
      <w:r>
        <w:t>ISTP</w:t>
      </w:r>
      <w:r w:rsidR="00826B25">
        <w:t xml:space="preserve"> </w:t>
      </w:r>
      <w:r w:rsidR="00490BF2" w:rsidRPr="00F6402A">
        <w:t>are not available for Mobile myki.</w:t>
      </w:r>
    </w:p>
    <w:p w14:paraId="46003B63" w14:textId="77777777" w:rsidR="00490BF2" w:rsidRPr="00F6402A" w:rsidRDefault="00490BF2" w:rsidP="00490BF2">
      <w:pPr>
        <w:pStyle w:val="Heading4"/>
      </w:pPr>
      <w:r w:rsidRPr="00F6402A">
        <w:t>Eligibility</w:t>
      </w:r>
    </w:p>
    <w:p w14:paraId="11F31F42" w14:textId="3A1A4A56" w:rsidR="00490BF2" w:rsidRPr="00F6402A" w:rsidRDefault="00490BF2" w:rsidP="007D3848">
      <w:pPr>
        <w:pStyle w:val="ListParagraph"/>
        <w:numPr>
          <w:ilvl w:val="1"/>
          <w:numId w:val="150"/>
        </w:numPr>
        <w:ind w:left="567" w:hanging="567"/>
      </w:pPr>
      <w:r w:rsidRPr="00F6402A">
        <w:t xml:space="preserve">To be eligible for an </w:t>
      </w:r>
      <w:r w:rsidR="00826B25">
        <w:t>ISTP,</w:t>
      </w:r>
      <w:r w:rsidR="00826B25" w:rsidRPr="00F6402A">
        <w:t xml:space="preserve"> </w:t>
      </w:r>
      <w:r w:rsidRPr="00F6402A">
        <w:t>an international student must—</w:t>
      </w:r>
    </w:p>
    <w:p w14:paraId="3702D5BC" w14:textId="77777777" w:rsidR="00490BF2" w:rsidRPr="00F6402A" w:rsidRDefault="00490BF2" w:rsidP="007D3848">
      <w:pPr>
        <w:pStyle w:val="ListParagraph"/>
        <w:numPr>
          <w:ilvl w:val="0"/>
          <w:numId w:val="60"/>
        </w:numPr>
      </w:pPr>
      <w:r w:rsidRPr="00F6402A">
        <w:t>be enrolled in a full-time undergraduate course (</w:t>
      </w:r>
      <w:proofErr w:type="gramStart"/>
      <w:r w:rsidRPr="00F6402A">
        <w:t>Bachelor Degree or Associate</w:t>
      </w:r>
      <w:proofErr w:type="gramEnd"/>
      <w:r w:rsidRPr="00F6402A">
        <w:t xml:space="preserve"> Degree); or </w:t>
      </w:r>
    </w:p>
    <w:p w14:paraId="02CE4DF7" w14:textId="77777777" w:rsidR="00490BF2" w:rsidRPr="00F6402A" w:rsidRDefault="00490BF2" w:rsidP="007D3848">
      <w:pPr>
        <w:pStyle w:val="ListParagraph"/>
        <w:numPr>
          <w:ilvl w:val="0"/>
          <w:numId w:val="60"/>
        </w:numPr>
      </w:pPr>
      <w:r w:rsidRPr="00F6402A">
        <w:t xml:space="preserve">be enrolled in a higher VET course (Advanced Diploma or Diploma)— </w:t>
      </w:r>
    </w:p>
    <w:p w14:paraId="3F91A6D7" w14:textId="40A02932" w:rsidR="00490BF2" w:rsidRPr="00F6402A" w:rsidRDefault="00490BF2" w:rsidP="00372512">
      <w:pPr>
        <w:pStyle w:val="ListParagraph"/>
        <w:numPr>
          <w:ilvl w:val="0"/>
          <w:numId w:val="0"/>
        </w:numPr>
        <w:ind w:left="567"/>
      </w:pPr>
      <w:r w:rsidRPr="00F6402A">
        <w:t xml:space="preserve">at an institution that is participating in the </w:t>
      </w:r>
      <w:r w:rsidR="00391DAA">
        <w:t>ISTP</w:t>
      </w:r>
      <w:r w:rsidRPr="00F6402A">
        <w:t xml:space="preserve"> program; or—</w:t>
      </w:r>
    </w:p>
    <w:p w14:paraId="51BA6318" w14:textId="723AE873" w:rsidR="00490BF2" w:rsidRPr="00F6402A" w:rsidRDefault="00490BF2" w:rsidP="007D3848">
      <w:pPr>
        <w:pStyle w:val="ListParagraph"/>
        <w:numPr>
          <w:ilvl w:val="0"/>
          <w:numId w:val="60"/>
        </w:numPr>
      </w:pPr>
      <w:r w:rsidRPr="00F6402A">
        <w:t>have a Certificate of Enrolment in one of the courses in paragraphs (a) or (b) and be concurrently enrolled in one of the following Australian qualifications: Certificate I, Certificate II, Certificate III or Certificate IV.</w:t>
      </w:r>
    </w:p>
    <w:p w14:paraId="76786A27" w14:textId="18DB796B" w:rsidR="00490BF2" w:rsidRPr="00F6402A" w:rsidRDefault="00490BF2" w:rsidP="007D3848">
      <w:pPr>
        <w:pStyle w:val="ListParagraph"/>
        <w:numPr>
          <w:ilvl w:val="1"/>
          <w:numId w:val="150"/>
        </w:numPr>
        <w:ind w:left="567" w:hanging="567"/>
      </w:pPr>
      <w:r w:rsidRPr="00F6402A">
        <w:t xml:space="preserve">Eligible students who commence English language study before commencing their relevant eligible </w:t>
      </w:r>
      <w:r w:rsidR="00391DAA" w:rsidRPr="00F6402A">
        <w:t xml:space="preserve">course (as listed </w:t>
      </w:r>
      <w:r w:rsidR="00391DAA">
        <w:t>in clause 4.1</w:t>
      </w:r>
      <w:r w:rsidR="005D7085">
        <w:t>88</w:t>
      </w:r>
      <w:r w:rsidR="00391DAA" w:rsidRPr="00F6402A">
        <w:t xml:space="preserve">) may purchase and use an </w:t>
      </w:r>
      <w:r w:rsidR="00391DAA">
        <w:t xml:space="preserve">ISTP </w:t>
      </w:r>
      <w:r w:rsidR="00391DAA" w:rsidRPr="00F6402A">
        <w:t>for up to 12 weeks prior to commencing that eligible course.</w:t>
      </w:r>
    </w:p>
    <w:p w14:paraId="048D6397" w14:textId="6DB614E8" w:rsidR="00490BF2" w:rsidRPr="00F6402A" w:rsidRDefault="00490BF2" w:rsidP="007D3848">
      <w:pPr>
        <w:pStyle w:val="ListParagraph"/>
        <w:numPr>
          <w:ilvl w:val="1"/>
          <w:numId w:val="150"/>
        </w:numPr>
        <w:ind w:left="567" w:hanging="567"/>
      </w:pPr>
      <w:r w:rsidRPr="00F6402A">
        <w:t xml:space="preserve">An </w:t>
      </w:r>
      <w:r w:rsidR="00BF7EB4">
        <w:t>ISTP</w:t>
      </w:r>
      <w:r w:rsidRPr="00F6402A">
        <w:t xml:space="preserve"> will only be valid for use in specified myki zones, which will be determined by reference to the location of the relevant participating institution.</w:t>
      </w:r>
    </w:p>
    <w:p w14:paraId="3F32506D" w14:textId="0E1B37F3" w:rsidR="00490BF2" w:rsidRPr="00F6402A" w:rsidRDefault="00490BF2" w:rsidP="007D3848">
      <w:pPr>
        <w:pStyle w:val="ListParagraph"/>
        <w:numPr>
          <w:ilvl w:val="1"/>
          <w:numId w:val="150"/>
        </w:numPr>
        <w:ind w:left="567" w:hanging="567"/>
      </w:pPr>
      <w:r w:rsidRPr="00F6402A">
        <w:t xml:space="preserve">International students who wish to obtain an </w:t>
      </w:r>
      <w:r w:rsidR="00C41FF1">
        <w:t xml:space="preserve">ISTP </w:t>
      </w:r>
      <w:r w:rsidRPr="00F6402A">
        <w:t>should contact their tertiary institution to check their eligibility.</w:t>
      </w:r>
    </w:p>
    <w:p w14:paraId="084444C3" w14:textId="45639A6B" w:rsidR="00490BF2" w:rsidRPr="00F6402A" w:rsidRDefault="00490BF2" w:rsidP="00490BF2">
      <w:pPr>
        <w:pStyle w:val="Heading2"/>
      </w:pPr>
      <w:bookmarkStart w:id="170" w:name="_Toc15640018"/>
      <w:bookmarkStart w:id="171" w:name="_Toc154560903"/>
      <w:bookmarkStart w:id="172" w:name="_Toc216123186"/>
      <w:r w:rsidRPr="00F6402A">
        <w:t>Zones</w:t>
      </w:r>
      <w:bookmarkEnd w:id="170"/>
      <w:bookmarkEnd w:id="171"/>
      <w:bookmarkEnd w:id="172"/>
    </w:p>
    <w:p w14:paraId="3E0E942D" w14:textId="77777777" w:rsidR="00490BF2" w:rsidRPr="00F6402A" w:rsidRDefault="00490BF2" w:rsidP="007D3848">
      <w:pPr>
        <w:pStyle w:val="ListParagraph"/>
        <w:numPr>
          <w:ilvl w:val="1"/>
          <w:numId w:val="150"/>
        </w:numPr>
        <w:ind w:left="567" w:hanging="567"/>
      </w:pPr>
      <w:r w:rsidRPr="00F6402A">
        <w:t>For the purposes of these Conditions, public transport services on which myki can be used are divided into zones, and fares deducted are based on the zones in which travel occurs.</w:t>
      </w:r>
    </w:p>
    <w:p w14:paraId="50576A0C" w14:textId="158C86F8" w:rsidR="00490BF2" w:rsidRPr="00F6402A" w:rsidRDefault="00490BF2" w:rsidP="007D3848">
      <w:pPr>
        <w:pStyle w:val="ListParagraph"/>
        <w:numPr>
          <w:ilvl w:val="1"/>
          <w:numId w:val="150"/>
        </w:numPr>
        <w:ind w:left="567" w:hanging="567"/>
      </w:pPr>
      <w:r w:rsidRPr="00F6402A">
        <w:t xml:space="preserve">When a customer uses myki Money to travel in accordance with these Conditions, the zones in which the customer travels will automatically be </w:t>
      </w:r>
      <w:proofErr w:type="gramStart"/>
      <w:r w:rsidRPr="00F6402A">
        <w:t>taken into account</w:t>
      </w:r>
      <w:proofErr w:type="gramEnd"/>
      <w:r w:rsidRPr="00F6402A">
        <w:t xml:space="preserve"> and the correct fare calculated when the customer touches </w:t>
      </w:r>
      <w:r w:rsidR="00D50E43">
        <w:t xml:space="preserve">or taps </w:t>
      </w:r>
      <w:r w:rsidRPr="00F6402A">
        <w:t xml:space="preserve">on and </w:t>
      </w:r>
      <w:r w:rsidR="00D5414C">
        <w:t xml:space="preserve">touches or taps </w:t>
      </w:r>
      <w:r w:rsidRPr="00F6402A">
        <w:t>off.</w:t>
      </w:r>
    </w:p>
    <w:p w14:paraId="448C372F" w14:textId="77777777" w:rsidR="00490BF2" w:rsidRPr="00F6402A" w:rsidRDefault="00490BF2" w:rsidP="007D3848">
      <w:pPr>
        <w:pStyle w:val="ListParagraph"/>
        <w:numPr>
          <w:ilvl w:val="1"/>
          <w:numId w:val="150"/>
        </w:numPr>
        <w:ind w:left="567" w:hanging="567"/>
      </w:pPr>
      <w:r w:rsidRPr="00F6402A">
        <w:t xml:space="preserve">To use a myki Pass for travel the customer must use a myki Pass that is valid for travel in the relevant applicable zone(s). </w:t>
      </w:r>
    </w:p>
    <w:p w14:paraId="522DE455" w14:textId="67EB7151" w:rsidR="00490BF2" w:rsidRPr="008D780D" w:rsidRDefault="00490BF2" w:rsidP="007D3848">
      <w:pPr>
        <w:pStyle w:val="ListParagraph"/>
        <w:numPr>
          <w:ilvl w:val="1"/>
          <w:numId w:val="150"/>
        </w:numPr>
        <w:ind w:left="567" w:hanging="567"/>
        <w:rPr>
          <w:bCs/>
        </w:rPr>
      </w:pPr>
      <w:r w:rsidRPr="008D780D">
        <w:rPr>
          <w:bCs/>
        </w:rPr>
        <w:t xml:space="preserve">For the purpose of these Conditions and the definition of </w:t>
      </w:r>
      <w:r w:rsidRPr="006A2BA9">
        <w:rPr>
          <w:bCs/>
        </w:rPr>
        <w:t>“zone”</w:t>
      </w:r>
      <w:r w:rsidRPr="008D780D">
        <w:rPr>
          <w:bCs/>
        </w:rPr>
        <w:t xml:space="preserve"> in Chapter 11</w:t>
      </w:r>
      <w:r w:rsidR="00AE555F">
        <w:rPr>
          <w:bCs/>
        </w:rPr>
        <w:t>, the following terms have the following meanings</w:t>
      </w:r>
      <w:r w:rsidRPr="008D780D">
        <w:rPr>
          <w:bCs/>
        </w:rPr>
        <w:t>—</w:t>
      </w:r>
    </w:p>
    <w:p w14:paraId="459D7E0D" w14:textId="77777777" w:rsidR="00490BF2" w:rsidRPr="00F6402A" w:rsidRDefault="00490BF2" w:rsidP="007D3848">
      <w:pPr>
        <w:pStyle w:val="ListParagraph"/>
        <w:numPr>
          <w:ilvl w:val="1"/>
          <w:numId w:val="150"/>
        </w:numPr>
        <w:ind w:left="567" w:hanging="567"/>
      </w:pPr>
      <w:r w:rsidRPr="008D780D">
        <w:rPr>
          <w:b/>
        </w:rPr>
        <w:t>Zone 1</w:t>
      </w:r>
      <w:r w:rsidRPr="00F6402A">
        <w:t xml:space="preserve"> means—</w:t>
      </w:r>
    </w:p>
    <w:p w14:paraId="45F98526" w14:textId="77777777" w:rsidR="00490BF2" w:rsidRPr="00F6402A" w:rsidRDefault="00490BF2" w:rsidP="007D3848">
      <w:pPr>
        <w:pStyle w:val="ListParagraph"/>
        <w:numPr>
          <w:ilvl w:val="0"/>
          <w:numId w:val="61"/>
        </w:numPr>
      </w:pPr>
      <w:bookmarkStart w:id="173" w:name="_Toc27985664"/>
      <w:r w:rsidRPr="00F6402A">
        <w:rPr>
          <w:rStyle w:val="Emphasis"/>
        </w:rPr>
        <w:t>for train services</w:t>
      </w:r>
      <w:r w:rsidRPr="00F6402A">
        <w:t>, all railway stations specified on the Melbourne Train Network Map in Figure A of Schedule 2 to these Conditions that have the zone number 1 printed beside the name of the railway station; and</w:t>
      </w:r>
      <w:bookmarkEnd w:id="173"/>
    </w:p>
    <w:p w14:paraId="1075E723" w14:textId="77777777" w:rsidR="00490BF2" w:rsidRPr="00F6402A" w:rsidRDefault="00490BF2" w:rsidP="007D3848">
      <w:pPr>
        <w:pStyle w:val="ListParagraph"/>
        <w:numPr>
          <w:ilvl w:val="0"/>
          <w:numId w:val="61"/>
        </w:numPr>
      </w:pPr>
      <w:bookmarkStart w:id="174" w:name="_Toc27985665"/>
      <w:r w:rsidRPr="00F6402A">
        <w:rPr>
          <w:rStyle w:val="Emphasis"/>
        </w:rPr>
        <w:lastRenderedPageBreak/>
        <w:t>for tram services</w:t>
      </w:r>
      <w:r w:rsidRPr="00F6402A">
        <w:t>, all of the tramways depicted on the Melbourne Tram Network Map in Figure B of Schedule 2 to these Conditions; and</w:t>
      </w:r>
      <w:bookmarkEnd w:id="174"/>
    </w:p>
    <w:p w14:paraId="1630E583" w14:textId="77777777" w:rsidR="00490BF2" w:rsidRPr="00F6402A" w:rsidRDefault="00490BF2" w:rsidP="007D3848">
      <w:pPr>
        <w:pStyle w:val="ListParagraph"/>
        <w:numPr>
          <w:ilvl w:val="0"/>
          <w:numId w:val="61"/>
        </w:numPr>
      </w:pPr>
      <w:bookmarkStart w:id="175" w:name="_Toc27985666"/>
      <w:r w:rsidRPr="00F6402A">
        <w:rPr>
          <w:rStyle w:val="Emphasis"/>
        </w:rPr>
        <w:t>for bus services</w:t>
      </w:r>
      <w:r w:rsidRPr="00F6402A">
        <w:t>, the bus routes, or parts of bus routes—</w:t>
      </w:r>
      <w:bookmarkEnd w:id="175"/>
    </w:p>
    <w:p w14:paraId="6CE1841D" w14:textId="2CB71E9D" w:rsidR="00490BF2" w:rsidRPr="00F6402A" w:rsidRDefault="00490BF2" w:rsidP="629CB67F">
      <w:pPr>
        <w:pStyle w:val="ListParagraph"/>
      </w:pPr>
      <w:bookmarkStart w:id="176" w:name="_Toc27985667"/>
      <w:r>
        <w:t xml:space="preserve">specified as being in Zone 1 in the paragraphs and tables under the headings “Zones for metropolitan bus routes”, “Zones for Metropolitan bus routes extending outside the Melbourne metropolitan area”, “Zones for other bus routes” and “Zones for Night Bus network routes” in the document entitled ‘Victorian Bus Zones and Maps’ published on </w:t>
      </w:r>
      <w:r w:rsidR="06A9503F" w:rsidRPr="13F9C8B9">
        <w:rPr>
          <w:rFonts w:ascii="Calibri" w:eastAsia="Calibri" w:hAnsi="Calibri" w:cs="Calibri"/>
        </w:rPr>
        <w:t>Transport Victoria’s website (</w:t>
      </w:r>
      <w:hyperlink r:id="rId27" w:history="1">
        <w:r w:rsidR="06A9503F" w:rsidRPr="13F9C8B9">
          <w:rPr>
            <w:rStyle w:val="Hyperlink"/>
            <w:rFonts w:ascii="Calibri" w:eastAsia="Calibri" w:hAnsi="Calibri" w:cs="Calibri"/>
          </w:rPr>
          <w:t>transport.vic.gov.au</w:t>
        </w:r>
      </w:hyperlink>
      <w:r w:rsidR="06A9503F" w:rsidRPr="13F9C8B9">
        <w:rPr>
          <w:rFonts w:ascii="Calibri" w:eastAsia="Calibri" w:hAnsi="Calibri" w:cs="Calibri"/>
        </w:rPr>
        <w:t>)</w:t>
      </w:r>
      <w:r>
        <w:t xml:space="preserve"> or a website maintained by the </w:t>
      </w:r>
      <w:r w:rsidR="009F2B57">
        <w:t>Department of Transport and Planning</w:t>
      </w:r>
      <w:r>
        <w:t xml:space="preserve"> and as amended or replaced from time to time;</w:t>
      </w:r>
      <w:bookmarkEnd w:id="176"/>
      <w:r>
        <w:t xml:space="preserve"> </w:t>
      </w:r>
    </w:p>
    <w:p w14:paraId="22964F36" w14:textId="43DE914B" w:rsidR="00490BF2" w:rsidRPr="00F6402A" w:rsidRDefault="00490BF2" w:rsidP="20021C48">
      <w:pPr>
        <w:pStyle w:val="ListParagraph"/>
      </w:pPr>
      <w:bookmarkStart w:id="177" w:name="_Toc27985668"/>
      <w:r w:rsidRPr="00F6402A">
        <w:t xml:space="preserve">depicted as being in Zone 1 on a map under the heading “myki zones for the regional bus network” in the document entitled ‘Victorian Bus Zones and Maps’ published on </w:t>
      </w:r>
      <w:r w:rsidR="09E4EBD5">
        <w:t>T</w:t>
      </w:r>
      <w:r w:rsidR="09E4EBD5" w:rsidRPr="28170399">
        <w:rPr>
          <w:rFonts w:ascii="Calibri" w:eastAsia="Calibri" w:hAnsi="Calibri" w:cs="Calibri"/>
        </w:rPr>
        <w:t>ransport</w:t>
      </w:r>
      <w:r w:rsidR="09E4EBD5" w:rsidRPr="09E4BA5F">
        <w:rPr>
          <w:rFonts w:ascii="Calibri" w:eastAsia="Calibri" w:hAnsi="Calibri" w:cs="Calibri"/>
        </w:rPr>
        <w:t xml:space="preserve"> Victoria’s website (</w:t>
      </w:r>
      <w:hyperlink r:id="rId28" w:history="1">
        <w:r w:rsidR="09E4EBD5" w:rsidRPr="09E4BA5F">
          <w:rPr>
            <w:rStyle w:val="Hyperlink"/>
            <w:rFonts w:ascii="Calibri" w:eastAsia="Calibri" w:hAnsi="Calibri" w:cs="Calibri"/>
          </w:rPr>
          <w:t>transport.vic.gov.au</w:t>
        </w:r>
      </w:hyperlink>
      <w:r w:rsidR="09E4EBD5" w:rsidRPr="09E4BA5F">
        <w:rPr>
          <w:rFonts w:ascii="Calibri" w:eastAsia="Calibri" w:hAnsi="Calibri" w:cs="Calibri"/>
        </w:rPr>
        <w:t>)</w:t>
      </w:r>
      <w:r w:rsidR="09E4EBD5" w:rsidRPr="28170399">
        <w:rPr>
          <w:rFonts w:ascii="Calibri" w:eastAsia="Calibri" w:hAnsi="Calibri" w:cs="Calibri"/>
        </w:rPr>
        <w:t xml:space="preserve"> </w:t>
      </w:r>
      <w:r w:rsidRPr="00F6402A">
        <w:t xml:space="preserve">or a website maintained by the </w:t>
      </w:r>
      <w:r w:rsidR="009F2B57">
        <w:t>Department of Transport and Planning</w:t>
      </w:r>
      <w:r w:rsidRPr="00F6402A">
        <w:t xml:space="preserve"> and as amended or replaced from time to time; and</w:t>
      </w:r>
      <w:bookmarkEnd w:id="177"/>
    </w:p>
    <w:p w14:paraId="7B699C10" w14:textId="77777777" w:rsidR="00490BF2" w:rsidRPr="00F6402A" w:rsidRDefault="00490BF2" w:rsidP="007D3848">
      <w:pPr>
        <w:pStyle w:val="ListParagraph"/>
        <w:numPr>
          <w:ilvl w:val="0"/>
          <w:numId w:val="61"/>
        </w:numPr>
      </w:pPr>
      <w:bookmarkStart w:id="178" w:name="_Toc27985669"/>
      <w:r w:rsidRPr="00F6402A">
        <w:rPr>
          <w:rStyle w:val="Emphasis"/>
        </w:rPr>
        <w:t>for V/Line parallel coach services and night coach network services</w:t>
      </w:r>
      <w:r w:rsidRPr="00F6402A">
        <w:t xml:space="preserve">, all railway stations specified on the </w:t>
      </w:r>
      <w:proofErr w:type="gramStart"/>
      <w:r w:rsidRPr="00F6402A">
        <w:t>Regional</w:t>
      </w:r>
      <w:proofErr w:type="gramEnd"/>
      <w:r w:rsidRPr="00F6402A">
        <w:t xml:space="preserve"> train myki zones map in Figure D of Schedule 2 to these Conditions that have the zone number 1 printed beside the name of the railway station.</w:t>
      </w:r>
      <w:bookmarkEnd w:id="178"/>
    </w:p>
    <w:p w14:paraId="1D94FCAA" w14:textId="77777777" w:rsidR="00490BF2" w:rsidRPr="00F6402A" w:rsidRDefault="00490BF2" w:rsidP="007D3848">
      <w:pPr>
        <w:pStyle w:val="ListParagraph"/>
        <w:numPr>
          <w:ilvl w:val="1"/>
          <w:numId w:val="150"/>
        </w:numPr>
        <w:ind w:left="567" w:hanging="567"/>
      </w:pPr>
      <w:r w:rsidRPr="008D780D">
        <w:rPr>
          <w:b/>
        </w:rPr>
        <w:t>Zone 2</w:t>
      </w:r>
      <w:r w:rsidRPr="00F6402A">
        <w:t xml:space="preserve"> means—</w:t>
      </w:r>
    </w:p>
    <w:p w14:paraId="77ADBA21" w14:textId="77777777" w:rsidR="00490BF2" w:rsidRPr="00F6402A" w:rsidRDefault="00490BF2" w:rsidP="007D3848">
      <w:pPr>
        <w:pStyle w:val="ListParagraph"/>
        <w:numPr>
          <w:ilvl w:val="0"/>
          <w:numId w:val="62"/>
        </w:numPr>
      </w:pPr>
      <w:bookmarkStart w:id="179" w:name="_Toc27985671"/>
      <w:r w:rsidRPr="00F6402A">
        <w:rPr>
          <w:rStyle w:val="Emphasis"/>
        </w:rPr>
        <w:t>for train services</w:t>
      </w:r>
      <w:r w:rsidRPr="00F6402A">
        <w:t>—</w:t>
      </w:r>
    </w:p>
    <w:p w14:paraId="5ECA82EA" w14:textId="77777777" w:rsidR="00490BF2" w:rsidRPr="00F6402A" w:rsidRDefault="00490BF2" w:rsidP="007D3848">
      <w:pPr>
        <w:pStyle w:val="ListParagraph"/>
        <w:numPr>
          <w:ilvl w:val="1"/>
          <w:numId w:val="62"/>
        </w:numPr>
      </w:pPr>
      <w:r w:rsidRPr="00F6402A">
        <w:t>all railway stations specified on the Melbourne Train Network Map in Figure A of Schedule 2 to these Conditions that have the zone number 2 printed beside the name of the railway station; and</w:t>
      </w:r>
      <w:bookmarkEnd w:id="179"/>
    </w:p>
    <w:p w14:paraId="1A0D3FD3" w14:textId="77777777" w:rsidR="00490BF2" w:rsidRPr="00F6402A" w:rsidRDefault="00490BF2" w:rsidP="007D3848">
      <w:pPr>
        <w:pStyle w:val="ListParagraph"/>
        <w:numPr>
          <w:ilvl w:val="1"/>
          <w:numId w:val="62"/>
        </w:numPr>
      </w:pPr>
      <w:bookmarkStart w:id="180" w:name="_Toc27985672"/>
      <w:r w:rsidRPr="00F6402A">
        <w:t xml:space="preserve">all railway stations specified on the </w:t>
      </w:r>
      <w:proofErr w:type="gramStart"/>
      <w:r w:rsidRPr="00F6402A">
        <w:t>Regional</w:t>
      </w:r>
      <w:proofErr w:type="gramEnd"/>
      <w:r w:rsidRPr="00F6402A">
        <w:t xml:space="preserve"> train myki zones map in Figure D of Schedule 2 to these Conditions that have the zone number 2 printed beside the name of the railway station; and</w:t>
      </w:r>
      <w:bookmarkEnd w:id="180"/>
    </w:p>
    <w:p w14:paraId="09563BF3" w14:textId="77777777" w:rsidR="00490BF2" w:rsidRPr="00F6402A" w:rsidRDefault="00490BF2" w:rsidP="007D3848">
      <w:pPr>
        <w:pStyle w:val="ListParagraph"/>
        <w:numPr>
          <w:ilvl w:val="0"/>
          <w:numId w:val="62"/>
        </w:numPr>
      </w:pPr>
      <w:bookmarkStart w:id="181" w:name="_Toc27985673"/>
      <w:r w:rsidRPr="00F6402A">
        <w:rPr>
          <w:rStyle w:val="Emphasis"/>
        </w:rPr>
        <w:t>for tram services</w:t>
      </w:r>
      <w:r w:rsidRPr="00F6402A">
        <w:t>, the parts of the following tramways depicted on the Melbourne Tram Network map in Figure B of Schedule 2 to these Conditions—</w:t>
      </w:r>
      <w:bookmarkEnd w:id="181"/>
    </w:p>
    <w:p w14:paraId="4C4698E4" w14:textId="77777777" w:rsidR="00490BF2" w:rsidRPr="00F6402A" w:rsidRDefault="00490BF2" w:rsidP="007D3848">
      <w:pPr>
        <w:pStyle w:val="ListParagraph"/>
        <w:numPr>
          <w:ilvl w:val="1"/>
          <w:numId w:val="62"/>
        </w:numPr>
      </w:pPr>
      <w:bookmarkStart w:id="182" w:name="_Toc27985674"/>
      <w:r w:rsidRPr="00F6402A">
        <w:t>Route 75 to Vermont South – Camberwell Rd south-east of Bourke Rd (Camberwell Junction) and Burwood Hwy to the end of the route;</w:t>
      </w:r>
      <w:bookmarkEnd w:id="182"/>
    </w:p>
    <w:p w14:paraId="4B6444D5" w14:textId="77777777" w:rsidR="00490BF2" w:rsidRPr="00F6402A" w:rsidRDefault="00490BF2" w:rsidP="007D3848">
      <w:pPr>
        <w:pStyle w:val="ListParagraph"/>
        <w:numPr>
          <w:ilvl w:val="1"/>
          <w:numId w:val="62"/>
        </w:numPr>
      </w:pPr>
      <w:bookmarkStart w:id="183" w:name="_Toc27985675"/>
      <w:r w:rsidRPr="00F6402A">
        <w:t>Route 86 to Bundoora – Plenty Rd north-east of Tyler St, Preston to the end of the route;</w:t>
      </w:r>
      <w:bookmarkEnd w:id="183"/>
    </w:p>
    <w:p w14:paraId="60B18FB2" w14:textId="77777777" w:rsidR="00490BF2" w:rsidRPr="00F6402A" w:rsidRDefault="00490BF2" w:rsidP="007D3848">
      <w:pPr>
        <w:pStyle w:val="ListParagraph"/>
        <w:numPr>
          <w:ilvl w:val="1"/>
          <w:numId w:val="62"/>
        </w:numPr>
      </w:pPr>
      <w:bookmarkStart w:id="184" w:name="_Toc27985676"/>
      <w:r w:rsidRPr="00F6402A">
        <w:t>Route 109 to Box Hill – Whitehorse Rd east of Balwyn Rd, Balwyn, to the end of the route; and</w:t>
      </w:r>
      <w:bookmarkEnd w:id="184"/>
    </w:p>
    <w:p w14:paraId="16E28438" w14:textId="77777777" w:rsidR="00490BF2" w:rsidRPr="00F6402A" w:rsidRDefault="00490BF2" w:rsidP="007D3848">
      <w:pPr>
        <w:pStyle w:val="ListParagraph"/>
        <w:numPr>
          <w:ilvl w:val="0"/>
          <w:numId w:val="62"/>
        </w:numPr>
      </w:pPr>
      <w:bookmarkStart w:id="185" w:name="_Toc27985677"/>
      <w:r w:rsidRPr="00F6402A">
        <w:rPr>
          <w:rStyle w:val="Emphasis"/>
        </w:rPr>
        <w:t>for bus services</w:t>
      </w:r>
      <w:r w:rsidRPr="00F6402A">
        <w:t>, the bus routes, or parts of bus routes—</w:t>
      </w:r>
      <w:bookmarkEnd w:id="185"/>
    </w:p>
    <w:p w14:paraId="0AF7290C" w14:textId="3342AB62" w:rsidR="00490BF2" w:rsidRPr="00F6402A" w:rsidRDefault="00490BF2" w:rsidP="13F9C8B9">
      <w:pPr>
        <w:pStyle w:val="ListParagraph"/>
      </w:pPr>
      <w:bookmarkStart w:id="186" w:name="_Toc27985678"/>
      <w:r>
        <w:t xml:space="preserve">specified as being in Zone 2 in the paragraphs and tables under the headings “Zones for Metropolitan bus routes”, “Zones for Metropolitan bus routes extending outside the Melbourne metropolitan area”, “Zones for other bus routes” and “Zones for Night Bus network routes” in in the document entitled ‘Victorian Bus Zones and Maps’ published on </w:t>
      </w:r>
      <w:r w:rsidR="7530A921">
        <w:t xml:space="preserve">Transport Victoria’s </w:t>
      </w:r>
      <w:r w:rsidR="1D7C1D2A" w:rsidRPr="13F9C8B9">
        <w:rPr>
          <w:rFonts w:ascii="Calibri" w:eastAsia="Calibri" w:hAnsi="Calibri" w:cs="Calibri"/>
        </w:rPr>
        <w:t>website (</w:t>
      </w:r>
      <w:hyperlink r:id="rId29" w:history="1">
        <w:r w:rsidR="1D7C1D2A" w:rsidRPr="13F9C8B9">
          <w:rPr>
            <w:rStyle w:val="Hyperlink"/>
            <w:rFonts w:ascii="Calibri" w:eastAsia="Calibri" w:hAnsi="Calibri" w:cs="Calibri"/>
          </w:rPr>
          <w:t>transport.vic.gov.au</w:t>
        </w:r>
      </w:hyperlink>
      <w:r w:rsidR="1D7C1D2A" w:rsidRPr="13F9C8B9">
        <w:rPr>
          <w:rFonts w:ascii="Calibri" w:eastAsia="Calibri" w:hAnsi="Calibri" w:cs="Calibri"/>
        </w:rPr>
        <w:t>)</w:t>
      </w:r>
      <w:r w:rsidR="1D7C1D2A" w:rsidRPr="13F9C8B9">
        <w:t xml:space="preserve"> </w:t>
      </w:r>
      <w:r>
        <w:t xml:space="preserve">or a website maintained by the </w:t>
      </w:r>
      <w:r w:rsidR="009F2B57">
        <w:t>Department of Transport and Planning</w:t>
      </w:r>
      <w:r>
        <w:t xml:space="preserve"> and as amended or replaced from time to time; or</w:t>
      </w:r>
      <w:bookmarkEnd w:id="186"/>
    </w:p>
    <w:p w14:paraId="46EE5686" w14:textId="0F0C09B3" w:rsidR="00490BF2" w:rsidRPr="00F6402A" w:rsidRDefault="00490BF2" w:rsidP="13F9C8B9">
      <w:pPr>
        <w:pStyle w:val="ListParagraph"/>
      </w:pPr>
      <w:bookmarkStart w:id="187" w:name="_Toc27985679"/>
      <w:r>
        <w:t xml:space="preserve">depicted as being in Zone 2 on a map under the heading “myki zones for the regional bus network” in the document entitled ‘Victorian Bus Zones and Maps’ published on </w:t>
      </w:r>
      <w:r w:rsidR="538F532D" w:rsidRPr="13F9C8B9">
        <w:rPr>
          <w:rFonts w:ascii="Calibri" w:eastAsia="Calibri" w:hAnsi="Calibri" w:cs="Calibri"/>
        </w:rPr>
        <w:t>Transport Victoria’s website (</w:t>
      </w:r>
      <w:hyperlink r:id="rId30" w:history="1">
        <w:r w:rsidR="538F532D" w:rsidRPr="13F9C8B9">
          <w:rPr>
            <w:rStyle w:val="Hyperlink"/>
            <w:rFonts w:ascii="Calibri" w:eastAsia="Calibri" w:hAnsi="Calibri" w:cs="Calibri"/>
          </w:rPr>
          <w:t>transport.vic.gov.au</w:t>
        </w:r>
      </w:hyperlink>
      <w:r w:rsidR="538F532D" w:rsidRPr="13F9C8B9">
        <w:rPr>
          <w:rFonts w:ascii="Calibri" w:eastAsia="Calibri" w:hAnsi="Calibri" w:cs="Calibri"/>
        </w:rPr>
        <w:t>)</w:t>
      </w:r>
      <w:r>
        <w:t xml:space="preserve"> or a website maintained by the </w:t>
      </w:r>
      <w:r w:rsidR="009F2B57">
        <w:lastRenderedPageBreak/>
        <w:t>Department of Transport and Planning</w:t>
      </w:r>
      <w:r>
        <w:t xml:space="preserve"> and as amended or replaced from time to time; and</w:t>
      </w:r>
      <w:bookmarkEnd w:id="187"/>
    </w:p>
    <w:p w14:paraId="407A301E" w14:textId="77777777" w:rsidR="00490BF2" w:rsidRPr="00F6402A" w:rsidRDefault="00490BF2" w:rsidP="007D3848">
      <w:pPr>
        <w:pStyle w:val="ListParagraph"/>
        <w:numPr>
          <w:ilvl w:val="0"/>
          <w:numId w:val="62"/>
        </w:numPr>
      </w:pPr>
      <w:bookmarkStart w:id="188" w:name="_Toc27985680"/>
      <w:r w:rsidRPr="00F6402A">
        <w:rPr>
          <w:rStyle w:val="Emphasis"/>
        </w:rPr>
        <w:t>for V/Line parallel coach services and night coach network services</w:t>
      </w:r>
      <w:r w:rsidRPr="00F6402A">
        <w:t xml:space="preserve">, all railway stations specified on the </w:t>
      </w:r>
      <w:proofErr w:type="gramStart"/>
      <w:r w:rsidRPr="00F6402A">
        <w:t>Regional</w:t>
      </w:r>
      <w:proofErr w:type="gramEnd"/>
      <w:r w:rsidRPr="00F6402A">
        <w:t xml:space="preserve"> train myki zones map in Figure D of Schedule 2 to these Conditions that have the zone number 2 printed beside the name of the railway station.</w:t>
      </w:r>
      <w:bookmarkEnd w:id="188"/>
    </w:p>
    <w:p w14:paraId="2A94B5C8" w14:textId="09138636" w:rsidR="00490BF2" w:rsidRPr="00F6402A" w:rsidRDefault="00490BF2" w:rsidP="13F9C8B9">
      <w:pPr>
        <w:pStyle w:val="ListParagraph"/>
        <w:ind w:left="567"/>
      </w:pPr>
      <w:r w:rsidRPr="008D780D">
        <w:rPr>
          <w:b/>
        </w:rPr>
        <w:t xml:space="preserve">Outer urban bus zone </w:t>
      </w:r>
      <w:r>
        <w:t xml:space="preserve">means the bus routes, or parts of bus routes, specified as being in </w:t>
      </w:r>
      <w:r w:rsidRPr="008D780D">
        <w:rPr>
          <w:b/>
        </w:rPr>
        <w:t>zone 3 or zone 4</w:t>
      </w:r>
      <w:r>
        <w:t xml:space="preserve"> in the paragraphs and tables under the headings “Zones for Metropolitan bus routes extending outside the Melbourne metropolitan area”, “Zones for other bus routes” and “Zones for Night Bus network routes” in the document entitled ‘Victorian Bus Zones and Maps’ published on </w:t>
      </w:r>
      <w:r w:rsidR="1FD0A47B" w:rsidRPr="13F9C8B9">
        <w:rPr>
          <w:rFonts w:ascii="Calibri" w:eastAsia="Calibri" w:hAnsi="Calibri" w:cs="Calibri"/>
        </w:rPr>
        <w:t>Transport Victoria’s website (</w:t>
      </w:r>
      <w:hyperlink r:id="rId31" w:history="1">
        <w:r w:rsidR="1FD0A47B" w:rsidRPr="13F9C8B9">
          <w:rPr>
            <w:rStyle w:val="Hyperlink"/>
            <w:rFonts w:ascii="Calibri" w:eastAsia="Calibri" w:hAnsi="Calibri" w:cs="Calibri"/>
          </w:rPr>
          <w:t>transport.vic.gov.au</w:t>
        </w:r>
      </w:hyperlink>
      <w:r w:rsidR="1FD0A47B" w:rsidRPr="13F9C8B9">
        <w:rPr>
          <w:rFonts w:ascii="Calibri" w:eastAsia="Calibri" w:hAnsi="Calibri" w:cs="Calibri"/>
        </w:rPr>
        <w:t>)</w:t>
      </w:r>
      <w:r>
        <w:t xml:space="preserve"> or a website maintained by the </w:t>
      </w:r>
      <w:r w:rsidR="009F2B57">
        <w:t>Department of Transport and Planning</w:t>
      </w:r>
      <w:r>
        <w:t xml:space="preserve"> as amended or replaced from time to time.</w:t>
      </w:r>
    </w:p>
    <w:p w14:paraId="260E8D0E" w14:textId="01A3067F" w:rsidR="00490BF2" w:rsidRPr="00F6402A" w:rsidRDefault="00490BF2" w:rsidP="007D3848">
      <w:pPr>
        <w:pStyle w:val="ListParagraph"/>
        <w:numPr>
          <w:ilvl w:val="1"/>
          <w:numId w:val="150"/>
        </w:numPr>
        <w:ind w:left="567" w:hanging="567"/>
      </w:pPr>
      <w:r w:rsidRPr="008D780D">
        <w:rPr>
          <w:b/>
        </w:rPr>
        <w:t>V/Line myki commuter train zone</w:t>
      </w:r>
      <w:r w:rsidRPr="00F6402A">
        <w:t xml:space="preserve"> means all railway stations specified on the </w:t>
      </w:r>
      <w:proofErr w:type="gramStart"/>
      <w:r w:rsidRPr="00F6402A">
        <w:t>Regional</w:t>
      </w:r>
      <w:proofErr w:type="gramEnd"/>
      <w:r w:rsidRPr="00F6402A">
        <w:t xml:space="preserve"> train myki zones map in Figure D of Schedule 2 to these Conditions that have the relevant zone number between </w:t>
      </w:r>
      <w:r w:rsidRPr="008D780D">
        <w:rPr>
          <w:b/>
        </w:rPr>
        <w:t xml:space="preserve">3 and </w:t>
      </w:r>
      <w:r w:rsidR="00034053" w:rsidRPr="008D780D">
        <w:rPr>
          <w:b/>
        </w:rPr>
        <w:t>15</w:t>
      </w:r>
      <w:r w:rsidR="00034053" w:rsidRPr="00F6402A">
        <w:t xml:space="preserve"> </w:t>
      </w:r>
      <w:r w:rsidRPr="00F6402A">
        <w:t>inclusive printed beside the name of the railway station.</w:t>
      </w:r>
    </w:p>
    <w:p w14:paraId="17460BEF" w14:textId="77777777" w:rsidR="00490BF2" w:rsidRPr="00F6402A" w:rsidRDefault="00490BF2" w:rsidP="007D3848">
      <w:pPr>
        <w:pStyle w:val="ListParagraph"/>
        <w:numPr>
          <w:ilvl w:val="1"/>
          <w:numId w:val="150"/>
        </w:numPr>
        <w:ind w:left="567" w:hanging="567"/>
      </w:pPr>
      <w:r w:rsidRPr="00F6402A">
        <w:t>For the purpose of these Conditions, the number of V/Line myki commuter train zones in which a customer travels is deemed to be the number derived by subtracting the zone number of the lowest numbered train station that forms part of the relevant journey from the zone number of the highest numbered train station that forms part of the journey and adding one.</w:t>
      </w:r>
    </w:p>
    <w:p w14:paraId="75448BFD" w14:textId="5FDF0997" w:rsidR="00490BF2" w:rsidRPr="00F6402A" w:rsidRDefault="00490BF2" w:rsidP="21FDED8B">
      <w:pPr>
        <w:pStyle w:val="ListParagraph"/>
        <w:ind w:left="567"/>
      </w:pPr>
      <w:r w:rsidRPr="21FDED8B">
        <w:rPr>
          <w:b/>
          <w:bCs/>
        </w:rPr>
        <w:t>Regional bus zone</w:t>
      </w:r>
      <w:r>
        <w:t xml:space="preserve"> means the bus routes, or parts of bus routes, depicted as being in a zone with a zone number between </w:t>
      </w:r>
      <w:r w:rsidRPr="21FDED8B">
        <w:rPr>
          <w:b/>
          <w:bCs/>
        </w:rPr>
        <w:t>3 and 1</w:t>
      </w:r>
      <w:r w:rsidR="008269C7" w:rsidRPr="21FDED8B">
        <w:rPr>
          <w:b/>
          <w:bCs/>
        </w:rPr>
        <w:t>5</w:t>
      </w:r>
      <w:r>
        <w:t xml:space="preserve"> inclusive on a map under the heading ‘Regional bus network myki zone maps’ in the document entitled ‘Victorian Bus Zones and Maps’ published on </w:t>
      </w:r>
      <w:r w:rsidR="3D258EAA" w:rsidRPr="21FDED8B">
        <w:rPr>
          <w:rFonts w:ascii="Calibri" w:eastAsia="Calibri" w:hAnsi="Calibri" w:cs="Calibri"/>
        </w:rPr>
        <w:t>Transport Victoria’s website (</w:t>
      </w:r>
      <w:hyperlink r:id="rId32" w:history="1">
        <w:r w:rsidR="3D258EAA" w:rsidRPr="21FDED8B">
          <w:rPr>
            <w:rStyle w:val="Hyperlink"/>
            <w:rFonts w:ascii="Calibri" w:eastAsia="Calibri" w:hAnsi="Calibri" w:cs="Calibri"/>
          </w:rPr>
          <w:t>transport.vic.gov.au</w:t>
        </w:r>
      </w:hyperlink>
      <w:r w:rsidR="3D258EAA" w:rsidRPr="21FDED8B">
        <w:rPr>
          <w:rFonts w:ascii="Calibri" w:eastAsia="Calibri" w:hAnsi="Calibri" w:cs="Calibri"/>
        </w:rPr>
        <w:t>)</w:t>
      </w:r>
      <w:r w:rsidR="3D258EAA" w:rsidRPr="21FDED8B">
        <w:t xml:space="preserve"> </w:t>
      </w:r>
      <w:r>
        <w:t xml:space="preserve">or a website maintained by the </w:t>
      </w:r>
      <w:r w:rsidR="009F2B57">
        <w:t>Department of Transport and Planning</w:t>
      </w:r>
      <w:r>
        <w:t xml:space="preserve"> as amended or replaced from time to time.</w:t>
      </w:r>
    </w:p>
    <w:p w14:paraId="61BB63A4" w14:textId="21C7B47F" w:rsidR="00490BF2" w:rsidRPr="00F6402A" w:rsidRDefault="00490BF2" w:rsidP="00490BF2">
      <w:pPr>
        <w:pStyle w:val="Heading1"/>
      </w:pPr>
      <w:bookmarkStart w:id="189" w:name="_Toc154560904"/>
      <w:bookmarkStart w:id="190" w:name="_Toc216123187"/>
      <w:r w:rsidRPr="00F6402A">
        <w:rPr>
          <w:rFonts w:eastAsiaTheme="majorEastAsia" w:cstheme="minorHAnsi"/>
          <w:spacing w:val="-10"/>
          <w:kern w:val="28"/>
          <w:sz w:val="40"/>
          <w:szCs w:val="40"/>
        </w:rPr>
        <w:lastRenderedPageBreak/>
        <w:t xml:space="preserve">Chapter 5: </w:t>
      </w:r>
      <w:r w:rsidRPr="00F6402A">
        <w:t>Non-myki V/Line Services</w:t>
      </w:r>
      <w:bookmarkEnd w:id="189"/>
      <w:bookmarkEnd w:id="190"/>
      <w:r w:rsidRPr="00F6402A">
        <w:t xml:space="preserve"> </w:t>
      </w:r>
    </w:p>
    <w:p w14:paraId="6CEA78CC" w14:textId="522AEDC8" w:rsidR="00490BF2" w:rsidRPr="00F6402A" w:rsidRDefault="00490BF2" w:rsidP="00490BF2">
      <w:pPr>
        <w:pStyle w:val="Heading2"/>
      </w:pPr>
      <w:bookmarkStart w:id="191" w:name="_Toc15640031"/>
      <w:bookmarkStart w:id="192" w:name="_Toc154560905"/>
      <w:bookmarkStart w:id="193" w:name="_Toc216123188"/>
      <w:r w:rsidRPr="00F6402A">
        <w:t>V/Line tickets</w:t>
      </w:r>
      <w:bookmarkEnd w:id="191"/>
      <w:r w:rsidRPr="00F6402A">
        <w:t xml:space="preserve"> – general conditions</w:t>
      </w:r>
      <w:bookmarkEnd w:id="192"/>
      <w:bookmarkEnd w:id="193"/>
      <w:r w:rsidRPr="00F6402A">
        <w:t xml:space="preserve"> </w:t>
      </w:r>
    </w:p>
    <w:p w14:paraId="7A290B5D" w14:textId="5AEF0147" w:rsidR="00490BF2" w:rsidRPr="00F6402A" w:rsidRDefault="00490BF2" w:rsidP="007D3848">
      <w:pPr>
        <w:pStyle w:val="ListParagraph"/>
        <w:numPr>
          <w:ilvl w:val="1"/>
          <w:numId w:val="152"/>
        </w:numPr>
        <w:ind w:left="567" w:hanging="567"/>
      </w:pPr>
      <w:r w:rsidRPr="00F6402A">
        <w:t xml:space="preserve">V/Line tickets are issued in respect of, and authorise travel on, the regional train and coach services provided by V/Line, operating between the origin and destination printed </w:t>
      </w:r>
      <w:r w:rsidR="00DF46AB">
        <w:t xml:space="preserve">or displayed </w:t>
      </w:r>
      <w:r w:rsidRPr="00F6402A">
        <w:t>on the ticket</w:t>
      </w:r>
      <w:r w:rsidR="00382109">
        <w:t xml:space="preserve"> (or as otherwise provided by these Conditions)</w:t>
      </w:r>
      <w:r w:rsidRPr="00F6402A">
        <w:t xml:space="preserve">, subject to the Conditions specified in this Chapter and all other relevant Conditions. </w:t>
      </w:r>
    </w:p>
    <w:p w14:paraId="13A5E64C" w14:textId="77777777" w:rsidR="00490BF2" w:rsidRPr="00F6402A" w:rsidRDefault="00490BF2" w:rsidP="007D3848">
      <w:pPr>
        <w:pStyle w:val="ListParagraph"/>
        <w:numPr>
          <w:ilvl w:val="1"/>
          <w:numId w:val="152"/>
        </w:numPr>
        <w:ind w:left="567" w:hanging="567"/>
      </w:pPr>
      <w:r w:rsidRPr="00F6402A">
        <w:t>V/Line tickets also authorise travel on metropolitan trains, trams and buses and local bus services in some regional cities as specified in this Chapter.</w:t>
      </w:r>
    </w:p>
    <w:p w14:paraId="5E80C0A8" w14:textId="0E301CF4" w:rsidR="00490BF2" w:rsidRDefault="00A616BD" w:rsidP="007D3848">
      <w:pPr>
        <w:pStyle w:val="ListParagraph"/>
        <w:numPr>
          <w:ilvl w:val="1"/>
          <w:numId w:val="152"/>
        </w:numPr>
        <w:ind w:left="567" w:hanging="567"/>
      </w:pPr>
      <w:r w:rsidRPr="00F6402A">
        <w:t xml:space="preserve">Conditions </w:t>
      </w:r>
      <w:r w:rsidR="0097096D" w:rsidRPr="00F6402A">
        <w:t xml:space="preserve">regarding the use of myki on V/Line Services are specified under the heading ‘myki and V/Line tickets on V/Line services’ in </w:t>
      </w:r>
      <w:r w:rsidR="0097096D">
        <w:t>paragraphs 4.11</w:t>
      </w:r>
      <w:r w:rsidR="00E02E4B">
        <w:t>2</w:t>
      </w:r>
      <w:r w:rsidR="0097096D">
        <w:t xml:space="preserve"> to 4.11</w:t>
      </w:r>
      <w:r w:rsidR="00E02E4B">
        <w:t>6</w:t>
      </w:r>
      <w:r w:rsidR="0097096D">
        <w:t xml:space="preserve"> of </w:t>
      </w:r>
      <w:r w:rsidR="0097096D" w:rsidRPr="00F6402A">
        <w:t xml:space="preserve">Chapter 4 of the Conditions. The purchase of a ticket for a V/Line train does not guarantee a seat for all or any part of the journey except where a reservation </w:t>
      </w:r>
      <w:r w:rsidR="0097096D">
        <w:t xml:space="preserve">for a reserved seat </w:t>
      </w:r>
      <w:r w:rsidR="0097096D" w:rsidRPr="00F6402A">
        <w:t>has been made on a long-distance service.</w:t>
      </w:r>
      <w:r w:rsidR="0097096D" w:rsidRPr="00EA5D43">
        <w:t xml:space="preserve"> </w:t>
      </w:r>
      <w:r w:rsidR="0097096D">
        <w:t>If a customer has a reservation for a seat on a V/Line Service, the customer is entitled to occupy the reserved seat that is specified on their ticket.</w:t>
      </w:r>
    </w:p>
    <w:p w14:paraId="4778574F" w14:textId="4154FA53" w:rsidR="00B8363B" w:rsidRPr="00F6402A" w:rsidRDefault="007A0DFA" w:rsidP="00527F4F">
      <w:pPr>
        <w:ind w:left="567" w:hanging="567"/>
      </w:pPr>
      <w:r>
        <w:t>5.33A</w:t>
      </w:r>
      <w:r w:rsidR="00B8363B">
        <w:tab/>
      </w:r>
      <w:r w:rsidR="00B8363B" w:rsidRPr="00BB0CE0">
        <w:rPr>
          <w:rFonts w:ascii="Calibri" w:hAnsi="Calibri" w:cs="Calibri"/>
        </w:rPr>
        <w:t xml:space="preserve">A reserved seat that is specified on a customer’s ticket may be in a different location on different rolling stock or vehicles. V/Line is unable to guarantee the type </w:t>
      </w:r>
      <w:r w:rsidR="00B8363B">
        <w:rPr>
          <w:rFonts w:ascii="Calibri" w:hAnsi="Calibri" w:cs="Calibri"/>
        </w:rPr>
        <w:t xml:space="preserve">or class </w:t>
      </w:r>
      <w:r w:rsidR="00B8363B" w:rsidRPr="00BB0CE0">
        <w:rPr>
          <w:rFonts w:ascii="Calibri" w:hAnsi="Calibri" w:cs="Calibri"/>
        </w:rPr>
        <w:t>of rolling stock or vehicles that may be used on a particular service on a particular day and, for that reason, V/Line cannot guarantee the specific location of a reserved seat on that service.</w:t>
      </w:r>
    </w:p>
    <w:p w14:paraId="0C6BDF13" w14:textId="2FF47A72" w:rsidR="00490BF2" w:rsidRDefault="00DF46AB" w:rsidP="007D3848">
      <w:pPr>
        <w:pStyle w:val="ListParagraph"/>
        <w:numPr>
          <w:ilvl w:val="1"/>
          <w:numId w:val="152"/>
        </w:numPr>
        <w:ind w:left="567" w:hanging="567"/>
      </w:pPr>
      <w:r>
        <w:t xml:space="preserve">A </w:t>
      </w:r>
      <w:r w:rsidR="00490BF2" w:rsidRPr="00F6402A">
        <w:t xml:space="preserve">V/Line ticket </w:t>
      </w:r>
      <w:r>
        <w:t xml:space="preserve">can be </w:t>
      </w:r>
      <w:r w:rsidR="00490BF2" w:rsidRPr="00F6402A">
        <w:t>either machine-printed</w:t>
      </w:r>
      <w:r>
        <w:t>,</w:t>
      </w:r>
      <w:r w:rsidR="00490BF2" w:rsidRPr="00F6402A">
        <w:t xml:space="preserve"> handwritten by staff</w:t>
      </w:r>
      <w:r>
        <w:t xml:space="preserve"> or digital</w:t>
      </w:r>
      <w:r w:rsidR="00490BF2" w:rsidRPr="00F6402A">
        <w:t xml:space="preserve">. </w:t>
      </w:r>
    </w:p>
    <w:p w14:paraId="2159A0EA" w14:textId="77777777" w:rsidR="00490BF2" w:rsidRPr="00F6402A" w:rsidRDefault="00490BF2" w:rsidP="007D3848">
      <w:pPr>
        <w:pStyle w:val="ListParagraph"/>
        <w:numPr>
          <w:ilvl w:val="1"/>
          <w:numId w:val="152"/>
        </w:numPr>
        <w:ind w:left="567" w:hanging="567"/>
      </w:pPr>
      <w:r w:rsidRPr="00F6402A">
        <w:t xml:space="preserve">V/Line customers who intend to, or who are required to, rely on a V/Line ticket to travel must purchase the ticket before travel where a reasonable opportunity exists to do so. If this is not possible by taking all reasonable steps before the journey, the ticket must be purchased as soon as there is a reasonable opportunity to do so during the journey or, if there is no reasonable opportunity during the journey, at the completion of the journey. </w:t>
      </w:r>
    </w:p>
    <w:p w14:paraId="067EEFA7" w14:textId="77777777" w:rsidR="00490BF2" w:rsidRPr="00F6402A" w:rsidRDefault="00490BF2" w:rsidP="007D3848">
      <w:pPr>
        <w:pStyle w:val="ListParagraph"/>
        <w:numPr>
          <w:ilvl w:val="1"/>
          <w:numId w:val="152"/>
        </w:numPr>
        <w:ind w:left="567" w:hanging="567"/>
      </w:pPr>
      <w:r w:rsidRPr="00F6402A">
        <w:t xml:space="preserve">If the location where the customer boards a V/Line train or coach has facilities for the purchase of tickets (e.g. a staffed V/Line railway station or a V/Line ticket agent) the customer is deemed to have had a reasonable opportunity to purchase a ticket before travel. </w:t>
      </w:r>
    </w:p>
    <w:p w14:paraId="4EBC8773" w14:textId="77777777" w:rsidR="00490BF2" w:rsidRPr="00F6402A" w:rsidRDefault="00490BF2" w:rsidP="007D3848">
      <w:pPr>
        <w:pStyle w:val="ListParagraph"/>
        <w:numPr>
          <w:ilvl w:val="1"/>
          <w:numId w:val="152"/>
        </w:numPr>
        <w:ind w:left="567" w:hanging="567"/>
      </w:pPr>
      <w:r w:rsidRPr="00F6402A">
        <w:t>If a customer boards a V/Line service at an unstaffed V/Line railway station or a roadside coach stop, they may purchase a ticket from the train conductor or coach driver (unless the journey will be entirely within the V/Line myki commuter train zone).</w:t>
      </w:r>
    </w:p>
    <w:p w14:paraId="44F815EA" w14:textId="19CFF362" w:rsidR="00490BF2" w:rsidRPr="00F6402A" w:rsidRDefault="00490BF2" w:rsidP="00490BF2">
      <w:pPr>
        <w:pStyle w:val="Heading2"/>
      </w:pPr>
      <w:bookmarkStart w:id="194" w:name="_Toc154560906"/>
      <w:bookmarkStart w:id="195" w:name="_Toc216123189"/>
      <w:r w:rsidRPr="00F6402A">
        <w:t>V/Line ticket types</w:t>
      </w:r>
      <w:bookmarkEnd w:id="194"/>
      <w:bookmarkEnd w:id="195"/>
    </w:p>
    <w:p w14:paraId="7C6D7CDC" w14:textId="77777777" w:rsidR="00490BF2" w:rsidRPr="00F6402A" w:rsidRDefault="00490BF2" w:rsidP="007D3848">
      <w:pPr>
        <w:pStyle w:val="ListParagraph"/>
        <w:numPr>
          <w:ilvl w:val="1"/>
          <w:numId w:val="152"/>
        </w:numPr>
        <w:ind w:left="567" w:hanging="567"/>
      </w:pPr>
      <w:r w:rsidRPr="00F6402A">
        <w:t>The Conditions below specify the V/Line ticket types available, the travel that they authorise and the Conditions of travel relevant to the specific ticket type.</w:t>
      </w:r>
    </w:p>
    <w:p w14:paraId="0F5BEF5F" w14:textId="65FCF218" w:rsidR="00490BF2" w:rsidRPr="00170E47" w:rsidRDefault="00490BF2" w:rsidP="007D3848">
      <w:pPr>
        <w:pStyle w:val="ListParagraph"/>
        <w:numPr>
          <w:ilvl w:val="1"/>
          <w:numId w:val="152"/>
        </w:numPr>
        <w:ind w:left="567" w:hanging="567"/>
        <w:rPr>
          <w:bCs/>
        </w:rPr>
      </w:pPr>
      <w:r w:rsidRPr="00372512">
        <w:rPr>
          <w:b/>
          <w:bCs/>
        </w:rPr>
        <w:t>Single</w:t>
      </w:r>
    </w:p>
    <w:p w14:paraId="54FAD545" w14:textId="218A6132" w:rsidR="00490BF2" w:rsidRPr="00F6402A" w:rsidRDefault="00490BF2" w:rsidP="007D3848">
      <w:pPr>
        <w:pStyle w:val="ListParagraph"/>
        <w:numPr>
          <w:ilvl w:val="0"/>
          <w:numId w:val="63"/>
        </w:numPr>
      </w:pPr>
      <w:r w:rsidRPr="00F6402A">
        <w:t xml:space="preserve">One journey from the origin to the destination printed </w:t>
      </w:r>
      <w:r w:rsidR="00DF46AB">
        <w:t xml:space="preserve">or displayed </w:t>
      </w:r>
      <w:r w:rsidRPr="00F6402A">
        <w:t xml:space="preserve">on the ticket, on the date printed </w:t>
      </w:r>
      <w:r w:rsidR="00DF46AB">
        <w:t xml:space="preserve">or displayed </w:t>
      </w:r>
      <w:r w:rsidRPr="00F6402A">
        <w:t xml:space="preserve">on the ticket (until 3am the following day). </w:t>
      </w:r>
    </w:p>
    <w:p w14:paraId="35D49607" w14:textId="2A07F37E" w:rsidR="00490BF2" w:rsidRPr="00F6402A" w:rsidRDefault="00490BF2" w:rsidP="007D3848">
      <w:pPr>
        <w:pStyle w:val="ListParagraph"/>
        <w:numPr>
          <w:ilvl w:val="0"/>
          <w:numId w:val="63"/>
        </w:numPr>
      </w:pPr>
      <w:r w:rsidRPr="00F6402A">
        <w:t>No stopovers are permitted on the journey.</w:t>
      </w:r>
    </w:p>
    <w:p w14:paraId="77220A65" w14:textId="70E266A8" w:rsidR="00490BF2" w:rsidRPr="00170E47" w:rsidRDefault="00490BF2" w:rsidP="007D3848">
      <w:pPr>
        <w:pStyle w:val="ListParagraph"/>
        <w:numPr>
          <w:ilvl w:val="1"/>
          <w:numId w:val="152"/>
        </w:numPr>
        <w:ind w:left="567" w:hanging="567"/>
        <w:rPr>
          <w:bCs/>
        </w:rPr>
      </w:pPr>
      <w:r w:rsidRPr="00372512">
        <w:rPr>
          <w:b/>
          <w:bCs/>
        </w:rPr>
        <w:t xml:space="preserve">Daily </w:t>
      </w:r>
    </w:p>
    <w:p w14:paraId="6FF5C8A3" w14:textId="5EF519D1" w:rsidR="00490BF2" w:rsidRPr="00F6402A" w:rsidRDefault="00490BF2" w:rsidP="007D3848">
      <w:pPr>
        <w:pStyle w:val="ListParagraph"/>
        <w:numPr>
          <w:ilvl w:val="0"/>
          <w:numId w:val="64"/>
        </w:numPr>
      </w:pPr>
      <w:r w:rsidRPr="00F6402A">
        <w:t xml:space="preserve">Unlimited travel between the origin and destination printed </w:t>
      </w:r>
      <w:r w:rsidR="00DF46AB">
        <w:t xml:space="preserve">or displayed </w:t>
      </w:r>
      <w:r w:rsidRPr="00F6402A">
        <w:t xml:space="preserve">on the ticket, on the date printed </w:t>
      </w:r>
      <w:r w:rsidR="00DF46AB">
        <w:t xml:space="preserve">or displayed </w:t>
      </w:r>
      <w:r w:rsidRPr="00F6402A">
        <w:t>on the ticket (until 3am the following day).</w:t>
      </w:r>
    </w:p>
    <w:p w14:paraId="431F1079" w14:textId="1D18F3F9" w:rsidR="00490BF2" w:rsidRPr="00F6402A" w:rsidRDefault="00490BF2" w:rsidP="007D3848">
      <w:pPr>
        <w:pStyle w:val="ListParagraph"/>
        <w:numPr>
          <w:ilvl w:val="0"/>
          <w:numId w:val="64"/>
        </w:numPr>
      </w:pPr>
      <w:r w:rsidRPr="00F6402A">
        <w:lastRenderedPageBreak/>
        <w:t>For return travel on different days customers must purchase two Single tickets, one for each date</w:t>
      </w:r>
      <w:r w:rsidR="00625A97">
        <w:t>, or a Return ticket</w:t>
      </w:r>
      <w:r w:rsidRPr="00F6402A">
        <w:t xml:space="preserve">.  </w:t>
      </w:r>
    </w:p>
    <w:p w14:paraId="07EF6873" w14:textId="275914C2" w:rsidR="00625A97" w:rsidRPr="00372512" w:rsidRDefault="00625A97" w:rsidP="007D3848">
      <w:pPr>
        <w:pStyle w:val="ListParagraph"/>
        <w:numPr>
          <w:ilvl w:val="1"/>
          <w:numId w:val="152"/>
        </w:numPr>
        <w:ind w:left="567" w:hanging="567"/>
        <w:rPr>
          <w:bCs/>
        </w:rPr>
      </w:pPr>
      <w:r>
        <w:rPr>
          <w:b/>
        </w:rPr>
        <w:t>Return</w:t>
      </w:r>
    </w:p>
    <w:p w14:paraId="7A8B5751" w14:textId="77777777" w:rsidR="00955113" w:rsidRDefault="00955113" w:rsidP="007D3848">
      <w:pPr>
        <w:pStyle w:val="ListParagraph"/>
        <w:numPr>
          <w:ilvl w:val="0"/>
          <w:numId w:val="159"/>
        </w:numPr>
        <w:ind w:left="1134" w:hanging="567"/>
        <w:rPr>
          <w:bCs/>
        </w:rPr>
      </w:pPr>
      <w:r>
        <w:rPr>
          <w:bCs/>
        </w:rPr>
        <w:t>A single return journey comprising of:</w:t>
      </w:r>
    </w:p>
    <w:p w14:paraId="2CB93451" w14:textId="348901C0" w:rsidR="00955113" w:rsidRDefault="00955113" w:rsidP="007D3848">
      <w:pPr>
        <w:pStyle w:val="ListParagraph"/>
        <w:numPr>
          <w:ilvl w:val="1"/>
          <w:numId w:val="159"/>
        </w:numPr>
        <w:rPr>
          <w:bCs/>
        </w:rPr>
      </w:pPr>
      <w:r>
        <w:rPr>
          <w:bCs/>
        </w:rPr>
        <w:t>o</w:t>
      </w:r>
      <w:r w:rsidR="00625A97">
        <w:rPr>
          <w:bCs/>
        </w:rPr>
        <w:t xml:space="preserve">ne journey from the origin to the destination </w:t>
      </w:r>
      <w:r w:rsidR="002F098A">
        <w:rPr>
          <w:bCs/>
        </w:rPr>
        <w:t xml:space="preserve">printed </w:t>
      </w:r>
      <w:r w:rsidR="00DF46AB">
        <w:rPr>
          <w:bCs/>
        </w:rPr>
        <w:t xml:space="preserve">or displayed </w:t>
      </w:r>
      <w:r w:rsidR="002F098A">
        <w:rPr>
          <w:bCs/>
        </w:rPr>
        <w:t xml:space="preserve">on the ticket </w:t>
      </w:r>
      <w:r w:rsidR="00800C37">
        <w:rPr>
          <w:bCs/>
        </w:rPr>
        <w:t>on</w:t>
      </w:r>
      <w:r w:rsidR="008F7610">
        <w:rPr>
          <w:bCs/>
        </w:rPr>
        <w:t xml:space="preserve"> the </w:t>
      </w:r>
      <w:r w:rsidR="00424A75">
        <w:rPr>
          <w:bCs/>
        </w:rPr>
        <w:t>service scheduled for</w:t>
      </w:r>
      <w:r w:rsidR="00127D73">
        <w:rPr>
          <w:bCs/>
        </w:rPr>
        <w:t xml:space="preserve"> the</w:t>
      </w:r>
      <w:r w:rsidR="00C33668">
        <w:rPr>
          <w:bCs/>
        </w:rPr>
        <w:t xml:space="preserve"> date and</w:t>
      </w:r>
      <w:r w:rsidR="00127D73">
        <w:rPr>
          <w:bCs/>
        </w:rPr>
        <w:t xml:space="preserve"> </w:t>
      </w:r>
      <w:r w:rsidR="00872A27">
        <w:rPr>
          <w:bCs/>
        </w:rPr>
        <w:t xml:space="preserve">time printed </w:t>
      </w:r>
      <w:r w:rsidR="00DF46AB">
        <w:rPr>
          <w:bCs/>
        </w:rPr>
        <w:t xml:space="preserve">or displayed </w:t>
      </w:r>
      <w:r w:rsidR="00872A27">
        <w:rPr>
          <w:bCs/>
        </w:rPr>
        <w:t>on the ticket</w:t>
      </w:r>
      <w:r>
        <w:rPr>
          <w:bCs/>
        </w:rPr>
        <w:t>;</w:t>
      </w:r>
      <w:r w:rsidR="00872A27">
        <w:rPr>
          <w:bCs/>
        </w:rPr>
        <w:t xml:space="preserve"> </w:t>
      </w:r>
      <w:r w:rsidR="00625A97">
        <w:rPr>
          <w:bCs/>
        </w:rPr>
        <w:t xml:space="preserve">and </w:t>
      </w:r>
    </w:p>
    <w:p w14:paraId="1F7E2FCB" w14:textId="54379AE6" w:rsidR="00625A97" w:rsidRDefault="00625A97" w:rsidP="007D3848">
      <w:pPr>
        <w:pStyle w:val="ListParagraph"/>
        <w:numPr>
          <w:ilvl w:val="1"/>
          <w:numId w:val="159"/>
        </w:numPr>
        <w:rPr>
          <w:bCs/>
        </w:rPr>
      </w:pPr>
      <w:r>
        <w:rPr>
          <w:bCs/>
        </w:rPr>
        <w:t xml:space="preserve">one journey </w:t>
      </w:r>
      <w:r w:rsidR="00117E8C">
        <w:rPr>
          <w:bCs/>
        </w:rPr>
        <w:t>returning</w:t>
      </w:r>
      <w:r>
        <w:rPr>
          <w:bCs/>
        </w:rPr>
        <w:t xml:space="preserve"> to the origin from the destination printed </w:t>
      </w:r>
      <w:r w:rsidR="00DF46AB">
        <w:rPr>
          <w:bCs/>
        </w:rPr>
        <w:t xml:space="preserve">or displayed </w:t>
      </w:r>
      <w:r>
        <w:rPr>
          <w:bCs/>
        </w:rPr>
        <w:t xml:space="preserve">on the ticket </w:t>
      </w:r>
      <w:r w:rsidR="00800C37">
        <w:rPr>
          <w:bCs/>
        </w:rPr>
        <w:t>on</w:t>
      </w:r>
      <w:r w:rsidR="00424A75">
        <w:rPr>
          <w:bCs/>
        </w:rPr>
        <w:t xml:space="preserve"> the service scheduled for</w:t>
      </w:r>
      <w:r w:rsidR="00127D73">
        <w:rPr>
          <w:bCs/>
        </w:rPr>
        <w:t xml:space="preserve"> the</w:t>
      </w:r>
      <w:r w:rsidR="00C33668">
        <w:rPr>
          <w:bCs/>
        </w:rPr>
        <w:t xml:space="preserve"> date and</w:t>
      </w:r>
      <w:r w:rsidR="00127D73">
        <w:rPr>
          <w:bCs/>
        </w:rPr>
        <w:t xml:space="preserve"> </w:t>
      </w:r>
      <w:r>
        <w:rPr>
          <w:bCs/>
        </w:rPr>
        <w:t xml:space="preserve">time printed </w:t>
      </w:r>
      <w:r w:rsidR="00DF46AB">
        <w:rPr>
          <w:bCs/>
        </w:rPr>
        <w:t xml:space="preserve">or displayed </w:t>
      </w:r>
      <w:r>
        <w:rPr>
          <w:bCs/>
        </w:rPr>
        <w:t>on the ticket.</w:t>
      </w:r>
    </w:p>
    <w:p w14:paraId="3A8F3133" w14:textId="351F7AA1" w:rsidR="00625A97" w:rsidRDefault="00625A97" w:rsidP="007D3848">
      <w:pPr>
        <w:pStyle w:val="ListParagraph"/>
        <w:numPr>
          <w:ilvl w:val="0"/>
          <w:numId w:val="159"/>
        </w:numPr>
        <w:ind w:left="1134" w:hanging="567"/>
        <w:rPr>
          <w:bCs/>
        </w:rPr>
      </w:pPr>
      <w:r>
        <w:rPr>
          <w:bCs/>
        </w:rPr>
        <w:t>The journeys may be on different days and</w:t>
      </w:r>
      <w:r w:rsidR="002F098A">
        <w:rPr>
          <w:bCs/>
        </w:rPr>
        <w:t xml:space="preserve"> at different</w:t>
      </w:r>
      <w:r>
        <w:rPr>
          <w:bCs/>
        </w:rPr>
        <w:t xml:space="preserve"> times.</w:t>
      </w:r>
    </w:p>
    <w:p w14:paraId="13B052C6" w14:textId="6D1D1EA1" w:rsidR="00E9211E" w:rsidRDefault="00524528" w:rsidP="007D3848">
      <w:pPr>
        <w:pStyle w:val="ListParagraph"/>
        <w:numPr>
          <w:ilvl w:val="0"/>
          <w:numId w:val="159"/>
        </w:numPr>
        <w:ind w:left="1134" w:hanging="567"/>
        <w:rPr>
          <w:bCs/>
        </w:rPr>
      </w:pPr>
      <w:r>
        <w:rPr>
          <w:bCs/>
        </w:rPr>
        <w:t>The f</w:t>
      </w:r>
      <w:r w:rsidR="00E9211E">
        <w:rPr>
          <w:bCs/>
        </w:rPr>
        <w:t xml:space="preserve">are </w:t>
      </w:r>
      <w:r w:rsidR="00472269" w:rsidRPr="00F6402A">
        <w:t xml:space="preserve">for </w:t>
      </w:r>
      <w:r>
        <w:t xml:space="preserve">a Return </w:t>
      </w:r>
      <w:r w:rsidR="00472269" w:rsidRPr="00F6402A">
        <w:t xml:space="preserve">ticket is the </w:t>
      </w:r>
      <w:r w:rsidR="004F29C3">
        <w:t>rate of two Single tickets (as specified in Table L of Schedule 1 to these Conditions) added together.</w:t>
      </w:r>
    </w:p>
    <w:p w14:paraId="2E4EFB33" w14:textId="02C98491" w:rsidR="00490BF2" w:rsidRPr="00170E47" w:rsidRDefault="00490BF2" w:rsidP="007D3848">
      <w:pPr>
        <w:pStyle w:val="ListParagraph"/>
        <w:numPr>
          <w:ilvl w:val="1"/>
          <w:numId w:val="152"/>
        </w:numPr>
        <w:ind w:left="567" w:hanging="567"/>
        <w:rPr>
          <w:bCs/>
        </w:rPr>
      </w:pPr>
      <w:r w:rsidRPr="00372512">
        <w:rPr>
          <w:b/>
          <w:bCs/>
        </w:rPr>
        <w:t>Weekly</w:t>
      </w:r>
    </w:p>
    <w:p w14:paraId="2707A1E7" w14:textId="3F4C26A0" w:rsidR="00490BF2" w:rsidRPr="00F6402A" w:rsidRDefault="00490BF2" w:rsidP="007D3848">
      <w:pPr>
        <w:pStyle w:val="ListParagraph"/>
        <w:numPr>
          <w:ilvl w:val="0"/>
          <w:numId w:val="65"/>
        </w:numPr>
      </w:pPr>
      <w:r w:rsidRPr="00F6402A">
        <w:t xml:space="preserve">Unlimited travel between the origin and destination printed </w:t>
      </w:r>
      <w:r w:rsidR="00DF46AB">
        <w:t xml:space="preserve">or displayed </w:t>
      </w:r>
      <w:r w:rsidRPr="00F6402A">
        <w:t>on the ticket on seven consecutive days.</w:t>
      </w:r>
    </w:p>
    <w:p w14:paraId="6ADAF49B" w14:textId="1D2543ED" w:rsidR="00490BF2" w:rsidRPr="00F6402A" w:rsidRDefault="00490BF2" w:rsidP="007D3848">
      <w:pPr>
        <w:pStyle w:val="ListParagraph"/>
        <w:numPr>
          <w:ilvl w:val="0"/>
          <w:numId w:val="65"/>
        </w:numPr>
      </w:pPr>
      <w:r w:rsidRPr="00F6402A">
        <w:t xml:space="preserve">Expires seven days from the start date printed </w:t>
      </w:r>
      <w:r w:rsidR="00DF46AB">
        <w:t xml:space="preserve">or displayed </w:t>
      </w:r>
      <w:r w:rsidRPr="00F6402A">
        <w:t xml:space="preserve">on the ticket. </w:t>
      </w:r>
    </w:p>
    <w:p w14:paraId="6CE6C868" w14:textId="77777777" w:rsidR="00490BF2" w:rsidRPr="00170E47" w:rsidRDefault="00490BF2" w:rsidP="007D3848">
      <w:pPr>
        <w:pStyle w:val="ListParagraph"/>
        <w:numPr>
          <w:ilvl w:val="1"/>
          <w:numId w:val="152"/>
        </w:numPr>
        <w:ind w:left="567" w:hanging="567"/>
        <w:rPr>
          <w:bCs/>
        </w:rPr>
      </w:pPr>
      <w:r w:rsidRPr="00372512">
        <w:rPr>
          <w:b/>
          <w:bCs/>
        </w:rPr>
        <w:t>Monthly</w:t>
      </w:r>
    </w:p>
    <w:p w14:paraId="6CA31F69" w14:textId="7FA1D40D" w:rsidR="00490BF2" w:rsidRPr="00F6402A" w:rsidRDefault="00490BF2" w:rsidP="007D3848">
      <w:pPr>
        <w:pStyle w:val="ListParagraph"/>
        <w:numPr>
          <w:ilvl w:val="0"/>
          <w:numId w:val="66"/>
        </w:numPr>
      </w:pPr>
      <w:r w:rsidRPr="00F6402A">
        <w:t xml:space="preserve">Unlimited travel between the origin and destination printed </w:t>
      </w:r>
      <w:r w:rsidR="00DF46AB">
        <w:t xml:space="preserve">or displayed </w:t>
      </w:r>
      <w:r w:rsidRPr="00F6402A">
        <w:t>on the ticket for a month.</w:t>
      </w:r>
    </w:p>
    <w:p w14:paraId="48F8F30F" w14:textId="73382F94" w:rsidR="00490BF2" w:rsidRPr="00F6402A" w:rsidRDefault="00490BF2" w:rsidP="007D3848">
      <w:pPr>
        <w:pStyle w:val="ListParagraph"/>
        <w:numPr>
          <w:ilvl w:val="0"/>
          <w:numId w:val="66"/>
        </w:numPr>
      </w:pPr>
      <w:r w:rsidRPr="00F6402A">
        <w:t xml:space="preserve">Expires one month from the start date printed </w:t>
      </w:r>
      <w:r w:rsidR="00DF46AB">
        <w:t xml:space="preserve">or displayed </w:t>
      </w:r>
      <w:r w:rsidRPr="00F6402A">
        <w:t xml:space="preserve">on the ticket. </w:t>
      </w:r>
    </w:p>
    <w:p w14:paraId="1191604B" w14:textId="77777777" w:rsidR="00490BF2" w:rsidRPr="00F6402A" w:rsidRDefault="00490BF2" w:rsidP="007D3848">
      <w:pPr>
        <w:pStyle w:val="ListParagraph"/>
        <w:numPr>
          <w:ilvl w:val="0"/>
          <w:numId w:val="66"/>
        </w:numPr>
      </w:pPr>
      <w:r w:rsidRPr="00F6402A">
        <w:t>A monthly ticket first valid for travel on 30 or 31 January or on 1 February will expire on 29 February in a leap year, or on 28 February otherwise.</w:t>
      </w:r>
    </w:p>
    <w:p w14:paraId="1127C88F" w14:textId="77777777" w:rsidR="00490BF2" w:rsidRPr="00170E47" w:rsidRDefault="00490BF2" w:rsidP="007D3848">
      <w:pPr>
        <w:pStyle w:val="ListParagraph"/>
        <w:numPr>
          <w:ilvl w:val="1"/>
          <w:numId w:val="152"/>
        </w:numPr>
        <w:ind w:left="567" w:hanging="567"/>
        <w:rPr>
          <w:bCs/>
        </w:rPr>
      </w:pPr>
      <w:bookmarkStart w:id="196" w:name="_Ref167894767"/>
      <w:r w:rsidRPr="00372512">
        <w:rPr>
          <w:b/>
          <w:bCs/>
        </w:rPr>
        <w:t>Date-to-Date</w:t>
      </w:r>
      <w:bookmarkEnd w:id="196"/>
    </w:p>
    <w:p w14:paraId="3E45C8FA" w14:textId="29B83FC3" w:rsidR="00490BF2" w:rsidRPr="00F6402A" w:rsidRDefault="00490BF2" w:rsidP="007D3848">
      <w:pPr>
        <w:pStyle w:val="ListParagraph"/>
        <w:numPr>
          <w:ilvl w:val="0"/>
          <w:numId w:val="67"/>
        </w:numPr>
      </w:pPr>
      <w:r w:rsidRPr="00F6402A">
        <w:t xml:space="preserve">Unlimited travel between the origin and destination printed </w:t>
      </w:r>
      <w:r w:rsidR="00DF46AB">
        <w:t xml:space="preserve">or displayed </w:t>
      </w:r>
      <w:r w:rsidRPr="00F6402A">
        <w:t xml:space="preserve">on the ticket, for the number of weeks nominated by the customer. </w:t>
      </w:r>
    </w:p>
    <w:p w14:paraId="163BED0C" w14:textId="77777777" w:rsidR="00490BF2" w:rsidRPr="00F6402A" w:rsidRDefault="00490BF2" w:rsidP="007D3848">
      <w:pPr>
        <w:pStyle w:val="ListParagraph"/>
        <w:numPr>
          <w:ilvl w:val="0"/>
          <w:numId w:val="67"/>
        </w:numPr>
      </w:pPr>
      <w:r w:rsidRPr="00F6402A">
        <w:t>Available for purchase for a duration of between 10 to 52 weeks (inclusive) at Full Fare or Concession rates.</w:t>
      </w:r>
    </w:p>
    <w:p w14:paraId="1401B11D" w14:textId="77777777" w:rsidR="00490BF2" w:rsidRPr="00F6402A" w:rsidRDefault="00490BF2" w:rsidP="007D3848">
      <w:pPr>
        <w:pStyle w:val="ListParagraph"/>
        <w:numPr>
          <w:ilvl w:val="0"/>
          <w:numId w:val="67"/>
        </w:numPr>
      </w:pPr>
      <w:r w:rsidRPr="00F6402A">
        <w:t>Fare for the ticket is the Date-to-Date weekly rate (as specified in Table L of Schedule 1 to these Conditions) multiplied by the number of weeks required.</w:t>
      </w:r>
    </w:p>
    <w:p w14:paraId="45963C7F" w14:textId="545E8A13" w:rsidR="00490BF2" w:rsidRPr="00F6402A" w:rsidRDefault="00490BF2" w:rsidP="00490BF2">
      <w:pPr>
        <w:pStyle w:val="Heading2"/>
      </w:pPr>
      <w:bookmarkStart w:id="197" w:name="_Toc154560907"/>
      <w:bookmarkStart w:id="198" w:name="_Toc216123190"/>
      <w:bookmarkStart w:id="199" w:name="_Toc15640033"/>
      <w:r w:rsidRPr="00F6402A">
        <w:t>Conditions for additional travel authorised by V/Line tickets</w:t>
      </w:r>
      <w:bookmarkEnd w:id="197"/>
      <w:bookmarkEnd w:id="198"/>
      <w:r w:rsidRPr="00F6402A">
        <w:t xml:space="preserve"> </w:t>
      </w:r>
      <w:bookmarkEnd w:id="199"/>
    </w:p>
    <w:p w14:paraId="3028C4E5" w14:textId="5B503805" w:rsidR="00490BF2" w:rsidRPr="00F6402A" w:rsidRDefault="00490BF2" w:rsidP="007D3848">
      <w:pPr>
        <w:pStyle w:val="ListParagraph"/>
        <w:numPr>
          <w:ilvl w:val="1"/>
          <w:numId w:val="152"/>
        </w:numPr>
        <w:ind w:left="567" w:hanging="567"/>
      </w:pPr>
      <w:r w:rsidRPr="00F6402A">
        <w:t>Customers holding a Single</w:t>
      </w:r>
      <w:r w:rsidR="00C47BB4">
        <w:t xml:space="preserve"> or Return</w:t>
      </w:r>
      <w:r w:rsidRPr="00F6402A">
        <w:t xml:space="preserve"> V/Line ticket</w:t>
      </w:r>
      <w:r w:rsidRPr="00F6402A" w:rsidDel="00140080">
        <w:t xml:space="preserve"> </w:t>
      </w:r>
      <w:r w:rsidRPr="00F6402A">
        <w:t>that</w:t>
      </w:r>
      <w:r w:rsidR="004E6F8A">
        <w:t xml:space="preserve"> </w:t>
      </w:r>
      <w:r w:rsidRPr="00F6402A">
        <w:t>authorises travel to or from Melbourne, or to or from some regional city railway stations</w:t>
      </w:r>
      <w:r w:rsidR="004E6F8A">
        <w:t xml:space="preserve"> </w:t>
      </w:r>
      <w:r w:rsidRPr="00F6402A">
        <w:t xml:space="preserve">are authorised to travel in the metropolitan zone(s), or on the regional city transport network, as specified by the code printed </w:t>
      </w:r>
      <w:r w:rsidR="00DF46AB">
        <w:t xml:space="preserve">or displayed </w:t>
      </w:r>
      <w:r w:rsidRPr="00F6402A">
        <w:t xml:space="preserve">on their ticket (see key for this code below), for </w:t>
      </w:r>
      <w:r w:rsidR="006D2360">
        <w:t>two</w:t>
      </w:r>
      <w:r w:rsidR="006D2360" w:rsidRPr="00F6402A">
        <w:t xml:space="preserve"> </w:t>
      </w:r>
      <w:r w:rsidRPr="00F6402A">
        <w:t>hour</w:t>
      </w:r>
      <w:r w:rsidR="006D2360">
        <w:t>s</w:t>
      </w:r>
      <w:r w:rsidRPr="00F6402A">
        <w:t xml:space="preserve"> before and </w:t>
      </w:r>
      <w:r w:rsidR="006D2360">
        <w:t>two</w:t>
      </w:r>
      <w:r w:rsidR="006D2360" w:rsidRPr="00F6402A">
        <w:t xml:space="preserve"> </w:t>
      </w:r>
      <w:r w:rsidRPr="00F6402A">
        <w:t>hour</w:t>
      </w:r>
      <w:r w:rsidR="006D2360">
        <w:t>s</w:t>
      </w:r>
      <w:r w:rsidRPr="00F6402A">
        <w:t xml:space="preserve"> after their V/Line journey</w:t>
      </w:r>
      <w:r w:rsidR="00633509">
        <w:t xml:space="preserve"> or, if the relevant daily </w:t>
      </w:r>
      <w:r w:rsidR="0007254C">
        <w:t xml:space="preserve">fare </w:t>
      </w:r>
      <w:r w:rsidR="00633509">
        <w:t xml:space="preserve">cap is reached, for the </w:t>
      </w:r>
      <w:r w:rsidR="0007254C">
        <w:t>whole</w:t>
      </w:r>
      <w:r w:rsidR="00633509">
        <w:t xml:space="preserve"> day</w:t>
      </w:r>
      <w:r w:rsidRPr="00F6402A">
        <w:t xml:space="preserve">. </w:t>
      </w:r>
    </w:p>
    <w:p w14:paraId="77A25441" w14:textId="2F226A43" w:rsidR="00287220" w:rsidRDefault="00287220" w:rsidP="007D3848">
      <w:pPr>
        <w:pStyle w:val="ListParagraph"/>
        <w:numPr>
          <w:ilvl w:val="1"/>
          <w:numId w:val="152"/>
        </w:numPr>
        <w:ind w:left="567" w:hanging="567"/>
      </w:pPr>
      <w:r>
        <w:t>I</w:t>
      </w:r>
      <w:r w:rsidR="005F2DD9">
        <w:t>f</w:t>
      </w:r>
      <w:r w:rsidR="008A0BD5">
        <w:t xml:space="preserve"> </w:t>
      </w:r>
      <w:r w:rsidR="00786BDD">
        <w:t>a</w:t>
      </w:r>
      <w:r w:rsidR="005F2DD9">
        <w:t xml:space="preserve"> </w:t>
      </w:r>
      <w:r w:rsidR="00A32109">
        <w:t>service</w:t>
      </w:r>
      <w:r w:rsidR="00786BDD">
        <w:t xml:space="preserve"> that a customer travels</w:t>
      </w:r>
      <w:r w:rsidR="00A32109">
        <w:t xml:space="preserve"> on</w:t>
      </w:r>
      <w:r w:rsidR="00786BDD">
        <w:t>, holding</w:t>
      </w:r>
      <w:r w:rsidR="00DC69E5">
        <w:t xml:space="preserve"> a</w:t>
      </w:r>
      <w:r w:rsidR="00A32109">
        <w:t xml:space="preserve"> Single </w:t>
      </w:r>
      <w:r w:rsidR="002818DF">
        <w:t xml:space="preserve">or Return </w:t>
      </w:r>
      <w:r w:rsidR="00A32109">
        <w:t>V/Line ticket</w:t>
      </w:r>
      <w:r w:rsidR="00786BDD">
        <w:t xml:space="preserve"> to</w:t>
      </w:r>
      <w:r w:rsidR="00A32109">
        <w:t xml:space="preserve"> authorise travel</w:t>
      </w:r>
      <w:r w:rsidR="00786BDD">
        <w:t>,</w:t>
      </w:r>
      <w:r w:rsidR="00A32109">
        <w:t xml:space="preserve"> </w:t>
      </w:r>
      <w:r w:rsidR="00866C83">
        <w:t xml:space="preserve">does not reach its destination at the scheduled time, </w:t>
      </w:r>
      <w:r w:rsidR="00DC69E5">
        <w:t xml:space="preserve">the </w:t>
      </w:r>
      <w:r w:rsidR="00866C83">
        <w:t>customer may have their ticket endorsed on arrival at a metropolitan Premium Railway Station or at a staffed V/Line rail</w:t>
      </w:r>
      <w:r w:rsidR="00420565">
        <w:t xml:space="preserve">way </w:t>
      </w:r>
      <w:r w:rsidR="00F6505B">
        <w:t xml:space="preserve">station in order to </w:t>
      </w:r>
      <w:r w:rsidR="0059731D">
        <w:t>access</w:t>
      </w:r>
      <w:r w:rsidR="00F6505B">
        <w:t xml:space="preserve"> the </w:t>
      </w:r>
      <w:r w:rsidR="00633509" w:rsidRPr="00D353BC">
        <w:rPr>
          <w:rFonts w:cstheme="minorHAnsi"/>
        </w:rPr>
        <w:t>full two-hour period of additional travel or, if the relevant daily fare cap is reached, to access additional travel for the whole day</w:t>
      </w:r>
      <w:r w:rsidR="00633509">
        <w:rPr>
          <w:rFonts w:ascii="Times New Roman" w:hAnsi="Times New Roman" w:cs="Times New Roman"/>
          <w:sz w:val="24"/>
          <w:szCs w:val="24"/>
        </w:rPr>
        <w:t>.</w:t>
      </w:r>
    </w:p>
    <w:p w14:paraId="6800FF20" w14:textId="23C85377" w:rsidR="00F95ADA" w:rsidRDefault="00F95ADA" w:rsidP="007D3848">
      <w:pPr>
        <w:pStyle w:val="ListParagraph"/>
        <w:numPr>
          <w:ilvl w:val="1"/>
          <w:numId w:val="152"/>
        </w:numPr>
        <w:ind w:left="567" w:hanging="567"/>
      </w:pPr>
      <w:r>
        <w:lastRenderedPageBreak/>
        <w:t>Customers are not required to have their ticket endorsed on arrival</w:t>
      </w:r>
      <w:r w:rsidR="00781D25">
        <w:t xml:space="preserve"> to </w:t>
      </w:r>
      <w:r w:rsidR="0059731D">
        <w:t>access</w:t>
      </w:r>
      <w:r w:rsidR="003C0739">
        <w:t xml:space="preserve"> two hours of additional travel from the scheduled arrival time of the service on which the</w:t>
      </w:r>
      <w:r w:rsidR="002B22EC">
        <w:t>ir</w:t>
      </w:r>
      <w:r w:rsidR="003C0739">
        <w:t xml:space="preserve"> Single </w:t>
      </w:r>
      <w:r w:rsidR="002818DF">
        <w:t xml:space="preserve">or Return </w:t>
      </w:r>
      <w:r w:rsidR="003C0739">
        <w:t>V/Line ticket authorises travel.</w:t>
      </w:r>
    </w:p>
    <w:p w14:paraId="09EEB057" w14:textId="75095999" w:rsidR="00490BF2" w:rsidRDefault="00490BF2" w:rsidP="007D3848">
      <w:pPr>
        <w:pStyle w:val="ListParagraph"/>
        <w:numPr>
          <w:ilvl w:val="1"/>
          <w:numId w:val="152"/>
        </w:numPr>
        <w:ind w:left="567" w:hanging="567"/>
      </w:pPr>
      <w:r w:rsidRPr="00F6402A">
        <w:t>Customers holding a Daily, Weekly, Monthly or Date-to-Date V/Line ticket that</w:t>
      </w:r>
      <w:r w:rsidR="008E58E1">
        <w:t xml:space="preserve"> </w:t>
      </w:r>
      <w:r w:rsidRPr="00F6402A">
        <w:t xml:space="preserve">authorises travel to and from Melbourne, or to and from some regional city stations are authorised to </w:t>
      </w:r>
      <w:r w:rsidR="00A51024">
        <w:t xml:space="preserve">undertake </w:t>
      </w:r>
      <w:r w:rsidRPr="00F6402A">
        <w:t xml:space="preserve">all day travel before and after their V/Line journey within the metropolitan zone(s), or on regional city transport network, specified by the code printed </w:t>
      </w:r>
      <w:r w:rsidR="00DF46AB">
        <w:t xml:space="preserve">or displayed </w:t>
      </w:r>
      <w:r w:rsidRPr="00F6402A">
        <w:t>on their ticket (see key for this code below).</w:t>
      </w:r>
    </w:p>
    <w:p w14:paraId="24EFA6CA" w14:textId="77777777" w:rsidR="00490BF2" w:rsidRPr="00F6402A" w:rsidRDefault="00490BF2" w:rsidP="00490BF2">
      <w:pPr>
        <w:pStyle w:val="Heading3"/>
      </w:pPr>
      <w:r w:rsidRPr="00F6402A">
        <w:t>Key for additional travel codes</w:t>
      </w:r>
    </w:p>
    <w:p w14:paraId="18DE5B2B" w14:textId="0902AD4C" w:rsidR="00490BF2" w:rsidRPr="00F6402A" w:rsidRDefault="00490BF2" w:rsidP="007D3848">
      <w:pPr>
        <w:pStyle w:val="ListParagraph"/>
        <w:numPr>
          <w:ilvl w:val="1"/>
          <w:numId w:val="152"/>
        </w:numPr>
        <w:ind w:left="567" w:hanging="567"/>
      </w:pPr>
      <w:r w:rsidRPr="00F6402A">
        <w:t xml:space="preserve">The following codes printed </w:t>
      </w:r>
      <w:r w:rsidR="00DF46AB">
        <w:t xml:space="preserve">or displayed </w:t>
      </w:r>
      <w:r w:rsidRPr="00F6402A">
        <w:t>on V/Line tickets specify the metropolitan zones or regional city bus networks in which the additional travel, as specified under the heading ‘Conditions for additional travel authorised by V/Line tickets,’ is authorised—</w:t>
      </w:r>
    </w:p>
    <w:p w14:paraId="255C348C" w14:textId="77777777" w:rsidR="00490BF2" w:rsidRPr="00F6402A" w:rsidRDefault="00490BF2" w:rsidP="007D3848">
      <w:pPr>
        <w:pStyle w:val="ListParagraph"/>
        <w:numPr>
          <w:ilvl w:val="0"/>
          <w:numId w:val="68"/>
        </w:numPr>
      </w:pPr>
      <w:r w:rsidRPr="00F6402A">
        <w:t xml:space="preserve">Z1 + 2 - metropolitan Zone 1 + 2; </w:t>
      </w:r>
    </w:p>
    <w:p w14:paraId="5D58B3FA" w14:textId="77777777" w:rsidR="00490BF2" w:rsidRPr="00F6402A" w:rsidRDefault="00490BF2" w:rsidP="007D3848">
      <w:pPr>
        <w:pStyle w:val="ListParagraph"/>
        <w:numPr>
          <w:ilvl w:val="0"/>
          <w:numId w:val="68"/>
        </w:numPr>
      </w:pPr>
      <w:r w:rsidRPr="00F6402A">
        <w:t xml:space="preserve">Z2 - metropolitan Zone 2; </w:t>
      </w:r>
    </w:p>
    <w:p w14:paraId="2EFD64D9" w14:textId="77777777" w:rsidR="00490BF2" w:rsidRPr="00F6402A" w:rsidRDefault="00490BF2" w:rsidP="007D3848">
      <w:pPr>
        <w:pStyle w:val="ListParagraph"/>
        <w:numPr>
          <w:ilvl w:val="0"/>
          <w:numId w:val="68"/>
        </w:numPr>
      </w:pPr>
      <w:r w:rsidRPr="00F6402A">
        <w:t>BTS - Ballarat Transit Service or Bendigo Transit Service;</w:t>
      </w:r>
    </w:p>
    <w:p w14:paraId="4A12A94E" w14:textId="77777777" w:rsidR="00490BF2" w:rsidRPr="00F6402A" w:rsidRDefault="00490BF2" w:rsidP="007D3848">
      <w:pPr>
        <w:pStyle w:val="ListParagraph"/>
        <w:numPr>
          <w:ilvl w:val="0"/>
          <w:numId w:val="68"/>
        </w:numPr>
      </w:pPr>
      <w:r w:rsidRPr="00F6402A">
        <w:t>GTS - Geelong Transit Service; and</w:t>
      </w:r>
    </w:p>
    <w:p w14:paraId="48F5F252" w14:textId="77777777" w:rsidR="00490BF2" w:rsidRPr="00F6402A" w:rsidRDefault="00490BF2" w:rsidP="007D3848">
      <w:pPr>
        <w:pStyle w:val="ListParagraph"/>
        <w:numPr>
          <w:ilvl w:val="0"/>
          <w:numId w:val="68"/>
        </w:numPr>
      </w:pPr>
      <w:r w:rsidRPr="00F6402A">
        <w:t>T/Bus - Town Bus in Moe, Morwell, Traralgon, Seymour, Kilmore East or Wallan.</w:t>
      </w:r>
      <w:bookmarkStart w:id="200" w:name="_Toc15640035"/>
    </w:p>
    <w:p w14:paraId="0B2F5469" w14:textId="577B5048" w:rsidR="0023480B" w:rsidRPr="00F6402A" w:rsidRDefault="00F94599" w:rsidP="00490BF2">
      <w:pPr>
        <w:pStyle w:val="Heading2"/>
      </w:pPr>
      <w:bookmarkStart w:id="201" w:name="_Toc154560908"/>
      <w:bookmarkStart w:id="202" w:name="_Toc216123191"/>
      <w:r w:rsidRPr="00F94599">
        <w:t>Summary of the way V/Line train fares are calculated</w:t>
      </w:r>
      <w:bookmarkEnd w:id="201"/>
      <w:bookmarkEnd w:id="202"/>
      <w:r w:rsidRPr="00F94599" w:rsidDel="00F94599">
        <w:t xml:space="preserve"> </w:t>
      </w:r>
      <w:bookmarkEnd w:id="200"/>
    </w:p>
    <w:p w14:paraId="1BA1EF9E" w14:textId="77777777" w:rsidR="00490BF2" w:rsidRPr="00F6402A" w:rsidRDefault="00490BF2" w:rsidP="007D3848">
      <w:pPr>
        <w:pStyle w:val="ListParagraph"/>
        <w:numPr>
          <w:ilvl w:val="1"/>
          <w:numId w:val="152"/>
        </w:numPr>
        <w:ind w:left="567" w:hanging="567"/>
      </w:pPr>
      <w:r w:rsidRPr="00F6402A">
        <w:t>V/Line fares are calculated by—</w:t>
      </w:r>
    </w:p>
    <w:p w14:paraId="5447F4EB" w14:textId="77777777" w:rsidR="00F94599" w:rsidRDefault="00F94599" w:rsidP="007D3848">
      <w:pPr>
        <w:pStyle w:val="ListParagraph"/>
        <w:numPr>
          <w:ilvl w:val="0"/>
          <w:numId w:val="69"/>
        </w:numPr>
      </w:pPr>
      <w:r>
        <w:t>determining the number of charging units between the origin and destination (see method set out under the heading ‘Calculating charging units’ in this Chapter); and</w:t>
      </w:r>
    </w:p>
    <w:p w14:paraId="678BC7F1" w14:textId="575AD501" w:rsidR="00F94599" w:rsidRDefault="00F94599" w:rsidP="007D3848">
      <w:pPr>
        <w:pStyle w:val="ListParagraph"/>
        <w:numPr>
          <w:ilvl w:val="0"/>
          <w:numId w:val="69"/>
        </w:numPr>
      </w:pPr>
      <w:proofErr w:type="gramStart"/>
      <w:r>
        <w:t>taking into account</w:t>
      </w:r>
      <w:proofErr w:type="gramEnd"/>
      <w:r>
        <w:t xml:space="preserve"> the relevant ticket type and the charging units applicable to the journey in Table L in Schedule 1 to these Conditions; and </w:t>
      </w:r>
    </w:p>
    <w:p w14:paraId="52AA7150" w14:textId="74877056" w:rsidR="00DE6772" w:rsidRDefault="00DE6772" w:rsidP="007D3848">
      <w:pPr>
        <w:pStyle w:val="ListParagraph"/>
        <w:numPr>
          <w:ilvl w:val="0"/>
          <w:numId w:val="69"/>
        </w:numPr>
      </w:pPr>
      <w:r>
        <w:t>applying the relevant daily cap to the V/Line fare.</w:t>
      </w:r>
    </w:p>
    <w:p w14:paraId="6BC01C76" w14:textId="211961FE" w:rsidR="00DE6772" w:rsidRDefault="00524528" w:rsidP="007D3848">
      <w:pPr>
        <w:pStyle w:val="ListParagraph"/>
        <w:numPr>
          <w:ilvl w:val="1"/>
          <w:numId w:val="152"/>
        </w:numPr>
        <w:ind w:left="567" w:hanging="567"/>
      </w:pPr>
      <w:r>
        <w:t xml:space="preserve">The fare calculation method for a Return ticket is specified at </w:t>
      </w:r>
      <w:r w:rsidR="00B94323">
        <w:t xml:space="preserve">clause </w:t>
      </w:r>
      <w:r>
        <w:t>5.1</w:t>
      </w:r>
      <w:r w:rsidR="00F94599">
        <w:t>1</w:t>
      </w:r>
      <w:r>
        <w:t>.</w:t>
      </w:r>
    </w:p>
    <w:p w14:paraId="39AB6832" w14:textId="4298C819" w:rsidR="00524528" w:rsidRPr="00F6402A" w:rsidRDefault="00F94599" w:rsidP="007D3848">
      <w:pPr>
        <w:pStyle w:val="ListParagraph"/>
        <w:numPr>
          <w:ilvl w:val="1"/>
          <w:numId w:val="152"/>
        </w:numPr>
        <w:ind w:left="567" w:hanging="567"/>
      </w:pPr>
      <w:r w:rsidRPr="00F94599">
        <w:t>Certain interstate journeys attract an interstate surcharge as set out in Table N.</w:t>
      </w:r>
    </w:p>
    <w:p w14:paraId="6DF47A20" w14:textId="2417B97B" w:rsidR="00490BF2" w:rsidRPr="00F6402A" w:rsidRDefault="00DE6772" w:rsidP="00490BF2">
      <w:pPr>
        <w:pStyle w:val="Heading2"/>
      </w:pPr>
      <w:bookmarkStart w:id="203" w:name="_Toc15640036"/>
      <w:bookmarkStart w:id="204" w:name="_Toc154560909"/>
      <w:bookmarkStart w:id="205" w:name="_Toc216123192"/>
      <w:r>
        <w:t>Summary of c</w:t>
      </w:r>
      <w:r w:rsidR="00490BF2" w:rsidRPr="00F6402A">
        <w:t xml:space="preserve">alculating </w:t>
      </w:r>
      <w:r>
        <w:t xml:space="preserve">V/Line </w:t>
      </w:r>
      <w:r w:rsidR="00490BF2" w:rsidRPr="00F6402A">
        <w:t>charging units</w:t>
      </w:r>
      <w:bookmarkEnd w:id="203"/>
      <w:bookmarkEnd w:id="204"/>
      <w:bookmarkEnd w:id="205"/>
    </w:p>
    <w:p w14:paraId="56FE0DDE" w14:textId="77777777" w:rsidR="00490BF2" w:rsidRPr="00F6402A" w:rsidRDefault="00490BF2" w:rsidP="007D3848">
      <w:pPr>
        <w:pStyle w:val="ListParagraph"/>
        <w:numPr>
          <w:ilvl w:val="1"/>
          <w:numId w:val="152"/>
        </w:numPr>
        <w:ind w:left="567" w:hanging="567"/>
      </w:pPr>
      <w:r w:rsidRPr="00F6402A">
        <w:t>V/Line fares are based on the shortest route between a customer’s origin and destination, unless they choose to take a less direct route.</w:t>
      </w:r>
    </w:p>
    <w:p w14:paraId="6B66DB62" w14:textId="0C62A69B" w:rsidR="00490BF2" w:rsidRPr="00EC5122" w:rsidRDefault="00490BF2" w:rsidP="007D3848">
      <w:pPr>
        <w:pStyle w:val="ListParagraph"/>
        <w:numPr>
          <w:ilvl w:val="1"/>
          <w:numId w:val="152"/>
        </w:numPr>
        <w:ind w:left="567" w:hanging="567"/>
      </w:pPr>
      <w:r w:rsidRPr="00F6402A">
        <w:t xml:space="preserve">The charging units that apply between different locations for the purposes of fare calculation are specified in Table M titled </w:t>
      </w:r>
      <w:r w:rsidR="00C81F96">
        <w:t>“</w:t>
      </w:r>
      <w:r w:rsidRPr="00F6402A">
        <w:t>‘Melbourne to’ charging units</w:t>
      </w:r>
      <w:r w:rsidR="00C81F96">
        <w:t>”</w:t>
      </w:r>
      <w:r w:rsidRPr="00F6402A">
        <w:t xml:space="preserve"> in Schedule 1 to these Conditions. </w:t>
      </w:r>
    </w:p>
    <w:p w14:paraId="63FB215B" w14:textId="5A297D2B" w:rsidR="00490BF2" w:rsidRPr="00EC5122" w:rsidRDefault="00F94599" w:rsidP="007D3848">
      <w:pPr>
        <w:pStyle w:val="ListParagraph"/>
        <w:numPr>
          <w:ilvl w:val="1"/>
          <w:numId w:val="152"/>
        </w:numPr>
        <w:ind w:left="567" w:hanging="567"/>
      </w:pPr>
      <w:r w:rsidRPr="00F94599">
        <w:t>The following summary outlines how V/Line charging units for different types of journeys are calculated:</w:t>
      </w:r>
    </w:p>
    <w:p w14:paraId="343B897C" w14:textId="77777777" w:rsidR="00490BF2" w:rsidRPr="00F6402A" w:rsidRDefault="00490BF2" w:rsidP="00490BF2">
      <w:pPr>
        <w:pStyle w:val="Heading3"/>
      </w:pPr>
      <w:r w:rsidRPr="00F6402A">
        <w:t>Travel from regional location to/from Zone 1</w:t>
      </w:r>
    </w:p>
    <w:p w14:paraId="6B162353" w14:textId="77777777" w:rsidR="00490BF2" w:rsidRPr="00F6402A" w:rsidRDefault="00490BF2" w:rsidP="007D3848">
      <w:pPr>
        <w:pStyle w:val="ListParagraph"/>
        <w:numPr>
          <w:ilvl w:val="1"/>
          <w:numId w:val="152"/>
        </w:numPr>
        <w:ind w:left="567" w:hanging="567"/>
      </w:pPr>
      <w:r w:rsidRPr="00F6402A">
        <w:t xml:space="preserve">For travel between a regional location and a railway station in Zone 1, the applicable charging units are specified next to the name of each regional location in Table M of Schedule 1 to these Conditions. </w:t>
      </w:r>
    </w:p>
    <w:p w14:paraId="4B5619B8" w14:textId="77777777" w:rsidR="00490BF2" w:rsidRPr="00F6402A" w:rsidRDefault="00490BF2" w:rsidP="00490BF2">
      <w:pPr>
        <w:pStyle w:val="Heading3"/>
      </w:pPr>
      <w:r w:rsidRPr="00F6402A">
        <w:lastRenderedPageBreak/>
        <w:t>Travel from regional location to/from Zone 2 (on same railway line)</w:t>
      </w:r>
    </w:p>
    <w:p w14:paraId="41257758" w14:textId="77777777" w:rsidR="00490BF2" w:rsidRPr="00F6402A" w:rsidRDefault="00490BF2" w:rsidP="007D3848">
      <w:pPr>
        <w:pStyle w:val="ListParagraph"/>
        <w:numPr>
          <w:ilvl w:val="1"/>
          <w:numId w:val="152"/>
        </w:numPr>
        <w:ind w:left="567" w:hanging="567"/>
      </w:pPr>
      <w:r w:rsidRPr="00F6402A">
        <w:t>For travel between a regional location and a railway station in Zone 2, before entering Zone 1, on the same line, subtract 50 charging units from the number of charging units specified next to the relevant regional location of origin (in Table M in Schedule 1 to these Conditions).</w:t>
      </w:r>
    </w:p>
    <w:p w14:paraId="55603A18" w14:textId="77777777" w:rsidR="00490BF2" w:rsidRPr="00F6402A" w:rsidRDefault="00490BF2" w:rsidP="00490BF2">
      <w:pPr>
        <w:pStyle w:val="Heading3"/>
        <w:rPr>
          <w:b w:val="0"/>
          <w:bCs/>
        </w:rPr>
      </w:pPr>
      <w:r w:rsidRPr="00F6402A">
        <w:t>Travel from regional loc</w:t>
      </w:r>
      <w:r w:rsidRPr="00372512">
        <w:rPr>
          <w:rStyle w:val="Heading3Char"/>
          <w:b/>
        </w:rPr>
        <w:t>ation to/from another regional location (outside of Zones 1 &amp; 2 and on same railway line</w:t>
      </w:r>
      <w:r w:rsidRPr="00EC5122">
        <w:rPr>
          <w:b w:val="0"/>
        </w:rPr>
        <w:t>)</w:t>
      </w:r>
    </w:p>
    <w:p w14:paraId="67A17D5D" w14:textId="77777777" w:rsidR="00490BF2" w:rsidRPr="00F6402A" w:rsidRDefault="00490BF2" w:rsidP="007D3848">
      <w:pPr>
        <w:pStyle w:val="ListParagraph"/>
        <w:numPr>
          <w:ilvl w:val="1"/>
          <w:numId w:val="152"/>
        </w:numPr>
        <w:ind w:left="567" w:hanging="567"/>
      </w:pPr>
      <w:r w:rsidRPr="00F6402A">
        <w:t>For travel between regional locations on the same railway—</w:t>
      </w:r>
    </w:p>
    <w:p w14:paraId="39534009" w14:textId="77777777" w:rsidR="00490BF2" w:rsidRPr="00F6402A" w:rsidRDefault="00490BF2" w:rsidP="007D3848">
      <w:pPr>
        <w:pStyle w:val="ListParagraph"/>
        <w:numPr>
          <w:ilvl w:val="0"/>
          <w:numId w:val="70"/>
        </w:numPr>
      </w:pPr>
      <w:r w:rsidRPr="00F6402A">
        <w:t xml:space="preserve">subtract the number of charging units specified next to the destination regional location in Table M in Schedule 1 to these Conditions from the number of charging units specified next to the origin location in Table M in Schedule 1 to these Conditions; and </w:t>
      </w:r>
    </w:p>
    <w:p w14:paraId="49CC7EA6" w14:textId="77777777" w:rsidR="00490BF2" w:rsidRPr="00F6402A" w:rsidRDefault="00490BF2" w:rsidP="007D3848">
      <w:pPr>
        <w:pStyle w:val="ListParagraph"/>
        <w:numPr>
          <w:ilvl w:val="0"/>
          <w:numId w:val="70"/>
        </w:numPr>
      </w:pPr>
      <w:r w:rsidRPr="00F6402A">
        <w:t>round the number up to the next multiple of 10 charging units in Table L of Schedule 1 to these Conditions (10, 20 or 50 charging units).</w:t>
      </w:r>
    </w:p>
    <w:p w14:paraId="4002B52D" w14:textId="65D11CFF" w:rsidR="004B4D67" w:rsidRPr="009834B8" w:rsidRDefault="00F94599" w:rsidP="006A2BA9">
      <w:pPr>
        <w:ind w:left="567"/>
      </w:pPr>
      <w:r w:rsidRPr="007D3848">
        <w:rPr>
          <w:i/>
          <w:iCs/>
        </w:rPr>
        <w:t xml:space="preserve">Examples </w:t>
      </w:r>
      <w:r w:rsidRPr="009834B8">
        <w:t>– journey from regional location to another regional location on same line or route</w:t>
      </w:r>
      <w:r w:rsidR="00FE2D03">
        <w:t>:</w:t>
      </w:r>
    </w:p>
    <w:p w14:paraId="7C964D04" w14:textId="77777777" w:rsidR="00490BF2" w:rsidRPr="00F6402A" w:rsidRDefault="00490BF2" w:rsidP="006A2BA9">
      <w:pPr>
        <w:pStyle w:val="Heading3"/>
        <w:ind w:left="720"/>
      </w:pPr>
      <w:r w:rsidRPr="00F6402A">
        <w:t>Echuca to Kyneton</w:t>
      </w:r>
    </w:p>
    <w:p w14:paraId="2D159A60" w14:textId="77777777" w:rsidR="00490BF2" w:rsidRPr="00F6402A" w:rsidRDefault="00490BF2" w:rsidP="006A2BA9">
      <w:pPr>
        <w:ind w:left="720"/>
      </w:pPr>
      <w:r w:rsidRPr="00F6402A">
        <w:t>Melbourne to Echuca = 220 charging units</w:t>
      </w:r>
    </w:p>
    <w:p w14:paraId="30D01B89" w14:textId="77777777" w:rsidR="00490BF2" w:rsidRPr="00F6402A" w:rsidRDefault="00490BF2" w:rsidP="006A2BA9">
      <w:pPr>
        <w:ind w:left="720"/>
      </w:pPr>
      <w:r w:rsidRPr="00F6402A">
        <w:t>Melbourne to Kyneton = 92 charging units</w:t>
      </w:r>
    </w:p>
    <w:p w14:paraId="3ABD1543" w14:textId="77777777" w:rsidR="00490BF2" w:rsidRPr="00F6402A" w:rsidRDefault="00490BF2" w:rsidP="006A2BA9">
      <w:pPr>
        <w:ind w:left="720"/>
      </w:pPr>
      <w:r w:rsidRPr="00F6402A">
        <w:t>220 units minus 92 units = 128 charging units</w:t>
      </w:r>
    </w:p>
    <w:p w14:paraId="02E5718D" w14:textId="77777777" w:rsidR="00490BF2" w:rsidRPr="00F6402A" w:rsidRDefault="00490BF2" w:rsidP="006A2BA9">
      <w:pPr>
        <w:ind w:left="720"/>
      </w:pPr>
      <w:r w:rsidRPr="00F6402A">
        <w:t>Round up to nearest 10 = 130 charging units</w:t>
      </w:r>
    </w:p>
    <w:p w14:paraId="3741E944" w14:textId="77777777" w:rsidR="00490BF2" w:rsidRPr="00F6402A" w:rsidRDefault="00490BF2" w:rsidP="006A2BA9">
      <w:pPr>
        <w:pStyle w:val="Heading4"/>
        <w:ind w:left="720"/>
      </w:pPr>
      <w:r w:rsidRPr="00F6402A">
        <w:t>Albury to Seymour</w:t>
      </w:r>
    </w:p>
    <w:p w14:paraId="769EB4A3" w14:textId="77777777" w:rsidR="00490BF2" w:rsidRPr="00F6402A" w:rsidRDefault="00490BF2" w:rsidP="006A2BA9">
      <w:pPr>
        <w:ind w:left="720"/>
      </w:pPr>
      <w:r w:rsidRPr="00F6402A">
        <w:t>Melbourne to Albury = 320 charging units</w:t>
      </w:r>
    </w:p>
    <w:p w14:paraId="4184C761" w14:textId="77777777" w:rsidR="00490BF2" w:rsidRPr="00F6402A" w:rsidRDefault="00490BF2" w:rsidP="006A2BA9">
      <w:pPr>
        <w:ind w:left="720"/>
      </w:pPr>
      <w:r w:rsidRPr="00F6402A">
        <w:t>Melbourne to Seymour = 99 charging units</w:t>
      </w:r>
    </w:p>
    <w:p w14:paraId="1DE198F3" w14:textId="77777777" w:rsidR="00490BF2" w:rsidRPr="00F6402A" w:rsidRDefault="00490BF2" w:rsidP="006A2BA9">
      <w:pPr>
        <w:ind w:left="720"/>
      </w:pPr>
      <w:r w:rsidRPr="00F6402A">
        <w:t>320 units minus 99 units = 221 charging units</w:t>
      </w:r>
    </w:p>
    <w:p w14:paraId="72B56B68" w14:textId="748F9C9A" w:rsidR="00490BF2" w:rsidRPr="00F6402A" w:rsidRDefault="00490BF2" w:rsidP="006A2BA9">
      <w:pPr>
        <w:ind w:left="720"/>
      </w:pPr>
      <w:r w:rsidRPr="00F6402A">
        <w:t>Round up to nearest 20 = 240 charging units</w:t>
      </w:r>
      <w:r w:rsidR="001C12DD">
        <w:t>.</w:t>
      </w:r>
    </w:p>
    <w:p w14:paraId="34E65969" w14:textId="77777777" w:rsidR="00490BF2" w:rsidRPr="00F6402A" w:rsidRDefault="00490BF2" w:rsidP="00490BF2">
      <w:pPr>
        <w:pStyle w:val="Heading3"/>
      </w:pPr>
      <w:r w:rsidRPr="00F6402A">
        <w:t>Regional location to/from another regional location (on different railway line)</w:t>
      </w:r>
    </w:p>
    <w:p w14:paraId="0400E8E4" w14:textId="77777777" w:rsidR="00490BF2" w:rsidRPr="00F6402A" w:rsidRDefault="00490BF2" w:rsidP="007D3848">
      <w:pPr>
        <w:pStyle w:val="ListParagraph"/>
        <w:numPr>
          <w:ilvl w:val="1"/>
          <w:numId w:val="152"/>
        </w:numPr>
        <w:ind w:left="567" w:hanging="567"/>
      </w:pPr>
      <w:r w:rsidRPr="00F6402A">
        <w:t>For travel between a regional location and a regional location on a different railway line—</w:t>
      </w:r>
    </w:p>
    <w:p w14:paraId="31F31AD7" w14:textId="77777777" w:rsidR="00490BF2" w:rsidRPr="00F6402A" w:rsidRDefault="00490BF2" w:rsidP="007D3848">
      <w:pPr>
        <w:pStyle w:val="ListParagraph"/>
        <w:numPr>
          <w:ilvl w:val="0"/>
          <w:numId w:val="71"/>
        </w:numPr>
      </w:pPr>
      <w:r w:rsidRPr="00F6402A">
        <w:t>add the charging units of the origin location and the destination location as specified in Table M in Schedule 1 to these Conditions; and</w:t>
      </w:r>
    </w:p>
    <w:p w14:paraId="565983CB" w14:textId="77777777" w:rsidR="00490BF2" w:rsidRPr="00F6402A" w:rsidRDefault="00490BF2" w:rsidP="007D3848">
      <w:pPr>
        <w:pStyle w:val="ListParagraph"/>
        <w:numPr>
          <w:ilvl w:val="0"/>
          <w:numId w:val="71"/>
        </w:numPr>
      </w:pPr>
      <w:r w:rsidRPr="00F6402A">
        <w:t>round the number up to the next multiple of 10 charging units in Table L of Schedule 1 to these Conditions (10, 20 or 50 charging units).</w:t>
      </w:r>
    </w:p>
    <w:p w14:paraId="74DC9A10" w14:textId="77777777" w:rsidR="00DE6772" w:rsidRPr="00AC152E" w:rsidRDefault="00DE6772" w:rsidP="00AC152E">
      <w:r w:rsidRPr="00AC152E">
        <w:rPr>
          <w:b/>
          <w:bCs/>
        </w:rPr>
        <w:t>Note:</w:t>
      </w:r>
      <w:r w:rsidRPr="00AC152E">
        <w:t xml:space="preserve"> interstate journeys may attract an interstate surcharge set out in Table N.</w:t>
      </w:r>
    </w:p>
    <w:p w14:paraId="4321ECD8" w14:textId="62512D5B" w:rsidR="00490BF2" w:rsidRPr="006A2BA9" w:rsidRDefault="00490BF2" w:rsidP="006A2BA9">
      <w:pPr>
        <w:pStyle w:val="Heading3"/>
        <w:ind w:left="720"/>
        <w:rPr>
          <w:b w:val="0"/>
          <w:bCs/>
          <w:sz w:val="22"/>
          <w:szCs w:val="20"/>
        </w:rPr>
      </w:pPr>
      <w:r w:rsidRPr="007D3848">
        <w:rPr>
          <w:b w:val="0"/>
          <w:bCs/>
          <w:i/>
          <w:iCs/>
          <w:sz w:val="22"/>
          <w:szCs w:val="20"/>
        </w:rPr>
        <w:t>Example calculation</w:t>
      </w:r>
      <w:r w:rsidRPr="006A2BA9">
        <w:rPr>
          <w:b w:val="0"/>
          <w:bCs/>
          <w:sz w:val="22"/>
          <w:szCs w:val="20"/>
        </w:rPr>
        <w:t xml:space="preserve"> – journey from regional location to another regional location (on different line)</w:t>
      </w:r>
      <w:r w:rsidR="001C12DD">
        <w:rPr>
          <w:b w:val="0"/>
          <w:bCs/>
          <w:sz w:val="22"/>
          <w:szCs w:val="20"/>
        </w:rPr>
        <w:t>:</w:t>
      </w:r>
    </w:p>
    <w:p w14:paraId="0787FC1B" w14:textId="77777777" w:rsidR="00490BF2" w:rsidRPr="00F6402A" w:rsidRDefault="00490BF2" w:rsidP="006A2BA9">
      <w:pPr>
        <w:pStyle w:val="Heading4"/>
        <w:ind w:left="720"/>
      </w:pPr>
      <w:r w:rsidRPr="00F6402A">
        <w:t>Bairnsdale to Geelong</w:t>
      </w:r>
    </w:p>
    <w:p w14:paraId="06DF3EED" w14:textId="77777777" w:rsidR="00490BF2" w:rsidRPr="00F6402A" w:rsidRDefault="00490BF2" w:rsidP="006A2BA9">
      <w:pPr>
        <w:ind w:left="720"/>
      </w:pPr>
      <w:r w:rsidRPr="00F6402A">
        <w:t>Melbourne to Bairnsdale = 274 charging units</w:t>
      </w:r>
    </w:p>
    <w:p w14:paraId="3D7DB688" w14:textId="77777777" w:rsidR="00490BF2" w:rsidRPr="00F6402A" w:rsidRDefault="00490BF2" w:rsidP="006A2BA9">
      <w:pPr>
        <w:ind w:left="720"/>
      </w:pPr>
      <w:r w:rsidRPr="00F6402A">
        <w:t>Melbourne to Geelong = 73 charging units</w:t>
      </w:r>
    </w:p>
    <w:p w14:paraId="1AD04E3C" w14:textId="77777777" w:rsidR="00490BF2" w:rsidRPr="00F6402A" w:rsidRDefault="00490BF2" w:rsidP="006A2BA9">
      <w:pPr>
        <w:ind w:left="720"/>
      </w:pPr>
      <w:r w:rsidRPr="00F6402A">
        <w:lastRenderedPageBreak/>
        <w:t>274 units plus 73 units = 347 charging units</w:t>
      </w:r>
    </w:p>
    <w:p w14:paraId="44560A92" w14:textId="79A96A24" w:rsidR="00490BF2" w:rsidRDefault="00490BF2" w:rsidP="006A2BA9">
      <w:pPr>
        <w:ind w:left="720"/>
      </w:pPr>
      <w:r w:rsidRPr="00F6402A">
        <w:t>Round up to the nearest 20 = 360 charging units</w:t>
      </w:r>
      <w:bookmarkStart w:id="206" w:name="_Toc15640038"/>
      <w:r w:rsidR="001C12DD">
        <w:t>.</w:t>
      </w:r>
    </w:p>
    <w:p w14:paraId="7B8D039F" w14:textId="429FF8B2" w:rsidR="00BA7C7F" w:rsidRPr="00F6402A" w:rsidRDefault="005E7671" w:rsidP="00490BF2">
      <w:pPr>
        <w:pStyle w:val="Heading2"/>
      </w:pPr>
      <w:bookmarkStart w:id="207" w:name="_Toc154560910"/>
      <w:bookmarkStart w:id="208" w:name="_Toc216123193"/>
      <w:r w:rsidRPr="005E7671">
        <w:t>How V/Line fares are calculated</w:t>
      </w:r>
      <w:bookmarkEnd w:id="207"/>
      <w:bookmarkEnd w:id="208"/>
      <w:r w:rsidRPr="005E7671" w:rsidDel="005E7671">
        <w:t xml:space="preserve"> </w:t>
      </w:r>
      <w:bookmarkEnd w:id="206"/>
    </w:p>
    <w:p w14:paraId="40132406" w14:textId="4EB4F09E" w:rsidR="00490BF2" w:rsidRPr="00F6402A" w:rsidRDefault="00490BF2" w:rsidP="007D3848">
      <w:pPr>
        <w:pStyle w:val="ListParagraph"/>
        <w:numPr>
          <w:ilvl w:val="1"/>
          <w:numId w:val="152"/>
        </w:numPr>
        <w:ind w:left="567" w:hanging="567"/>
        <w:rPr>
          <w:b/>
        </w:rPr>
      </w:pPr>
      <w:r w:rsidRPr="00F6402A">
        <w:t>Fares for travel to and from Melbourne and a regional location on a single V/Line coach journey are calculated using the same method as for V/Line train travel between Melbourne and a regional location as specified under the heading ‘Travel from regional location to/from Zone 1’ in this Chapter</w:t>
      </w:r>
      <w:r w:rsidR="00DE6772">
        <w:t>, except for fares to locations listed in Table N: Interstate surcharge stops. These fares attract an interstate surcharge listed in that Table</w:t>
      </w:r>
      <w:r w:rsidRPr="00F6402A">
        <w:rPr>
          <w:b/>
        </w:rPr>
        <w:t>.</w:t>
      </w:r>
    </w:p>
    <w:p w14:paraId="3959D8E4" w14:textId="77777777" w:rsidR="00490BF2" w:rsidRPr="00F6402A" w:rsidRDefault="00490BF2" w:rsidP="007D3848">
      <w:pPr>
        <w:pStyle w:val="ListParagraph"/>
        <w:numPr>
          <w:ilvl w:val="1"/>
          <w:numId w:val="152"/>
        </w:numPr>
        <w:ind w:left="567" w:hanging="567"/>
      </w:pPr>
      <w:r w:rsidRPr="00F6402A">
        <w:t>For coach fares applicable between two regional locations, contact PTV on</w:t>
      </w:r>
      <w:r w:rsidRPr="00F6402A">
        <w:rPr>
          <w:b/>
        </w:rPr>
        <w:t xml:space="preserve"> 1800 800 007 </w:t>
      </w:r>
      <w:r w:rsidRPr="00F6402A">
        <w:t>or visit</w:t>
      </w:r>
      <w:r w:rsidRPr="00F6402A">
        <w:rPr>
          <w:b/>
        </w:rPr>
        <w:t xml:space="preserve"> </w:t>
      </w:r>
      <w:hyperlink r:id="rId33" w:tooltip="Link to V/Line website" w:history="1">
        <w:r w:rsidRPr="00F6402A">
          <w:rPr>
            <w:rStyle w:val="Hyperlink"/>
            <w:b/>
          </w:rPr>
          <w:t>vline.com.au</w:t>
        </w:r>
      </w:hyperlink>
      <w:r w:rsidRPr="00F6402A">
        <w:t>.</w:t>
      </w:r>
    </w:p>
    <w:p w14:paraId="0F85438A" w14:textId="763A9C9D" w:rsidR="00490BF2" w:rsidRPr="00F6402A" w:rsidRDefault="00490BF2" w:rsidP="00490BF2">
      <w:pPr>
        <w:pStyle w:val="Heading1"/>
      </w:pPr>
      <w:bookmarkStart w:id="209" w:name="_Toc154560911"/>
      <w:bookmarkStart w:id="210" w:name="_Toc216123194"/>
      <w:r w:rsidRPr="00F6402A">
        <w:lastRenderedPageBreak/>
        <w:t>Chapter 6: Non-myki regional bus tickets</w:t>
      </w:r>
      <w:bookmarkEnd w:id="209"/>
      <w:bookmarkEnd w:id="210"/>
    </w:p>
    <w:p w14:paraId="067CC101" w14:textId="77777777" w:rsidR="00490BF2" w:rsidRPr="00F6402A" w:rsidRDefault="00490BF2" w:rsidP="007D3848">
      <w:pPr>
        <w:pStyle w:val="ListParagraph"/>
        <w:numPr>
          <w:ilvl w:val="1"/>
          <w:numId w:val="156"/>
        </w:numPr>
        <w:ind w:left="567" w:hanging="567"/>
      </w:pPr>
      <w:r w:rsidRPr="00F6402A">
        <w:t>Regional bus tickets are paper tickets which are issued in respect of, and may be used to authorise travel on, regional bus services and some train services in and between the regional towns and cities specified in these Conditions and as published in the Victorian Regional Bus Fares Supplement.</w:t>
      </w:r>
    </w:p>
    <w:p w14:paraId="7B04FBDB" w14:textId="08FEC77F" w:rsidR="00490BF2" w:rsidRPr="00F6402A" w:rsidRDefault="00490BF2" w:rsidP="00490BF2">
      <w:pPr>
        <w:pStyle w:val="Heading2"/>
      </w:pPr>
      <w:bookmarkStart w:id="211" w:name="_Toc154560912"/>
      <w:bookmarkStart w:id="212" w:name="_Toc216123195"/>
      <w:r w:rsidRPr="00F6402A">
        <w:t>Regional bus ticket types</w:t>
      </w:r>
      <w:bookmarkEnd w:id="211"/>
      <w:bookmarkEnd w:id="212"/>
      <w:r w:rsidRPr="00F6402A">
        <w:t xml:space="preserve"> </w:t>
      </w:r>
    </w:p>
    <w:p w14:paraId="093EFF1E" w14:textId="77777777" w:rsidR="00490BF2" w:rsidRPr="00F6402A" w:rsidRDefault="00490BF2" w:rsidP="007D3848">
      <w:pPr>
        <w:pStyle w:val="ListParagraph"/>
        <w:numPr>
          <w:ilvl w:val="1"/>
          <w:numId w:val="156"/>
        </w:numPr>
        <w:ind w:left="567" w:hanging="567"/>
      </w:pPr>
      <w:r w:rsidRPr="00F6402A">
        <w:t>The Conditions below set out the regional bus ticket types, the travel that they authorise and conditions of travel specific to the ticket type, which apply unless an exception is specified in the Victorian Regional Bus Fares Supplement.</w:t>
      </w:r>
    </w:p>
    <w:p w14:paraId="50CDCD6E" w14:textId="108D382A" w:rsidR="00490BF2" w:rsidRPr="00F6402A" w:rsidRDefault="00490BF2" w:rsidP="007D3848">
      <w:pPr>
        <w:pStyle w:val="ListParagraph"/>
        <w:numPr>
          <w:ilvl w:val="1"/>
          <w:numId w:val="156"/>
        </w:numPr>
        <w:ind w:left="567" w:hanging="567"/>
      </w:pPr>
      <w:r w:rsidRPr="00F6402A">
        <w:t>Regional bus tickets are only valid on the services provided by the bus operator who issued the ticket</w:t>
      </w:r>
      <w:r w:rsidR="00C3229F">
        <w:t xml:space="preserve"> </w:t>
      </w:r>
      <w:r w:rsidR="00C3229F" w:rsidRPr="00C3229F">
        <w:t>unless an exception is specified in the Victorian Regional Bus Fares Supplement</w:t>
      </w:r>
      <w:r w:rsidRPr="00F6402A">
        <w:t>.</w:t>
      </w:r>
    </w:p>
    <w:p w14:paraId="024EE342" w14:textId="77777777" w:rsidR="00490BF2" w:rsidRPr="00F6402A" w:rsidRDefault="00490BF2" w:rsidP="00490BF2">
      <w:pPr>
        <w:pStyle w:val="Heading3"/>
      </w:pPr>
      <w:r w:rsidRPr="00F6402A">
        <w:t xml:space="preserve">Single </w:t>
      </w:r>
    </w:p>
    <w:p w14:paraId="27711CD7" w14:textId="77777777" w:rsidR="00490BF2" w:rsidRPr="00F6402A" w:rsidRDefault="00490BF2" w:rsidP="007D3848">
      <w:pPr>
        <w:pStyle w:val="ListParagraph"/>
        <w:numPr>
          <w:ilvl w:val="1"/>
          <w:numId w:val="156"/>
        </w:numPr>
        <w:ind w:left="567" w:hanging="567"/>
      </w:pPr>
      <w:r w:rsidRPr="00F6402A">
        <w:t xml:space="preserve">A single journey between an origin and a destination, as specified on the ticket. </w:t>
      </w:r>
    </w:p>
    <w:p w14:paraId="38AC0201" w14:textId="529D393E" w:rsidR="000B786D" w:rsidRPr="000B786D" w:rsidRDefault="00490BF2" w:rsidP="005554FA">
      <w:pPr>
        <w:pStyle w:val="Heading3"/>
      </w:pPr>
      <w:r w:rsidRPr="00F6402A">
        <w:t>2 Hour</w:t>
      </w:r>
    </w:p>
    <w:p w14:paraId="06A00BF7" w14:textId="7DED1C6C" w:rsidR="00490BF2" w:rsidRPr="00F6402A" w:rsidRDefault="00490BF2" w:rsidP="007D3848">
      <w:pPr>
        <w:pStyle w:val="ListParagraph"/>
        <w:numPr>
          <w:ilvl w:val="1"/>
          <w:numId w:val="156"/>
        </w:numPr>
        <w:ind w:left="567" w:hanging="567"/>
      </w:pPr>
      <w:r w:rsidRPr="00F6402A">
        <w:t xml:space="preserve">Unlimited travel on the relevant bus (and </w:t>
      </w:r>
      <w:proofErr w:type="gramStart"/>
      <w:r w:rsidRPr="00F6402A">
        <w:t>where</w:t>
      </w:r>
      <w:proofErr w:type="gramEnd"/>
      <w:r w:rsidRPr="00F6402A">
        <w:t xml:space="preserve"> shown on the ticket, train) services for at least two hours.</w:t>
      </w:r>
    </w:p>
    <w:p w14:paraId="44F7C318" w14:textId="77777777" w:rsidR="00490BF2" w:rsidRPr="00F6402A" w:rsidRDefault="00490BF2" w:rsidP="007D3848">
      <w:pPr>
        <w:pStyle w:val="ListParagraph"/>
        <w:numPr>
          <w:ilvl w:val="1"/>
          <w:numId w:val="156"/>
        </w:numPr>
        <w:ind w:left="567" w:hanging="567"/>
      </w:pPr>
      <w:r w:rsidRPr="00F6402A">
        <w:t xml:space="preserve">Expires two hours from the time starting the next full hour after it was purchased. For example, a ticket purchased at 8.55am will expire at 11am and a ticket purchased at 9.05am will expire at 12 noon. </w:t>
      </w:r>
    </w:p>
    <w:p w14:paraId="70044AAE" w14:textId="5963F9E1" w:rsidR="00490BF2" w:rsidRPr="00F6402A" w:rsidRDefault="00490BF2" w:rsidP="007D3848">
      <w:pPr>
        <w:pStyle w:val="ListParagraph"/>
        <w:numPr>
          <w:ilvl w:val="1"/>
          <w:numId w:val="156"/>
        </w:numPr>
        <w:ind w:left="567" w:hanging="567"/>
      </w:pPr>
      <w:r w:rsidRPr="00F6402A">
        <w:t>Tickets purchased after 6pm are valid until 3am.</w:t>
      </w:r>
    </w:p>
    <w:p w14:paraId="6FB1E2AE" w14:textId="77777777" w:rsidR="00490BF2" w:rsidRPr="00F6402A" w:rsidRDefault="00490BF2" w:rsidP="007D3848">
      <w:pPr>
        <w:pStyle w:val="ListParagraph"/>
        <w:numPr>
          <w:ilvl w:val="1"/>
          <w:numId w:val="156"/>
        </w:numPr>
        <w:ind w:left="567" w:hanging="567"/>
      </w:pPr>
      <w:r w:rsidRPr="00F6402A">
        <w:t>A customer may commence travel on any local bus (or train, if applicable) service before the ticket expires, even if the journey extends beyond the ticket’s expiry time.</w:t>
      </w:r>
    </w:p>
    <w:p w14:paraId="16521597" w14:textId="77777777" w:rsidR="00490BF2" w:rsidRPr="00F6402A" w:rsidRDefault="00490BF2" w:rsidP="007D3848">
      <w:pPr>
        <w:pStyle w:val="ListParagraph"/>
        <w:numPr>
          <w:ilvl w:val="1"/>
          <w:numId w:val="156"/>
        </w:numPr>
        <w:ind w:left="567" w:hanging="567"/>
      </w:pPr>
      <w:r w:rsidRPr="00F6402A">
        <w:t xml:space="preserve">The scheduled departure of the service is relevant to the validity of the ticket rather than the actual departure time. </w:t>
      </w:r>
    </w:p>
    <w:p w14:paraId="6612F661" w14:textId="77777777" w:rsidR="00490BF2" w:rsidRPr="00F6402A" w:rsidRDefault="00490BF2" w:rsidP="007D3848">
      <w:pPr>
        <w:pStyle w:val="ListParagraph"/>
        <w:numPr>
          <w:ilvl w:val="1"/>
          <w:numId w:val="156"/>
        </w:numPr>
        <w:ind w:left="567" w:hanging="567"/>
      </w:pPr>
      <w:r w:rsidRPr="00F6402A">
        <w:t xml:space="preserve">If a service is running late, the customer may still use a ticket, provided the service was scheduled to leave before the ticket expired.  </w:t>
      </w:r>
    </w:p>
    <w:p w14:paraId="0082CDBF" w14:textId="77777777" w:rsidR="00490BF2" w:rsidRPr="00F6402A" w:rsidRDefault="00490BF2" w:rsidP="007D3848">
      <w:pPr>
        <w:pStyle w:val="ListParagraph"/>
        <w:numPr>
          <w:ilvl w:val="1"/>
          <w:numId w:val="156"/>
        </w:numPr>
        <w:ind w:left="567" w:hanging="567"/>
      </w:pPr>
      <w:r w:rsidRPr="00F6402A">
        <w:t>If a scheduled service that would have left before the ticket expired does not run, the customer may travel on the following service.</w:t>
      </w:r>
    </w:p>
    <w:p w14:paraId="351BB815" w14:textId="77777777" w:rsidR="00490BF2" w:rsidRPr="00F6402A" w:rsidRDefault="00490BF2" w:rsidP="00490BF2">
      <w:pPr>
        <w:pStyle w:val="Heading3"/>
      </w:pPr>
      <w:r w:rsidRPr="00F6402A">
        <w:t>Return</w:t>
      </w:r>
    </w:p>
    <w:p w14:paraId="0371D11B" w14:textId="77777777" w:rsidR="00490BF2" w:rsidRPr="00F6402A" w:rsidRDefault="00490BF2" w:rsidP="007D3848">
      <w:pPr>
        <w:pStyle w:val="ListParagraph"/>
        <w:numPr>
          <w:ilvl w:val="1"/>
          <w:numId w:val="156"/>
        </w:numPr>
        <w:ind w:left="567" w:hanging="567"/>
      </w:pPr>
      <w:r w:rsidRPr="00F6402A">
        <w:t xml:space="preserve">A single return journey between an origin and a destination, as specified on the ticket.  </w:t>
      </w:r>
    </w:p>
    <w:p w14:paraId="406F9EC3" w14:textId="77777777" w:rsidR="00490BF2" w:rsidRPr="00F6402A" w:rsidRDefault="00490BF2" w:rsidP="00490BF2">
      <w:pPr>
        <w:pStyle w:val="Heading3"/>
      </w:pPr>
      <w:r w:rsidRPr="00F6402A">
        <w:t>Daily</w:t>
      </w:r>
    </w:p>
    <w:p w14:paraId="152A658A" w14:textId="77777777" w:rsidR="00490BF2" w:rsidRPr="00F6402A" w:rsidRDefault="00490BF2" w:rsidP="007D3848">
      <w:pPr>
        <w:pStyle w:val="ListParagraph"/>
        <w:numPr>
          <w:ilvl w:val="1"/>
          <w:numId w:val="156"/>
        </w:numPr>
        <w:ind w:left="567" w:hanging="567"/>
      </w:pPr>
      <w:r w:rsidRPr="00F6402A">
        <w:t xml:space="preserve">Unlimited travel on the relevant bus (and </w:t>
      </w:r>
      <w:proofErr w:type="gramStart"/>
      <w:r w:rsidRPr="00F6402A">
        <w:t>where</w:t>
      </w:r>
      <w:proofErr w:type="gramEnd"/>
      <w:r w:rsidRPr="00F6402A">
        <w:t xml:space="preserve"> shown on the ticket, train) services on the day of issue until 3am the next day. </w:t>
      </w:r>
    </w:p>
    <w:p w14:paraId="16860DE4" w14:textId="77777777" w:rsidR="00490BF2" w:rsidRPr="00F6402A" w:rsidRDefault="00490BF2" w:rsidP="007D3848">
      <w:pPr>
        <w:pStyle w:val="ListParagraph"/>
        <w:numPr>
          <w:ilvl w:val="1"/>
          <w:numId w:val="156"/>
        </w:numPr>
        <w:ind w:left="567" w:hanging="567"/>
      </w:pPr>
      <w:r w:rsidRPr="00F6402A">
        <w:t>A customer may commence travel on any relevant bus service (or train, if applicable) before the ticket expires.</w:t>
      </w:r>
    </w:p>
    <w:p w14:paraId="2FCFA47E" w14:textId="77777777" w:rsidR="00490BF2" w:rsidRPr="00F6402A" w:rsidRDefault="00490BF2" w:rsidP="00490BF2">
      <w:pPr>
        <w:pStyle w:val="Heading3"/>
      </w:pPr>
      <w:r w:rsidRPr="00F6402A">
        <w:t>Weekly</w:t>
      </w:r>
    </w:p>
    <w:p w14:paraId="4BE6463F" w14:textId="77777777" w:rsidR="00490BF2" w:rsidRPr="00F6402A" w:rsidRDefault="00490BF2" w:rsidP="007D3848">
      <w:pPr>
        <w:pStyle w:val="ListParagraph"/>
        <w:numPr>
          <w:ilvl w:val="1"/>
          <w:numId w:val="156"/>
        </w:numPr>
        <w:ind w:left="567" w:hanging="567"/>
      </w:pPr>
      <w:r w:rsidRPr="00F6402A">
        <w:t>Unlimited travel on the relevant bus services for seven consecutive days.</w:t>
      </w:r>
    </w:p>
    <w:p w14:paraId="5C21BBDF" w14:textId="77777777" w:rsidR="00490BF2" w:rsidRPr="00F6402A" w:rsidRDefault="00490BF2" w:rsidP="007D3848">
      <w:pPr>
        <w:pStyle w:val="ListParagraph"/>
        <w:numPr>
          <w:ilvl w:val="1"/>
          <w:numId w:val="156"/>
        </w:numPr>
        <w:ind w:left="567" w:hanging="567"/>
      </w:pPr>
      <w:r w:rsidRPr="00F6402A">
        <w:t>Expires seven days from the start date printed on the ticket.</w:t>
      </w:r>
    </w:p>
    <w:p w14:paraId="153143D0" w14:textId="77777777" w:rsidR="00490BF2" w:rsidRPr="00F6402A" w:rsidRDefault="00490BF2" w:rsidP="007D3848">
      <w:pPr>
        <w:pStyle w:val="ListParagraph"/>
        <w:numPr>
          <w:ilvl w:val="1"/>
          <w:numId w:val="156"/>
        </w:numPr>
        <w:ind w:left="567" w:hanging="567"/>
      </w:pPr>
      <w:r w:rsidRPr="00F6402A">
        <w:t>A weekly ticket used between midnight and 3am must be valid for the previous day.</w:t>
      </w:r>
    </w:p>
    <w:p w14:paraId="1E034853" w14:textId="77777777" w:rsidR="00490BF2" w:rsidRPr="00F6402A" w:rsidRDefault="00490BF2" w:rsidP="00490BF2">
      <w:pPr>
        <w:pStyle w:val="Heading3"/>
      </w:pPr>
      <w:r w:rsidRPr="00F6402A">
        <w:lastRenderedPageBreak/>
        <w:t>Monthly</w:t>
      </w:r>
    </w:p>
    <w:p w14:paraId="7EFA4FBF" w14:textId="77777777" w:rsidR="00490BF2" w:rsidRPr="00F6402A" w:rsidRDefault="00490BF2" w:rsidP="007D3848">
      <w:pPr>
        <w:pStyle w:val="ListParagraph"/>
        <w:numPr>
          <w:ilvl w:val="1"/>
          <w:numId w:val="156"/>
        </w:numPr>
        <w:ind w:left="567" w:hanging="567"/>
      </w:pPr>
      <w:r w:rsidRPr="00F6402A">
        <w:t>Unlimited travel on relevant bus services for one month.</w:t>
      </w:r>
    </w:p>
    <w:p w14:paraId="63D24A0C" w14:textId="77777777" w:rsidR="00490BF2" w:rsidRPr="00F6402A" w:rsidRDefault="00490BF2" w:rsidP="007D3848">
      <w:pPr>
        <w:pStyle w:val="ListParagraph"/>
        <w:numPr>
          <w:ilvl w:val="1"/>
          <w:numId w:val="156"/>
        </w:numPr>
        <w:ind w:left="567" w:hanging="567"/>
      </w:pPr>
      <w:r w:rsidRPr="00F6402A">
        <w:t xml:space="preserve">Expires at the end of services on the date one month from the start date printed on the ticket. For example, a ticket valid from 15 June will expire at the end of services for 14 July (3am on 15 July). </w:t>
      </w:r>
    </w:p>
    <w:p w14:paraId="156F8B59" w14:textId="77777777" w:rsidR="00490BF2" w:rsidRPr="00F6402A" w:rsidRDefault="00490BF2" w:rsidP="007D3848">
      <w:pPr>
        <w:pStyle w:val="ListParagraph"/>
        <w:numPr>
          <w:ilvl w:val="1"/>
          <w:numId w:val="156"/>
        </w:numPr>
        <w:ind w:left="567" w:hanging="567"/>
      </w:pPr>
      <w:r w:rsidRPr="00F6402A">
        <w:t>A ticket valid from 30 or 31 January or on 1 February will expire on 29 February in a leap year or otherwise on 28 February.</w:t>
      </w:r>
    </w:p>
    <w:p w14:paraId="734198C4" w14:textId="77777777" w:rsidR="00490BF2" w:rsidRPr="00F6402A" w:rsidRDefault="00490BF2" w:rsidP="007D3848">
      <w:pPr>
        <w:pStyle w:val="ListParagraph"/>
        <w:numPr>
          <w:ilvl w:val="1"/>
          <w:numId w:val="156"/>
        </w:numPr>
        <w:ind w:left="567" w:hanging="567"/>
      </w:pPr>
      <w:r w:rsidRPr="00F6402A">
        <w:t>A monthly ticket used between midnight and 3am must be valid for the previous day.</w:t>
      </w:r>
      <w:bookmarkStart w:id="213" w:name="_Toc15640047"/>
    </w:p>
    <w:p w14:paraId="368E8353" w14:textId="77777777" w:rsidR="00490BF2" w:rsidRPr="00F6402A" w:rsidRDefault="00490BF2" w:rsidP="00490BF2">
      <w:pPr>
        <w:pStyle w:val="Heading2"/>
      </w:pPr>
      <w:bookmarkStart w:id="214" w:name="_Toc154560913"/>
      <w:bookmarkStart w:id="215" w:name="_Toc216123196"/>
      <w:r w:rsidRPr="00F6402A">
        <w:t>Regional Bus Student Passes</w:t>
      </w:r>
      <w:bookmarkEnd w:id="214"/>
      <w:bookmarkEnd w:id="215"/>
      <w:r w:rsidRPr="00F6402A">
        <w:t xml:space="preserve"> </w:t>
      </w:r>
    </w:p>
    <w:p w14:paraId="530425EE" w14:textId="332098D8" w:rsidR="0053215C" w:rsidRDefault="0053215C" w:rsidP="007D3848">
      <w:pPr>
        <w:pStyle w:val="ListParagraph"/>
        <w:numPr>
          <w:ilvl w:val="1"/>
          <w:numId w:val="156"/>
        </w:numPr>
        <w:ind w:left="567" w:hanging="567"/>
      </w:pPr>
      <w:r>
        <w:t xml:space="preserve">A Regional Bus Student Pass is a type of fixed-date travel authority that </w:t>
      </w:r>
      <w:r w:rsidR="00EC1552">
        <w:t>authorises unlimited</w:t>
      </w:r>
      <w:r w:rsidR="00F13DAF">
        <w:t xml:space="preserve"> travel on</w:t>
      </w:r>
      <w:r w:rsidR="00D33495">
        <w:t xml:space="preserve"> </w:t>
      </w:r>
      <w:r w:rsidR="00006357">
        <w:t>regional bus</w:t>
      </w:r>
      <w:r w:rsidR="00D33495">
        <w:t xml:space="preserve"> </w:t>
      </w:r>
      <w:r w:rsidR="00F13DAF">
        <w:t xml:space="preserve">services within the </w:t>
      </w:r>
      <w:r w:rsidR="00692FE6">
        <w:t>zone(s) of validity on weekdays and weekends (including school holidays and public holidays) until the expiry of the pass.</w:t>
      </w:r>
    </w:p>
    <w:p w14:paraId="1E59698D" w14:textId="486775DC" w:rsidR="00BF25CD" w:rsidRDefault="00B7462B" w:rsidP="00BF25CD">
      <w:r>
        <w:rPr>
          <w:b/>
          <w:bCs/>
          <w:i/>
          <w:iCs/>
        </w:rPr>
        <w:t>Eligibility</w:t>
      </w:r>
    </w:p>
    <w:p w14:paraId="13610266" w14:textId="77777777" w:rsidR="00C3229F" w:rsidRDefault="00C3229F" w:rsidP="007D3848">
      <w:pPr>
        <w:pStyle w:val="ListParagraph"/>
        <w:numPr>
          <w:ilvl w:val="1"/>
          <w:numId w:val="156"/>
        </w:numPr>
        <w:ind w:left="567" w:hanging="567"/>
      </w:pPr>
      <w:r>
        <w:t xml:space="preserve">To be entitled to purchase a Regional Bus Student Pass for travel a customer must– </w:t>
      </w:r>
    </w:p>
    <w:p w14:paraId="0BA5AE4B" w14:textId="77777777" w:rsidR="00C3229F" w:rsidRPr="00C3229F" w:rsidRDefault="00C3229F" w:rsidP="007D3848">
      <w:pPr>
        <w:pStyle w:val="ListParagraph"/>
        <w:numPr>
          <w:ilvl w:val="0"/>
          <w:numId w:val="164"/>
        </w:numPr>
        <w:ind w:left="1134" w:hanging="567"/>
      </w:pPr>
      <w:r w:rsidRPr="00C3229F">
        <w:t>be a full-time primary or secondary school student who–</w:t>
      </w:r>
    </w:p>
    <w:p w14:paraId="6E1C1F4D" w14:textId="77777777" w:rsidR="00C3229F" w:rsidRPr="00C3229F" w:rsidRDefault="00C3229F" w:rsidP="007D3848">
      <w:pPr>
        <w:pStyle w:val="ListParagraph"/>
        <w:numPr>
          <w:ilvl w:val="0"/>
          <w:numId w:val="165"/>
        </w:numPr>
      </w:pPr>
      <w:r w:rsidRPr="00C3229F">
        <w:t xml:space="preserve">attends a primary or secondary school in Victoria; or </w:t>
      </w:r>
    </w:p>
    <w:p w14:paraId="47E9C5AF" w14:textId="77777777" w:rsidR="00C3229F" w:rsidRPr="00C3229F" w:rsidRDefault="00C3229F" w:rsidP="007D3848">
      <w:pPr>
        <w:pStyle w:val="ListParagraph"/>
        <w:numPr>
          <w:ilvl w:val="0"/>
          <w:numId w:val="165"/>
        </w:numPr>
      </w:pPr>
      <w:r w:rsidRPr="00C3229F">
        <w:t>attends a primary or secondary school in New South Wales or South Australia and resides in Victoria; or</w:t>
      </w:r>
    </w:p>
    <w:p w14:paraId="6E519606" w14:textId="77777777" w:rsidR="00C3229F" w:rsidRPr="00C3229F" w:rsidRDefault="00C3229F" w:rsidP="007D3848">
      <w:pPr>
        <w:pStyle w:val="ListParagraph"/>
        <w:numPr>
          <w:ilvl w:val="0"/>
          <w:numId w:val="164"/>
        </w:numPr>
        <w:ind w:left="1134" w:hanging="567"/>
      </w:pPr>
      <w:r w:rsidRPr="00C3229F">
        <w:t>be a full-time primary or secondary school student approved by the Victorian Registration and Qualifications Authority to be a home-schooled primary or secondary school student; or</w:t>
      </w:r>
    </w:p>
    <w:p w14:paraId="587CA1BA" w14:textId="65791856" w:rsidR="00C3229F" w:rsidRPr="00C3229F" w:rsidRDefault="00C3229F" w:rsidP="21FDED8B">
      <w:pPr>
        <w:pStyle w:val="ListParagraph"/>
      </w:pPr>
      <w:r>
        <w:t xml:space="preserve">be a secondary student undertaking a full-time Victorian Certificate of Education (VCE) or Victorian Certificate of Applied Learning (VCAL) or Victorian Pathways Certificate (VPC) course at </w:t>
      </w:r>
      <w:r w:rsidR="008C2428">
        <w:t>an</w:t>
      </w:r>
      <w:r>
        <w:t xml:space="preserve"> institution that is listed on the </w:t>
      </w:r>
      <w:r w:rsidR="00C13ACE">
        <w:t xml:space="preserve">Transport Victoria </w:t>
      </w:r>
      <w:r w:rsidR="2EF54A29" w:rsidRPr="21FDED8B">
        <w:rPr>
          <w:rFonts w:ascii="Calibri" w:eastAsia="Calibri" w:hAnsi="Calibri" w:cs="Calibri"/>
        </w:rPr>
        <w:t>(</w:t>
      </w:r>
      <w:hyperlink r:id="rId34" w:history="1">
        <w:r w:rsidR="2EF54A29" w:rsidRPr="21FDED8B">
          <w:rPr>
            <w:rStyle w:val="Hyperlink"/>
            <w:rFonts w:ascii="Calibri" w:eastAsia="Calibri" w:hAnsi="Calibri" w:cs="Calibri"/>
          </w:rPr>
          <w:t>transport.vic.gov.au</w:t>
        </w:r>
      </w:hyperlink>
      <w:r w:rsidR="2EF54A29" w:rsidRPr="21FDED8B">
        <w:rPr>
          <w:rFonts w:ascii="Calibri" w:eastAsia="Calibri" w:hAnsi="Calibri" w:cs="Calibri"/>
        </w:rPr>
        <w:t>)</w:t>
      </w:r>
      <w:r w:rsidR="2EF54A29" w:rsidRPr="21FDED8B">
        <w:t xml:space="preserve"> </w:t>
      </w:r>
      <w:r>
        <w:t xml:space="preserve">or a website maintained by the </w:t>
      </w:r>
      <w:r w:rsidR="009F2B57">
        <w:t>Department of Transport and Planning</w:t>
      </w:r>
      <w:r>
        <w:t>.</w:t>
      </w:r>
    </w:p>
    <w:p w14:paraId="65B440A1" w14:textId="3822BF78" w:rsidR="00A64FB5" w:rsidRPr="00372512" w:rsidRDefault="00B61A9D" w:rsidP="00372512">
      <w:pPr>
        <w:rPr>
          <w:b/>
          <w:bCs/>
          <w:i/>
          <w:iCs/>
        </w:rPr>
      </w:pPr>
      <w:r>
        <w:rPr>
          <w:b/>
          <w:bCs/>
          <w:i/>
          <w:iCs/>
        </w:rPr>
        <w:t>Conditions of use</w:t>
      </w:r>
    </w:p>
    <w:p w14:paraId="2B4C9320" w14:textId="2C0EED68" w:rsidR="00A64FB5" w:rsidRDefault="00A64FB5" w:rsidP="007D3848">
      <w:pPr>
        <w:pStyle w:val="ListParagraph"/>
        <w:numPr>
          <w:ilvl w:val="1"/>
          <w:numId w:val="156"/>
        </w:numPr>
        <w:ind w:left="567" w:hanging="567"/>
      </w:pPr>
      <w:r>
        <w:t xml:space="preserve">The customer must carry the Regional Bus Student Pass along with a </w:t>
      </w:r>
      <w:r w:rsidR="00903414" w:rsidRPr="00253E7F">
        <w:rPr>
          <w:rFonts w:ascii="Calibri" w:hAnsi="Calibri" w:cs="Calibri"/>
        </w:rPr>
        <w:t xml:space="preserve">Transport </w:t>
      </w:r>
      <w:r>
        <w:t xml:space="preserve">ID or a </w:t>
      </w:r>
      <w:r w:rsidR="00903414" w:rsidRPr="00253E7F">
        <w:rPr>
          <w:rFonts w:ascii="Calibri" w:hAnsi="Calibri" w:cs="Calibri"/>
        </w:rPr>
        <w:t xml:space="preserve">Transport Victoria </w:t>
      </w:r>
      <w:r>
        <w:t>Approved School Student ID, as proof of concession entitlement, and show both on request to an authorised person.</w:t>
      </w:r>
    </w:p>
    <w:p w14:paraId="1EB4C4D5" w14:textId="02E5490A" w:rsidR="00332BE4" w:rsidRPr="009E0B05" w:rsidRDefault="009E0B05" w:rsidP="00372512">
      <w:r>
        <w:rPr>
          <w:b/>
          <w:bCs/>
          <w:i/>
          <w:iCs/>
        </w:rPr>
        <w:t>Travel entitlements</w:t>
      </w:r>
      <w:r w:rsidR="003F7C91">
        <w:rPr>
          <w:b/>
          <w:bCs/>
          <w:i/>
          <w:iCs/>
        </w:rPr>
        <w:t xml:space="preserve"> and prices</w:t>
      </w:r>
    </w:p>
    <w:p w14:paraId="1450E531" w14:textId="0E7FB37F" w:rsidR="00490BF2" w:rsidRPr="00DB5A7B" w:rsidRDefault="006E734B" w:rsidP="007D3848">
      <w:pPr>
        <w:pStyle w:val="ListParagraph"/>
        <w:numPr>
          <w:ilvl w:val="1"/>
          <w:numId w:val="156"/>
        </w:numPr>
        <w:ind w:left="567" w:hanging="567"/>
      </w:pPr>
      <w:r>
        <w:t xml:space="preserve">The travel authorised by a Regional Bus Student Pass varies depending on the type of pass purchased. </w:t>
      </w:r>
      <w:r w:rsidR="00490BF2" w:rsidRPr="00F6402A">
        <w:t xml:space="preserve">The Conditions in Table </w:t>
      </w:r>
      <w:r w:rsidR="00A24E1C">
        <w:t>5</w:t>
      </w:r>
      <w:r w:rsidR="00490BF2" w:rsidRPr="00F6402A">
        <w:t xml:space="preserve"> and the paragraphs below specify the major regional bus non-myki transit Student Pass types available and the travel entitlements provided by them. </w:t>
      </w:r>
    </w:p>
    <w:p w14:paraId="7E753AB3" w14:textId="77777777" w:rsidR="00490BF2" w:rsidRPr="00F6402A" w:rsidRDefault="00490BF2" w:rsidP="007D3848">
      <w:pPr>
        <w:pStyle w:val="ListParagraph"/>
        <w:numPr>
          <w:ilvl w:val="1"/>
          <w:numId w:val="156"/>
        </w:numPr>
        <w:ind w:left="567" w:hanging="567"/>
      </w:pPr>
      <w:r w:rsidRPr="00F6402A">
        <w:t>The prices specified in Table R in Schedule 1 to these Conditions apply to the purchase of any of the following Student Passes:</w:t>
      </w:r>
    </w:p>
    <w:p w14:paraId="7259E42E" w14:textId="7AA5D5A0" w:rsidR="00490BF2" w:rsidRPr="00F6402A" w:rsidRDefault="00490BF2" w:rsidP="00F6402A">
      <w:pPr>
        <w:pStyle w:val="CaptionTable"/>
      </w:pPr>
    </w:p>
    <w:tbl>
      <w:tblPr>
        <w:tblStyle w:val="TableGrid"/>
        <w:tblW w:w="0" w:type="auto"/>
        <w:tblLook w:val="04A0" w:firstRow="1" w:lastRow="0" w:firstColumn="1" w:lastColumn="0" w:noHBand="0" w:noVBand="1"/>
      </w:tblPr>
      <w:tblGrid>
        <w:gridCol w:w="3165"/>
        <w:gridCol w:w="5851"/>
      </w:tblGrid>
      <w:tr w:rsidR="00490BF2" w:rsidRPr="00F6402A" w14:paraId="40C2B4C0" w14:textId="77777777" w:rsidTr="00F6402A">
        <w:trPr>
          <w:cantSplit/>
          <w:tblHeader/>
        </w:trPr>
        <w:tc>
          <w:tcPr>
            <w:tcW w:w="3227" w:type="dxa"/>
            <w:shd w:val="clear" w:color="auto" w:fill="000000" w:themeFill="text1"/>
          </w:tcPr>
          <w:p w14:paraId="7D939BFD" w14:textId="77777777" w:rsidR="00490BF2" w:rsidRPr="00F6402A" w:rsidRDefault="00490BF2" w:rsidP="00FB7819">
            <w:pPr>
              <w:rPr>
                <w:b/>
              </w:rPr>
            </w:pPr>
            <w:r w:rsidRPr="00F6402A">
              <w:rPr>
                <w:b/>
              </w:rPr>
              <w:t xml:space="preserve">Student Pass </w:t>
            </w:r>
          </w:p>
        </w:tc>
        <w:tc>
          <w:tcPr>
            <w:tcW w:w="6015" w:type="dxa"/>
            <w:shd w:val="clear" w:color="auto" w:fill="000000" w:themeFill="text1"/>
          </w:tcPr>
          <w:p w14:paraId="22D42CAD" w14:textId="77777777" w:rsidR="00490BF2" w:rsidRPr="00F6402A" w:rsidRDefault="00490BF2" w:rsidP="00FB7819">
            <w:pPr>
              <w:rPr>
                <w:b/>
              </w:rPr>
            </w:pPr>
            <w:r w:rsidRPr="00F6402A">
              <w:rPr>
                <w:b/>
              </w:rPr>
              <w:t>Entitlement to travel</w:t>
            </w:r>
          </w:p>
        </w:tc>
      </w:tr>
      <w:tr w:rsidR="00490BF2" w:rsidRPr="00F6402A" w14:paraId="13B24353" w14:textId="77777777" w:rsidTr="00F6402A">
        <w:trPr>
          <w:cantSplit/>
        </w:trPr>
        <w:tc>
          <w:tcPr>
            <w:tcW w:w="3227" w:type="dxa"/>
          </w:tcPr>
          <w:p w14:paraId="089D03AB" w14:textId="77777777" w:rsidR="00490BF2" w:rsidRPr="00F6402A" w:rsidRDefault="00490BF2" w:rsidP="00FB7819">
            <w:r w:rsidRPr="00F6402A">
              <w:t xml:space="preserve">Southwest Student Pass (Warrnambool Bus Lines) </w:t>
            </w:r>
          </w:p>
        </w:tc>
        <w:tc>
          <w:tcPr>
            <w:tcW w:w="6015" w:type="dxa"/>
          </w:tcPr>
          <w:p w14:paraId="0AA26967" w14:textId="77777777" w:rsidR="00490BF2" w:rsidRPr="00F6402A" w:rsidRDefault="00490BF2" w:rsidP="00FB7819">
            <w:pPr>
              <w:autoSpaceDE w:val="0"/>
              <w:autoSpaceDN w:val="0"/>
              <w:adjustRightInd w:val="0"/>
              <w:rPr>
                <w:rFonts w:eastAsia="NetworkSans-Regular"/>
              </w:rPr>
            </w:pPr>
            <w:r w:rsidRPr="00F6402A">
              <w:rPr>
                <w:rFonts w:eastAsia="NetworkSans-Regular"/>
              </w:rPr>
              <w:t xml:space="preserve">Unlimited travel on all bus services in the Southwest Transit Zone (Warrnambool district). </w:t>
            </w:r>
          </w:p>
        </w:tc>
      </w:tr>
      <w:tr w:rsidR="00490BF2" w:rsidRPr="00F6402A" w14:paraId="429AD225" w14:textId="77777777" w:rsidTr="00F6402A">
        <w:trPr>
          <w:cantSplit/>
        </w:trPr>
        <w:tc>
          <w:tcPr>
            <w:tcW w:w="3227" w:type="dxa"/>
          </w:tcPr>
          <w:p w14:paraId="38CD95C1" w14:textId="77777777" w:rsidR="00490BF2" w:rsidRPr="00F6402A" w:rsidRDefault="00490BF2" w:rsidP="00FB7819">
            <w:r w:rsidRPr="00F6402A">
              <w:lastRenderedPageBreak/>
              <w:t>Colac Transit Zone Student Pass</w:t>
            </w:r>
          </w:p>
          <w:p w14:paraId="41F6D558" w14:textId="77777777" w:rsidR="00490BF2" w:rsidRPr="00F6402A" w:rsidRDefault="00490BF2" w:rsidP="00FB7819">
            <w:pPr>
              <w:rPr>
                <w:rFonts w:cstheme="minorHAnsi"/>
              </w:rPr>
            </w:pPr>
          </w:p>
        </w:tc>
        <w:tc>
          <w:tcPr>
            <w:tcW w:w="6015" w:type="dxa"/>
          </w:tcPr>
          <w:p w14:paraId="35636EB4" w14:textId="77777777" w:rsidR="00490BF2" w:rsidRPr="00F6402A" w:rsidRDefault="00490BF2" w:rsidP="00FB7819">
            <w:pPr>
              <w:autoSpaceDE w:val="0"/>
              <w:autoSpaceDN w:val="0"/>
              <w:adjustRightInd w:val="0"/>
              <w:rPr>
                <w:rFonts w:eastAsia="NetworkSans-Regular" w:cstheme="minorHAnsi"/>
              </w:rPr>
            </w:pPr>
            <w:r w:rsidRPr="00F6402A">
              <w:rPr>
                <w:rFonts w:eastAsia="NetworkSans-Regular" w:cstheme="minorHAnsi"/>
              </w:rPr>
              <w:t>Unlimited travel on bus services in the Colac Transit system except for special or chartered services</w:t>
            </w:r>
          </w:p>
        </w:tc>
      </w:tr>
      <w:tr w:rsidR="00490BF2" w:rsidRPr="00F6402A" w14:paraId="294D71DA" w14:textId="77777777" w:rsidTr="00F6402A">
        <w:trPr>
          <w:cantSplit/>
        </w:trPr>
        <w:tc>
          <w:tcPr>
            <w:tcW w:w="3227" w:type="dxa"/>
          </w:tcPr>
          <w:p w14:paraId="487CBEB7" w14:textId="77777777" w:rsidR="00490BF2" w:rsidRPr="00F6402A" w:rsidRDefault="00490BF2" w:rsidP="00FB7819">
            <w:r w:rsidRPr="00F6402A">
              <w:t>Portland Transit Zone Student Pass</w:t>
            </w:r>
          </w:p>
        </w:tc>
        <w:tc>
          <w:tcPr>
            <w:tcW w:w="6015" w:type="dxa"/>
          </w:tcPr>
          <w:p w14:paraId="74AD542F" w14:textId="77777777" w:rsidR="00490BF2" w:rsidRPr="00F6402A" w:rsidRDefault="00490BF2" w:rsidP="00FB7819">
            <w:pPr>
              <w:autoSpaceDE w:val="0"/>
              <w:autoSpaceDN w:val="0"/>
              <w:adjustRightInd w:val="0"/>
              <w:rPr>
                <w:rFonts w:eastAsia="NetworkSans-Regular" w:cstheme="minorHAnsi"/>
              </w:rPr>
            </w:pPr>
            <w:r w:rsidRPr="00F6402A">
              <w:rPr>
                <w:rFonts w:eastAsia="NetworkSans-Regular" w:cstheme="minorHAnsi"/>
              </w:rPr>
              <w:t>Unlimited travel on bus services in the Portland Transit System except for special or chartered services</w:t>
            </w:r>
          </w:p>
          <w:p w14:paraId="388389E2" w14:textId="77777777" w:rsidR="00490BF2" w:rsidRPr="00F6402A" w:rsidRDefault="00490BF2" w:rsidP="00FB7819">
            <w:pPr>
              <w:autoSpaceDE w:val="0"/>
              <w:autoSpaceDN w:val="0"/>
              <w:adjustRightInd w:val="0"/>
              <w:rPr>
                <w:rFonts w:ascii="NetworkSans-Regular" w:eastAsia="NetworkSans-Regular" w:cs="NetworkSans-Regular"/>
                <w:sz w:val="15"/>
                <w:szCs w:val="15"/>
              </w:rPr>
            </w:pPr>
          </w:p>
        </w:tc>
      </w:tr>
    </w:tbl>
    <w:p w14:paraId="25035B48" w14:textId="77777777" w:rsidR="00490BF2" w:rsidRPr="00F6402A" w:rsidRDefault="00490BF2" w:rsidP="007D3848">
      <w:pPr>
        <w:pStyle w:val="ListParagraph"/>
        <w:numPr>
          <w:ilvl w:val="1"/>
          <w:numId w:val="156"/>
        </w:numPr>
        <w:spacing w:before="120"/>
        <w:ind w:left="567" w:hanging="567"/>
      </w:pPr>
      <w:r w:rsidRPr="00F6402A">
        <w:t xml:space="preserve">Other tickets and/or passes are available to regional students for each school term. </w:t>
      </w:r>
    </w:p>
    <w:p w14:paraId="0CD1964D" w14:textId="77777777" w:rsidR="00490BF2" w:rsidRPr="00F6402A" w:rsidRDefault="00490BF2" w:rsidP="007D3848">
      <w:pPr>
        <w:pStyle w:val="ListParagraph"/>
        <w:numPr>
          <w:ilvl w:val="1"/>
          <w:numId w:val="156"/>
        </w:numPr>
        <w:ind w:left="567" w:hanging="567"/>
        <w:rPr>
          <w:rFonts w:eastAsia="NetworkSans-Regular" w:cstheme="minorHAnsi"/>
          <w:color w:val="000000"/>
        </w:rPr>
      </w:pPr>
      <w:r w:rsidRPr="00F6402A">
        <w:t xml:space="preserve">Passes or tickets that entitle students to travel to schools in a specific regional area or on specific regional bus routes apply, as set out in the Victorian Regional Bus Fares Supplement, including the relevant fares. </w:t>
      </w:r>
    </w:p>
    <w:p w14:paraId="5F7FC3D7" w14:textId="77777777" w:rsidR="00490BF2" w:rsidRPr="00F6402A" w:rsidRDefault="00490BF2" w:rsidP="00490BF2">
      <w:pPr>
        <w:pStyle w:val="Heading2"/>
      </w:pPr>
      <w:bookmarkStart w:id="216" w:name="_Toc154560914"/>
      <w:bookmarkStart w:id="217" w:name="_Toc216123197"/>
      <w:r w:rsidRPr="00F6402A">
        <w:t>Regional city and town bus ticket fares (non myki)</w:t>
      </w:r>
      <w:bookmarkEnd w:id="216"/>
      <w:bookmarkEnd w:id="217"/>
    </w:p>
    <w:p w14:paraId="4388EDF7" w14:textId="77777777" w:rsidR="00490BF2" w:rsidRPr="00F6402A" w:rsidRDefault="00490BF2" w:rsidP="007D3848">
      <w:pPr>
        <w:pStyle w:val="ListParagraph"/>
        <w:numPr>
          <w:ilvl w:val="1"/>
          <w:numId w:val="156"/>
        </w:numPr>
        <w:ind w:left="567" w:hanging="567"/>
      </w:pPr>
      <w:r w:rsidRPr="00F6402A">
        <w:t>Regional bus ticket fares vary across different locations, journeys and bus operators.</w:t>
      </w:r>
    </w:p>
    <w:p w14:paraId="771DF4EB" w14:textId="77777777" w:rsidR="00490BF2" w:rsidRPr="00F6402A" w:rsidRDefault="00490BF2" w:rsidP="00490BF2">
      <w:pPr>
        <w:pStyle w:val="Heading3"/>
      </w:pPr>
      <w:r w:rsidRPr="00F6402A">
        <w:t>Travel within regional cities or towns</w:t>
      </w:r>
    </w:p>
    <w:p w14:paraId="5349D38E" w14:textId="77777777" w:rsidR="00490BF2" w:rsidRPr="00F6402A" w:rsidRDefault="00490BF2" w:rsidP="007D3848">
      <w:pPr>
        <w:pStyle w:val="ListParagraph"/>
        <w:numPr>
          <w:ilvl w:val="1"/>
          <w:numId w:val="156"/>
        </w:numPr>
        <w:ind w:left="567" w:hanging="567"/>
      </w:pPr>
      <w:r w:rsidRPr="00F6402A">
        <w:t>For the purpose of compliance with these Conditions, when travelling on regional city or town bus services within specified regional cities and towns, the fares classified as ‘Category A’ or ‘Category B’ apply, as set out in Tables P and Q of Schedule 1 to these Conditions.</w:t>
      </w:r>
    </w:p>
    <w:p w14:paraId="5245D5E9" w14:textId="77777777" w:rsidR="00490BF2" w:rsidRPr="00F6402A" w:rsidRDefault="00490BF2" w:rsidP="00490BF2">
      <w:pPr>
        <w:pStyle w:val="Heading3"/>
        <w:rPr>
          <w:sz w:val="22"/>
        </w:rPr>
      </w:pPr>
      <w:r w:rsidRPr="00F6402A">
        <w:t>Travel between regional cities or towns (inter-town travel)</w:t>
      </w:r>
    </w:p>
    <w:bookmarkEnd w:id="213"/>
    <w:p w14:paraId="5C2C37FD" w14:textId="77777777" w:rsidR="00490BF2" w:rsidRPr="00F6402A" w:rsidRDefault="00490BF2" w:rsidP="007D3848">
      <w:pPr>
        <w:pStyle w:val="ListParagraph"/>
        <w:numPr>
          <w:ilvl w:val="1"/>
          <w:numId w:val="156"/>
        </w:numPr>
        <w:ind w:left="567" w:hanging="567"/>
      </w:pPr>
      <w:r w:rsidRPr="00F6402A">
        <w:t xml:space="preserve">For the purposes of compliance with these Conditions, when travelling between regional cities or towns on regional bus services, the fare for travel for the relevant journey or route is specified in the Victorian Regional Bus Fares Supplement. </w:t>
      </w:r>
    </w:p>
    <w:p w14:paraId="159EB23B" w14:textId="276016A0" w:rsidR="00490BF2" w:rsidRPr="00F6402A" w:rsidRDefault="00490BF2" w:rsidP="00490BF2">
      <w:pPr>
        <w:pStyle w:val="Heading1"/>
      </w:pPr>
      <w:bookmarkStart w:id="218" w:name="_Ref15579777"/>
      <w:bookmarkStart w:id="219" w:name="_Ref15579870"/>
      <w:bookmarkStart w:id="220" w:name="_Ref15580147"/>
      <w:bookmarkStart w:id="221" w:name="_Ref15580416"/>
      <w:bookmarkStart w:id="222" w:name="_Ref15580496"/>
      <w:bookmarkStart w:id="223" w:name="_Toc15640048"/>
      <w:bookmarkStart w:id="224" w:name="_Toc154560915"/>
      <w:bookmarkStart w:id="225" w:name="_Toc216123198"/>
      <w:r w:rsidRPr="00F6402A">
        <w:lastRenderedPageBreak/>
        <w:t>Chapter 7: Group and other travel authorities</w:t>
      </w:r>
      <w:bookmarkEnd w:id="218"/>
      <w:bookmarkEnd w:id="219"/>
      <w:bookmarkEnd w:id="220"/>
      <w:bookmarkEnd w:id="221"/>
      <w:bookmarkEnd w:id="222"/>
      <w:bookmarkEnd w:id="223"/>
      <w:bookmarkEnd w:id="224"/>
      <w:bookmarkEnd w:id="225"/>
    </w:p>
    <w:p w14:paraId="0428391C" w14:textId="5A410283" w:rsidR="00490BF2" w:rsidRPr="00F6402A" w:rsidRDefault="00490BF2" w:rsidP="00490BF2">
      <w:pPr>
        <w:pStyle w:val="Heading2"/>
      </w:pPr>
      <w:bookmarkStart w:id="226" w:name="_Toc15640049"/>
      <w:bookmarkStart w:id="227" w:name="_Toc154560916"/>
      <w:bookmarkStart w:id="228" w:name="_Toc216123199"/>
      <w:r w:rsidRPr="00F6402A">
        <w:t>Group travel</w:t>
      </w:r>
      <w:bookmarkEnd w:id="226"/>
      <w:bookmarkEnd w:id="227"/>
      <w:bookmarkEnd w:id="228"/>
    </w:p>
    <w:p w14:paraId="16239914" w14:textId="77777777" w:rsidR="00490BF2" w:rsidRPr="00F6402A" w:rsidRDefault="00490BF2" w:rsidP="00490BF2">
      <w:pPr>
        <w:pStyle w:val="Heading3"/>
      </w:pPr>
      <w:r w:rsidRPr="00F6402A">
        <w:t xml:space="preserve">Group Travel Authority </w:t>
      </w:r>
    </w:p>
    <w:p w14:paraId="6EB446B1" w14:textId="01ED9B26" w:rsidR="00490BF2" w:rsidRPr="00F6402A" w:rsidRDefault="00490BF2" w:rsidP="007D3848">
      <w:pPr>
        <w:pStyle w:val="ListParagraph"/>
        <w:numPr>
          <w:ilvl w:val="1"/>
          <w:numId w:val="157"/>
        </w:numPr>
        <w:ind w:left="567" w:hanging="567"/>
      </w:pPr>
      <w:r w:rsidRPr="00F6402A">
        <w:t xml:space="preserve">A Group Travel Authority allows groups of 12 or more people (up to a maximum of 35 people on </w:t>
      </w:r>
      <w:r w:rsidR="00537DA0">
        <w:t xml:space="preserve">a </w:t>
      </w:r>
      <w:r w:rsidRPr="00F6402A">
        <w:t>tram</w:t>
      </w:r>
      <w:r w:rsidR="00A57455">
        <w:t xml:space="preserve"> or bus or </w:t>
      </w:r>
      <w:r w:rsidRPr="00F6402A">
        <w:t xml:space="preserve">35 people per train carriage) to travel together at the concession rate on </w:t>
      </w:r>
      <w:r w:rsidR="0099180C">
        <w:t xml:space="preserve">any </w:t>
      </w:r>
      <w:r w:rsidRPr="00F6402A">
        <w:t>metropolitan train, tram and bus services</w:t>
      </w:r>
      <w:r w:rsidR="00314F37">
        <w:t xml:space="preserve"> within zones 1 and 2</w:t>
      </w:r>
      <w:r w:rsidRPr="00F6402A">
        <w:t>, and myki-enabled regional bus services, subject to the following Conditions—</w:t>
      </w:r>
    </w:p>
    <w:p w14:paraId="1508D782" w14:textId="77777777" w:rsidR="00490BF2" w:rsidRPr="00F6402A" w:rsidRDefault="00490BF2" w:rsidP="007D3848">
      <w:pPr>
        <w:pStyle w:val="ListParagraph"/>
        <w:numPr>
          <w:ilvl w:val="0"/>
          <w:numId w:val="72"/>
        </w:numPr>
      </w:pPr>
      <w:r w:rsidRPr="00F6402A">
        <w:t>all members of the group must travel together at all times, boarding and alighting at the same locations;</w:t>
      </w:r>
    </w:p>
    <w:p w14:paraId="0F405C96" w14:textId="77777777" w:rsidR="00490BF2" w:rsidRPr="00F6402A" w:rsidRDefault="00490BF2" w:rsidP="007D3848">
      <w:pPr>
        <w:pStyle w:val="ListParagraph"/>
        <w:numPr>
          <w:ilvl w:val="0"/>
          <w:numId w:val="72"/>
        </w:numPr>
      </w:pPr>
      <w:r w:rsidRPr="00F6402A">
        <w:t xml:space="preserve">a member of the group must hold the Group Travel Authority at all times while travelling; </w:t>
      </w:r>
    </w:p>
    <w:p w14:paraId="332CAF79" w14:textId="77777777" w:rsidR="00490BF2" w:rsidRPr="00F6402A" w:rsidRDefault="00490BF2" w:rsidP="007D3848">
      <w:pPr>
        <w:pStyle w:val="ListParagraph"/>
        <w:numPr>
          <w:ilvl w:val="0"/>
          <w:numId w:val="72"/>
        </w:numPr>
      </w:pPr>
      <w:r w:rsidRPr="00F6402A">
        <w:t xml:space="preserve">the Group Travel Authority is available to purchase for 2 hour or Daily fares; </w:t>
      </w:r>
    </w:p>
    <w:p w14:paraId="54548BA6" w14:textId="77777777" w:rsidR="00490BF2" w:rsidRPr="00F6402A" w:rsidRDefault="00490BF2" w:rsidP="007D3848">
      <w:pPr>
        <w:pStyle w:val="ListParagraph"/>
        <w:numPr>
          <w:ilvl w:val="0"/>
          <w:numId w:val="72"/>
        </w:numPr>
      </w:pPr>
      <w:r w:rsidRPr="00F6402A">
        <w:t xml:space="preserve">unless travelling with a Group Travel Authority on a weekend, the fare charged for the group is the relevant 2 hour or Daily concession fare for the selected zone(s), multiplied by the number of people travelling; </w:t>
      </w:r>
    </w:p>
    <w:p w14:paraId="4A7E3F36" w14:textId="77777777" w:rsidR="00490BF2" w:rsidRPr="00F6402A" w:rsidRDefault="00490BF2" w:rsidP="007D3848">
      <w:pPr>
        <w:pStyle w:val="ListParagraph"/>
        <w:numPr>
          <w:ilvl w:val="0"/>
          <w:numId w:val="72"/>
        </w:numPr>
      </w:pPr>
      <w:r w:rsidRPr="00F6402A">
        <w:t>if travelling using the Group Travel Authority on a weekend, the fare charged for the group will be the weekend Daily Cap concession rate for the selected zone(s), multiplied by the number of people travelling; and</w:t>
      </w:r>
    </w:p>
    <w:p w14:paraId="684BE7A3" w14:textId="4DBEC108" w:rsidR="00490BF2" w:rsidRPr="00F6402A" w:rsidRDefault="00490BF2" w:rsidP="007D3848">
      <w:pPr>
        <w:pStyle w:val="ListParagraph"/>
        <w:numPr>
          <w:ilvl w:val="0"/>
          <w:numId w:val="72"/>
        </w:numPr>
      </w:pPr>
      <w:r w:rsidRPr="00F6402A">
        <w:t>no refund is permitted if the trip is cancelled or the number of travellers is less than paid for.</w:t>
      </w:r>
    </w:p>
    <w:p w14:paraId="43023D12" w14:textId="1E2FEA8D" w:rsidR="00490BF2" w:rsidRPr="00F6402A" w:rsidRDefault="00490BF2" w:rsidP="21FDED8B">
      <w:pPr>
        <w:pStyle w:val="ListParagraph"/>
        <w:ind w:left="567"/>
      </w:pPr>
      <w:r>
        <w:t xml:space="preserve">Group Travel Authorities may be purchased online by submitting a booking request form on the </w:t>
      </w:r>
      <w:r w:rsidR="00C13ACE">
        <w:t xml:space="preserve">Transport Victoria </w:t>
      </w:r>
      <w:r>
        <w:t>website</w:t>
      </w:r>
      <w:r w:rsidR="724D46B1">
        <w:t xml:space="preserve"> </w:t>
      </w:r>
      <w:r w:rsidR="724D46B1" w:rsidRPr="21FDED8B">
        <w:rPr>
          <w:rFonts w:ascii="Calibri" w:eastAsia="Calibri" w:hAnsi="Calibri" w:cs="Calibri"/>
        </w:rPr>
        <w:t>(</w:t>
      </w:r>
      <w:hyperlink r:id="rId35" w:history="1">
        <w:r w:rsidR="724D46B1" w:rsidRPr="21FDED8B">
          <w:rPr>
            <w:rStyle w:val="Hyperlink"/>
            <w:rFonts w:ascii="Calibri" w:eastAsia="Calibri" w:hAnsi="Calibri" w:cs="Calibri"/>
          </w:rPr>
          <w:t>transport.vic.gov.au</w:t>
        </w:r>
      </w:hyperlink>
      <w:r w:rsidR="724D46B1" w:rsidRPr="21FDED8B">
        <w:rPr>
          <w:rFonts w:ascii="Calibri" w:eastAsia="Calibri" w:hAnsi="Calibri" w:cs="Calibri"/>
        </w:rPr>
        <w:t>)</w:t>
      </w:r>
      <w:r>
        <w:t>.</w:t>
      </w:r>
    </w:p>
    <w:p w14:paraId="47EDA1BF" w14:textId="77777777" w:rsidR="00490BF2" w:rsidRPr="00F6402A" w:rsidRDefault="00490BF2" w:rsidP="007D3848">
      <w:pPr>
        <w:pStyle w:val="ListParagraph"/>
        <w:numPr>
          <w:ilvl w:val="1"/>
          <w:numId w:val="157"/>
        </w:numPr>
        <w:ind w:left="567" w:hanging="567"/>
      </w:pPr>
      <w:r w:rsidRPr="00F6402A">
        <w:t xml:space="preserve">Groups may not be able to be accommodated on some services at times of peak demand. </w:t>
      </w:r>
    </w:p>
    <w:p w14:paraId="0262FDCC" w14:textId="77777777" w:rsidR="00490BF2" w:rsidRPr="00F6402A" w:rsidRDefault="00490BF2" w:rsidP="007D3848">
      <w:pPr>
        <w:pStyle w:val="ListParagraph"/>
        <w:numPr>
          <w:ilvl w:val="1"/>
          <w:numId w:val="157"/>
        </w:numPr>
        <w:ind w:left="567" w:hanging="567"/>
        <w:rPr>
          <w:rFonts w:ascii="Calibri" w:hAnsi="Calibri" w:cs="Calibri"/>
        </w:rPr>
      </w:pPr>
      <w:r w:rsidRPr="00F6402A">
        <w:rPr>
          <w:rFonts w:ascii="Calibri" w:hAnsi="Calibri" w:cs="Calibri"/>
        </w:rPr>
        <w:t>A customer will be taken to hold a Group Travel Authority if—</w:t>
      </w:r>
    </w:p>
    <w:p w14:paraId="2AAF33AF" w14:textId="77777777" w:rsidR="00490BF2" w:rsidRPr="00F6402A" w:rsidRDefault="00490BF2" w:rsidP="007D3848">
      <w:pPr>
        <w:pStyle w:val="ListParagraph"/>
        <w:numPr>
          <w:ilvl w:val="4"/>
          <w:numId w:val="72"/>
        </w:numPr>
        <w:ind w:left="1134" w:hanging="567"/>
        <w:rPr>
          <w:rFonts w:ascii="Calibri" w:hAnsi="Calibri" w:cs="Calibri"/>
        </w:rPr>
      </w:pPr>
      <w:r w:rsidRPr="00F6402A">
        <w:rPr>
          <w:rFonts w:ascii="Calibri" w:hAnsi="Calibri" w:cs="Calibri"/>
        </w:rPr>
        <w:t>the customer holds a legible hard copy of the Group Travel Authority as issued;</w:t>
      </w:r>
    </w:p>
    <w:p w14:paraId="1E5E7960" w14:textId="77777777" w:rsidR="00490BF2" w:rsidRPr="00F6402A" w:rsidRDefault="00490BF2" w:rsidP="007D3848">
      <w:pPr>
        <w:pStyle w:val="ListParagraph"/>
        <w:numPr>
          <w:ilvl w:val="4"/>
          <w:numId w:val="72"/>
        </w:numPr>
        <w:ind w:left="1134" w:hanging="567"/>
        <w:rPr>
          <w:rFonts w:ascii="Calibri" w:hAnsi="Calibri" w:cs="Calibri"/>
        </w:rPr>
      </w:pPr>
      <w:r w:rsidRPr="00F6402A">
        <w:rPr>
          <w:rFonts w:ascii="Calibri" w:hAnsi="Calibri" w:cs="Calibri"/>
        </w:rPr>
        <w:t>instead of, or as well as, holding a hard copy of the Group Travel Authority, the customer has access to an electronic copy of the Group Travel Authority, in the format it was received, which can be displayed legibly on a smartphone or other device on request.</w:t>
      </w:r>
    </w:p>
    <w:p w14:paraId="29631638" w14:textId="77777777" w:rsidR="00490BF2" w:rsidRPr="00F6402A" w:rsidRDefault="00490BF2" w:rsidP="007D3848">
      <w:pPr>
        <w:pStyle w:val="ListParagraph"/>
        <w:numPr>
          <w:ilvl w:val="1"/>
          <w:numId w:val="157"/>
        </w:numPr>
        <w:ind w:left="567" w:hanging="567"/>
        <w:rPr>
          <w:rFonts w:ascii="Calibri" w:hAnsi="Calibri" w:cs="Calibri"/>
        </w:rPr>
      </w:pPr>
      <w:r w:rsidRPr="00F6402A">
        <w:rPr>
          <w:rFonts w:ascii="Calibri" w:hAnsi="Calibri" w:cs="Calibri"/>
        </w:rPr>
        <w:t>A customer may produce a Group Travel Authority for inspection by accessing and legibly displaying the electronic copy of the Authority on a smartphone or other device.</w:t>
      </w:r>
    </w:p>
    <w:p w14:paraId="2401E2B0" w14:textId="77777777" w:rsidR="00490BF2" w:rsidRPr="00821E5F" w:rsidRDefault="00490BF2" w:rsidP="00490BF2">
      <w:pPr>
        <w:pStyle w:val="Heading3"/>
      </w:pPr>
      <w:r w:rsidRPr="00821E5F">
        <w:t xml:space="preserve">V/Line Group Travel Tickets </w:t>
      </w:r>
    </w:p>
    <w:p w14:paraId="776231C2" w14:textId="130864F7" w:rsidR="00490BF2" w:rsidRPr="00821E5F" w:rsidRDefault="00490BF2" w:rsidP="007D3848">
      <w:pPr>
        <w:pStyle w:val="ListParagraph"/>
        <w:numPr>
          <w:ilvl w:val="1"/>
          <w:numId w:val="157"/>
        </w:numPr>
        <w:ind w:left="567" w:hanging="567"/>
      </w:pPr>
      <w:r w:rsidRPr="00821E5F">
        <w:t xml:space="preserve">A V/Line Group Travel </w:t>
      </w:r>
      <w:r w:rsidRPr="00821E5F">
        <w:rPr>
          <w:rFonts w:ascii="Calibri" w:hAnsi="Calibri" w:cs="Calibri"/>
        </w:rPr>
        <w:t>Ticket</w:t>
      </w:r>
      <w:r w:rsidRPr="00821E5F">
        <w:t xml:space="preserve"> allows a group of 12 or more people </w:t>
      </w:r>
      <w:r w:rsidR="000147AF" w:rsidRPr="000147AF">
        <w:t xml:space="preserve">(up to a maximum of 45 people on a V/Line train or 20 people on a V/Line coach) </w:t>
      </w:r>
      <w:r w:rsidRPr="00821E5F">
        <w:t>to travel together at the concession rate, subject to the following Conditions—</w:t>
      </w:r>
    </w:p>
    <w:p w14:paraId="0D1BC5AF" w14:textId="77777777" w:rsidR="00490BF2" w:rsidRPr="00821E5F" w:rsidRDefault="00490BF2" w:rsidP="007D3848">
      <w:pPr>
        <w:pStyle w:val="ListParagraph"/>
        <w:numPr>
          <w:ilvl w:val="0"/>
          <w:numId w:val="73"/>
        </w:numPr>
      </w:pPr>
      <w:r w:rsidRPr="00821E5F">
        <w:t xml:space="preserve">all members of the group must travel together at all times, boarding and alighting at the same locations unless otherwise directed by V/Line in accordance with paragraph (h); </w:t>
      </w:r>
    </w:p>
    <w:p w14:paraId="7D7B74C1" w14:textId="57A81F7B" w:rsidR="00490BF2" w:rsidRPr="00821E5F" w:rsidRDefault="00490BF2" w:rsidP="007D3848">
      <w:pPr>
        <w:pStyle w:val="ListParagraph"/>
        <w:numPr>
          <w:ilvl w:val="0"/>
          <w:numId w:val="73"/>
        </w:numPr>
      </w:pPr>
      <w:r w:rsidRPr="00821E5F">
        <w:t xml:space="preserve">V/Line Group Travel Tickets are available for Single, Daily and </w:t>
      </w:r>
      <w:r w:rsidR="006765A1" w:rsidRPr="00821E5F">
        <w:t xml:space="preserve">Return </w:t>
      </w:r>
      <w:r w:rsidRPr="00821E5F">
        <w:t xml:space="preserve">V/Line tickets; </w:t>
      </w:r>
    </w:p>
    <w:p w14:paraId="043B1A6F" w14:textId="77777777" w:rsidR="00490BF2" w:rsidRPr="00821E5F" w:rsidRDefault="00490BF2" w:rsidP="007D3848">
      <w:pPr>
        <w:pStyle w:val="ListParagraph"/>
        <w:numPr>
          <w:ilvl w:val="0"/>
          <w:numId w:val="73"/>
        </w:numPr>
      </w:pPr>
      <w:r w:rsidRPr="00821E5F">
        <w:t xml:space="preserve">the fare charged for the group is the concession fare of the selected ticket type multiplied by the number of people travelling; </w:t>
      </w:r>
    </w:p>
    <w:p w14:paraId="6A71D3C9" w14:textId="77777777" w:rsidR="00490BF2" w:rsidRPr="00821E5F" w:rsidRDefault="00490BF2" w:rsidP="007D3848">
      <w:pPr>
        <w:pStyle w:val="ListParagraph"/>
        <w:numPr>
          <w:ilvl w:val="0"/>
          <w:numId w:val="73"/>
        </w:numPr>
      </w:pPr>
      <w:r w:rsidRPr="00821E5F">
        <w:lastRenderedPageBreak/>
        <w:t>the conditions applicable to the V/Line Group Travel Ticket are the same as those applicable to the selected ticket type (see Chapter 5);</w:t>
      </w:r>
    </w:p>
    <w:p w14:paraId="2BD6C074" w14:textId="3241D8B0" w:rsidR="00490BF2" w:rsidRPr="00821E5F" w:rsidRDefault="00490BF2" w:rsidP="007D3848">
      <w:pPr>
        <w:pStyle w:val="ListParagraph"/>
        <w:numPr>
          <w:ilvl w:val="0"/>
          <w:numId w:val="73"/>
        </w:numPr>
      </w:pPr>
      <w:bookmarkStart w:id="229" w:name="_Hlk183691022"/>
      <w:r w:rsidRPr="00821E5F">
        <w:t xml:space="preserve">group travel for groups of 12 or more people on V/Line coaches, and 20 or more people on V/Line trains, must be arranged at least </w:t>
      </w:r>
      <w:r w:rsidR="000147AF">
        <w:t>2</w:t>
      </w:r>
      <w:r w:rsidRPr="00821E5F">
        <w:t xml:space="preserve">1 days in advance by visiting the Group Travel page at </w:t>
      </w:r>
      <w:hyperlink r:id="rId36" w:history="1">
        <w:r w:rsidRPr="00821E5F">
          <w:rPr>
            <w:rStyle w:val="Hyperlink"/>
          </w:rPr>
          <w:t>www.vline.com.au</w:t>
        </w:r>
      </w:hyperlink>
      <w:bookmarkStart w:id="230" w:name="_Hlk184725979"/>
      <w:bookmarkEnd w:id="229"/>
      <w:r w:rsidRPr="00821E5F">
        <w:t>;</w:t>
      </w:r>
      <w:bookmarkEnd w:id="230"/>
    </w:p>
    <w:p w14:paraId="68A1F456" w14:textId="52A122F6" w:rsidR="00490BF2" w:rsidRPr="00821E5F" w:rsidRDefault="00490BF2" w:rsidP="007D3848">
      <w:pPr>
        <w:pStyle w:val="ListParagraph"/>
        <w:numPr>
          <w:ilvl w:val="0"/>
          <w:numId w:val="73"/>
        </w:numPr>
      </w:pPr>
      <w:bookmarkStart w:id="231" w:name="_Hlk183691492"/>
      <w:r w:rsidRPr="00821E5F">
        <w:t xml:space="preserve">groups of 12 to 19 people who wish to travel by V/Line train </w:t>
      </w:r>
      <w:r w:rsidR="003A2461" w:rsidRPr="00821E5F">
        <w:t xml:space="preserve">may submit a request for a V/Line Group Travel Ticket booking online by visiting the Group Travel page at </w:t>
      </w:r>
      <w:hyperlink r:id="rId37" w:history="1">
        <w:r w:rsidR="003A2461" w:rsidRPr="00821E5F">
          <w:rPr>
            <w:rStyle w:val="Hyperlink"/>
          </w:rPr>
          <w:t>www.vline.com.au</w:t>
        </w:r>
      </w:hyperlink>
      <w:r w:rsidR="003A2461" w:rsidRPr="00821E5F">
        <w:t xml:space="preserve">, or book </w:t>
      </w:r>
      <w:r w:rsidRPr="00821E5F">
        <w:t>a V/Line Group Travel Ticket from a V/Line retail outlet (subject to availability);</w:t>
      </w:r>
    </w:p>
    <w:bookmarkEnd w:id="231"/>
    <w:p w14:paraId="28276B0C" w14:textId="77777777" w:rsidR="00490BF2" w:rsidRPr="00821E5F" w:rsidRDefault="00490BF2" w:rsidP="007D3848">
      <w:pPr>
        <w:pStyle w:val="ListParagraph"/>
        <w:numPr>
          <w:ilvl w:val="0"/>
          <w:numId w:val="73"/>
        </w:numPr>
      </w:pPr>
      <w:r w:rsidRPr="00821E5F">
        <w:t xml:space="preserve">V/Line may be unable to accommodate groups on some services at times of peak demand; </w:t>
      </w:r>
    </w:p>
    <w:p w14:paraId="0B42831B" w14:textId="77777777" w:rsidR="00490BF2" w:rsidRPr="00821E5F" w:rsidRDefault="00490BF2" w:rsidP="007D3848">
      <w:pPr>
        <w:pStyle w:val="ListParagraph"/>
        <w:numPr>
          <w:ilvl w:val="0"/>
          <w:numId w:val="73"/>
        </w:numPr>
      </w:pPr>
      <w:r w:rsidRPr="00821E5F">
        <w:t xml:space="preserve">V/Line may at its discretion direct that larger groups travelling using a V/Line Group Travel Ticket be split across multiple services to travel, due to service availability or capacity demands; </w:t>
      </w:r>
    </w:p>
    <w:p w14:paraId="11AC4AD3" w14:textId="77777777" w:rsidR="00490BF2" w:rsidRPr="00821E5F" w:rsidRDefault="00490BF2" w:rsidP="007D3848">
      <w:pPr>
        <w:pStyle w:val="ListParagraph"/>
        <w:numPr>
          <w:ilvl w:val="0"/>
          <w:numId w:val="73"/>
        </w:numPr>
      </w:pPr>
      <w:r w:rsidRPr="00821E5F">
        <w:t>V/Line Group Travel Tickets are not available for night coach network services; and</w:t>
      </w:r>
    </w:p>
    <w:p w14:paraId="19BF33FB" w14:textId="77777777" w:rsidR="00490BF2" w:rsidRPr="00821E5F" w:rsidRDefault="00490BF2" w:rsidP="007D3848">
      <w:pPr>
        <w:pStyle w:val="ListParagraph"/>
        <w:numPr>
          <w:ilvl w:val="0"/>
          <w:numId w:val="73"/>
        </w:numPr>
      </w:pPr>
      <w:r w:rsidRPr="00821E5F">
        <w:t>V/Line may exercise its discretion on a case-by-case basis to issue a V/Line Group Travel Ticket to a group to travel outside the above Conditions. V/Line Group Travel Tickets issued outside of the above Conditions will be subject to service availability and other reasonable considerations.</w:t>
      </w:r>
    </w:p>
    <w:p w14:paraId="5739E7EB" w14:textId="26BADE05" w:rsidR="00490BF2" w:rsidRPr="00821E5F" w:rsidRDefault="00490BF2" w:rsidP="007D3848">
      <w:pPr>
        <w:pStyle w:val="ListParagraph"/>
        <w:numPr>
          <w:ilvl w:val="1"/>
          <w:numId w:val="157"/>
        </w:numPr>
        <w:ind w:left="567" w:hanging="567"/>
      </w:pPr>
      <w:r w:rsidRPr="00821E5F">
        <w:t xml:space="preserve">V/Line Group Travel Tickets may be </w:t>
      </w:r>
      <w:r w:rsidR="003A2461" w:rsidRPr="00821E5F">
        <w:t xml:space="preserve">applied for </w:t>
      </w:r>
      <w:r w:rsidRPr="00821E5F">
        <w:t xml:space="preserve">online or </w:t>
      </w:r>
      <w:r w:rsidR="003A2461" w:rsidRPr="00821E5F">
        <w:t xml:space="preserve">booked </w:t>
      </w:r>
      <w:r w:rsidRPr="00821E5F">
        <w:t xml:space="preserve">at V/Line railway stations, or V/Line agents. </w:t>
      </w:r>
    </w:p>
    <w:p w14:paraId="63830400" w14:textId="77777777" w:rsidR="00490BF2" w:rsidRPr="00F6402A" w:rsidRDefault="00490BF2" w:rsidP="00490BF2">
      <w:pPr>
        <w:pStyle w:val="Heading3"/>
      </w:pPr>
      <w:r w:rsidRPr="00F6402A">
        <w:t>Free off-peak travel for Victorian preschool and primary school groups</w:t>
      </w:r>
    </w:p>
    <w:p w14:paraId="343D67D7" w14:textId="77777777" w:rsidR="00490BF2" w:rsidRPr="00F6402A" w:rsidRDefault="00490BF2" w:rsidP="007D3848">
      <w:pPr>
        <w:pStyle w:val="ListParagraph"/>
        <w:numPr>
          <w:ilvl w:val="1"/>
          <w:numId w:val="157"/>
        </w:numPr>
        <w:ind w:left="567" w:hanging="567"/>
      </w:pPr>
      <w:r w:rsidRPr="00F6402A">
        <w:t>Preschool and primary school excursion groups of at least 12 people and up to—</w:t>
      </w:r>
    </w:p>
    <w:p w14:paraId="32C575E7" w14:textId="77777777" w:rsidR="00490BF2" w:rsidRPr="00F6402A" w:rsidRDefault="00490BF2" w:rsidP="007D3848">
      <w:pPr>
        <w:pStyle w:val="ListParagraph"/>
        <w:numPr>
          <w:ilvl w:val="0"/>
          <w:numId w:val="143"/>
        </w:numPr>
        <w:ind w:left="1134" w:hanging="567"/>
      </w:pPr>
      <w:r w:rsidRPr="00F6402A">
        <w:t xml:space="preserve">35 people; or </w:t>
      </w:r>
    </w:p>
    <w:p w14:paraId="5C48EDBE" w14:textId="7D3662D4" w:rsidR="00490BF2" w:rsidRPr="00F6402A" w:rsidRDefault="00490BF2" w:rsidP="007D3848">
      <w:pPr>
        <w:pStyle w:val="ListParagraph"/>
        <w:numPr>
          <w:ilvl w:val="0"/>
          <w:numId w:val="143"/>
        </w:numPr>
        <w:ind w:left="1134" w:hanging="567"/>
      </w:pPr>
      <w:r w:rsidRPr="00F6402A">
        <w:t xml:space="preserve">the maximum number of persons for the mode of transport, specified in Table </w:t>
      </w:r>
      <w:r w:rsidR="00F24F0F">
        <w:t>6</w:t>
      </w:r>
      <w:r w:rsidRPr="00F6402A">
        <w:t xml:space="preserve"> below—</w:t>
      </w:r>
    </w:p>
    <w:p w14:paraId="74D56F28" w14:textId="77777777" w:rsidR="00490BF2" w:rsidRPr="00F6402A" w:rsidRDefault="00490BF2" w:rsidP="00F24F0F">
      <w:pPr>
        <w:ind w:left="567" w:firstLine="567"/>
      </w:pPr>
      <w:r w:rsidRPr="00F6402A">
        <w:t>may travel for free as a group using a—</w:t>
      </w:r>
    </w:p>
    <w:p w14:paraId="3B164944" w14:textId="77777777" w:rsidR="00490BF2" w:rsidRPr="00F6402A" w:rsidRDefault="00490BF2" w:rsidP="007D3848">
      <w:pPr>
        <w:pStyle w:val="ListParagraph"/>
        <w:numPr>
          <w:ilvl w:val="0"/>
          <w:numId w:val="144"/>
        </w:numPr>
      </w:pPr>
      <w:r w:rsidRPr="00F6402A">
        <w:t xml:space="preserve">Group Travel Authority issued for the purpose by the Head, Transport for Victoria or Metro Trains Melbourne (as applicable) (in the case of travel on metropolitan train, tram and bus services, and myki-enabled regional bus services); or </w:t>
      </w:r>
    </w:p>
    <w:p w14:paraId="610599BB" w14:textId="77777777" w:rsidR="00490BF2" w:rsidRPr="00F6402A" w:rsidRDefault="00490BF2" w:rsidP="007D3848">
      <w:pPr>
        <w:pStyle w:val="ListParagraph"/>
        <w:numPr>
          <w:ilvl w:val="0"/>
          <w:numId w:val="144"/>
        </w:numPr>
      </w:pPr>
      <w:r w:rsidRPr="00F6402A">
        <w:t>V/Line Group Travel Ticket issued for the purpose by V/Line (in the case of travel on V/Line services)—</w:t>
      </w:r>
    </w:p>
    <w:p w14:paraId="2EE78795" w14:textId="7DC84036" w:rsidR="00490BF2" w:rsidRPr="00F6402A" w:rsidRDefault="00490BF2" w:rsidP="007D3848">
      <w:pPr>
        <w:ind w:left="567" w:firstLine="567"/>
      </w:pPr>
      <w:r w:rsidRPr="00F6402A">
        <w:t>when the entire journey occurs during the off-peak times specified below.</w:t>
      </w:r>
    </w:p>
    <w:p w14:paraId="03492125" w14:textId="77777777" w:rsidR="00490BF2" w:rsidRPr="00F6402A" w:rsidRDefault="00490BF2" w:rsidP="007D3848">
      <w:pPr>
        <w:pStyle w:val="ListParagraph"/>
        <w:numPr>
          <w:ilvl w:val="1"/>
          <w:numId w:val="157"/>
        </w:numPr>
        <w:ind w:left="567" w:hanging="567"/>
      </w:pPr>
      <w:r w:rsidRPr="00F6402A">
        <w:t>Free travel by preschool and primary school excursion groups using a Group Travel Authority or V/Line Group Travel Ticket is subject to the following Conditions—</w:t>
      </w:r>
    </w:p>
    <w:p w14:paraId="27893CE5" w14:textId="77777777" w:rsidR="00490BF2" w:rsidRPr="00F6402A" w:rsidRDefault="00490BF2" w:rsidP="007D3848">
      <w:pPr>
        <w:pStyle w:val="ListParagraph"/>
        <w:numPr>
          <w:ilvl w:val="0"/>
          <w:numId w:val="74"/>
        </w:numPr>
      </w:pPr>
      <w:r w:rsidRPr="00F6402A">
        <w:t>the group must be comprised of preschool or primary school children and up to six accompanying adults;</w:t>
      </w:r>
    </w:p>
    <w:p w14:paraId="56F1D65D" w14:textId="77777777" w:rsidR="00490BF2" w:rsidRPr="00F6402A" w:rsidRDefault="00490BF2" w:rsidP="007D3848">
      <w:pPr>
        <w:pStyle w:val="ListParagraph"/>
        <w:numPr>
          <w:ilvl w:val="0"/>
          <w:numId w:val="74"/>
        </w:numPr>
      </w:pPr>
      <w:r w:rsidRPr="00F6402A">
        <w:t xml:space="preserve">a member of the group must hold the Group Travel Authority or V/Line Group Travel Ticket, and the group must travel together, at all times; </w:t>
      </w:r>
    </w:p>
    <w:p w14:paraId="16B98EF8" w14:textId="77777777" w:rsidR="00490BF2" w:rsidRPr="00F6402A" w:rsidRDefault="00490BF2" w:rsidP="007D3848">
      <w:pPr>
        <w:pStyle w:val="ListParagraph"/>
        <w:numPr>
          <w:ilvl w:val="0"/>
          <w:numId w:val="74"/>
        </w:numPr>
      </w:pPr>
      <w:r w:rsidRPr="00F6402A">
        <w:t xml:space="preserve">the group must travel during off-peak times as defined below; </w:t>
      </w:r>
    </w:p>
    <w:p w14:paraId="67AE8A1F" w14:textId="77777777" w:rsidR="00490BF2" w:rsidRPr="00F6402A" w:rsidRDefault="00490BF2" w:rsidP="007D3848">
      <w:pPr>
        <w:pStyle w:val="ListParagraph"/>
        <w:numPr>
          <w:ilvl w:val="0"/>
          <w:numId w:val="74"/>
        </w:numPr>
      </w:pPr>
      <w:r w:rsidRPr="00F6402A">
        <w:t>the minimum number of persons who may travel using a Group Travel Authority or V/Line Group Travel Ticket for this purpose is 12; and</w:t>
      </w:r>
    </w:p>
    <w:p w14:paraId="2DF5B2C9" w14:textId="2A7A51BC" w:rsidR="00490BF2" w:rsidRPr="00F6402A" w:rsidRDefault="00490BF2" w:rsidP="007D3848">
      <w:pPr>
        <w:pStyle w:val="ListParagraph"/>
        <w:numPr>
          <w:ilvl w:val="0"/>
          <w:numId w:val="74"/>
        </w:numPr>
      </w:pPr>
      <w:r w:rsidRPr="00F6402A">
        <w:lastRenderedPageBreak/>
        <w:t xml:space="preserve">the maximum number of persons (whether in one or more groups) who may travel using a Group Travel Authority or V/Line Group Travel Ticket for this purpose per service or per carriage (as specified below) is the number set out in Table </w:t>
      </w:r>
      <w:r w:rsidR="00F24F0F">
        <w:t>6</w:t>
      </w:r>
      <w:r w:rsidRPr="00F6402A">
        <w:t xml:space="preserve"> below. </w:t>
      </w:r>
    </w:p>
    <w:p w14:paraId="21896E6A" w14:textId="36FD4422" w:rsidR="00EC3E79" w:rsidRPr="00821E5F" w:rsidRDefault="00490BF2" w:rsidP="007D3848">
      <w:pPr>
        <w:pStyle w:val="ListParagraph"/>
        <w:numPr>
          <w:ilvl w:val="1"/>
          <w:numId w:val="157"/>
        </w:numPr>
        <w:ind w:left="567" w:hanging="567"/>
      </w:pPr>
      <w:r w:rsidRPr="00F6402A">
        <w:t xml:space="preserve">The Head, Transport for Victoria, Metro Trains Melbourne or V/Line (as the case requires) may exercise discretion on a case-by-case basis to issue a Group Travel Authority or V/Line Group Travel ticket to a preschool or primary school group to travel for free outside the above Conditions. Group Travel Authority or V/Line Group Travel Tickets issued outside of the above </w:t>
      </w:r>
      <w:r w:rsidRPr="00821E5F">
        <w:t xml:space="preserve">Conditions will be subject to service availability and other reasonable considerations. </w:t>
      </w:r>
    </w:p>
    <w:p w14:paraId="20EFDA7D" w14:textId="5138180C" w:rsidR="00490BF2" w:rsidRPr="00EC3E79" w:rsidRDefault="00490BF2" w:rsidP="00992395">
      <w:pPr>
        <w:pStyle w:val="ListParagraph"/>
        <w:numPr>
          <w:ilvl w:val="1"/>
          <w:numId w:val="157"/>
        </w:numPr>
        <w:ind w:left="567" w:hanging="567"/>
      </w:pPr>
      <w:bookmarkStart w:id="232" w:name="_Hlk184111806"/>
      <w:bookmarkStart w:id="233" w:name="_Hlk183695109"/>
      <w:r w:rsidRPr="00EC3E79">
        <w:t>“</w:t>
      </w:r>
      <w:r w:rsidRPr="00EC3E79">
        <w:rPr>
          <w:b/>
          <w:bCs/>
        </w:rPr>
        <w:t>Off-peak times</w:t>
      </w:r>
      <w:r w:rsidRPr="00EC3E79">
        <w:t>”, for the purposes of free travel for preschool and primary school groups using a Group Travel Authority or V/Line Group Travel Ticket, means</w:t>
      </w:r>
      <w:bookmarkEnd w:id="232"/>
      <w:r w:rsidRPr="00EC3E79">
        <w:t>—</w:t>
      </w:r>
    </w:p>
    <w:p w14:paraId="2C9DA0F6" w14:textId="31778B97" w:rsidR="00490BF2" w:rsidRPr="00EC3E79" w:rsidRDefault="00490BF2" w:rsidP="00EC3E79">
      <w:pPr>
        <w:pStyle w:val="ListParagraph"/>
        <w:numPr>
          <w:ilvl w:val="4"/>
          <w:numId w:val="74"/>
        </w:numPr>
        <w:tabs>
          <w:tab w:val="left" w:pos="1560"/>
        </w:tabs>
      </w:pPr>
      <w:r w:rsidRPr="00EC3E79">
        <w:t>a school day—</w:t>
      </w:r>
    </w:p>
    <w:p w14:paraId="176D4C4C" w14:textId="009185BA" w:rsidR="00C535A1" w:rsidRPr="00EC3E79" w:rsidRDefault="00490BF2" w:rsidP="00EC3E79">
      <w:pPr>
        <w:pStyle w:val="ListParagraph"/>
        <w:numPr>
          <w:ilvl w:val="0"/>
          <w:numId w:val="0"/>
        </w:numPr>
        <w:ind w:left="1123" w:firstLine="11"/>
      </w:pPr>
      <w:r w:rsidRPr="00EC3E79">
        <w:t xml:space="preserve">(i) </w:t>
      </w:r>
      <w:r w:rsidR="00F40021" w:rsidRPr="00EC3E79">
        <w:t>from 9.00am to 4.00pm</w:t>
      </w:r>
      <w:bookmarkEnd w:id="233"/>
      <w:r w:rsidRPr="00EC3E79">
        <w:t>; and</w:t>
      </w:r>
    </w:p>
    <w:p w14:paraId="2081C913" w14:textId="195B85B1" w:rsidR="00C535A1" w:rsidRPr="00EC3E79" w:rsidRDefault="00490BF2" w:rsidP="00372512">
      <w:pPr>
        <w:pStyle w:val="ListParagraph"/>
        <w:numPr>
          <w:ilvl w:val="0"/>
          <w:numId w:val="0"/>
        </w:numPr>
        <w:ind w:left="1123" w:firstLine="11"/>
      </w:pPr>
      <w:r w:rsidRPr="00EC3E79">
        <w:t>(ii) after 6pm when travelling on V/Line services; or</w:t>
      </w:r>
    </w:p>
    <w:p w14:paraId="1D58083D" w14:textId="6A17B9AD" w:rsidR="00490BF2" w:rsidRPr="00EC3E79" w:rsidRDefault="00490BF2" w:rsidP="00372512">
      <w:pPr>
        <w:pStyle w:val="ListParagraph"/>
        <w:numPr>
          <w:ilvl w:val="0"/>
          <w:numId w:val="0"/>
        </w:numPr>
        <w:ind w:left="1123" w:firstLine="11"/>
      </w:pPr>
      <w:r w:rsidRPr="00EC3E79">
        <w:t>(iii) after 7pm when travelling on metropolitan services; or</w:t>
      </w:r>
    </w:p>
    <w:p w14:paraId="5540D464" w14:textId="1548AD66" w:rsidR="00490BF2" w:rsidRPr="00EC3E79" w:rsidRDefault="00490BF2" w:rsidP="007D3848">
      <w:pPr>
        <w:pStyle w:val="ListParagraph"/>
        <w:numPr>
          <w:ilvl w:val="4"/>
          <w:numId w:val="74"/>
        </w:numPr>
        <w:tabs>
          <w:tab w:val="left" w:pos="1560"/>
        </w:tabs>
        <w:ind w:left="1134" w:hanging="567"/>
      </w:pPr>
      <w:r w:rsidRPr="00EC3E79">
        <w:t>any time on a weekend day.</w:t>
      </w:r>
    </w:p>
    <w:p w14:paraId="3320DE11" w14:textId="3819B2D0" w:rsidR="00490BF2" w:rsidRPr="00821E5F" w:rsidRDefault="00490BF2" w:rsidP="00F6402A">
      <w:pPr>
        <w:pStyle w:val="CaptionTable"/>
      </w:pPr>
      <w:bookmarkStart w:id="234" w:name="_Hlk183695939"/>
    </w:p>
    <w:tbl>
      <w:tblPr>
        <w:tblStyle w:val="TableGrid"/>
        <w:tblW w:w="0" w:type="auto"/>
        <w:tblLook w:val="04A0" w:firstRow="1" w:lastRow="0" w:firstColumn="1" w:lastColumn="0" w:noHBand="0" w:noVBand="1"/>
      </w:tblPr>
      <w:tblGrid>
        <w:gridCol w:w="2425"/>
        <w:gridCol w:w="2970"/>
      </w:tblGrid>
      <w:tr w:rsidR="000E2A2A" w:rsidRPr="00821E5F" w14:paraId="517977FE" w14:textId="77777777" w:rsidTr="000E2A2A">
        <w:trPr>
          <w:cantSplit/>
          <w:trHeight w:val="331"/>
          <w:tblHeader/>
        </w:trPr>
        <w:tc>
          <w:tcPr>
            <w:tcW w:w="2425" w:type="dxa"/>
            <w:shd w:val="clear" w:color="auto" w:fill="000000" w:themeFill="text1"/>
          </w:tcPr>
          <w:p w14:paraId="674945A2" w14:textId="266DC762" w:rsidR="000E2A2A" w:rsidRPr="00821E5F" w:rsidRDefault="000E2A2A" w:rsidP="000E2A2A">
            <w:pPr>
              <w:spacing w:before="60" w:after="60"/>
              <w:jc w:val="center"/>
              <w:rPr>
                <w:b/>
                <w:bCs/>
                <w:color w:val="FFFFFF" w:themeColor="background1"/>
              </w:rPr>
            </w:pPr>
            <w:r w:rsidRPr="00821E5F">
              <w:rPr>
                <w:b/>
                <w:bCs/>
                <w:color w:val="FFFFFF" w:themeColor="background1"/>
              </w:rPr>
              <w:t>Metropolitan</w:t>
            </w:r>
            <w:r w:rsidRPr="00821E5F">
              <w:rPr>
                <w:b/>
                <w:bCs/>
                <w:color w:val="FFFFFF" w:themeColor="background1"/>
              </w:rPr>
              <w:br/>
              <w:t>Mode of Transport</w:t>
            </w:r>
          </w:p>
        </w:tc>
        <w:tc>
          <w:tcPr>
            <w:tcW w:w="2970" w:type="dxa"/>
            <w:shd w:val="clear" w:color="auto" w:fill="000000" w:themeFill="text1"/>
          </w:tcPr>
          <w:p w14:paraId="0EF3EE92" w14:textId="0353BD0D" w:rsidR="000E2A2A" w:rsidRPr="00821E5F" w:rsidRDefault="000E2A2A" w:rsidP="000E2A2A">
            <w:pPr>
              <w:spacing w:before="60" w:after="60"/>
              <w:jc w:val="center"/>
              <w:rPr>
                <w:b/>
                <w:bCs/>
                <w:color w:val="FFFFFF" w:themeColor="background1"/>
              </w:rPr>
            </w:pPr>
            <w:r w:rsidRPr="00821E5F">
              <w:rPr>
                <w:b/>
                <w:bCs/>
                <w:color w:val="FFFFFF" w:themeColor="background1"/>
              </w:rPr>
              <w:t xml:space="preserve">Maximum </w:t>
            </w:r>
            <w:r w:rsidRPr="00821E5F">
              <w:rPr>
                <w:b/>
                <w:bCs/>
                <w:color w:val="FFFFFF" w:themeColor="background1"/>
              </w:rPr>
              <w:br/>
              <w:t>Number of Persons</w:t>
            </w:r>
          </w:p>
        </w:tc>
      </w:tr>
      <w:tr w:rsidR="00F6402A" w:rsidRPr="00821E5F" w14:paraId="3F1AAE07" w14:textId="77777777" w:rsidTr="000E2A2A">
        <w:trPr>
          <w:cantSplit/>
          <w:trHeight w:val="331"/>
        </w:trPr>
        <w:tc>
          <w:tcPr>
            <w:tcW w:w="2425" w:type="dxa"/>
          </w:tcPr>
          <w:p w14:paraId="3BFD19F3" w14:textId="77777777" w:rsidR="00F6402A" w:rsidRPr="00EC3E79" w:rsidRDefault="00F6402A" w:rsidP="00F6402A">
            <w:pPr>
              <w:spacing w:before="60" w:after="60"/>
            </w:pPr>
            <w:r w:rsidRPr="00EC3E79">
              <w:t xml:space="preserve">Bus </w:t>
            </w:r>
          </w:p>
        </w:tc>
        <w:tc>
          <w:tcPr>
            <w:tcW w:w="2970" w:type="dxa"/>
          </w:tcPr>
          <w:p w14:paraId="77D959F0" w14:textId="02689AEE" w:rsidR="00F6402A" w:rsidRPr="00EC3E79" w:rsidRDefault="00B429D7" w:rsidP="00F6402A">
            <w:pPr>
              <w:spacing w:before="60" w:after="60"/>
            </w:pPr>
            <w:r w:rsidRPr="00EC3E79">
              <w:t>35</w:t>
            </w:r>
            <w:r w:rsidR="00F6402A" w:rsidRPr="00EC3E79">
              <w:t xml:space="preserve"> per service</w:t>
            </w:r>
          </w:p>
        </w:tc>
      </w:tr>
      <w:tr w:rsidR="00F6402A" w:rsidRPr="00821E5F" w14:paraId="688E2A15" w14:textId="77777777" w:rsidTr="000E2A2A">
        <w:trPr>
          <w:cantSplit/>
          <w:trHeight w:val="331"/>
        </w:trPr>
        <w:tc>
          <w:tcPr>
            <w:tcW w:w="2425" w:type="dxa"/>
          </w:tcPr>
          <w:p w14:paraId="7D93151C" w14:textId="77777777" w:rsidR="00F6402A" w:rsidRPr="00EC3E79" w:rsidRDefault="00F6402A" w:rsidP="00F6402A">
            <w:pPr>
              <w:spacing w:before="60" w:after="60"/>
            </w:pPr>
            <w:r w:rsidRPr="00EC3E79">
              <w:t xml:space="preserve">Train </w:t>
            </w:r>
          </w:p>
        </w:tc>
        <w:tc>
          <w:tcPr>
            <w:tcW w:w="2970" w:type="dxa"/>
          </w:tcPr>
          <w:p w14:paraId="0E9DD9D2" w14:textId="0E7BD2B7" w:rsidR="00F6402A" w:rsidRPr="00EC3E79" w:rsidRDefault="00F6402A" w:rsidP="00F6402A">
            <w:pPr>
              <w:spacing w:before="60" w:after="60"/>
            </w:pPr>
            <w:r w:rsidRPr="00EC3E79">
              <w:t>35 per carriage</w:t>
            </w:r>
          </w:p>
        </w:tc>
      </w:tr>
      <w:tr w:rsidR="00F6402A" w:rsidRPr="00821E5F" w14:paraId="53365784" w14:textId="77777777" w:rsidTr="000E2A2A">
        <w:trPr>
          <w:cantSplit/>
          <w:trHeight w:val="331"/>
        </w:trPr>
        <w:tc>
          <w:tcPr>
            <w:tcW w:w="2425" w:type="dxa"/>
          </w:tcPr>
          <w:p w14:paraId="30F15613" w14:textId="77777777" w:rsidR="00F6402A" w:rsidRPr="00EC3E79" w:rsidRDefault="00F6402A" w:rsidP="00F6402A">
            <w:pPr>
              <w:spacing w:before="60" w:after="60"/>
            </w:pPr>
            <w:r w:rsidRPr="00EC3E79">
              <w:t>Tram</w:t>
            </w:r>
          </w:p>
        </w:tc>
        <w:tc>
          <w:tcPr>
            <w:tcW w:w="2970" w:type="dxa"/>
          </w:tcPr>
          <w:p w14:paraId="357FE6B4" w14:textId="62B523CA" w:rsidR="00F6402A" w:rsidRPr="00EC3E79" w:rsidRDefault="00F6402A" w:rsidP="00F6402A">
            <w:pPr>
              <w:spacing w:before="60" w:after="60"/>
            </w:pPr>
            <w:r w:rsidRPr="00EC3E79">
              <w:t>35 per service</w:t>
            </w:r>
          </w:p>
        </w:tc>
      </w:tr>
    </w:tbl>
    <w:p w14:paraId="58A82012" w14:textId="77777777" w:rsidR="000E2A2A" w:rsidRPr="00821E5F" w:rsidRDefault="000E2A2A" w:rsidP="000E2A2A">
      <w:pPr>
        <w:spacing w:after="0"/>
        <w:rPr>
          <w:sz w:val="2"/>
          <w:szCs w:val="2"/>
        </w:rPr>
      </w:pPr>
    </w:p>
    <w:tbl>
      <w:tblPr>
        <w:tblStyle w:val="TableGrid"/>
        <w:tblW w:w="0" w:type="auto"/>
        <w:tblLook w:val="04A0" w:firstRow="1" w:lastRow="0" w:firstColumn="1" w:lastColumn="0" w:noHBand="0" w:noVBand="1"/>
      </w:tblPr>
      <w:tblGrid>
        <w:gridCol w:w="2425"/>
        <w:gridCol w:w="2970"/>
      </w:tblGrid>
      <w:tr w:rsidR="000E2A2A" w:rsidRPr="00821E5F" w14:paraId="317C8078" w14:textId="77777777" w:rsidTr="000E2A2A">
        <w:trPr>
          <w:cantSplit/>
          <w:trHeight w:val="331"/>
          <w:tblHeader/>
        </w:trPr>
        <w:tc>
          <w:tcPr>
            <w:tcW w:w="2425" w:type="dxa"/>
            <w:shd w:val="clear" w:color="auto" w:fill="000000" w:themeFill="text1"/>
          </w:tcPr>
          <w:p w14:paraId="4FA9493C" w14:textId="22BB27D5" w:rsidR="000E2A2A" w:rsidRPr="00821E5F" w:rsidRDefault="000E2A2A" w:rsidP="003B0556">
            <w:pPr>
              <w:spacing w:before="60" w:after="60"/>
              <w:jc w:val="center"/>
              <w:rPr>
                <w:b/>
                <w:bCs/>
                <w:color w:val="FFFFFF" w:themeColor="background1"/>
              </w:rPr>
            </w:pPr>
            <w:r w:rsidRPr="00821E5F">
              <w:rPr>
                <w:b/>
                <w:bCs/>
                <w:color w:val="FFFFFF" w:themeColor="background1"/>
              </w:rPr>
              <w:t xml:space="preserve">V/Line </w:t>
            </w:r>
            <w:r w:rsidRPr="00821E5F">
              <w:rPr>
                <w:b/>
                <w:bCs/>
                <w:color w:val="FFFFFF" w:themeColor="background1"/>
              </w:rPr>
              <w:br/>
              <w:t>Mode of Transport</w:t>
            </w:r>
          </w:p>
        </w:tc>
        <w:tc>
          <w:tcPr>
            <w:tcW w:w="2970" w:type="dxa"/>
            <w:shd w:val="clear" w:color="auto" w:fill="000000" w:themeFill="text1"/>
          </w:tcPr>
          <w:p w14:paraId="2C6B7537" w14:textId="7BB689D7" w:rsidR="000E2A2A" w:rsidRPr="00821E5F" w:rsidRDefault="000E2A2A" w:rsidP="003B0556">
            <w:pPr>
              <w:spacing w:before="60" w:after="60"/>
              <w:jc w:val="center"/>
              <w:rPr>
                <w:b/>
                <w:bCs/>
                <w:color w:val="FFFFFF" w:themeColor="background1"/>
              </w:rPr>
            </w:pPr>
            <w:r w:rsidRPr="00821E5F">
              <w:rPr>
                <w:b/>
                <w:bCs/>
                <w:color w:val="FFFFFF" w:themeColor="background1"/>
              </w:rPr>
              <w:t xml:space="preserve">Maximum </w:t>
            </w:r>
            <w:r w:rsidRPr="00821E5F">
              <w:rPr>
                <w:b/>
                <w:bCs/>
                <w:color w:val="FFFFFF" w:themeColor="background1"/>
              </w:rPr>
              <w:br/>
              <w:t>Number of Persons</w:t>
            </w:r>
          </w:p>
        </w:tc>
      </w:tr>
      <w:tr w:rsidR="000E2A2A" w:rsidRPr="00821E5F" w14:paraId="423475CE" w14:textId="77777777" w:rsidTr="000E2A2A">
        <w:trPr>
          <w:cantSplit/>
          <w:trHeight w:val="331"/>
        </w:trPr>
        <w:tc>
          <w:tcPr>
            <w:tcW w:w="2425" w:type="dxa"/>
          </w:tcPr>
          <w:p w14:paraId="10594BFF" w14:textId="1B48077E" w:rsidR="000E2A2A" w:rsidRPr="00EC3E79" w:rsidRDefault="000E2A2A" w:rsidP="000E2A2A">
            <w:pPr>
              <w:spacing w:before="60" w:after="60"/>
            </w:pPr>
            <w:r w:rsidRPr="00EC3E79">
              <w:t>Train</w:t>
            </w:r>
          </w:p>
        </w:tc>
        <w:tc>
          <w:tcPr>
            <w:tcW w:w="2970" w:type="dxa"/>
          </w:tcPr>
          <w:p w14:paraId="4CC5254A" w14:textId="2060FBDD" w:rsidR="000E2A2A" w:rsidRPr="00EC3E79" w:rsidRDefault="000E2A2A" w:rsidP="000E2A2A">
            <w:pPr>
              <w:spacing w:before="60" w:after="60"/>
            </w:pPr>
            <w:r w:rsidRPr="00EC3E79">
              <w:t>35 per service</w:t>
            </w:r>
          </w:p>
        </w:tc>
      </w:tr>
      <w:tr w:rsidR="000E2A2A" w:rsidRPr="00F6402A" w14:paraId="38EAA2A1" w14:textId="77777777" w:rsidTr="000E2A2A">
        <w:trPr>
          <w:cantSplit/>
          <w:trHeight w:val="331"/>
        </w:trPr>
        <w:tc>
          <w:tcPr>
            <w:tcW w:w="2425" w:type="dxa"/>
          </w:tcPr>
          <w:p w14:paraId="71982538" w14:textId="47BAB611" w:rsidR="000E2A2A" w:rsidRPr="00EC3E79" w:rsidRDefault="000E2A2A" w:rsidP="000E2A2A">
            <w:pPr>
              <w:spacing w:before="60" w:after="60"/>
            </w:pPr>
            <w:r w:rsidRPr="00EC3E79">
              <w:t xml:space="preserve">Coach </w:t>
            </w:r>
          </w:p>
        </w:tc>
        <w:tc>
          <w:tcPr>
            <w:tcW w:w="2970" w:type="dxa"/>
          </w:tcPr>
          <w:p w14:paraId="74D8B6D3" w14:textId="3DE222D8" w:rsidR="000E2A2A" w:rsidRPr="00EC3E79" w:rsidRDefault="000E2A2A" w:rsidP="000E2A2A">
            <w:pPr>
              <w:spacing w:before="60" w:after="60"/>
            </w:pPr>
            <w:r w:rsidRPr="00EC3E79">
              <w:t xml:space="preserve">20 per service </w:t>
            </w:r>
          </w:p>
        </w:tc>
      </w:tr>
    </w:tbl>
    <w:p w14:paraId="7D5B8335" w14:textId="52ED66DE" w:rsidR="00490BF2" w:rsidRPr="00F6402A" w:rsidRDefault="00490BF2" w:rsidP="00490BF2">
      <w:pPr>
        <w:pStyle w:val="Heading2"/>
      </w:pPr>
      <w:bookmarkStart w:id="235" w:name="_Toc15640050"/>
      <w:bookmarkStart w:id="236" w:name="_Toc154560917"/>
      <w:bookmarkStart w:id="237" w:name="_Toc216123200"/>
      <w:bookmarkEnd w:id="234"/>
      <w:r w:rsidRPr="00F6402A">
        <w:t>Special event and conference ticketing</w:t>
      </w:r>
      <w:bookmarkEnd w:id="235"/>
      <w:bookmarkEnd w:id="236"/>
      <w:bookmarkEnd w:id="237"/>
    </w:p>
    <w:p w14:paraId="3AC5811D" w14:textId="77777777" w:rsidR="00490BF2" w:rsidRPr="00F6402A" w:rsidRDefault="00490BF2" w:rsidP="007D3848">
      <w:pPr>
        <w:pStyle w:val="ListParagraph"/>
        <w:numPr>
          <w:ilvl w:val="1"/>
          <w:numId w:val="157"/>
        </w:numPr>
        <w:ind w:left="567" w:hanging="567"/>
      </w:pPr>
      <w:r w:rsidRPr="00F6402A">
        <w:t>For the purpose of the following Conditions under this heading, ‘participant’ means an event or conference participant, attendee, spectator, delegate, member, and includes persons attending the event or conference using complimentary tickets.</w:t>
      </w:r>
    </w:p>
    <w:p w14:paraId="45F70EED" w14:textId="5FCC1B9D" w:rsidR="00490BF2" w:rsidRPr="00F6402A" w:rsidRDefault="00490BF2" w:rsidP="007D3848">
      <w:pPr>
        <w:pStyle w:val="ListParagraph"/>
        <w:numPr>
          <w:ilvl w:val="1"/>
          <w:numId w:val="157"/>
        </w:numPr>
        <w:ind w:left="567" w:hanging="567"/>
      </w:pPr>
      <w:r w:rsidRPr="00F6402A">
        <w:t xml:space="preserve">Organisers of large events and conferences may arrange special public transport ticketing for the event’s participants through prior arrangement with the </w:t>
      </w:r>
      <w:r w:rsidR="009F2B57">
        <w:t>Department of Transport and Planning</w:t>
      </w:r>
      <w:r w:rsidRPr="00F6402A">
        <w:t xml:space="preserve">. </w:t>
      </w:r>
    </w:p>
    <w:p w14:paraId="32046853" w14:textId="77777777" w:rsidR="00490BF2" w:rsidRPr="00F6402A" w:rsidRDefault="00490BF2" w:rsidP="007D3848">
      <w:pPr>
        <w:pStyle w:val="ListParagraph"/>
        <w:numPr>
          <w:ilvl w:val="1"/>
          <w:numId w:val="157"/>
        </w:numPr>
        <w:ind w:left="567" w:hanging="567"/>
      </w:pPr>
      <w:r w:rsidRPr="00F6402A">
        <w:t xml:space="preserve">Volunteers for the relevant event may be provided with special event public transport tickets together with other </w:t>
      </w:r>
      <w:proofErr w:type="gramStart"/>
      <w:r w:rsidRPr="00F6402A">
        <w:t>participants</w:t>
      </w:r>
      <w:proofErr w:type="gramEnd"/>
      <w:r w:rsidRPr="00F6402A">
        <w:t xml:space="preserve"> but special event ticketing is not available for volunteers alone without tickets being provided for other attendees.</w:t>
      </w:r>
    </w:p>
    <w:p w14:paraId="6E2303E7" w14:textId="3E51070A" w:rsidR="00490BF2" w:rsidRPr="00F6402A" w:rsidRDefault="00E701D2" w:rsidP="007D3848">
      <w:pPr>
        <w:pStyle w:val="ListParagraph"/>
        <w:numPr>
          <w:ilvl w:val="1"/>
          <w:numId w:val="157"/>
        </w:numPr>
        <w:ind w:left="567" w:hanging="567"/>
      </w:pPr>
      <w:r w:rsidRPr="00F6402A">
        <w:t>The Department</w:t>
      </w:r>
      <w:r w:rsidR="00490BF2" w:rsidRPr="00F6402A">
        <w:t xml:space="preserve"> will provide eligible and approved event organisers who pay the required fees, as specified below, with a branded artwork template for the organisation to use as the event participant pass. </w:t>
      </w:r>
    </w:p>
    <w:p w14:paraId="5059A742" w14:textId="77777777" w:rsidR="00490BF2" w:rsidRPr="00F6402A" w:rsidRDefault="00490BF2" w:rsidP="007D3848">
      <w:pPr>
        <w:pStyle w:val="ListParagraph"/>
        <w:numPr>
          <w:ilvl w:val="1"/>
          <w:numId w:val="157"/>
        </w:numPr>
        <w:ind w:left="567" w:hanging="567"/>
      </w:pPr>
      <w:r w:rsidRPr="00F6402A">
        <w:t>The participant pass can then be used by participants as a special event public transport ticket to allow access to public transport.</w:t>
      </w:r>
    </w:p>
    <w:p w14:paraId="1A727003" w14:textId="77777777" w:rsidR="00490BF2" w:rsidRPr="00F6402A" w:rsidRDefault="00490BF2" w:rsidP="00490BF2">
      <w:pPr>
        <w:pStyle w:val="Heading3"/>
      </w:pPr>
      <w:r w:rsidRPr="00F6402A">
        <w:lastRenderedPageBreak/>
        <w:t xml:space="preserve">Event eligibility </w:t>
      </w:r>
    </w:p>
    <w:p w14:paraId="333FDF2F" w14:textId="4587D689" w:rsidR="00490BF2" w:rsidRPr="00F6402A" w:rsidRDefault="00490BF2" w:rsidP="007D3848">
      <w:pPr>
        <w:pStyle w:val="ListParagraph"/>
        <w:numPr>
          <w:ilvl w:val="1"/>
          <w:numId w:val="157"/>
        </w:numPr>
        <w:ind w:left="567" w:hanging="567"/>
      </w:pPr>
      <w:r w:rsidRPr="00F6402A">
        <w:t>To be eligible to purchase special event public transport tickets, the event or conference must meet the following Conditions and be approved by the Head, Transport for Victoria-</w:t>
      </w:r>
    </w:p>
    <w:p w14:paraId="3461DB7A" w14:textId="77777777" w:rsidR="00490BF2" w:rsidRPr="00F6402A" w:rsidRDefault="00490BF2" w:rsidP="007D3848">
      <w:pPr>
        <w:pStyle w:val="ListParagraph"/>
        <w:numPr>
          <w:ilvl w:val="0"/>
          <w:numId w:val="75"/>
        </w:numPr>
      </w:pPr>
      <w:r w:rsidRPr="00F6402A">
        <w:t>cater for 500 or more participants per day;</w:t>
      </w:r>
    </w:p>
    <w:p w14:paraId="292DA326" w14:textId="77777777" w:rsidR="00490BF2" w:rsidRPr="00F6402A" w:rsidRDefault="00490BF2" w:rsidP="007D3848">
      <w:pPr>
        <w:pStyle w:val="ListParagraph"/>
        <w:numPr>
          <w:ilvl w:val="0"/>
          <w:numId w:val="75"/>
        </w:numPr>
      </w:pPr>
      <w:r w:rsidRPr="00F6402A">
        <w:t xml:space="preserve">be held in the Melbourne metropolitan area which is serviced by high capacity public transport (For example, MCG, Melbourne Olympic Park, Melbourne Convention and Exhibition Centre, Caulfield Race Course, Royal Melbourne Showgrounds); </w:t>
      </w:r>
    </w:p>
    <w:p w14:paraId="56D8BBC0" w14:textId="77777777" w:rsidR="00490BF2" w:rsidRPr="00F6402A" w:rsidRDefault="00490BF2" w:rsidP="007D3848">
      <w:pPr>
        <w:pStyle w:val="ListParagraph"/>
        <w:numPr>
          <w:ilvl w:val="0"/>
          <w:numId w:val="75"/>
        </w:numPr>
      </w:pPr>
      <w:r w:rsidRPr="00F6402A">
        <w:t>be planned so attendees can attend on public transport; and</w:t>
      </w:r>
    </w:p>
    <w:p w14:paraId="53A79183" w14:textId="6E30C3DE" w:rsidR="00490BF2" w:rsidRPr="00F6402A" w:rsidRDefault="00490BF2" w:rsidP="007D3848">
      <w:pPr>
        <w:pStyle w:val="ListParagraph"/>
        <w:numPr>
          <w:ilvl w:val="0"/>
          <w:numId w:val="75"/>
        </w:numPr>
      </w:pPr>
      <w:r w:rsidRPr="00F6402A">
        <w:t xml:space="preserve">the participant pass for the event must display details, and be in a form, required by the Head, Transport for Victoria or the </w:t>
      </w:r>
      <w:r w:rsidR="009F2B57">
        <w:t>Department of Transport and Planning</w:t>
      </w:r>
      <w:r w:rsidRPr="00F6402A">
        <w:t>.</w:t>
      </w:r>
    </w:p>
    <w:p w14:paraId="5E86237B" w14:textId="77777777" w:rsidR="00490BF2" w:rsidRPr="00F6402A" w:rsidRDefault="00490BF2" w:rsidP="00490BF2">
      <w:pPr>
        <w:pStyle w:val="Heading3"/>
      </w:pPr>
      <w:r w:rsidRPr="00F6402A">
        <w:t>Entitlement to travel</w:t>
      </w:r>
    </w:p>
    <w:p w14:paraId="5B0C1E2B" w14:textId="77777777" w:rsidR="00490BF2" w:rsidRPr="00F6402A" w:rsidRDefault="00490BF2" w:rsidP="007D3848">
      <w:pPr>
        <w:pStyle w:val="ListParagraph"/>
        <w:numPr>
          <w:ilvl w:val="1"/>
          <w:numId w:val="157"/>
        </w:numPr>
        <w:ind w:left="567" w:hanging="567"/>
      </w:pPr>
      <w:r w:rsidRPr="00F6402A">
        <w:t>A special event public transport ticket authorises unlimited travel on metropolitan train, tram and bus services within Zones 1 + 2 on the day/s of the event or conference for the participant.</w:t>
      </w:r>
    </w:p>
    <w:p w14:paraId="7AEE3474" w14:textId="77777777" w:rsidR="00490BF2" w:rsidRPr="00F6402A" w:rsidRDefault="00490BF2" w:rsidP="00490BF2">
      <w:pPr>
        <w:pStyle w:val="Heading3"/>
      </w:pPr>
      <w:r w:rsidRPr="00F6402A">
        <w:t>Pricing</w:t>
      </w:r>
    </w:p>
    <w:p w14:paraId="1F5F485E" w14:textId="3A7722B7" w:rsidR="00490BF2" w:rsidRPr="00F6402A" w:rsidRDefault="00490BF2" w:rsidP="007D3848">
      <w:pPr>
        <w:pStyle w:val="ListParagraph"/>
        <w:numPr>
          <w:ilvl w:val="1"/>
          <w:numId w:val="157"/>
        </w:numPr>
        <w:ind w:left="567" w:hanging="567"/>
      </w:pPr>
      <w:r w:rsidRPr="00F6402A">
        <w:t>For special event public transport tickets, a fee of $3 per participant, per day for the total number of participants and the total time of the event or conference applies (including participants attending the event using a complimentary pass).</w:t>
      </w:r>
      <w:r w:rsidR="00F570E9" w:rsidRPr="00F6402A">
        <w:t xml:space="preserve"> </w:t>
      </w:r>
      <w:r w:rsidRPr="00F6402A">
        <w:t>For example, special event public transport tickets for a four-day conference with 1,300 participants would cost $15,600 (1</w:t>
      </w:r>
      <w:r w:rsidR="0030713A">
        <w:t>,</w:t>
      </w:r>
      <w:r w:rsidRPr="00F6402A">
        <w:t>300 x $3 x 4 days).</w:t>
      </w:r>
    </w:p>
    <w:p w14:paraId="25680C4D" w14:textId="77777777" w:rsidR="00490BF2" w:rsidRPr="00F6402A" w:rsidRDefault="00490BF2" w:rsidP="007D3848">
      <w:pPr>
        <w:pStyle w:val="ListParagraph"/>
        <w:numPr>
          <w:ilvl w:val="1"/>
          <w:numId w:val="157"/>
        </w:numPr>
        <w:ind w:left="567" w:hanging="567"/>
      </w:pPr>
      <w:r w:rsidRPr="00F6402A">
        <w:t>Due to the low price of $3 per day, all participants must be paid for, whether the participants use public transport or not.</w:t>
      </w:r>
    </w:p>
    <w:p w14:paraId="23ACAAC2" w14:textId="77777777" w:rsidR="00490BF2" w:rsidRPr="00F6402A" w:rsidRDefault="00490BF2" w:rsidP="007D3848">
      <w:pPr>
        <w:pStyle w:val="ListParagraph"/>
        <w:numPr>
          <w:ilvl w:val="1"/>
          <w:numId w:val="157"/>
        </w:numPr>
        <w:ind w:left="567" w:hanging="567"/>
      </w:pPr>
      <w:r w:rsidRPr="00F6402A">
        <w:t>The $3 fee does not guarantee that capacity on existing public transport services will be available and does not include the cost of providing additional public transport services.</w:t>
      </w:r>
    </w:p>
    <w:p w14:paraId="321FA493" w14:textId="565AB9B9" w:rsidR="00490BF2" w:rsidRPr="00F6402A" w:rsidRDefault="00490BF2" w:rsidP="007D3848">
      <w:pPr>
        <w:pStyle w:val="ListParagraph"/>
        <w:numPr>
          <w:ilvl w:val="1"/>
          <w:numId w:val="157"/>
        </w:numPr>
        <w:ind w:left="567" w:hanging="567"/>
      </w:pPr>
      <w:r w:rsidRPr="00F6402A">
        <w:t xml:space="preserve">An initial instalment of 25% of the total cost of the event ticketing is to be paid to the Head, Transport for Victoria or the </w:t>
      </w:r>
      <w:r w:rsidR="009F2B57">
        <w:t>Department of Transport and Planning</w:t>
      </w:r>
      <w:r w:rsidRPr="00F6402A">
        <w:t xml:space="preserve"> at least 10 days before the event. </w:t>
      </w:r>
    </w:p>
    <w:p w14:paraId="02F97BEA" w14:textId="3AF35B21" w:rsidR="00490BF2" w:rsidRPr="00F6402A" w:rsidRDefault="00490BF2" w:rsidP="00490BF2">
      <w:pPr>
        <w:pStyle w:val="Heading2"/>
      </w:pPr>
      <w:bookmarkStart w:id="238" w:name="_Toc15640051"/>
      <w:bookmarkStart w:id="239" w:name="_Toc154560918"/>
      <w:bookmarkStart w:id="240" w:name="_Toc216123201"/>
      <w:r w:rsidRPr="00F6402A">
        <w:t>Travel Passes</w:t>
      </w:r>
      <w:bookmarkEnd w:id="238"/>
      <w:bookmarkEnd w:id="239"/>
      <w:bookmarkEnd w:id="240"/>
    </w:p>
    <w:p w14:paraId="7846EEDB" w14:textId="6CC01D06" w:rsidR="00490BF2" w:rsidRPr="00F6402A" w:rsidRDefault="00EC4369" w:rsidP="007D3848">
      <w:pPr>
        <w:pStyle w:val="ListParagraph"/>
        <w:numPr>
          <w:ilvl w:val="1"/>
          <w:numId w:val="157"/>
        </w:numPr>
        <w:ind w:left="567" w:hanging="567"/>
      </w:pPr>
      <w:r>
        <w:t xml:space="preserve">1 </w:t>
      </w:r>
      <w:r w:rsidR="00490BF2" w:rsidRPr="00F6402A">
        <w:t>Day, 7 Day or 30 Day Travel Passes are paper tickets that are</w:t>
      </w:r>
      <w:bookmarkStart w:id="241" w:name="_Toc27985681"/>
      <w:r w:rsidR="0030713A">
        <w:t xml:space="preserve"> </w:t>
      </w:r>
      <w:r w:rsidR="00490BF2" w:rsidRPr="00F6402A">
        <w:t>issued on behalf of the Head, Transport for Victoria by a community service organisation</w:t>
      </w:r>
      <w:r w:rsidR="00453A93">
        <w:t>,</w:t>
      </w:r>
      <w:r w:rsidR="00490BF2" w:rsidRPr="00F6402A">
        <w:t xml:space="preserve"> charity </w:t>
      </w:r>
      <w:r w:rsidR="00453A93">
        <w:t xml:space="preserve">or educational institution </w:t>
      </w:r>
      <w:r w:rsidR="00490BF2" w:rsidRPr="00F6402A">
        <w:t>authorised to do so by the Head, Transport for Victoria through an employee or volunteer of, or a person engaged by, that organisation</w:t>
      </w:r>
      <w:r w:rsidR="00453A93">
        <w:t>,</w:t>
      </w:r>
      <w:r w:rsidR="00490BF2" w:rsidRPr="00F6402A">
        <w:t xml:space="preserve"> charity</w:t>
      </w:r>
      <w:r w:rsidR="00453A93">
        <w:t xml:space="preserve"> or educational institution</w:t>
      </w:r>
      <w:r w:rsidR="0040782E">
        <w:t>.</w:t>
      </w:r>
      <w:bookmarkEnd w:id="241"/>
    </w:p>
    <w:p w14:paraId="28894696" w14:textId="77777777" w:rsidR="00490BF2" w:rsidRPr="00F6402A" w:rsidRDefault="00490BF2" w:rsidP="00490BF2">
      <w:pPr>
        <w:pStyle w:val="Heading3"/>
      </w:pPr>
      <w:r w:rsidRPr="00F6402A">
        <w:t>Entitlement to travel</w:t>
      </w:r>
    </w:p>
    <w:p w14:paraId="3565B72B" w14:textId="35FEF431" w:rsidR="00490BF2" w:rsidRPr="00F6402A" w:rsidRDefault="00E12B91" w:rsidP="007D3848">
      <w:pPr>
        <w:pStyle w:val="ListParagraph"/>
        <w:numPr>
          <w:ilvl w:val="1"/>
          <w:numId w:val="157"/>
        </w:numPr>
        <w:ind w:left="567" w:hanging="567"/>
      </w:pPr>
      <w:r>
        <w:t xml:space="preserve">1 </w:t>
      </w:r>
      <w:r w:rsidR="00490BF2" w:rsidRPr="00F6402A">
        <w:t xml:space="preserve">A Day, 7 Day or 30 Day Travel Pass entitles the holder to unlimited travel </w:t>
      </w:r>
      <w:r w:rsidR="0030713A">
        <w:t xml:space="preserve">in Victoria </w:t>
      </w:r>
      <w:r w:rsidR="00490BF2" w:rsidRPr="00F6402A">
        <w:t xml:space="preserve">during the day, 7 </w:t>
      </w:r>
      <w:r w:rsidR="00453A93">
        <w:t>d</w:t>
      </w:r>
      <w:r w:rsidR="00490BF2" w:rsidRPr="00F6402A">
        <w:t>ays or 30 days for which the Travel Pass is valid on—</w:t>
      </w:r>
    </w:p>
    <w:p w14:paraId="1A30BBD3" w14:textId="158B477E" w:rsidR="00490BF2" w:rsidRPr="00F6402A" w:rsidRDefault="00490BF2" w:rsidP="007D3848">
      <w:pPr>
        <w:pStyle w:val="ListParagraph"/>
        <w:numPr>
          <w:ilvl w:val="0"/>
          <w:numId w:val="76"/>
        </w:numPr>
        <w:rPr>
          <w:rFonts w:eastAsia="Times New Roman"/>
        </w:rPr>
      </w:pPr>
      <w:r w:rsidRPr="00F6402A">
        <w:t>any metropolitan train, tram or bus service</w:t>
      </w:r>
      <w:r w:rsidRPr="00F6402A">
        <w:rPr>
          <w:rFonts w:eastAsia="Times New Roman"/>
        </w:rPr>
        <w:t>;</w:t>
      </w:r>
    </w:p>
    <w:p w14:paraId="5AA240E7" w14:textId="21C49717" w:rsidR="00490BF2" w:rsidRPr="00F6402A" w:rsidRDefault="00490BF2" w:rsidP="007D3848">
      <w:pPr>
        <w:pStyle w:val="ListParagraph"/>
        <w:numPr>
          <w:ilvl w:val="0"/>
          <w:numId w:val="76"/>
        </w:numPr>
      </w:pPr>
      <w:r w:rsidRPr="00F6402A">
        <w:t xml:space="preserve">any V/Line train services </w:t>
      </w:r>
      <w:r w:rsidR="00564BCB">
        <w:t>and coach services</w:t>
      </w:r>
      <w:r w:rsidRPr="00F6402A">
        <w:t>; and</w:t>
      </w:r>
    </w:p>
    <w:p w14:paraId="1DA0C10D" w14:textId="5E0896AF" w:rsidR="00490BF2" w:rsidRDefault="00453A93" w:rsidP="007D3848">
      <w:pPr>
        <w:pStyle w:val="ListParagraph"/>
        <w:numPr>
          <w:ilvl w:val="0"/>
          <w:numId w:val="76"/>
        </w:numPr>
      </w:pPr>
      <w:r>
        <w:t xml:space="preserve">regional town and intertown bus services (both </w:t>
      </w:r>
      <w:r w:rsidR="00490BF2" w:rsidRPr="00F6402A">
        <w:t xml:space="preserve">myki-enabled </w:t>
      </w:r>
      <w:r>
        <w:t xml:space="preserve">and non-myki </w:t>
      </w:r>
      <w:r w:rsidR="00490BF2" w:rsidRPr="00F6402A">
        <w:t>bus services</w:t>
      </w:r>
      <w:r w:rsidR="006B54C1">
        <w:t>)</w:t>
      </w:r>
      <w:r w:rsidR="00490BF2" w:rsidRPr="00F6402A">
        <w:t xml:space="preserve">. </w:t>
      </w:r>
    </w:p>
    <w:p w14:paraId="3B1ACF1D" w14:textId="77777777" w:rsidR="00490BF2" w:rsidRPr="00F6402A" w:rsidRDefault="00490BF2" w:rsidP="00490BF2">
      <w:pPr>
        <w:pStyle w:val="Heading3"/>
      </w:pPr>
      <w:r w:rsidRPr="00F6402A">
        <w:lastRenderedPageBreak/>
        <w:t xml:space="preserve">Validity </w:t>
      </w:r>
    </w:p>
    <w:p w14:paraId="0E8858A4" w14:textId="2D9E5AAD" w:rsidR="00490BF2" w:rsidRPr="00F6402A" w:rsidRDefault="00490BF2" w:rsidP="007D3848">
      <w:pPr>
        <w:pStyle w:val="ListParagraph"/>
        <w:numPr>
          <w:ilvl w:val="1"/>
          <w:numId w:val="157"/>
        </w:numPr>
        <w:ind w:left="567" w:hanging="567"/>
      </w:pPr>
      <w:r w:rsidRPr="00F6402A">
        <w:t xml:space="preserve">A </w:t>
      </w:r>
      <w:r w:rsidR="0017642C">
        <w:t xml:space="preserve">1 </w:t>
      </w:r>
      <w:r w:rsidRPr="00F6402A">
        <w:t xml:space="preserve">Day Travel Pass is valid for the day the date of which is hole punched on the </w:t>
      </w:r>
      <w:r w:rsidR="0017642C">
        <w:t xml:space="preserve">1 </w:t>
      </w:r>
      <w:r w:rsidRPr="00F6402A">
        <w:t xml:space="preserve">Day Travel Pass. </w:t>
      </w:r>
    </w:p>
    <w:p w14:paraId="1FBD3B89" w14:textId="77777777" w:rsidR="00490BF2" w:rsidRPr="00F6402A" w:rsidRDefault="00490BF2" w:rsidP="007D3848">
      <w:pPr>
        <w:pStyle w:val="ListParagraph"/>
        <w:numPr>
          <w:ilvl w:val="1"/>
          <w:numId w:val="157"/>
        </w:numPr>
        <w:ind w:left="567" w:hanging="567"/>
      </w:pPr>
      <w:r w:rsidRPr="00F6402A">
        <w:t>A 7 Day or 30 Day Travel Pass is valid for the relevant period (7 days or 30 days), commencing on the date which is hole punched on the 7 Day or 30 Day Travel Pass.</w:t>
      </w:r>
    </w:p>
    <w:p w14:paraId="39A1B3D6" w14:textId="5A6FBF64" w:rsidR="00490BF2" w:rsidRPr="00F6402A" w:rsidRDefault="00490BF2" w:rsidP="007D3848">
      <w:pPr>
        <w:pStyle w:val="ListParagraph"/>
        <w:numPr>
          <w:ilvl w:val="1"/>
          <w:numId w:val="157"/>
        </w:numPr>
        <w:ind w:left="567" w:hanging="567"/>
      </w:pPr>
      <w:r w:rsidRPr="00F6402A">
        <w:t xml:space="preserve">The relevant day, month and year that the </w:t>
      </w:r>
      <w:r w:rsidR="006822E5">
        <w:t xml:space="preserve">1 </w:t>
      </w:r>
      <w:r w:rsidRPr="00F6402A">
        <w:t xml:space="preserve">Day, 7 Day or 30 Day Travel Pass is to be valid on or from must be hole punched by the issuer of the relevant Travel Pass. </w:t>
      </w:r>
    </w:p>
    <w:p w14:paraId="0B7CF402" w14:textId="77777777" w:rsidR="00490BF2" w:rsidRPr="00F6402A" w:rsidRDefault="00490BF2" w:rsidP="007D3848">
      <w:pPr>
        <w:pStyle w:val="ListParagraph"/>
        <w:numPr>
          <w:ilvl w:val="1"/>
          <w:numId w:val="157"/>
        </w:numPr>
        <w:ind w:left="567" w:hanging="567"/>
      </w:pPr>
      <w:r w:rsidRPr="00F6402A">
        <w:t xml:space="preserve">If the day, month and year are not all hole punched by the issuer of the relevant Travel Pass, the Travel Pass is not valid. </w:t>
      </w:r>
    </w:p>
    <w:p w14:paraId="53A9AD58" w14:textId="55B4D108" w:rsidR="00490BF2" w:rsidRPr="00F6402A" w:rsidRDefault="00490BF2" w:rsidP="007D3848">
      <w:pPr>
        <w:pStyle w:val="ListParagraph"/>
        <w:numPr>
          <w:ilvl w:val="1"/>
          <w:numId w:val="157"/>
        </w:numPr>
        <w:ind w:left="567" w:hanging="567"/>
      </w:pPr>
      <w:r w:rsidRPr="00F6402A">
        <w:t xml:space="preserve">The day for which, or from which, a </w:t>
      </w:r>
      <w:r w:rsidR="00FA5C0D">
        <w:t xml:space="preserve">1 </w:t>
      </w:r>
      <w:r w:rsidRPr="00F6402A">
        <w:t>Day, 7 Day or 30 Day Travel Pass is valid can be a later date than the date on which it is issued.</w:t>
      </w:r>
    </w:p>
    <w:p w14:paraId="2F6BE0C9" w14:textId="40A97F85" w:rsidR="00490BF2" w:rsidRPr="00F6402A" w:rsidRDefault="00490BF2" w:rsidP="007D3848">
      <w:pPr>
        <w:pStyle w:val="ListParagraph"/>
        <w:numPr>
          <w:ilvl w:val="1"/>
          <w:numId w:val="157"/>
        </w:numPr>
        <w:ind w:left="567" w:hanging="567"/>
      </w:pPr>
      <w:r w:rsidRPr="00F6402A">
        <w:t xml:space="preserve">If a </w:t>
      </w:r>
      <w:r w:rsidR="00FA5C0D">
        <w:t xml:space="preserve">1 </w:t>
      </w:r>
      <w:r w:rsidRPr="00F6402A">
        <w:t>Day, 7 Day or 30 Day Travel Pass has more than one day, month or year hole punched, the Travel Pass is not valid for any journey or entry to a compulsory ticket area at any time.</w:t>
      </w:r>
    </w:p>
    <w:p w14:paraId="5A00495A" w14:textId="7AA7DF34" w:rsidR="00490BF2" w:rsidRPr="00F6402A" w:rsidRDefault="00490BF2" w:rsidP="007D3848">
      <w:pPr>
        <w:pStyle w:val="ListParagraph"/>
        <w:numPr>
          <w:ilvl w:val="1"/>
          <w:numId w:val="157"/>
        </w:numPr>
        <w:ind w:left="567" w:hanging="567"/>
      </w:pPr>
      <w:r w:rsidRPr="00F6402A">
        <w:t xml:space="preserve">A </w:t>
      </w:r>
      <w:r w:rsidR="00F55B37">
        <w:t xml:space="preserve">1 </w:t>
      </w:r>
      <w:r w:rsidR="005D3FFC">
        <w:t>Day, 7 Day or 30 Day Travel Pass cannot be reissued or exchanged by the Head, Transport for Victoria</w:t>
      </w:r>
      <w:r w:rsidRPr="00F6402A">
        <w:t>.</w:t>
      </w:r>
    </w:p>
    <w:p w14:paraId="580AEC2B" w14:textId="25DB0459" w:rsidR="00490BF2" w:rsidRDefault="00490BF2" w:rsidP="007D3848">
      <w:pPr>
        <w:pStyle w:val="ListParagraph"/>
        <w:numPr>
          <w:ilvl w:val="1"/>
          <w:numId w:val="157"/>
        </w:numPr>
        <w:ind w:left="567" w:hanging="567"/>
      </w:pPr>
      <w:r w:rsidRPr="00F6402A">
        <w:t xml:space="preserve">If a </w:t>
      </w:r>
      <w:r w:rsidR="00F55B37">
        <w:t xml:space="preserve">1 </w:t>
      </w:r>
      <w:r w:rsidRPr="00F6402A">
        <w:t>Day, 7 Day or 30 Day Travel Pass is lost or stolen it will not be replaced.</w:t>
      </w:r>
    </w:p>
    <w:p w14:paraId="36130BBB" w14:textId="4DEE0533" w:rsidR="00490BF2" w:rsidRPr="00F6402A" w:rsidRDefault="00490BF2" w:rsidP="00490BF2">
      <w:pPr>
        <w:pStyle w:val="Heading2"/>
      </w:pPr>
      <w:bookmarkStart w:id="242" w:name="_Toc15640052"/>
      <w:bookmarkStart w:id="243" w:name="_Toc154560919"/>
      <w:bookmarkStart w:id="244" w:name="_Toc216123202"/>
      <w:r w:rsidRPr="00F6402A">
        <w:t>Airport services</w:t>
      </w:r>
      <w:bookmarkEnd w:id="242"/>
      <w:bookmarkEnd w:id="243"/>
      <w:bookmarkEnd w:id="244"/>
    </w:p>
    <w:p w14:paraId="13B5E42C" w14:textId="77777777" w:rsidR="00490BF2" w:rsidRPr="00F6402A" w:rsidRDefault="00490BF2" w:rsidP="00490BF2">
      <w:pPr>
        <w:pStyle w:val="Heading3"/>
      </w:pPr>
      <w:r w:rsidRPr="00F6402A">
        <w:t>SkyBus</w:t>
      </w:r>
    </w:p>
    <w:p w14:paraId="43FF1A4A" w14:textId="77777777" w:rsidR="00490BF2" w:rsidRPr="00F6402A" w:rsidRDefault="00490BF2" w:rsidP="007D3848">
      <w:pPr>
        <w:pStyle w:val="ListParagraph"/>
        <w:numPr>
          <w:ilvl w:val="1"/>
          <w:numId w:val="157"/>
        </w:numPr>
        <w:ind w:left="567" w:hanging="567"/>
      </w:pPr>
      <w:r w:rsidRPr="00F6402A">
        <w:t>myki, V/Line tickets, Free Travel Passes, public transport concessions and other tickets specified in these Conditions are not accepted by SkyBus.</w:t>
      </w:r>
    </w:p>
    <w:p w14:paraId="0D6D6AEB" w14:textId="7DCECA01" w:rsidR="00490BF2" w:rsidRPr="00F6402A" w:rsidRDefault="00490BF2" w:rsidP="00490BF2">
      <w:pPr>
        <w:pStyle w:val="Heading1"/>
      </w:pPr>
      <w:bookmarkStart w:id="245" w:name="_Toc154560920"/>
      <w:bookmarkStart w:id="246" w:name="_Toc216123203"/>
      <w:r w:rsidRPr="00F6402A">
        <w:lastRenderedPageBreak/>
        <w:t>Chapter 8: Ticketing replacements, refunds and reimbursements</w:t>
      </w:r>
      <w:bookmarkEnd w:id="245"/>
      <w:bookmarkEnd w:id="246"/>
      <w:r w:rsidRPr="00F6402A">
        <w:t xml:space="preserve"> </w:t>
      </w:r>
      <w:bookmarkStart w:id="247" w:name="_Ref15579779"/>
      <w:bookmarkStart w:id="248" w:name="_Ref15579849"/>
      <w:bookmarkStart w:id="249" w:name="_Toc15640053"/>
    </w:p>
    <w:p w14:paraId="39AB6B93" w14:textId="77777777" w:rsidR="00490BF2" w:rsidRPr="00F6402A" w:rsidRDefault="00490BF2" w:rsidP="00490BF2">
      <w:pPr>
        <w:pStyle w:val="Heading2"/>
      </w:pPr>
      <w:bookmarkStart w:id="250" w:name="_Toc154560921"/>
      <w:bookmarkStart w:id="251" w:name="_Toc216123204"/>
      <w:bookmarkStart w:id="252" w:name="_Toc15640054"/>
      <w:r w:rsidRPr="00F6402A">
        <w:t>myki Replacements</w:t>
      </w:r>
      <w:bookmarkEnd w:id="250"/>
      <w:bookmarkEnd w:id="251"/>
      <w:r w:rsidRPr="00F6402A">
        <w:t xml:space="preserve"> </w:t>
      </w:r>
    </w:p>
    <w:p w14:paraId="004AB4B5" w14:textId="51F7FCE4" w:rsidR="00490BF2" w:rsidRPr="00F6402A" w:rsidRDefault="00490BF2" w:rsidP="007D3848">
      <w:pPr>
        <w:pStyle w:val="ListParagraph"/>
        <w:numPr>
          <w:ilvl w:val="1"/>
          <w:numId w:val="153"/>
        </w:numPr>
        <w:ind w:left="567" w:hanging="567"/>
      </w:pPr>
      <w:r w:rsidRPr="00F6402A">
        <w:t>In cases where a customer is eligible for a replacement myki Smartcard (other than a replacement that may be provided on-the-spot, as specified below), the customer is required to use another myki until a replacement myki Smartcard is posted to them.</w:t>
      </w:r>
    </w:p>
    <w:p w14:paraId="4D03301C" w14:textId="77777777" w:rsidR="00490BF2" w:rsidRPr="00F6402A" w:rsidRDefault="00490BF2" w:rsidP="007D3848">
      <w:pPr>
        <w:pStyle w:val="ListParagraph"/>
        <w:numPr>
          <w:ilvl w:val="1"/>
          <w:numId w:val="153"/>
        </w:numPr>
        <w:ind w:left="567" w:hanging="567"/>
        <w:rPr>
          <w:sz w:val="18"/>
        </w:rPr>
      </w:pPr>
      <w:r w:rsidRPr="00F6402A">
        <w:t xml:space="preserve">If a customer has been required to surrender their myki Smartcard to enforcement staff, specific Conditions apply with respect to replacement tickets as set out in this Chapter. </w:t>
      </w:r>
    </w:p>
    <w:p w14:paraId="0E599065" w14:textId="77777777" w:rsidR="00490BF2" w:rsidRPr="00F6402A" w:rsidRDefault="00490BF2" w:rsidP="00490BF2">
      <w:pPr>
        <w:pStyle w:val="Heading3"/>
      </w:pPr>
      <w:r w:rsidRPr="00F6402A">
        <w:t xml:space="preserve">Eligibility for Replacement myki </w:t>
      </w:r>
    </w:p>
    <w:p w14:paraId="1D053BF9" w14:textId="77777777" w:rsidR="00490BF2" w:rsidRPr="00F6402A" w:rsidRDefault="00490BF2" w:rsidP="00490BF2">
      <w:pPr>
        <w:pStyle w:val="Heading4"/>
      </w:pPr>
      <w:r w:rsidRPr="00F6402A">
        <w:t>Replacements - Expired, defective or damaged myki</w:t>
      </w:r>
    </w:p>
    <w:p w14:paraId="6CDA8BA8" w14:textId="77777777" w:rsidR="00490BF2" w:rsidRPr="00F6402A" w:rsidRDefault="00490BF2" w:rsidP="007D3848">
      <w:pPr>
        <w:pStyle w:val="ListParagraph"/>
        <w:numPr>
          <w:ilvl w:val="1"/>
          <w:numId w:val="153"/>
        </w:numPr>
        <w:ind w:left="567" w:hanging="567"/>
      </w:pPr>
      <w:r w:rsidRPr="00F6402A">
        <w:t>A myki is considered ‘defective’ if it is unable to be electronically read, or if it processes fares incorrectly, and the ticket has not been visibly damaged or electronically interfered with.</w:t>
      </w:r>
    </w:p>
    <w:p w14:paraId="172CA1D2" w14:textId="77777777" w:rsidR="00490BF2" w:rsidRPr="00F6402A" w:rsidRDefault="00490BF2" w:rsidP="00490BF2">
      <w:pPr>
        <w:pStyle w:val="Heading5"/>
      </w:pPr>
      <w:r w:rsidRPr="00F6402A">
        <w:t xml:space="preserve">myki Smartcards </w:t>
      </w:r>
    </w:p>
    <w:p w14:paraId="2648BD72" w14:textId="3F4A49D2" w:rsidR="00490BF2" w:rsidRPr="00F6402A" w:rsidRDefault="00490BF2" w:rsidP="007D3848">
      <w:pPr>
        <w:pStyle w:val="ListParagraph"/>
        <w:numPr>
          <w:ilvl w:val="1"/>
          <w:numId w:val="153"/>
        </w:numPr>
        <w:ind w:left="567" w:hanging="567"/>
      </w:pPr>
      <w:r w:rsidRPr="00F6402A">
        <w:t xml:space="preserve">A customer may obtain a free </w:t>
      </w:r>
      <w:r w:rsidR="000F4131">
        <w:t>on-the-spot</w:t>
      </w:r>
      <w:r w:rsidRPr="00F6402A">
        <w:t xml:space="preserve"> replacement myki Smartcard at any staffed myki-enabled railway station or PTV Hub if the myki Smartcard—</w:t>
      </w:r>
    </w:p>
    <w:p w14:paraId="4F98952E" w14:textId="77777777" w:rsidR="00490BF2" w:rsidRPr="00F6402A" w:rsidRDefault="00490BF2" w:rsidP="007D3848">
      <w:pPr>
        <w:pStyle w:val="ListParagraph"/>
        <w:numPr>
          <w:ilvl w:val="0"/>
          <w:numId w:val="77"/>
        </w:numPr>
      </w:pPr>
      <w:r w:rsidRPr="00F6402A">
        <w:t xml:space="preserve">has expired, or is due to expire within 60 days; </w:t>
      </w:r>
    </w:p>
    <w:p w14:paraId="2B9FEC97" w14:textId="77777777" w:rsidR="00490BF2" w:rsidRPr="00F6402A" w:rsidRDefault="00490BF2" w:rsidP="007D3848">
      <w:pPr>
        <w:pStyle w:val="ListParagraph"/>
        <w:numPr>
          <w:ilvl w:val="0"/>
          <w:numId w:val="77"/>
        </w:numPr>
      </w:pPr>
      <w:r w:rsidRPr="00F6402A">
        <w:t>is used by a customer correctly, in accordance with these Conditions, but is defective; or</w:t>
      </w:r>
    </w:p>
    <w:p w14:paraId="31441F65" w14:textId="77777777" w:rsidR="00490BF2" w:rsidRPr="00F6402A" w:rsidRDefault="00490BF2" w:rsidP="007D3848">
      <w:pPr>
        <w:pStyle w:val="ListParagraph"/>
        <w:numPr>
          <w:ilvl w:val="0"/>
          <w:numId w:val="77"/>
        </w:numPr>
      </w:pPr>
      <w:r w:rsidRPr="00F6402A">
        <w:t>is damaged such that it has become non-operational.</w:t>
      </w:r>
    </w:p>
    <w:p w14:paraId="1D75248F" w14:textId="77777777" w:rsidR="00490BF2" w:rsidRPr="00F6402A" w:rsidRDefault="00490BF2" w:rsidP="007D3848">
      <w:pPr>
        <w:pStyle w:val="ListParagraph"/>
        <w:numPr>
          <w:ilvl w:val="1"/>
          <w:numId w:val="153"/>
        </w:numPr>
        <w:ind w:left="567" w:hanging="567"/>
      </w:pPr>
      <w:r w:rsidRPr="00F6402A">
        <w:t>To obtain a replacement myki Smartcard at staffed myki-enabled railway stations or PTV Hubs, the customer must provide their expired, defective or damaged myki Smartcard.</w:t>
      </w:r>
    </w:p>
    <w:p w14:paraId="320844A3" w14:textId="358816BC" w:rsidR="00490BF2" w:rsidRPr="00F6402A" w:rsidRDefault="00490BF2" w:rsidP="007D3848">
      <w:pPr>
        <w:pStyle w:val="ListParagraph"/>
        <w:numPr>
          <w:ilvl w:val="1"/>
          <w:numId w:val="153"/>
        </w:numPr>
        <w:ind w:left="567" w:hanging="567"/>
      </w:pPr>
      <w:r w:rsidRPr="00F6402A">
        <w:t>If a customer is entitled to a free replacement myki Smartcard</w:t>
      </w:r>
      <w:r w:rsidR="00E96C52" w:rsidRPr="00E96C52">
        <w:rPr>
          <w:rFonts w:ascii="Calibri" w:hAnsi="Calibri" w:cs="Calibri"/>
        </w:rPr>
        <w:t xml:space="preserve"> </w:t>
      </w:r>
      <w:r w:rsidR="00E96C52" w:rsidRPr="00BB0CE0">
        <w:rPr>
          <w:rFonts w:ascii="Calibri" w:hAnsi="Calibri" w:cs="Calibri"/>
        </w:rPr>
        <w:t>and remains eligible for the same concession type, if applicable</w:t>
      </w:r>
      <w:r w:rsidRPr="00F6402A">
        <w:t>, the replacement myki must be of the same myki Smartcard category (full fare or Concession type) as the original myki.</w:t>
      </w:r>
    </w:p>
    <w:p w14:paraId="023DEE05" w14:textId="77777777" w:rsidR="00490BF2" w:rsidRPr="00F6402A" w:rsidRDefault="00490BF2" w:rsidP="007D3848">
      <w:pPr>
        <w:pStyle w:val="ListParagraph"/>
        <w:numPr>
          <w:ilvl w:val="1"/>
          <w:numId w:val="153"/>
        </w:numPr>
        <w:ind w:left="567" w:hanging="567"/>
      </w:pPr>
      <w:r w:rsidRPr="00F6402A">
        <w:t>Customers with a personalised myki Smartcard who want a replacement that is personalised cannot obtain a replacement myki on-the-spot and must apply for a personalised myki Smartcard online as specified below.</w:t>
      </w:r>
    </w:p>
    <w:p w14:paraId="1CE0F043" w14:textId="77777777" w:rsidR="00490BF2" w:rsidRPr="00F6402A" w:rsidRDefault="00490BF2" w:rsidP="00490BF2">
      <w:pPr>
        <w:pStyle w:val="Heading5"/>
      </w:pPr>
      <w:r w:rsidRPr="00F6402A">
        <w:t xml:space="preserve">Mobile myki </w:t>
      </w:r>
    </w:p>
    <w:p w14:paraId="7C6E07E4" w14:textId="77777777" w:rsidR="00490BF2" w:rsidRPr="00F6402A" w:rsidRDefault="00490BF2" w:rsidP="007D3848">
      <w:pPr>
        <w:pStyle w:val="ListParagraph"/>
        <w:numPr>
          <w:ilvl w:val="1"/>
          <w:numId w:val="153"/>
        </w:numPr>
        <w:ind w:left="567" w:hanging="567"/>
      </w:pPr>
      <w:r w:rsidRPr="00F6402A">
        <w:t>A replacement myki must be purchased by the customer—</w:t>
      </w:r>
    </w:p>
    <w:p w14:paraId="2431A699" w14:textId="77777777" w:rsidR="00490BF2" w:rsidRPr="00F6402A" w:rsidRDefault="00490BF2" w:rsidP="007D3848">
      <w:pPr>
        <w:pStyle w:val="ListParagraph"/>
        <w:numPr>
          <w:ilvl w:val="0"/>
          <w:numId w:val="78"/>
        </w:numPr>
      </w:pPr>
      <w:r w:rsidRPr="00F6402A">
        <w:t xml:space="preserve">when a Mobile myki is expired; </w:t>
      </w:r>
    </w:p>
    <w:p w14:paraId="1FD0FD4C" w14:textId="77777777" w:rsidR="00490BF2" w:rsidRPr="00F6402A" w:rsidRDefault="00490BF2" w:rsidP="007D3848">
      <w:pPr>
        <w:pStyle w:val="ListParagraph"/>
        <w:numPr>
          <w:ilvl w:val="0"/>
          <w:numId w:val="78"/>
        </w:numPr>
      </w:pPr>
      <w:r w:rsidRPr="00F6402A">
        <w:t>when a Mobile myki is used by a customer correctly, in accordance with the Conditions set out in Chapter 4, but is defective; or</w:t>
      </w:r>
    </w:p>
    <w:p w14:paraId="2F920B8D" w14:textId="77777777" w:rsidR="00490BF2" w:rsidRPr="00F6402A" w:rsidRDefault="00490BF2" w:rsidP="007D3848">
      <w:pPr>
        <w:pStyle w:val="ListParagraph"/>
        <w:numPr>
          <w:ilvl w:val="0"/>
          <w:numId w:val="78"/>
        </w:numPr>
      </w:pPr>
      <w:r w:rsidRPr="00F6402A">
        <w:t xml:space="preserve">if the personal electronic device containing a Mobile myki is damaged, and the Mobile myki is non-operational. </w:t>
      </w:r>
    </w:p>
    <w:p w14:paraId="10D1E9E1" w14:textId="77777777" w:rsidR="00490BF2" w:rsidRPr="00F6402A" w:rsidRDefault="00490BF2" w:rsidP="007D3848">
      <w:pPr>
        <w:pStyle w:val="ListParagraph"/>
        <w:numPr>
          <w:ilvl w:val="1"/>
          <w:numId w:val="153"/>
        </w:numPr>
        <w:ind w:left="567" w:hanging="567"/>
      </w:pPr>
      <w:r w:rsidRPr="00F6402A">
        <w:t>There is no cost to purchase a Mobile myki. However, there is a minimum top-up requirement of $10 upon purchase.</w:t>
      </w:r>
    </w:p>
    <w:p w14:paraId="6006256B" w14:textId="77777777" w:rsidR="00490BF2" w:rsidRPr="00F6402A" w:rsidRDefault="00490BF2" w:rsidP="007D3848">
      <w:pPr>
        <w:pStyle w:val="ListParagraph"/>
        <w:numPr>
          <w:ilvl w:val="1"/>
          <w:numId w:val="153"/>
        </w:numPr>
        <w:ind w:left="567" w:hanging="567"/>
      </w:pPr>
      <w:r w:rsidRPr="00F6402A">
        <w:t xml:space="preserve">A charge may be imposed if the customer elects to purchase a myki Smartcard as the replacement. </w:t>
      </w:r>
    </w:p>
    <w:p w14:paraId="66D65B0D" w14:textId="77777777" w:rsidR="00490BF2" w:rsidRPr="00F6402A" w:rsidRDefault="00490BF2" w:rsidP="00490BF2">
      <w:pPr>
        <w:pStyle w:val="Heading4"/>
      </w:pPr>
      <w:r w:rsidRPr="00F6402A">
        <w:lastRenderedPageBreak/>
        <w:t>Replacements - Lost or stolen myki</w:t>
      </w:r>
    </w:p>
    <w:p w14:paraId="486FF21D" w14:textId="77777777" w:rsidR="00490BF2" w:rsidRPr="00F6402A" w:rsidRDefault="00490BF2" w:rsidP="00490BF2">
      <w:pPr>
        <w:pStyle w:val="Heading5"/>
      </w:pPr>
      <w:r w:rsidRPr="00F6402A">
        <w:t xml:space="preserve">Registered myki </w:t>
      </w:r>
    </w:p>
    <w:p w14:paraId="09A82E10" w14:textId="77777777" w:rsidR="00490BF2" w:rsidRPr="00F6402A" w:rsidRDefault="00490BF2" w:rsidP="00490BF2">
      <w:pPr>
        <w:pStyle w:val="Heading6"/>
      </w:pPr>
      <w:r w:rsidRPr="00F6402A">
        <w:t>myki Smartcard</w:t>
      </w:r>
    </w:p>
    <w:p w14:paraId="13FBC207" w14:textId="77777777" w:rsidR="00490BF2" w:rsidRPr="00F6402A" w:rsidRDefault="00490BF2" w:rsidP="007D3848">
      <w:pPr>
        <w:pStyle w:val="ListParagraph"/>
        <w:numPr>
          <w:ilvl w:val="1"/>
          <w:numId w:val="153"/>
        </w:numPr>
        <w:ind w:left="567" w:hanging="567"/>
      </w:pPr>
      <w:r w:rsidRPr="00F6402A">
        <w:t>Registered myki Smartcards are eligible for free replacement if the ticket is lost or stolen.</w:t>
      </w:r>
    </w:p>
    <w:p w14:paraId="3C4F5272" w14:textId="35350C3C" w:rsidR="00490BF2" w:rsidRPr="00F6402A" w:rsidRDefault="00490BF2" w:rsidP="21FDED8B">
      <w:pPr>
        <w:pStyle w:val="ListParagraph"/>
        <w:ind w:left="567"/>
      </w:pPr>
      <w:r>
        <w:t xml:space="preserve">Customers may request a myki Smartcard to replace a lost or stolen registered myki Smartcard through the PTV call centre or PTV Hub when the cardholder or account holder reports their myki lost or stolen, or via an online application as specified below. </w:t>
      </w:r>
    </w:p>
    <w:p w14:paraId="4A1AB954" w14:textId="77777777" w:rsidR="00490BF2" w:rsidRPr="00F6402A" w:rsidRDefault="00490BF2" w:rsidP="00490BF2">
      <w:pPr>
        <w:pStyle w:val="Heading6"/>
      </w:pPr>
      <w:r w:rsidRPr="00F6402A">
        <w:t>Mobile myki</w:t>
      </w:r>
    </w:p>
    <w:p w14:paraId="7E44A427" w14:textId="77777777" w:rsidR="00490BF2" w:rsidRPr="00F6402A" w:rsidRDefault="00490BF2" w:rsidP="007D3848">
      <w:pPr>
        <w:pStyle w:val="ListParagraph"/>
        <w:numPr>
          <w:ilvl w:val="1"/>
          <w:numId w:val="153"/>
        </w:numPr>
        <w:ind w:left="567" w:hanging="567"/>
      </w:pPr>
      <w:r w:rsidRPr="00F6402A">
        <w:t xml:space="preserve">If the personal electronic device containing a Mobile myki is lost or stolen a replacement myki must be purchased by the customer.  </w:t>
      </w:r>
    </w:p>
    <w:p w14:paraId="2A5A67CD" w14:textId="77777777" w:rsidR="00490BF2" w:rsidRPr="00F6402A" w:rsidRDefault="00490BF2" w:rsidP="007D3848">
      <w:pPr>
        <w:pStyle w:val="ListParagraph"/>
        <w:numPr>
          <w:ilvl w:val="1"/>
          <w:numId w:val="153"/>
        </w:numPr>
        <w:ind w:left="567" w:hanging="567"/>
      </w:pPr>
      <w:r w:rsidRPr="00F6402A">
        <w:t>There is no cost to purchase a Mobile myki. However, there is a minimum top-up requirement of $10 upon purchase.</w:t>
      </w:r>
    </w:p>
    <w:p w14:paraId="694CF238" w14:textId="77777777" w:rsidR="00490BF2" w:rsidRPr="00F6402A" w:rsidRDefault="00490BF2" w:rsidP="007D3848">
      <w:pPr>
        <w:pStyle w:val="ListParagraph"/>
        <w:numPr>
          <w:ilvl w:val="1"/>
          <w:numId w:val="153"/>
        </w:numPr>
        <w:ind w:left="567" w:hanging="567"/>
      </w:pPr>
      <w:r w:rsidRPr="00F6402A">
        <w:t xml:space="preserve">A charge may be imposed if the customer elects to purchase a myki Smartcard as the replacement. </w:t>
      </w:r>
    </w:p>
    <w:p w14:paraId="47F54AE0" w14:textId="77777777" w:rsidR="00490BF2" w:rsidRPr="00F6402A" w:rsidRDefault="00490BF2" w:rsidP="00490BF2">
      <w:pPr>
        <w:pStyle w:val="Heading5"/>
      </w:pPr>
      <w:r w:rsidRPr="00F6402A">
        <w:t>Unregistered myki</w:t>
      </w:r>
    </w:p>
    <w:p w14:paraId="284648DF" w14:textId="77777777" w:rsidR="00490BF2" w:rsidRPr="00F6402A" w:rsidRDefault="00490BF2" w:rsidP="007D3848">
      <w:pPr>
        <w:pStyle w:val="ListParagraph"/>
        <w:numPr>
          <w:ilvl w:val="1"/>
          <w:numId w:val="153"/>
        </w:numPr>
        <w:ind w:left="567" w:hanging="567"/>
      </w:pPr>
      <w:r w:rsidRPr="00F6402A">
        <w:t>An unregistered myki that is lost or stolen is not eligible for replacement.</w:t>
      </w:r>
    </w:p>
    <w:p w14:paraId="2B665028" w14:textId="77777777" w:rsidR="00490BF2" w:rsidRPr="00F6402A" w:rsidRDefault="00490BF2" w:rsidP="00490BF2">
      <w:pPr>
        <w:pStyle w:val="Heading3"/>
      </w:pPr>
      <w:r w:rsidRPr="00F6402A">
        <w:t xml:space="preserve">Applying for a replacement myki Smartcard online </w:t>
      </w:r>
    </w:p>
    <w:p w14:paraId="0F1DCA67" w14:textId="2F45E04A" w:rsidR="00490BF2" w:rsidRPr="00F6402A" w:rsidRDefault="00490BF2" w:rsidP="21FDED8B">
      <w:pPr>
        <w:pStyle w:val="ListParagraph"/>
        <w:ind w:left="567"/>
      </w:pPr>
      <w:r>
        <w:t xml:space="preserve">To apply for a replacement myki Smartcard an eligible customer may complete a ‘Replace your myki’ form, available on </w:t>
      </w:r>
      <w:r w:rsidR="00C13ACE">
        <w:t xml:space="preserve">Transport Victoria’s </w:t>
      </w:r>
      <w:r>
        <w:t xml:space="preserve">website </w:t>
      </w:r>
      <w:r w:rsidR="1888A899" w:rsidRPr="21FDED8B">
        <w:rPr>
          <w:rFonts w:ascii="Calibri" w:eastAsia="Calibri" w:hAnsi="Calibri" w:cs="Calibri"/>
        </w:rPr>
        <w:t>(</w:t>
      </w:r>
      <w:hyperlink r:id="rId38" w:history="1">
        <w:r w:rsidR="1888A899" w:rsidRPr="21FDED8B">
          <w:rPr>
            <w:rStyle w:val="Hyperlink"/>
            <w:rFonts w:ascii="Calibri" w:eastAsia="Calibri" w:hAnsi="Calibri" w:cs="Calibri"/>
          </w:rPr>
          <w:t>transport.vic.gov.au</w:t>
        </w:r>
      </w:hyperlink>
      <w:r w:rsidR="1888A899" w:rsidRPr="21FDED8B">
        <w:rPr>
          <w:rFonts w:ascii="Calibri" w:eastAsia="Calibri" w:hAnsi="Calibri" w:cs="Calibri"/>
        </w:rPr>
        <w:t>)</w:t>
      </w:r>
      <w:r w:rsidR="1888A899" w:rsidRPr="21FDED8B">
        <w:t xml:space="preserve"> </w:t>
      </w:r>
      <w:r>
        <w:t xml:space="preserve">or a website maintained by the </w:t>
      </w:r>
      <w:r w:rsidR="009F2B57">
        <w:t>Department of Transport and Planning</w:t>
      </w:r>
      <w:r>
        <w:t>.</w:t>
      </w:r>
    </w:p>
    <w:p w14:paraId="04EA89EB" w14:textId="77777777" w:rsidR="00490BF2" w:rsidRPr="00F6402A" w:rsidRDefault="00490BF2" w:rsidP="007D3848">
      <w:pPr>
        <w:pStyle w:val="ListParagraph"/>
        <w:numPr>
          <w:ilvl w:val="1"/>
          <w:numId w:val="153"/>
        </w:numPr>
        <w:ind w:left="567" w:hanging="567"/>
      </w:pPr>
      <w:r w:rsidRPr="00F6402A">
        <w:t>In the case of a replacement application for a myki Smartcard that is expired, defective or damaged, the customer must post the Replacement Request Receipt (received upon submitting the ‘Replace your myki’ application form) along with the myki Smartcard they are seeking to replace, to PTV (see postal address under the heading ‘myki mailbox’ in this Chapter).</w:t>
      </w:r>
    </w:p>
    <w:p w14:paraId="34B9AE33" w14:textId="77777777" w:rsidR="00490BF2" w:rsidRPr="00F6402A" w:rsidRDefault="00490BF2" w:rsidP="007D3848">
      <w:pPr>
        <w:pStyle w:val="ListParagraph"/>
        <w:numPr>
          <w:ilvl w:val="1"/>
          <w:numId w:val="153"/>
        </w:numPr>
        <w:ind w:left="567" w:hanging="567"/>
      </w:pPr>
      <w:r w:rsidRPr="00F6402A">
        <w:t>A replacement myki Smartcard will be issued and posted to the customer or account holder once the customer’s application form is processed and the myki to be replaced is received by PTV, provided that the myki Smartcard is eligible for replacement.</w:t>
      </w:r>
    </w:p>
    <w:p w14:paraId="525CAC59" w14:textId="77777777" w:rsidR="00490BF2" w:rsidRPr="00F6402A" w:rsidRDefault="00490BF2" w:rsidP="00490BF2">
      <w:pPr>
        <w:pStyle w:val="Heading3"/>
      </w:pPr>
      <w:r w:rsidRPr="00F6402A">
        <w:t xml:space="preserve">Transfer of remaining balance to replacement myki </w:t>
      </w:r>
    </w:p>
    <w:p w14:paraId="484CB9A8" w14:textId="77777777" w:rsidR="00490BF2" w:rsidRPr="00F6402A" w:rsidRDefault="00490BF2" w:rsidP="00490BF2">
      <w:pPr>
        <w:pStyle w:val="Heading4"/>
      </w:pPr>
      <w:r w:rsidRPr="00F6402A">
        <w:t xml:space="preserve">Balance Transfers - myki Smartcards </w:t>
      </w:r>
    </w:p>
    <w:p w14:paraId="427B4E61" w14:textId="77777777" w:rsidR="00490BF2" w:rsidRPr="00F6402A" w:rsidRDefault="00490BF2" w:rsidP="007D3848">
      <w:pPr>
        <w:pStyle w:val="ListParagraph"/>
        <w:numPr>
          <w:ilvl w:val="1"/>
          <w:numId w:val="153"/>
        </w:numPr>
        <w:ind w:left="567" w:hanging="567"/>
      </w:pPr>
      <w:r w:rsidRPr="00F6402A">
        <w:t>When an eligible myki Smartcard is replaced pursuant to these Conditions, any remaining myki Money balance and/or myki Pass loaded on the myki Smartcard will be transferred to the replacement myki.</w:t>
      </w:r>
    </w:p>
    <w:p w14:paraId="0F7AABBE" w14:textId="47C6A509" w:rsidR="00490BF2" w:rsidRPr="00F6402A" w:rsidRDefault="00490BF2" w:rsidP="007D3848">
      <w:pPr>
        <w:pStyle w:val="ListParagraph"/>
        <w:numPr>
          <w:ilvl w:val="1"/>
          <w:numId w:val="153"/>
        </w:numPr>
        <w:ind w:left="567" w:hanging="567"/>
      </w:pPr>
      <w:r w:rsidRPr="00F6402A">
        <w:t xml:space="preserve">A transferred myki Pass will be reactivated when the customer next touches </w:t>
      </w:r>
      <w:r w:rsidR="00D50E43">
        <w:t xml:space="preserve">or taps </w:t>
      </w:r>
      <w:r w:rsidRPr="00F6402A">
        <w:t>on and travels in a zone for which the pass is valid.</w:t>
      </w:r>
    </w:p>
    <w:p w14:paraId="701B5CF4" w14:textId="77777777" w:rsidR="00490BF2" w:rsidRPr="00F6402A" w:rsidRDefault="00490BF2" w:rsidP="00490BF2">
      <w:pPr>
        <w:pStyle w:val="Heading4"/>
      </w:pPr>
      <w:r w:rsidRPr="00F6402A">
        <w:t xml:space="preserve">Balance transfers for on-the-spot replacements at staffed myki-enabled railway stations or PTV Hubs </w:t>
      </w:r>
    </w:p>
    <w:p w14:paraId="64CA0109" w14:textId="77777777" w:rsidR="00490BF2" w:rsidRPr="00F6402A" w:rsidRDefault="00490BF2" w:rsidP="007D3848">
      <w:pPr>
        <w:pStyle w:val="ListParagraph"/>
        <w:numPr>
          <w:ilvl w:val="1"/>
          <w:numId w:val="153"/>
        </w:numPr>
        <w:ind w:left="567" w:hanging="567"/>
      </w:pPr>
      <w:r w:rsidRPr="00F6402A">
        <w:t xml:space="preserve">Where a replacement myki Smartcard is provided on-the-spot at a staffed myki-enabled railway station or PTV Hub and the myki Smartcard being replaced can be electronically read (for example, where the myki has expired), the myki Money balance and/or remaining myki </w:t>
      </w:r>
      <w:r w:rsidRPr="00F6402A">
        <w:lastRenderedPageBreak/>
        <w:t xml:space="preserve">Pass from the old myki Smartcard can be transferred immediately to the replacement myki Smartcard. </w:t>
      </w:r>
    </w:p>
    <w:p w14:paraId="3496B4F9" w14:textId="77777777" w:rsidR="00490BF2" w:rsidRPr="00F6402A" w:rsidRDefault="00490BF2" w:rsidP="007D3848">
      <w:pPr>
        <w:pStyle w:val="ListParagraph"/>
        <w:numPr>
          <w:ilvl w:val="1"/>
          <w:numId w:val="153"/>
        </w:numPr>
        <w:ind w:left="567" w:hanging="567"/>
      </w:pPr>
      <w:r w:rsidRPr="00F6402A">
        <w:t>If the old myki Smartcard has a negative myki Money balance the customer must top up the replacement myki to a balance of at least $0.00 before it can be used.</w:t>
      </w:r>
    </w:p>
    <w:p w14:paraId="14A99438" w14:textId="77777777" w:rsidR="00490BF2" w:rsidRPr="00F6402A" w:rsidRDefault="00490BF2" w:rsidP="007D3848">
      <w:pPr>
        <w:pStyle w:val="ListParagraph"/>
        <w:numPr>
          <w:ilvl w:val="1"/>
          <w:numId w:val="153"/>
        </w:numPr>
        <w:ind w:left="567" w:hanging="567"/>
      </w:pPr>
      <w:r w:rsidRPr="00F6402A">
        <w:t xml:space="preserve">Where a replacement myki Smartcard is provided at a staffed myki-enabled railway station or PTV Hub, and the myki Smartcard being replaced cannot be electronically read (for example, a non-operational myki Smartcard), the balance transfer may take up to seven days. </w:t>
      </w:r>
    </w:p>
    <w:p w14:paraId="48A7E110" w14:textId="77777777" w:rsidR="00490BF2" w:rsidRPr="00F6402A" w:rsidRDefault="00490BF2" w:rsidP="007D3848">
      <w:pPr>
        <w:pStyle w:val="ListParagraph"/>
        <w:numPr>
          <w:ilvl w:val="1"/>
          <w:numId w:val="153"/>
        </w:numPr>
        <w:ind w:left="567" w:hanging="567"/>
      </w:pPr>
      <w:r w:rsidRPr="00F6402A">
        <w:t>If the customer needs to travel using the replacement myki Smartcard in the meantime, they must top up the myki.</w:t>
      </w:r>
    </w:p>
    <w:p w14:paraId="6B720FE8" w14:textId="77777777" w:rsidR="00490BF2" w:rsidRPr="00F6402A" w:rsidRDefault="00490BF2" w:rsidP="007D3848">
      <w:pPr>
        <w:pStyle w:val="ListParagraph"/>
        <w:numPr>
          <w:ilvl w:val="1"/>
          <w:numId w:val="153"/>
        </w:numPr>
        <w:ind w:left="567" w:hanging="567"/>
      </w:pPr>
      <w:r w:rsidRPr="00F6402A">
        <w:t>Where a customer has requested a replacement for an expired or defective myki Smartcard by submitting the online application form, and the customer has purchased another myki Smartcard in order to continue travelling, pending receipt of the replacement myki, the customer can call</w:t>
      </w:r>
      <w:r w:rsidRPr="00F6402A">
        <w:rPr>
          <w:b/>
        </w:rPr>
        <w:t xml:space="preserve"> 1800 800 007 </w:t>
      </w:r>
      <w:r w:rsidRPr="00F6402A">
        <w:t>to request a reimbursement of the Smartcard purchase price when the replacement process is complete.</w:t>
      </w:r>
    </w:p>
    <w:p w14:paraId="11D9231B" w14:textId="77777777" w:rsidR="00490BF2" w:rsidRPr="00F6402A" w:rsidRDefault="00490BF2" w:rsidP="00490BF2">
      <w:pPr>
        <w:pStyle w:val="Heading4"/>
      </w:pPr>
      <w:r w:rsidRPr="00F6402A">
        <w:t>Balance transfers for online replacement applications</w:t>
      </w:r>
    </w:p>
    <w:p w14:paraId="522484F8" w14:textId="77777777" w:rsidR="00490BF2" w:rsidRPr="00F6402A" w:rsidRDefault="00490BF2" w:rsidP="007D3848">
      <w:pPr>
        <w:pStyle w:val="ListParagraph"/>
        <w:numPr>
          <w:ilvl w:val="1"/>
          <w:numId w:val="153"/>
        </w:numPr>
        <w:ind w:left="567" w:hanging="567"/>
      </w:pPr>
      <w:r w:rsidRPr="00F6402A">
        <w:t xml:space="preserve">Except in the circumstances specified below, where an online replacement application is successful, the remaining balance transferred from the original myki Smartcard will be included on the replacement myki Smartcard that is posted to the customer or account holder.  </w:t>
      </w:r>
    </w:p>
    <w:p w14:paraId="5E0E06D8" w14:textId="77777777" w:rsidR="00490BF2" w:rsidRPr="00F6402A" w:rsidRDefault="00490BF2" w:rsidP="007D3848">
      <w:pPr>
        <w:pStyle w:val="ListParagraph"/>
        <w:numPr>
          <w:ilvl w:val="1"/>
          <w:numId w:val="153"/>
        </w:numPr>
        <w:ind w:left="567" w:hanging="567"/>
        <w:rPr>
          <w:bCs/>
          <w:iCs/>
        </w:rPr>
      </w:pPr>
      <w:r w:rsidRPr="00F6402A">
        <w:rPr>
          <w:bCs/>
          <w:iCs/>
        </w:rPr>
        <w:t xml:space="preserve">Where a myki Smartcard is issued to replace a myki that is due to expire within 60 days but has not yet expired, the remaining balance from the </w:t>
      </w:r>
      <w:r w:rsidRPr="0069489F">
        <w:t>original</w:t>
      </w:r>
      <w:r w:rsidRPr="00F6402A">
        <w:rPr>
          <w:bCs/>
          <w:iCs/>
        </w:rPr>
        <w:t xml:space="preserve"> myki Smartcard will not transfer to the replacement myki until up to 5 days </w:t>
      </w:r>
      <w:r w:rsidRPr="0069489F">
        <w:t>after</w:t>
      </w:r>
      <w:r w:rsidRPr="00F6402A">
        <w:rPr>
          <w:bCs/>
          <w:iCs/>
        </w:rPr>
        <w:t xml:space="preserve"> the original card expires. The balance that transfers to the new myki Smartcard after the original myki expires may not be available on the new Smartcard until around 10 business days after the expiry date of the original card.   </w:t>
      </w:r>
    </w:p>
    <w:p w14:paraId="5B2963C2" w14:textId="77777777" w:rsidR="00490BF2" w:rsidRPr="00F6402A" w:rsidRDefault="00490BF2" w:rsidP="00490BF2">
      <w:pPr>
        <w:rPr>
          <w:b/>
          <w:bCs/>
          <w:i/>
          <w:iCs/>
        </w:rPr>
      </w:pPr>
      <w:r w:rsidRPr="00F6402A">
        <w:rPr>
          <w:b/>
          <w:bCs/>
          <w:i/>
          <w:iCs/>
        </w:rPr>
        <w:t xml:space="preserve">Balance transfers – Mobile myki </w:t>
      </w:r>
    </w:p>
    <w:p w14:paraId="5DE4FAC4" w14:textId="77777777" w:rsidR="00490BF2" w:rsidRPr="00F6402A" w:rsidRDefault="00490BF2" w:rsidP="007D3848">
      <w:pPr>
        <w:pStyle w:val="ListParagraph"/>
        <w:numPr>
          <w:ilvl w:val="1"/>
          <w:numId w:val="153"/>
        </w:numPr>
        <w:ind w:left="567" w:hanging="567"/>
      </w:pPr>
      <w:r w:rsidRPr="00F6402A">
        <w:t>If a customer replaces a Mobile myki by purchasing a new myki, the value remaining on the original Mobile myki can either—</w:t>
      </w:r>
    </w:p>
    <w:p w14:paraId="3475239F" w14:textId="77777777" w:rsidR="00490BF2" w:rsidRPr="00F6402A" w:rsidRDefault="00490BF2" w:rsidP="007D3848">
      <w:pPr>
        <w:pStyle w:val="ListParagraph"/>
        <w:numPr>
          <w:ilvl w:val="0"/>
          <w:numId w:val="79"/>
        </w:numPr>
      </w:pPr>
      <w:r w:rsidRPr="00F6402A">
        <w:t>be refunded to the customer’s or account holder’s nominated bank account; or</w:t>
      </w:r>
    </w:p>
    <w:p w14:paraId="0CE44C41" w14:textId="77777777" w:rsidR="00490BF2" w:rsidRPr="00F6402A" w:rsidRDefault="00490BF2" w:rsidP="007D3848">
      <w:pPr>
        <w:pStyle w:val="ListParagraph"/>
        <w:numPr>
          <w:ilvl w:val="0"/>
          <w:numId w:val="79"/>
        </w:numPr>
      </w:pPr>
      <w:r w:rsidRPr="00F6402A">
        <w:t>be transferred to a myki Smartcard or other Mobile myki—</w:t>
      </w:r>
    </w:p>
    <w:p w14:paraId="2D4E03A6" w14:textId="77777777" w:rsidR="00490BF2" w:rsidRPr="00F6402A" w:rsidRDefault="00490BF2" w:rsidP="00372512">
      <w:pPr>
        <w:pStyle w:val="ListParagraph"/>
        <w:numPr>
          <w:ilvl w:val="0"/>
          <w:numId w:val="0"/>
        </w:numPr>
        <w:ind w:left="567"/>
      </w:pPr>
      <w:r w:rsidRPr="00F6402A">
        <w:t xml:space="preserve">unless the original Mobile myki was unregistered and the personal electronic device on which it was stored is lost or stolen. </w:t>
      </w:r>
    </w:p>
    <w:p w14:paraId="24EECD53" w14:textId="77777777" w:rsidR="00490BF2" w:rsidRPr="00F6402A" w:rsidRDefault="00490BF2" w:rsidP="007D3848">
      <w:pPr>
        <w:pStyle w:val="ListParagraph"/>
        <w:numPr>
          <w:ilvl w:val="1"/>
          <w:numId w:val="153"/>
        </w:numPr>
        <w:ind w:left="567" w:hanging="567"/>
      </w:pPr>
      <w:r w:rsidRPr="00F6402A">
        <w:t xml:space="preserve">A transfer or refund request can be made at a PTV Hub or by calling </w:t>
      </w:r>
      <w:r w:rsidRPr="00F6402A">
        <w:rPr>
          <w:b/>
        </w:rPr>
        <w:t>1800 800 007</w:t>
      </w:r>
      <w:r w:rsidRPr="00F6402A">
        <w:t xml:space="preserve">. Refunds may also be requested by completing the ‘Apply for refund’ online form as specified in this Chapter. </w:t>
      </w:r>
    </w:p>
    <w:p w14:paraId="7847B0B5" w14:textId="77777777" w:rsidR="00490BF2" w:rsidRPr="00F6402A" w:rsidRDefault="00490BF2" w:rsidP="00490BF2">
      <w:pPr>
        <w:pStyle w:val="Heading3"/>
      </w:pPr>
      <w:r w:rsidRPr="00F6402A">
        <w:t xml:space="preserve">Transfer of Student Pass to replacement myki </w:t>
      </w:r>
    </w:p>
    <w:p w14:paraId="7152FB80" w14:textId="77777777" w:rsidR="00490BF2" w:rsidRPr="00F6402A" w:rsidRDefault="00490BF2" w:rsidP="007D3848">
      <w:pPr>
        <w:pStyle w:val="ListParagraph"/>
        <w:numPr>
          <w:ilvl w:val="1"/>
          <w:numId w:val="153"/>
        </w:numPr>
        <w:ind w:left="567" w:hanging="567"/>
      </w:pPr>
      <w:r w:rsidRPr="00F6402A">
        <w:t>A myki Smartcard containing a Student Pass that is eligible for replacement pursuant to the Conditions set out in this Chapter can be replaced on-the-spot with a new myki Smartcard containing a Student Pass, but only at the location at which it was originally purchased.</w:t>
      </w:r>
    </w:p>
    <w:p w14:paraId="17873F22" w14:textId="0A70FF0C" w:rsidR="00490BF2" w:rsidRPr="00F6402A" w:rsidRDefault="00490BF2" w:rsidP="00490BF2">
      <w:pPr>
        <w:pStyle w:val="Heading3"/>
      </w:pPr>
      <w:r w:rsidRPr="00F6402A">
        <w:t xml:space="preserve">Transfer of Free weekend travel entitlements to replacement myki </w:t>
      </w:r>
    </w:p>
    <w:p w14:paraId="3A8DC8E7" w14:textId="77777777" w:rsidR="00490BF2" w:rsidRPr="00F6402A" w:rsidRDefault="00490BF2" w:rsidP="007D3848">
      <w:pPr>
        <w:pStyle w:val="ListParagraph"/>
        <w:numPr>
          <w:ilvl w:val="1"/>
          <w:numId w:val="153"/>
        </w:numPr>
        <w:ind w:left="567" w:hanging="567"/>
      </w:pPr>
      <w:r w:rsidRPr="00F6402A">
        <w:t xml:space="preserve">If a Concession myki Smartcard of a concession category that receives a free weekend travel entitlement, other than a Victorian Seniors concession, (i.e. Disability Support Pensioner, Carer Payment recipient and Victorian Carer Card holder concessions) cannot be electronically </w:t>
      </w:r>
      <w:r w:rsidRPr="00F6402A">
        <w:lastRenderedPageBreak/>
        <w:t>read and is replaced at a staffed railway station or a PTV Hub, the free weekend travel entitlement will not be immediately transferred to the replacement myki Smartcard.</w:t>
      </w:r>
    </w:p>
    <w:p w14:paraId="6C611FAE" w14:textId="77777777" w:rsidR="00490BF2" w:rsidRPr="00F6402A" w:rsidRDefault="00490BF2" w:rsidP="007D3848">
      <w:pPr>
        <w:pStyle w:val="ListParagraph"/>
        <w:numPr>
          <w:ilvl w:val="1"/>
          <w:numId w:val="153"/>
        </w:numPr>
        <w:ind w:left="567" w:hanging="567"/>
      </w:pPr>
      <w:r w:rsidRPr="00F6402A">
        <w:t xml:space="preserve">In such cases, the free weekend travel entitlement will be transferred to the replacement myki Smartcard within 24 hours. If the relevant Concession myki Smartcard that is to be replaced can be electronically read, the free weekend travel entitlement can be immediately transferred to the replacement myki Smartcard. </w:t>
      </w:r>
    </w:p>
    <w:p w14:paraId="65094747" w14:textId="77777777" w:rsidR="00490BF2" w:rsidRPr="00F6402A" w:rsidRDefault="00490BF2" w:rsidP="007D3848">
      <w:pPr>
        <w:pStyle w:val="ListParagraph"/>
        <w:numPr>
          <w:ilvl w:val="1"/>
          <w:numId w:val="153"/>
        </w:numPr>
        <w:ind w:left="567" w:hanging="567"/>
      </w:pPr>
      <w:r w:rsidRPr="00F6402A">
        <w:t>If a Victorian Seniors category Concession myki Smartcard is replaced at a staffed railway station or a PTV Hub, it will be replaced with another Victorian Seniors category Concession myki Smartcard that contains free weekend travel entitlements immediately.</w:t>
      </w:r>
    </w:p>
    <w:p w14:paraId="30004C61" w14:textId="77777777" w:rsidR="00490BF2" w:rsidRPr="00F6402A" w:rsidRDefault="00490BF2" w:rsidP="007D3848">
      <w:pPr>
        <w:pStyle w:val="ListParagraph"/>
        <w:numPr>
          <w:ilvl w:val="1"/>
          <w:numId w:val="153"/>
        </w:numPr>
        <w:ind w:left="567" w:hanging="567"/>
      </w:pPr>
      <w:r w:rsidRPr="00F6402A">
        <w:t>If a customer who usually has free travel entitlements travels on a Saturday or Sunday before their replacement myki is updated to contain the entitlements, they may be charged a fare. Customers charged for travel on a weekend when they are entitled to travel for free should call</w:t>
      </w:r>
      <w:r w:rsidRPr="00F6402A">
        <w:rPr>
          <w:b/>
        </w:rPr>
        <w:t xml:space="preserve"> 1800 800 007 </w:t>
      </w:r>
      <w:r w:rsidRPr="00F6402A">
        <w:t>to claim a reimbursement.</w:t>
      </w:r>
    </w:p>
    <w:p w14:paraId="167EFA0F" w14:textId="77777777" w:rsidR="00490BF2" w:rsidRPr="00F6402A" w:rsidRDefault="00490BF2" w:rsidP="00490BF2">
      <w:pPr>
        <w:pStyle w:val="Heading2"/>
      </w:pPr>
      <w:bookmarkStart w:id="253" w:name="_Toc154560922"/>
      <w:bookmarkStart w:id="254" w:name="_Toc216123205"/>
      <w:r w:rsidRPr="00F6402A">
        <w:t>myki Refunds</w:t>
      </w:r>
      <w:bookmarkEnd w:id="253"/>
      <w:bookmarkEnd w:id="254"/>
      <w:r w:rsidRPr="00F6402A">
        <w:t xml:space="preserve"> </w:t>
      </w:r>
    </w:p>
    <w:p w14:paraId="204BDC9B" w14:textId="77777777" w:rsidR="00490BF2" w:rsidRPr="00F6402A" w:rsidRDefault="00490BF2" w:rsidP="007D3848">
      <w:pPr>
        <w:pStyle w:val="ListParagraph"/>
        <w:numPr>
          <w:ilvl w:val="1"/>
          <w:numId w:val="153"/>
        </w:numPr>
        <w:ind w:left="567" w:hanging="567"/>
      </w:pPr>
      <w:r w:rsidRPr="00F6402A">
        <w:t xml:space="preserve">Refunds of myki Money balance and/or unexpired myki Pass value are available to customers subject to the following conditions. </w:t>
      </w:r>
    </w:p>
    <w:p w14:paraId="195AE0E8" w14:textId="77777777" w:rsidR="00490BF2" w:rsidRPr="00F6402A" w:rsidRDefault="00490BF2" w:rsidP="007D3848">
      <w:pPr>
        <w:pStyle w:val="ListParagraph"/>
        <w:numPr>
          <w:ilvl w:val="1"/>
          <w:numId w:val="153"/>
        </w:numPr>
        <w:ind w:left="567" w:hanging="567"/>
      </w:pPr>
      <w:r w:rsidRPr="00F6402A">
        <w:t>If, pursuant to these Conditions, a person is entitled to a refund, or a transfer to a new myki, of the myki Money balance recorded on a myki, the person is also entitled to a refund or transfer to a new myki (whichever is applicable) of any amount paid to the Head, Transport for Victoria to be recorded as myki Money on the myki, but which had not been so recorded by the time the relevant refund or transfer is made.</w:t>
      </w:r>
    </w:p>
    <w:p w14:paraId="4E72D968" w14:textId="77777777" w:rsidR="00490BF2" w:rsidRPr="00F6402A" w:rsidRDefault="00490BF2" w:rsidP="007D3848">
      <w:pPr>
        <w:pStyle w:val="ListParagraph"/>
        <w:numPr>
          <w:ilvl w:val="1"/>
          <w:numId w:val="153"/>
        </w:numPr>
        <w:ind w:left="567" w:hanging="567"/>
      </w:pPr>
      <w:r w:rsidRPr="00F6402A">
        <w:t xml:space="preserve">If a customer has been required to surrender their myki Smartcard to enforcement staff, specific Conditions apply with respect to refunds, as set out in this Chapter. </w:t>
      </w:r>
    </w:p>
    <w:p w14:paraId="270B3C4E" w14:textId="77777777" w:rsidR="00490BF2" w:rsidRPr="00F6402A" w:rsidRDefault="00490BF2" w:rsidP="007D3848">
      <w:pPr>
        <w:pStyle w:val="ListParagraph"/>
        <w:numPr>
          <w:ilvl w:val="1"/>
          <w:numId w:val="153"/>
        </w:numPr>
        <w:ind w:left="567" w:hanging="567"/>
      </w:pPr>
      <w:r w:rsidRPr="00F6402A">
        <w:t>Only full refunds can be made.</w:t>
      </w:r>
    </w:p>
    <w:p w14:paraId="751547C9" w14:textId="77777777" w:rsidR="00490BF2" w:rsidRPr="00F6402A" w:rsidRDefault="00490BF2" w:rsidP="007D3848">
      <w:pPr>
        <w:pStyle w:val="ListParagraph"/>
        <w:numPr>
          <w:ilvl w:val="1"/>
          <w:numId w:val="153"/>
        </w:numPr>
        <w:ind w:left="567" w:hanging="567"/>
      </w:pPr>
      <w:r w:rsidRPr="00F6402A">
        <w:t xml:space="preserve">Once a myki balance is refunded the myki is cancelled and can no longer be used for travel. </w:t>
      </w:r>
    </w:p>
    <w:p w14:paraId="4C6FE6DA" w14:textId="77777777" w:rsidR="00490BF2" w:rsidRPr="00F6402A" w:rsidRDefault="00490BF2" w:rsidP="00490BF2">
      <w:pPr>
        <w:pStyle w:val="Heading3"/>
      </w:pPr>
      <w:r w:rsidRPr="00F6402A">
        <w:t xml:space="preserve">Refunds - unused value  </w:t>
      </w:r>
    </w:p>
    <w:p w14:paraId="7BF80458" w14:textId="77777777" w:rsidR="00490BF2" w:rsidRPr="00F6402A" w:rsidRDefault="00490BF2" w:rsidP="007D3848">
      <w:pPr>
        <w:pStyle w:val="ListParagraph"/>
        <w:numPr>
          <w:ilvl w:val="1"/>
          <w:numId w:val="153"/>
        </w:numPr>
        <w:ind w:left="567" w:hanging="567"/>
      </w:pPr>
      <w:r w:rsidRPr="00F6402A">
        <w:t xml:space="preserve">A customer may apply to have the remaining value (myki Money balance and/or any unexpired myki Pass days) on their myki refunded, except in the case of an unregistered myki that is lost or stolen. </w:t>
      </w:r>
    </w:p>
    <w:p w14:paraId="74CBAB49" w14:textId="77777777" w:rsidR="00490BF2" w:rsidRPr="00F6402A" w:rsidRDefault="00490BF2" w:rsidP="007D3848">
      <w:pPr>
        <w:pStyle w:val="ListParagraph"/>
        <w:numPr>
          <w:ilvl w:val="1"/>
          <w:numId w:val="153"/>
        </w:numPr>
        <w:ind w:left="567" w:hanging="567"/>
      </w:pPr>
      <w:r w:rsidRPr="00F6402A">
        <w:t xml:space="preserve">No refunds are available for expired myki Passes. However, in specific circumstances, reimbursements may be available as specified under the ‘myki Reimbursements’ heading in this Chapter. </w:t>
      </w:r>
    </w:p>
    <w:p w14:paraId="44771185" w14:textId="77777777" w:rsidR="00490BF2" w:rsidRPr="00F6402A" w:rsidRDefault="00490BF2" w:rsidP="007D3848">
      <w:pPr>
        <w:pStyle w:val="ListParagraph"/>
        <w:numPr>
          <w:ilvl w:val="1"/>
          <w:numId w:val="153"/>
        </w:numPr>
        <w:ind w:left="567" w:hanging="567"/>
      </w:pPr>
      <w:r w:rsidRPr="00F6402A">
        <w:t>The cost of a myki Smartcard itself is non-refundable.</w:t>
      </w:r>
    </w:p>
    <w:p w14:paraId="26E7FADA" w14:textId="77777777" w:rsidR="00490BF2" w:rsidRPr="00F6402A" w:rsidRDefault="00490BF2" w:rsidP="00490BF2">
      <w:pPr>
        <w:pStyle w:val="Heading3"/>
      </w:pPr>
      <w:r w:rsidRPr="00F6402A">
        <w:t>myki Pass refund calculations</w:t>
      </w:r>
    </w:p>
    <w:p w14:paraId="2C8F4760" w14:textId="40BC267D" w:rsidR="00490BF2" w:rsidRPr="00F6402A" w:rsidRDefault="00490BF2" w:rsidP="007D3848">
      <w:pPr>
        <w:pStyle w:val="ListParagraph"/>
        <w:numPr>
          <w:ilvl w:val="1"/>
          <w:numId w:val="153"/>
        </w:numPr>
        <w:ind w:left="567" w:hanging="567"/>
      </w:pPr>
      <w:r w:rsidRPr="00F6402A">
        <w:t xml:space="preserve">If a myki Pass </w:t>
      </w:r>
      <w:r w:rsidR="00E72EB5">
        <w:t xml:space="preserve">(other than a Commuter Club myki Pass) </w:t>
      </w:r>
      <w:r w:rsidRPr="00F6402A">
        <w:t>has already been activated when a refund application is made, the refund amount is calculated—</w:t>
      </w:r>
    </w:p>
    <w:p w14:paraId="0FB200F9" w14:textId="77777777" w:rsidR="00490BF2" w:rsidRPr="00F6402A" w:rsidRDefault="00490BF2" w:rsidP="007D3848">
      <w:pPr>
        <w:pStyle w:val="ListParagraph"/>
        <w:numPr>
          <w:ilvl w:val="0"/>
          <w:numId w:val="80"/>
        </w:numPr>
      </w:pPr>
      <w:r w:rsidRPr="00F6402A">
        <w:t>based on the difference between—</w:t>
      </w:r>
    </w:p>
    <w:p w14:paraId="3ADC14CB" w14:textId="77777777" w:rsidR="00490BF2" w:rsidRPr="00F6402A" w:rsidRDefault="00490BF2" w:rsidP="007D3848">
      <w:pPr>
        <w:pStyle w:val="ListParagraph"/>
        <w:numPr>
          <w:ilvl w:val="1"/>
          <w:numId w:val="80"/>
        </w:numPr>
      </w:pPr>
      <w:r w:rsidRPr="00F6402A">
        <w:t xml:space="preserve">the full purchase price of the myki Pass; and </w:t>
      </w:r>
    </w:p>
    <w:p w14:paraId="28167C66" w14:textId="6061FC9F" w:rsidR="00490BF2" w:rsidRPr="00F6402A" w:rsidRDefault="00490BF2" w:rsidP="007D3848">
      <w:pPr>
        <w:pStyle w:val="ListParagraph"/>
        <w:numPr>
          <w:ilvl w:val="1"/>
          <w:numId w:val="80"/>
        </w:numPr>
      </w:pPr>
      <w:bookmarkStart w:id="255" w:name="_Ref167894169"/>
      <w:r w:rsidRPr="00F6402A">
        <w:t>the amount the customer would have been required</w:t>
      </w:r>
      <w:r w:rsidR="00CB3F04">
        <w:t xml:space="preserve"> to</w:t>
      </w:r>
      <w:r w:rsidRPr="00F6402A">
        <w:t xml:space="preserve"> pay for travel authorised by the Pass on the days for which the Pass was active; and</w:t>
      </w:r>
      <w:bookmarkEnd w:id="255"/>
    </w:p>
    <w:p w14:paraId="01AF27EE" w14:textId="77777777" w:rsidR="00490BF2" w:rsidRPr="00F6402A" w:rsidRDefault="00490BF2" w:rsidP="007D3848">
      <w:pPr>
        <w:pStyle w:val="ListParagraph"/>
        <w:numPr>
          <w:ilvl w:val="0"/>
          <w:numId w:val="80"/>
        </w:numPr>
      </w:pPr>
      <w:r w:rsidRPr="00F6402A">
        <w:t>from the day the refund application was submitted (not the day the myki Pass was last used).</w:t>
      </w:r>
    </w:p>
    <w:p w14:paraId="379B84E4" w14:textId="76C30448" w:rsidR="00490BF2" w:rsidRDefault="00490BF2" w:rsidP="007D3848">
      <w:pPr>
        <w:pStyle w:val="ListParagraph"/>
        <w:numPr>
          <w:ilvl w:val="1"/>
          <w:numId w:val="153"/>
        </w:numPr>
        <w:ind w:left="567" w:hanging="567"/>
      </w:pPr>
      <w:r w:rsidRPr="00F6402A">
        <w:lastRenderedPageBreak/>
        <w:t xml:space="preserve">The amount referred to in paragraph </w:t>
      </w:r>
      <w:r w:rsidR="00A835CA">
        <w:t>8.44</w:t>
      </w:r>
      <w:r w:rsidRPr="00F6402A">
        <w:t>(a)(ii) above is calculated based, as far as possible, on the applicable myki Pass fares for the relevant days and, to the extent this is not possible, on the applicable myki Money daily cap fare for the zone or zones for which the pass was valid, without the application of any other caps.</w:t>
      </w:r>
    </w:p>
    <w:p w14:paraId="4B0831BB" w14:textId="360EAF29" w:rsidR="000D6E82" w:rsidRDefault="00E72EB5" w:rsidP="007D3848">
      <w:pPr>
        <w:pStyle w:val="ListParagraph"/>
        <w:numPr>
          <w:ilvl w:val="1"/>
          <w:numId w:val="153"/>
        </w:numPr>
        <w:ind w:left="567" w:hanging="567"/>
      </w:pPr>
      <w:r>
        <w:t>For</w:t>
      </w:r>
      <w:r w:rsidR="00611C3F">
        <w:t xml:space="preserve"> a Commuter Club myki </w:t>
      </w:r>
      <w:r w:rsidR="00406D02">
        <w:t>P</w:t>
      </w:r>
      <w:r w:rsidR="00611C3F">
        <w:t>ass</w:t>
      </w:r>
      <w:r>
        <w:t>, the refund amount is calculated</w:t>
      </w:r>
      <w:r w:rsidR="000D6E82">
        <w:t xml:space="preserve"> – </w:t>
      </w:r>
    </w:p>
    <w:p w14:paraId="1C117250" w14:textId="79143537" w:rsidR="000D6E82" w:rsidRDefault="000D6E82" w:rsidP="007D3848">
      <w:pPr>
        <w:pStyle w:val="ListParagraph"/>
        <w:numPr>
          <w:ilvl w:val="0"/>
          <w:numId w:val="158"/>
        </w:numPr>
      </w:pPr>
      <w:r>
        <w:t xml:space="preserve">based on the difference between – </w:t>
      </w:r>
    </w:p>
    <w:p w14:paraId="490833A5" w14:textId="77777777" w:rsidR="000D6E82" w:rsidRDefault="000D6E82" w:rsidP="007D3848">
      <w:pPr>
        <w:pStyle w:val="ListParagraph"/>
        <w:numPr>
          <w:ilvl w:val="1"/>
          <w:numId w:val="158"/>
        </w:numPr>
      </w:pPr>
      <w:r>
        <w:t>the full purchase price of the myki Pass; and</w:t>
      </w:r>
    </w:p>
    <w:p w14:paraId="737855BA" w14:textId="03AB4BD6" w:rsidR="009758E7" w:rsidRDefault="000D6E82" w:rsidP="007D3848">
      <w:pPr>
        <w:pStyle w:val="ListParagraph"/>
        <w:numPr>
          <w:ilvl w:val="1"/>
          <w:numId w:val="158"/>
        </w:numPr>
      </w:pPr>
      <w:r>
        <w:t xml:space="preserve">the </w:t>
      </w:r>
      <w:r w:rsidR="00915C37">
        <w:t xml:space="preserve">amount </w:t>
      </w:r>
      <w:r>
        <w:t xml:space="preserve">the customer </w:t>
      </w:r>
      <w:r w:rsidR="00406D02">
        <w:t>would have been required to pay for travel authorised by the Pass</w:t>
      </w:r>
      <w:r w:rsidR="005F4A96">
        <w:t xml:space="preserve"> on the days for which the Pass was active </w:t>
      </w:r>
      <w:r w:rsidR="004632D6">
        <w:t xml:space="preserve">if the customer was required to pay the </w:t>
      </w:r>
      <w:r w:rsidR="00DE49EF">
        <w:t>d</w:t>
      </w:r>
      <w:r w:rsidR="004632D6">
        <w:t>aily fare applicable at the time the Commuter Club myki Pass was purchased on each of those days</w:t>
      </w:r>
      <w:r w:rsidR="00195609">
        <w:t>; and</w:t>
      </w:r>
    </w:p>
    <w:p w14:paraId="16DDDCB3" w14:textId="5D8D8C4D" w:rsidR="00E72EB5" w:rsidRPr="00F6402A" w:rsidRDefault="00D86409" w:rsidP="007D3848">
      <w:pPr>
        <w:pStyle w:val="ListParagraph"/>
        <w:numPr>
          <w:ilvl w:val="0"/>
          <w:numId w:val="158"/>
        </w:numPr>
      </w:pPr>
      <w:r>
        <w:t>from the day t</w:t>
      </w:r>
      <w:r w:rsidR="00E72EB5">
        <w:t xml:space="preserve">he refund </w:t>
      </w:r>
      <w:r>
        <w:t>application</w:t>
      </w:r>
      <w:r w:rsidR="00E72EB5">
        <w:t xml:space="preserve"> </w:t>
      </w:r>
      <w:r>
        <w:t>was</w:t>
      </w:r>
      <w:r w:rsidR="00E72EB5">
        <w:t xml:space="preserve"> </w:t>
      </w:r>
      <w:r w:rsidR="002B3F6B">
        <w:t>submitted</w:t>
      </w:r>
      <w:r>
        <w:t xml:space="preserve"> (not the day the myki Pass was last used)</w:t>
      </w:r>
      <w:r w:rsidR="00E72EB5">
        <w:t xml:space="preserve">. </w:t>
      </w:r>
    </w:p>
    <w:p w14:paraId="6445F7D8" w14:textId="77777777" w:rsidR="00490BF2" w:rsidRPr="00F6402A" w:rsidRDefault="00490BF2" w:rsidP="00490BF2">
      <w:pPr>
        <w:pStyle w:val="Heading3"/>
      </w:pPr>
      <w:r w:rsidRPr="00F6402A">
        <w:t xml:space="preserve">Refunds – lost or stolen myki </w:t>
      </w:r>
    </w:p>
    <w:p w14:paraId="6B420237" w14:textId="77777777" w:rsidR="00490BF2" w:rsidRPr="00F6402A" w:rsidRDefault="00490BF2" w:rsidP="00490BF2">
      <w:pPr>
        <w:pStyle w:val="Heading4"/>
      </w:pPr>
      <w:r w:rsidRPr="00F6402A">
        <w:t xml:space="preserve">Registered myki that is lost or stolen </w:t>
      </w:r>
    </w:p>
    <w:p w14:paraId="5E5BF5A2" w14:textId="4DF73C78" w:rsidR="00490BF2" w:rsidRPr="00F6402A" w:rsidRDefault="00490BF2" w:rsidP="007D3848">
      <w:pPr>
        <w:pStyle w:val="ListParagraph"/>
        <w:numPr>
          <w:ilvl w:val="1"/>
          <w:numId w:val="153"/>
        </w:numPr>
        <w:ind w:left="567" w:hanging="567"/>
      </w:pPr>
      <w:r w:rsidRPr="00F6402A">
        <w:t xml:space="preserve">A registered myki that is reported as lost or stolen is eligible for a refund of </w:t>
      </w:r>
      <w:r w:rsidR="00F62B8C">
        <w:t xml:space="preserve">the </w:t>
      </w:r>
      <w:r w:rsidRPr="00F6402A">
        <w:t>myki Money balance and/or any unexpired myki Pass days.</w:t>
      </w:r>
    </w:p>
    <w:p w14:paraId="08EB3939" w14:textId="77777777" w:rsidR="00490BF2" w:rsidRPr="00F6402A" w:rsidRDefault="00490BF2" w:rsidP="007D3848">
      <w:pPr>
        <w:pStyle w:val="ListParagraph"/>
        <w:numPr>
          <w:ilvl w:val="1"/>
          <w:numId w:val="153"/>
        </w:numPr>
        <w:ind w:left="567" w:hanging="567"/>
      </w:pPr>
      <w:r w:rsidRPr="00F6402A">
        <w:t xml:space="preserve">If a registered myki is reported as lost or stolen, a refund application can be made regardless of whether the myki is being replaced or a replacement application is made. </w:t>
      </w:r>
    </w:p>
    <w:p w14:paraId="42FEEC5D" w14:textId="77777777" w:rsidR="00490BF2" w:rsidRPr="00F6402A" w:rsidRDefault="00490BF2" w:rsidP="007D3848">
      <w:pPr>
        <w:pStyle w:val="ListParagraph"/>
        <w:numPr>
          <w:ilvl w:val="1"/>
          <w:numId w:val="153"/>
        </w:numPr>
        <w:ind w:left="567" w:hanging="567"/>
      </w:pPr>
      <w:r w:rsidRPr="00F6402A">
        <w:t>For a Mobile myki, the value remaining on the Mobile myki can only be refunded from the registered Mobile myki to the cardholder or account holder’s nominated bank account. Alternatively, the balance can be transferred to a myki Smartcard or other Mobile myki.</w:t>
      </w:r>
    </w:p>
    <w:p w14:paraId="48BE8F84" w14:textId="77777777" w:rsidR="00490BF2" w:rsidRPr="00F6402A" w:rsidRDefault="00490BF2" w:rsidP="00490BF2">
      <w:pPr>
        <w:pStyle w:val="Heading4"/>
      </w:pPr>
      <w:r w:rsidRPr="00F6402A">
        <w:t xml:space="preserve">Unregistered myki that is lost or stolen </w:t>
      </w:r>
    </w:p>
    <w:p w14:paraId="51948BBA" w14:textId="77777777" w:rsidR="00490BF2" w:rsidRPr="00F6402A" w:rsidRDefault="00490BF2" w:rsidP="007D3848">
      <w:pPr>
        <w:pStyle w:val="ListParagraph"/>
        <w:numPr>
          <w:ilvl w:val="1"/>
          <w:numId w:val="153"/>
        </w:numPr>
        <w:ind w:left="567" w:hanging="567"/>
      </w:pPr>
      <w:r w:rsidRPr="00F6402A">
        <w:t>An unregistered myki that is lost or stolen is not eligible for a refund of myki Money balance or unexpired myki Pass days under any circumstances, including if the transaction to load the value onto the myki can be verified by EFTPOS, credit card or other payment type.</w:t>
      </w:r>
    </w:p>
    <w:p w14:paraId="4AC13111" w14:textId="77777777" w:rsidR="00490BF2" w:rsidRDefault="00490BF2" w:rsidP="00490BF2">
      <w:pPr>
        <w:pStyle w:val="Heading3"/>
      </w:pPr>
      <w:r w:rsidRPr="00F6402A">
        <w:t xml:space="preserve">Conditions applicable to refund applications </w:t>
      </w:r>
    </w:p>
    <w:p w14:paraId="738FED58" w14:textId="3F502F20" w:rsidR="00F62B8C" w:rsidRPr="00F62B8C" w:rsidRDefault="00175AAC" w:rsidP="00C75999">
      <w:r>
        <w:rPr>
          <w:rFonts w:cstheme="minorHAnsi"/>
        </w:rPr>
        <w:t>(</w:t>
      </w:r>
      <w:r w:rsidR="00F62B8C">
        <w:rPr>
          <w:rFonts w:cstheme="minorHAnsi"/>
        </w:rPr>
        <w:t>Note: the Conditions under this heading apply only to refund applications relating to registered mykis and to unregistered mykis that are not lost or stolen</w:t>
      </w:r>
      <w:r>
        <w:rPr>
          <w:rFonts w:cstheme="minorHAnsi"/>
        </w:rPr>
        <w:t>.)</w:t>
      </w:r>
    </w:p>
    <w:p w14:paraId="7084327D" w14:textId="436BB68C" w:rsidR="00490BF2" w:rsidRPr="00F6402A" w:rsidRDefault="00F62B8C" w:rsidP="007D3848">
      <w:pPr>
        <w:pStyle w:val="ListParagraph"/>
        <w:numPr>
          <w:ilvl w:val="1"/>
          <w:numId w:val="153"/>
        </w:numPr>
        <w:ind w:left="567" w:hanging="567"/>
      </w:pPr>
      <w:r>
        <w:t>R</w:t>
      </w:r>
      <w:r w:rsidR="00490BF2" w:rsidRPr="00F6402A">
        <w:t>efund applications can only be considered if the following Conditions are met—</w:t>
      </w:r>
    </w:p>
    <w:p w14:paraId="1A91D308" w14:textId="77777777" w:rsidR="00490BF2" w:rsidRPr="00F6402A" w:rsidRDefault="00490BF2" w:rsidP="007D3848">
      <w:pPr>
        <w:pStyle w:val="ListParagraph"/>
        <w:numPr>
          <w:ilvl w:val="0"/>
          <w:numId w:val="81"/>
        </w:numPr>
      </w:pPr>
      <w:r w:rsidRPr="00F6402A">
        <w:t xml:space="preserve">if applying for a refund via the application form, the form has been completed correctly; </w:t>
      </w:r>
    </w:p>
    <w:p w14:paraId="6759A9DA" w14:textId="77777777" w:rsidR="00490BF2" w:rsidRPr="00F6402A" w:rsidRDefault="00490BF2" w:rsidP="007D3848">
      <w:pPr>
        <w:pStyle w:val="ListParagraph"/>
        <w:numPr>
          <w:ilvl w:val="0"/>
          <w:numId w:val="81"/>
        </w:numPr>
      </w:pPr>
      <w:r w:rsidRPr="00F6402A">
        <w:t>a claim is submitted no later than five years after the myki was last used;</w:t>
      </w:r>
    </w:p>
    <w:p w14:paraId="75D60920" w14:textId="19E11938" w:rsidR="00490BF2" w:rsidRPr="00F6402A" w:rsidRDefault="00F62B8C" w:rsidP="007D3848">
      <w:pPr>
        <w:pStyle w:val="ListParagraph"/>
        <w:numPr>
          <w:ilvl w:val="0"/>
          <w:numId w:val="81"/>
        </w:numPr>
      </w:pPr>
      <w:r w:rsidRPr="00F62B8C">
        <w:t>the myki (including its number) is recorded in the myki ticketing system</w:t>
      </w:r>
      <w:r w:rsidR="00490BF2" w:rsidRPr="00F6402A">
        <w:t xml:space="preserve">; </w:t>
      </w:r>
    </w:p>
    <w:p w14:paraId="2F291746" w14:textId="58713DED" w:rsidR="00490BF2" w:rsidRPr="00F6402A" w:rsidRDefault="00490BF2" w:rsidP="007D3848">
      <w:pPr>
        <w:pStyle w:val="ListParagraph"/>
        <w:numPr>
          <w:ilvl w:val="0"/>
          <w:numId w:val="81"/>
        </w:numPr>
      </w:pPr>
      <w:r w:rsidRPr="00F6402A">
        <w:t xml:space="preserve">documentary </w:t>
      </w:r>
      <w:r w:rsidR="00F62B8C" w:rsidRPr="00F62B8C">
        <w:t>evidence of the history of topping up the value on the myki (for example, bank statements or receipts)</w:t>
      </w:r>
      <w:r w:rsidRPr="00F6402A">
        <w:t xml:space="preserve"> is included with the application, if requested by PTV; and</w:t>
      </w:r>
    </w:p>
    <w:p w14:paraId="2A26A26A" w14:textId="2B0AAC1C" w:rsidR="00F62B8C" w:rsidRDefault="00116ECA" w:rsidP="00F62B8C">
      <w:pPr>
        <w:pStyle w:val="ListParagraph"/>
        <w:numPr>
          <w:ilvl w:val="0"/>
          <w:numId w:val="81"/>
        </w:numPr>
      </w:pPr>
      <w:r>
        <w:t>i</w:t>
      </w:r>
      <w:r w:rsidR="00F62B8C">
        <w:t>n the case of a refund application regarding a myki Smartcard, unless it is reported as lost or stolen or contains a Free Travel Pass, the Smartcard must be—</w:t>
      </w:r>
    </w:p>
    <w:p w14:paraId="27318AA9" w14:textId="77777777" w:rsidR="00F62B8C" w:rsidRDefault="00F62B8C" w:rsidP="00235EA0">
      <w:pPr>
        <w:pStyle w:val="ListParagraph"/>
        <w:numPr>
          <w:ilvl w:val="0"/>
          <w:numId w:val="0"/>
        </w:numPr>
        <w:ind w:left="1134"/>
      </w:pPr>
      <w:r>
        <w:t>(i)</w:t>
      </w:r>
      <w:r>
        <w:tab/>
        <w:t xml:space="preserve">posted to PTV (see postal address under the heading ‘myki mailbox’ in this Chapter); or </w:t>
      </w:r>
    </w:p>
    <w:p w14:paraId="32A13A2E" w14:textId="77777777" w:rsidR="00F62B8C" w:rsidRDefault="00F62B8C" w:rsidP="00235EA0">
      <w:pPr>
        <w:pStyle w:val="ListParagraph"/>
        <w:numPr>
          <w:ilvl w:val="0"/>
          <w:numId w:val="0"/>
        </w:numPr>
        <w:ind w:left="1134"/>
      </w:pPr>
      <w:r>
        <w:t>(ii)</w:t>
      </w:r>
      <w:r>
        <w:tab/>
        <w:t>provided to the PTV Hub—</w:t>
      </w:r>
    </w:p>
    <w:p w14:paraId="4EDAF3DB" w14:textId="23951E1C" w:rsidR="00F62B8C" w:rsidRDefault="00F62B8C" w:rsidP="00836D9B">
      <w:pPr>
        <w:ind w:left="1134"/>
      </w:pPr>
      <w:r>
        <w:lastRenderedPageBreak/>
        <w:t>for the application to be processed, along with the Refund Request Receipt (the receipt received upon submitting a refund request via the ‘Apply for Refund’ online form) or the Refund Request Receipt number if the request was made by phone</w:t>
      </w:r>
      <w:r w:rsidR="00836D9B">
        <w:t>;</w:t>
      </w:r>
    </w:p>
    <w:p w14:paraId="4F2760DF" w14:textId="01122431" w:rsidR="00F62B8C" w:rsidRPr="00F62B8C" w:rsidRDefault="00F62B8C" w:rsidP="002C7FB3">
      <w:pPr>
        <w:ind w:left="1134" w:hanging="567"/>
        <w:rPr>
          <w:rFonts w:cstheme="minorHAnsi"/>
        </w:rPr>
      </w:pPr>
      <w:r>
        <w:t>(f)</w:t>
      </w:r>
      <w:r w:rsidR="002C7FB3">
        <w:tab/>
      </w:r>
      <w:r w:rsidR="00836D9B">
        <w:rPr>
          <w:rFonts w:cstheme="minorHAnsi"/>
        </w:rPr>
        <w:t>i</w:t>
      </w:r>
      <w:r w:rsidRPr="00F62B8C">
        <w:rPr>
          <w:rFonts w:cstheme="minorHAnsi"/>
        </w:rPr>
        <w:t>n the case of a refund application regarding a Mobile myki, unless it is reported as lost or stolen—</w:t>
      </w:r>
    </w:p>
    <w:p w14:paraId="34BC229B" w14:textId="77777777" w:rsidR="00F62B8C" w:rsidRPr="00F62B8C" w:rsidRDefault="00F62B8C" w:rsidP="002C7FB3">
      <w:pPr>
        <w:ind w:left="1560" w:hanging="426"/>
        <w:rPr>
          <w:rFonts w:cstheme="minorHAnsi"/>
        </w:rPr>
      </w:pPr>
      <w:r w:rsidRPr="00F62B8C">
        <w:rPr>
          <w:rFonts w:cstheme="minorHAnsi"/>
        </w:rPr>
        <w:t>(i)</w:t>
      </w:r>
      <w:r w:rsidRPr="00F62B8C">
        <w:rPr>
          <w:rFonts w:cstheme="minorHAnsi"/>
        </w:rPr>
        <w:tab/>
        <w:t>the customer must provide the Mobile myki ticket number to PTV with the refund application, to identify the specific myki; and</w:t>
      </w:r>
    </w:p>
    <w:p w14:paraId="580FD3F2" w14:textId="76BDA45F" w:rsidR="008776F4" w:rsidRPr="000532CB" w:rsidRDefault="00F62B8C" w:rsidP="002C7FB3">
      <w:pPr>
        <w:ind w:left="1560" w:hanging="426"/>
        <w:rPr>
          <w:rFonts w:cstheme="minorHAnsi"/>
        </w:rPr>
      </w:pPr>
      <w:r w:rsidRPr="00F62B8C">
        <w:rPr>
          <w:rFonts w:cstheme="minorHAnsi"/>
        </w:rPr>
        <w:t>(ii)</w:t>
      </w:r>
      <w:r w:rsidRPr="00F62B8C">
        <w:rPr>
          <w:rFonts w:cstheme="minorHAnsi"/>
        </w:rPr>
        <w:tab/>
      </w:r>
      <w:bookmarkStart w:id="256" w:name="_Hlk182924097"/>
      <w:r w:rsidRPr="00F62B8C">
        <w:rPr>
          <w:rFonts w:cstheme="minorHAnsi"/>
        </w:rPr>
        <w:t xml:space="preserve">to verify </w:t>
      </w:r>
      <w:bookmarkEnd w:id="256"/>
      <w:r w:rsidRPr="00F62B8C">
        <w:rPr>
          <w:rFonts w:cstheme="minorHAnsi"/>
        </w:rPr>
        <w:t>that the customer applying for the refund is the Mobile myki holder, the first 4 and last 4 digits of the credit or debit card last used to make a transaction on the Mobile myki requested for refunding must be provided on request. (These details are used for account verification only and will not be used for any other purpose); and</w:t>
      </w:r>
    </w:p>
    <w:p w14:paraId="360CB007" w14:textId="6D9737B8" w:rsidR="00F62B8C" w:rsidRPr="000532CB" w:rsidRDefault="000532CB" w:rsidP="002C7FB3">
      <w:pPr>
        <w:ind w:left="1560" w:hanging="426"/>
        <w:rPr>
          <w:rFonts w:cstheme="minorHAnsi"/>
        </w:rPr>
      </w:pPr>
      <w:r w:rsidRPr="000532CB">
        <w:rPr>
          <w:rFonts w:cstheme="minorHAnsi"/>
        </w:rPr>
        <w:t>(</w:t>
      </w:r>
      <w:r>
        <w:rPr>
          <w:rFonts w:cstheme="minorHAnsi"/>
        </w:rPr>
        <w:t>i</w:t>
      </w:r>
      <w:r w:rsidRPr="000532CB">
        <w:rPr>
          <w:rFonts w:cstheme="minorHAnsi"/>
        </w:rPr>
        <w:t>ii)</w:t>
      </w:r>
      <w:r w:rsidRPr="000532CB">
        <w:rPr>
          <w:rFonts w:cstheme="minorHAnsi"/>
        </w:rPr>
        <w:tab/>
      </w:r>
      <w:r w:rsidR="00F62B8C" w:rsidRPr="000532CB">
        <w:rPr>
          <w:rFonts w:cstheme="minorHAnsi"/>
        </w:rPr>
        <w:t>these details may be included by the customer when applying for a refund or a PTV representative may contact the customer to acquire this information.</w:t>
      </w:r>
    </w:p>
    <w:p w14:paraId="484A2EAF" w14:textId="77777777" w:rsidR="008776F4" w:rsidRPr="00F6402A" w:rsidRDefault="008776F4" w:rsidP="008776F4">
      <w:pPr>
        <w:pStyle w:val="ListParagraph"/>
        <w:numPr>
          <w:ilvl w:val="1"/>
          <w:numId w:val="153"/>
        </w:numPr>
        <w:ind w:left="567" w:hanging="567"/>
      </w:pPr>
      <w:r w:rsidRPr="00F6402A">
        <w:t xml:space="preserve">A customer is not required to send their myki Smartcard to PTV in order to receive a refund of money loaded onto a myki that contains a Free Travel Pass. Otherwise, standard refund conditions apply. </w:t>
      </w:r>
    </w:p>
    <w:p w14:paraId="2FC58B12" w14:textId="4274DCDB" w:rsidR="00490BF2" w:rsidRPr="00F6402A" w:rsidRDefault="00490BF2" w:rsidP="008954BE">
      <w:pPr>
        <w:pStyle w:val="ListParagraph"/>
        <w:numPr>
          <w:ilvl w:val="1"/>
          <w:numId w:val="153"/>
        </w:numPr>
        <w:ind w:left="567" w:hanging="567"/>
      </w:pPr>
      <w:r w:rsidRPr="00F6402A">
        <w:t>If a registered myki is managed by a separate account holder</w:t>
      </w:r>
      <w:r w:rsidR="008954BE">
        <w:t xml:space="preserve"> (</w:t>
      </w:r>
      <w:r w:rsidR="008954BE">
        <w:rPr>
          <w:rFonts w:cstheme="minorHAnsi"/>
        </w:rPr>
        <w:t>i.e. a person who is not the cardholder)</w:t>
      </w:r>
      <w:r w:rsidRPr="00F6402A">
        <w:t xml:space="preserve">, a refund will be provided to the account holder. </w:t>
      </w:r>
    </w:p>
    <w:p w14:paraId="5330199D" w14:textId="21B2A70A" w:rsidR="0011150C" w:rsidRPr="00F6402A" w:rsidRDefault="00490BF2" w:rsidP="007D3848">
      <w:pPr>
        <w:pStyle w:val="ListParagraph"/>
        <w:numPr>
          <w:ilvl w:val="1"/>
          <w:numId w:val="153"/>
        </w:numPr>
        <w:ind w:left="567" w:hanging="567"/>
      </w:pPr>
      <w:r w:rsidRPr="00F6402A">
        <w:t>Commuter Club customers with a registered myki may nominate for the refund to be sent to the myki account holder or the Commuter Club organiser.</w:t>
      </w:r>
      <w:r w:rsidR="0011150C">
        <w:t xml:space="preserve"> </w:t>
      </w:r>
    </w:p>
    <w:p w14:paraId="4BD26A77" w14:textId="77777777" w:rsidR="00490BF2" w:rsidRPr="00F6402A" w:rsidRDefault="00490BF2" w:rsidP="00490BF2">
      <w:pPr>
        <w:pStyle w:val="Heading3"/>
      </w:pPr>
      <w:r w:rsidRPr="00F6402A">
        <w:t>Applying for a refund</w:t>
      </w:r>
    </w:p>
    <w:p w14:paraId="624B2707" w14:textId="77777777" w:rsidR="00490BF2" w:rsidRPr="00F6402A" w:rsidRDefault="00490BF2" w:rsidP="007D3848">
      <w:pPr>
        <w:pStyle w:val="ListParagraph"/>
        <w:numPr>
          <w:ilvl w:val="1"/>
          <w:numId w:val="153"/>
        </w:numPr>
        <w:ind w:left="567" w:hanging="567"/>
      </w:pPr>
      <w:r w:rsidRPr="00F6402A">
        <w:t>Customers with a myki that is eligible for a refund under these Conditions can apply for a refund by—</w:t>
      </w:r>
    </w:p>
    <w:p w14:paraId="7825228A" w14:textId="26BA5226" w:rsidR="00490BF2" w:rsidRPr="00F6402A" w:rsidRDefault="00490BF2" w:rsidP="21FDED8B">
      <w:pPr>
        <w:pStyle w:val="ListParagraph"/>
      </w:pPr>
      <w:r>
        <w:t xml:space="preserve">completing the online ‘Apply for Refund’ form on the </w:t>
      </w:r>
      <w:r w:rsidR="00C13ACE">
        <w:t xml:space="preserve">Transport Victoria </w:t>
      </w:r>
      <w:r>
        <w:t xml:space="preserve">website </w:t>
      </w:r>
      <w:r w:rsidR="56FA9E0B" w:rsidRPr="21FDED8B">
        <w:rPr>
          <w:rFonts w:ascii="Calibri" w:eastAsia="Calibri" w:hAnsi="Calibri" w:cs="Calibri"/>
        </w:rPr>
        <w:t>(</w:t>
      </w:r>
      <w:hyperlink r:id="rId39" w:history="1">
        <w:r w:rsidR="56FA9E0B" w:rsidRPr="21FDED8B">
          <w:rPr>
            <w:rStyle w:val="Hyperlink"/>
            <w:rFonts w:ascii="Calibri" w:eastAsia="Calibri" w:hAnsi="Calibri" w:cs="Calibri"/>
          </w:rPr>
          <w:t>transport.vic.gov.au</w:t>
        </w:r>
      </w:hyperlink>
      <w:r w:rsidR="56FA9E0B" w:rsidRPr="21FDED8B">
        <w:rPr>
          <w:rFonts w:ascii="Calibri" w:eastAsia="Calibri" w:hAnsi="Calibri" w:cs="Calibri"/>
        </w:rPr>
        <w:t>)</w:t>
      </w:r>
      <w:r w:rsidR="56FA9E0B" w:rsidRPr="21FDED8B">
        <w:t xml:space="preserve"> </w:t>
      </w:r>
      <w:r>
        <w:t xml:space="preserve">or a website maintained by the </w:t>
      </w:r>
      <w:r w:rsidR="009F2B57">
        <w:t>Department of Transport and Planning</w:t>
      </w:r>
      <w:r>
        <w:t xml:space="preserve"> (which can be completed as an anonymous customer or a registered customer); </w:t>
      </w:r>
    </w:p>
    <w:p w14:paraId="43AAF0A8" w14:textId="77777777" w:rsidR="00490BF2" w:rsidRPr="00F6402A" w:rsidRDefault="00490BF2" w:rsidP="007D3848">
      <w:pPr>
        <w:pStyle w:val="ListParagraph"/>
        <w:numPr>
          <w:ilvl w:val="0"/>
          <w:numId w:val="82"/>
        </w:numPr>
      </w:pPr>
      <w:r w:rsidRPr="00F6402A">
        <w:t>calling</w:t>
      </w:r>
      <w:r w:rsidRPr="00F6402A">
        <w:rPr>
          <w:b/>
        </w:rPr>
        <w:t xml:space="preserve"> 1800 800 007</w:t>
      </w:r>
      <w:r w:rsidRPr="00F6402A">
        <w:t>; or</w:t>
      </w:r>
    </w:p>
    <w:p w14:paraId="0FDF45DC" w14:textId="77777777" w:rsidR="00490BF2" w:rsidRPr="00F6402A" w:rsidRDefault="00490BF2" w:rsidP="007D3848">
      <w:pPr>
        <w:pStyle w:val="ListParagraph"/>
        <w:numPr>
          <w:ilvl w:val="0"/>
          <w:numId w:val="82"/>
        </w:numPr>
      </w:pPr>
      <w:r w:rsidRPr="00F6402A">
        <w:t>visiting a PTV Hub.</w:t>
      </w:r>
    </w:p>
    <w:p w14:paraId="0387C0D3" w14:textId="77777777" w:rsidR="00490BF2" w:rsidRPr="00F6402A" w:rsidRDefault="00490BF2" w:rsidP="00490BF2">
      <w:pPr>
        <w:pStyle w:val="Heading4"/>
      </w:pPr>
      <w:r w:rsidRPr="00F6402A">
        <w:t>myki Smartcard</w:t>
      </w:r>
    </w:p>
    <w:p w14:paraId="09FCFF1A" w14:textId="6F2E320B" w:rsidR="007D3D8F" w:rsidRPr="00F6402A" w:rsidRDefault="007D3D8F" w:rsidP="007D3D8F">
      <w:pPr>
        <w:pStyle w:val="ListParagraph"/>
        <w:numPr>
          <w:ilvl w:val="1"/>
          <w:numId w:val="153"/>
        </w:numPr>
        <w:ind w:left="567" w:hanging="567"/>
      </w:pPr>
      <w:r w:rsidRPr="004F084B">
        <w:rPr>
          <w:rFonts w:cstheme="minorHAnsi"/>
        </w:rPr>
        <w:t>[not used]</w:t>
      </w:r>
      <w:r>
        <w:rPr>
          <w:rFonts w:cstheme="minorHAnsi"/>
        </w:rPr>
        <w:t xml:space="preserve"> </w:t>
      </w:r>
    </w:p>
    <w:p w14:paraId="7345B2E9" w14:textId="32E0065D" w:rsidR="00490BF2" w:rsidRPr="00F6402A" w:rsidRDefault="00490BF2" w:rsidP="007D3848">
      <w:pPr>
        <w:pStyle w:val="ListParagraph"/>
        <w:numPr>
          <w:ilvl w:val="1"/>
          <w:numId w:val="153"/>
        </w:numPr>
        <w:ind w:left="567" w:hanging="567"/>
      </w:pPr>
      <w:r w:rsidRPr="00F6402A">
        <w:t>Once the refund is processed, the myki Smartcard will be blocked from further use (except in the case of a refund processed for a myki containing a Free Travel Pass).</w:t>
      </w:r>
    </w:p>
    <w:p w14:paraId="53ED9765" w14:textId="77777777" w:rsidR="00490BF2" w:rsidRPr="00F6402A" w:rsidRDefault="00490BF2" w:rsidP="00490BF2">
      <w:pPr>
        <w:pStyle w:val="Heading4"/>
      </w:pPr>
      <w:r w:rsidRPr="00F6402A">
        <w:t>Mobile myki</w:t>
      </w:r>
    </w:p>
    <w:p w14:paraId="5CD5D62E" w14:textId="7326891B" w:rsidR="00490BF2" w:rsidRPr="00F6402A" w:rsidRDefault="00751669" w:rsidP="007D3848">
      <w:pPr>
        <w:pStyle w:val="ListParagraph"/>
        <w:numPr>
          <w:ilvl w:val="1"/>
          <w:numId w:val="153"/>
        </w:numPr>
        <w:ind w:left="567" w:hanging="567"/>
      </w:pPr>
      <w:r>
        <w:t xml:space="preserve">[not used] </w:t>
      </w:r>
    </w:p>
    <w:p w14:paraId="12869069" w14:textId="732FEAB3" w:rsidR="00490BF2" w:rsidRPr="00F6402A" w:rsidRDefault="001B7498" w:rsidP="007D3848">
      <w:pPr>
        <w:pStyle w:val="ListParagraph"/>
        <w:numPr>
          <w:ilvl w:val="1"/>
          <w:numId w:val="153"/>
        </w:numPr>
        <w:ind w:left="567" w:hanging="567"/>
        <w:rPr>
          <w:rFonts w:eastAsia="Times New Roman" w:cstheme="minorHAnsi"/>
          <w:iCs/>
        </w:rPr>
      </w:pPr>
      <w:r>
        <w:rPr>
          <w:rFonts w:cstheme="minorHAnsi"/>
        </w:rPr>
        <w:t xml:space="preserve">[not used] </w:t>
      </w:r>
      <w:r w:rsidR="00490BF2" w:rsidRPr="00F6402A">
        <w:rPr>
          <w:rFonts w:cstheme="minorHAnsi"/>
        </w:rPr>
        <w:t xml:space="preserve"> </w:t>
      </w:r>
    </w:p>
    <w:p w14:paraId="00770D9C" w14:textId="29599511" w:rsidR="00490BF2" w:rsidRPr="00F6402A" w:rsidRDefault="00490BF2" w:rsidP="007D3848">
      <w:pPr>
        <w:pStyle w:val="ListParagraph"/>
        <w:numPr>
          <w:ilvl w:val="1"/>
          <w:numId w:val="153"/>
        </w:numPr>
        <w:ind w:left="567" w:hanging="567"/>
        <w:rPr>
          <w:rFonts w:ascii="Arial" w:eastAsia="Times New Roman" w:hAnsi="Arial" w:cs="Arial"/>
          <w:i/>
          <w:iCs/>
          <w:sz w:val="20"/>
          <w:szCs w:val="20"/>
        </w:rPr>
      </w:pPr>
      <w:r w:rsidRPr="00F6402A">
        <w:t>Once the refund is processed the Mobile myki will be blocked from further use.</w:t>
      </w:r>
    </w:p>
    <w:p w14:paraId="7251D816" w14:textId="77777777" w:rsidR="00490BF2" w:rsidRPr="00F6402A" w:rsidRDefault="00490BF2" w:rsidP="00490BF2">
      <w:pPr>
        <w:pStyle w:val="Heading3"/>
      </w:pPr>
      <w:r w:rsidRPr="00F6402A">
        <w:lastRenderedPageBreak/>
        <w:t>Special refund categories</w:t>
      </w:r>
    </w:p>
    <w:p w14:paraId="48DBA999" w14:textId="77777777" w:rsidR="00490BF2" w:rsidRPr="00F6402A" w:rsidRDefault="00490BF2" w:rsidP="00490BF2">
      <w:pPr>
        <w:pStyle w:val="Heading4"/>
      </w:pPr>
      <w:r w:rsidRPr="00F6402A">
        <w:t>Refunds for international visitors</w:t>
      </w:r>
    </w:p>
    <w:p w14:paraId="2E061D49" w14:textId="77777777" w:rsidR="00490BF2" w:rsidRPr="00F6402A" w:rsidRDefault="00490BF2" w:rsidP="007D3848">
      <w:pPr>
        <w:pStyle w:val="ListParagraph"/>
        <w:numPr>
          <w:ilvl w:val="1"/>
          <w:numId w:val="153"/>
        </w:numPr>
        <w:ind w:left="567" w:hanging="567"/>
      </w:pPr>
      <w:r w:rsidRPr="00F6402A">
        <w:t>On-the-spot refunds are available at the PTV Hub at Southern Cross Station where the following eligibility criteria are met—</w:t>
      </w:r>
    </w:p>
    <w:p w14:paraId="3B9E5708" w14:textId="77777777" w:rsidR="00490BF2" w:rsidRPr="00F6402A" w:rsidRDefault="00490BF2" w:rsidP="007D3848">
      <w:pPr>
        <w:pStyle w:val="ListParagraph"/>
        <w:numPr>
          <w:ilvl w:val="0"/>
          <w:numId w:val="83"/>
        </w:numPr>
      </w:pPr>
      <w:r w:rsidRPr="00F6402A">
        <w:t>the remaining balance on the myki is between $5 and $50;</w:t>
      </w:r>
    </w:p>
    <w:p w14:paraId="447D9BC2" w14:textId="77777777" w:rsidR="00490BF2" w:rsidRPr="00F6402A" w:rsidRDefault="00490BF2" w:rsidP="007D3848">
      <w:pPr>
        <w:pStyle w:val="ListParagraph"/>
        <w:numPr>
          <w:ilvl w:val="0"/>
          <w:numId w:val="83"/>
        </w:numPr>
      </w:pPr>
      <w:r w:rsidRPr="00F6402A">
        <w:t>the myki Smartcard or Mobile myki holder produces photo identification to prove an international address; and</w:t>
      </w:r>
    </w:p>
    <w:p w14:paraId="21CD30C1" w14:textId="77777777" w:rsidR="00490BF2" w:rsidRPr="00F6402A" w:rsidRDefault="00490BF2" w:rsidP="007D3848">
      <w:pPr>
        <w:pStyle w:val="ListParagraph"/>
        <w:numPr>
          <w:ilvl w:val="0"/>
          <w:numId w:val="83"/>
        </w:numPr>
      </w:pPr>
      <w:r w:rsidRPr="00F6402A">
        <w:t>where the myki is registered, registration details must match the name on the international identification.</w:t>
      </w:r>
    </w:p>
    <w:p w14:paraId="57D41655" w14:textId="77777777" w:rsidR="00490BF2" w:rsidRPr="00F6402A" w:rsidRDefault="00490BF2" w:rsidP="007D3848">
      <w:pPr>
        <w:pStyle w:val="ListParagraph"/>
        <w:numPr>
          <w:ilvl w:val="1"/>
          <w:numId w:val="153"/>
        </w:numPr>
        <w:ind w:left="567" w:hanging="567"/>
      </w:pPr>
      <w:r w:rsidRPr="00F6402A">
        <w:t xml:space="preserve">The minimum on-the-spot refund is </w:t>
      </w:r>
      <w:proofErr w:type="gramStart"/>
      <w:r w:rsidRPr="00F6402A">
        <w:t>$5</w:t>
      </w:r>
      <w:proofErr w:type="gramEnd"/>
      <w:r w:rsidRPr="00F6402A">
        <w:t xml:space="preserve"> and the maximum is capped at $50 for all myki types.</w:t>
      </w:r>
    </w:p>
    <w:p w14:paraId="7E6999E2" w14:textId="34625AA9" w:rsidR="00490BF2" w:rsidRPr="00F6402A" w:rsidRDefault="00490BF2" w:rsidP="00490BF2">
      <w:pPr>
        <w:pStyle w:val="Heading4"/>
      </w:pPr>
      <w:r w:rsidRPr="00F6402A">
        <w:t xml:space="preserve">International Student </w:t>
      </w:r>
      <w:r w:rsidR="00BC4A3F">
        <w:t>Travel</w:t>
      </w:r>
      <w:r w:rsidRPr="00F6402A">
        <w:t xml:space="preserve"> Pass refunds</w:t>
      </w:r>
    </w:p>
    <w:p w14:paraId="34417F98" w14:textId="2036C78D" w:rsidR="00490BF2" w:rsidRPr="00F6402A" w:rsidRDefault="00490BF2" w:rsidP="007D3848">
      <w:pPr>
        <w:pStyle w:val="ListParagraph"/>
        <w:numPr>
          <w:ilvl w:val="1"/>
          <w:numId w:val="153"/>
        </w:numPr>
        <w:ind w:left="567" w:hanging="567"/>
      </w:pPr>
      <w:r w:rsidRPr="00F6402A">
        <w:t>Students with an</w:t>
      </w:r>
      <w:r w:rsidR="00792F4C" w:rsidRPr="00792F4C">
        <w:rPr>
          <w:rFonts w:cstheme="minorHAnsi"/>
        </w:rPr>
        <w:t xml:space="preserve"> </w:t>
      </w:r>
      <w:r w:rsidR="00792F4C" w:rsidRPr="007A677E">
        <w:rPr>
          <w:rFonts w:cstheme="minorHAnsi"/>
        </w:rPr>
        <w:t>International Student Travel Pass</w:t>
      </w:r>
      <w:r w:rsidR="00792F4C">
        <w:t xml:space="preserve"> (</w:t>
      </w:r>
      <w:r w:rsidR="00792F4C" w:rsidRPr="007A677E">
        <w:rPr>
          <w:b/>
          <w:bCs/>
        </w:rPr>
        <w:t>ISTP</w:t>
      </w:r>
      <w:r w:rsidR="00792F4C">
        <w:t>)</w:t>
      </w:r>
      <w:r w:rsidR="00792F4C" w:rsidRPr="00F6402A">
        <w:t xml:space="preserve"> must contact the institution that issued the pass to apply for an </w:t>
      </w:r>
      <w:r w:rsidR="00792F4C">
        <w:t>ISTP</w:t>
      </w:r>
      <w:r w:rsidR="00792F4C" w:rsidRPr="00F6402A">
        <w:t xml:space="preserve"> refund</w:t>
      </w:r>
      <w:r w:rsidRPr="00F6402A">
        <w:t xml:space="preserve">. </w:t>
      </w:r>
    </w:p>
    <w:p w14:paraId="4FC8B3DF" w14:textId="67D82148" w:rsidR="00490BF2" w:rsidRPr="00F6402A" w:rsidRDefault="00490BF2" w:rsidP="007D3848">
      <w:pPr>
        <w:pStyle w:val="ListParagraph"/>
        <w:numPr>
          <w:ilvl w:val="1"/>
          <w:numId w:val="153"/>
        </w:numPr>
        <w:ind w:left="567" w:hanging="567"/>
      </w:pPr>
      <w:r w:rsidRPr="00F6402A">
        <w:t xml:space="preserve">Institutions will provide a refund for an unused </w:t>
      </w:r>
      <w:r w:rsidR="00EE704D">
        <w:t>ISTP</w:t>
      </w:r>
      <w:r w:rsidRPr="00F6402A">
        <w:t xml:space="preserve"> according to </w:t>
      </w:r>
      <w:r w:rsidR="00EE704D">
        <w:t xml:space="preserve">ISTP </w:t>
      </w:r>
      <w:r w:rsidRPr="00F6402A">
        <w:t xml:space="preserve">refund rules and may, at their discretion, apply an administration fee. </w:t>
      </w:r>
    </w:p>
    <w:p w14:paraId="61A9610E" w14:textId="77777777" w:rsidR="00490BF2" w:rsidRPr="00F6402A" w:rsidRDefault="00490BF2" w:rsidP="00490BF2">
      <w:pPr>
        <w:pStyle w:val="Heading2"/>
      </w:pPr>
      <w:bookmarkStart w:id="257" w:name="_Toc154560923"/>
      <w:bookmarkStart w:id="258" w:name="_Toc216123206"/>
      <w:r w:rsidRPr="00F6402A">
        <w:t>myki Reimbursements</w:t>
      </w:r>
      <w:bookmarkEnd w:id="257"/>
      <w:bookmarkEnd w:id="258"/>
      <w:r w:rsidRPr="00F6402A">
        <w:t xml:space="preserve"> </w:t>
      </w:r>
    </w:p>
    <w:p w14:paraId="39FD3745" w14:textId="77777777" w:rsidR="00490BF2" w:rsidRPr="00F6402A" w:rsidRDefault="00490BF2" w:rsidP="007D3848">
      <w:pPr>
        <w:pStyle w:val="ListParagraph"/>
        <w:numPr>
          <w:ilvl w:val="1"/>
          <w:numId w:val="153"/>
        </w:numPr>
        <w:ind w:left="567" w:hanging="567"/>
      </w:pPr>
      <w:r w:rsidRPr="00F6402A">
        <w:t>In the following cases, and subject to the following Conditions, a reimbursement of myki Money or a myki Pass which has been used may be available to a customer on application.</w:t>
      </w:r>
    </w:p>
    <w:p w14:paraId="423E1C19" w14:textId="77777777" w:rsidR="00490BF2" w:rsidRPr="00F6402A" w:rsidRDefault="00490BF2" w:rsidP="007D3848">
      <w:pPr>
        <w:pStyle w:val="ListParagraph"/>
        <w:numPr>
          <w:ilvl w:val="1"/>
          <w:numId w:val="153"/>
        </w:numPr>
        <w:ind w:left="567" w:hanging="567"/>
      </w:pPr>
      <w:r w:rsidRPr="00F6402A">
        <w:t>Where a myki is managed by a separate account holder, and a reimbursement claim is successfully processed, the reimbursement will be provided to the account holder (except for Commuter Club customers, where the reimbursement may be sent to the Commuter Club organisation).</w:t>
      </w:r>
    </w:p>
    <w:p w14:paraId="63C8B03D" w14:textId="77777777" w:rsidR="00490BF2" w:rsidRPr="00F6402A" w:rsidRDefault="00490BF2" w:rsidP="007D3848">
      <w:pPr>
        <w:pStyle w:val="ListParagraph"/>
        <w:numPr>
          <w:ilvl w:val="1"/>
          <w:numId w:val="153"/>
        </w:numPr>
        <w:ind w:left="567" w:hanging="567"/>
      </w:pPr>
      <w:r w:rsidRPr="00F6402A">
        <w:t>Reimbursement applications can only be considered if the following Conditions are met—</w:t>
      </w:r>
    </w:p>
    <w:p w14:paraId="251E071A" w14:textId="54EE386C" w:rsidR="00490BF2" w:rsidRPr="00F6402A" w:rsidRDefault="00490BF2" w:rsidP="21FDED8B">
      <w:pPr>
        <w:pStyle w:val="ListParagraph"/>
      </w:pPr>
      <w:r>
        <w:t xml:space="preserve">if applying for a reimbursement via the online ‘Apply for Reimbursement’ form (available on </w:t>
      </w:r>
      <w:r w:rsidR="00C13ACE">
        <w:t xml:space="preserve">Transport Victoria’s </w:t>
      </w:r>
      <w:r>
        <w:t>website</w:t>
      </w:r>
      <w:r w:rsidR="2F780F0B">
        <w:t xml:space="preserve"> </w:t>
      </w:r>
      <w:r w:rsidR="2F780F0B" w:rsidRPr="21FDED8B">
        <w:rPr>
          <w:rFonts w:ascii="Calibri" w:eastAsia="Calibri" w:hAnsi="Calibri" w:cs="Calibri"/>
        </w:rPr>
        <w:t>(</w:t>
      </w:r>
      <w:hyperlink r:id="rId40" w:history="1">
        <w:r w:rsidR="2F780F0B" w:rsidRPr="21FDED8B">
          <w:rPr>
            <w:rStyle w:val="Hyperlink"/>
            <w:rFonts w:ascii="Calibri" w:eastAsia="Calibri" w:hAnsi="Calibri" w:cs="Calibri"/>
          </w:rPr>
          <w:t>transport.vic.gov.au</w:t>
        </w:r>
      </w:hyperlink>
      <w:r w:rsidR="2F780F0B" w:rsidRPr="21FDED8B">
        <w:rPr>
          <w:rFonts w:ascii="Calibri" w:eastAsia="Calibri" w:hAnsi="Calibri" w:cs="Calibri"/>
        </w:rPr>
        <w:t>)</w:t>
      </w:r>
      <w:r>
        <w:t xml:space="preserve"> or a website maintained by the </w:t>
      </w:r>
      <w:r w:rsidR="009F2B57">
        <w:t>Department of Transport and Planning</w:t>
      </w:r>
      <w:r>
        <w:t>), the form has been completed correctly;</w:t>
      </w:r>
    </w:p>
    <w:p w14:paraId="0C033C5A" w14:textId="77777777" w:rsidR="00490BF2" w:rsidRPr="00F6402A" w:rsidRDefault="00490BF2" w:rsidP="007D3848">
      <w:pPr>
        <w:pStyle w:val="ListParagraph"/>
        <w:numPr>
          <w:ilvl w:val="0"/>
          <w:numId w:val="84"/>
        </w:numPr>
      </w:pPr>
      <w:r w:rsidRPr="00F6402A">
        <w:t>a claim is submitted no later than 12 months after the date the myki was last used;</w:t>
      </w:r>
    </w:p>
    <w:p w14:paraId="732EFC3E" w14:textId="77777777" w:rsidR="00490BF2" w:rsidRPr="00F6402A" w:rsidRDefault="00490BF2" w:rsidP="007D3848">
      <w:pPr>
        <w:pStyle w:val="ListParagraph"/>
        <w:numPr>
          <w:ilvl w:val="0"/>
          <w:numId w:val="84"/>
        </w:numPr>
      </w:pPr>
      <w:r w:rsidRPr="00F6402A">
        <w:t>the sale of the myki can be traced; and</w:t>
      </w:r>
    </w:p>
    <w:p w14:paraId="6C8FD586" w14:textId="77777777" w:rsidR="00490BF2" w:rsidRPr="00F6402A" w:rsidRDefault="00490BF2" w:rsidP="007D3848">
      <w:pPr>
        <w:pStyle w:val="ListParagraph"/>
        <w:numPr>
          <w:ilvl w:val="0"/>
          <w:numId w:val="84"/>
        </w:numPr>
      </w:pPr>
      <w:r w:rsidRPr="00F6402A">
        <w:t>documentary proof of claim is provided, if required in these Conditions (for example, a medical certificate).</w:t>
      </w:r>
    </w:p>
    <w:p w14:paraId="64FF7162" w14:textId="77777777" w:rsidR="00490BF2" w:rsidRPr="00F6402A" w:rsidRDefault="00490BF2" w:rsidP="00490BF2">
      <w:pPr>
        <w:pStyle w:val="Heading3"/>
        <w:rPr>
          <w:sz w:val="22"/>
        </w:rPr>
      </w:pPr>
      <w:r w:rsidRPr="00F6402A">
        <w:t>Severe service disruption</w:t>
      </w:r>
    </w:p>
    <w:p w14:paraId="36ADB89C" w14:textId="77777777" w:rsidR="00490BF2" w:rsidRPr="00F6402A" w:rsidRDefault="00490BF2" w:rsidP="007D3848">
      <w:pPr>
        <w:pStyle w:val="ListParagraph"/>
        <w:numPr>
          <w:ilvl w:val="1"/>
          <w:numId w:val="153"/>
        </w:numPr>
        <w:ind w:left="567" w:hanging="567"/>
      </w:pPr>
      <w:r w:rsidRPr="00F6402A">
        <w:t xml:space="preserve">In the event of prolonged severe service disruption or industrial action the Head, Transport for Victoria or transport operators will produce special bulletins to advise of reimbursement arrangements. </w:t>
      </w:r>
    </w:p>
    <w:p w14:paraId="419003C0" w14:textId="77777777" w:rsidR="00490BF2" w:rsidRPr="00F6402A" w:rsidRDefault="00490BF2" w:rsidP="007D3848">
      <w:pPr>
        <w:pStyle w:val="ListParagraph"/>
        <w:numPr>
          <w:ilvl w:val="1"/>
          <w:numId w:val="153"/>
        </w:numPr>
        <w:ind w:left="567" w:hanging="567"/>
      </w:pPr>
      <w:r w:rsidRPr="00F6402A">
        <w:t xml:space="preserve">Eligibility criteria for reimbursements due to severe service disruption will be determined and published by the Head, Transport for Victoria for each event. </w:t>
      </w:r>
    </w:p>
    <w:p w14:paraId="4CECB6BD" w14:textId="77777777" w:rsidR="00490BF2" w:rsidRPr="00F6402A" w:rsidRDefault="00490BF2" w:rsidP="007D3848">
      <w:pPr>
        <w:pStyle w:val="ListParagraph"/>
        <w:numPr>
          <w:ilvl w:val="1"/>
          <w:numId w:val="153"/>
        </w:numPr>
        <w:ind w:left="567" w:hanging="567"/>
      </w:pPr>
      <w:r w:rsidRPr="00F6402A">
        <w:t xml:space="preserve">On each occasion where reimbursements are made available, affected and eligible customers will be identified and compensation amounts will be paid to the accounts of nominated and/or approved myki cards. </w:t>
      </w:r>
    </w:p>
    <w:p w14:paraId="302B5045" w14:textId="77777777" w:rsidR="00490BF2" w:rsidRPr="00F6402A" w:rsidRDefault="00490BF2" w:rsidP="007D3848">
      <w:pPr>
        <w:pStyle w:val="ListParagraph"/>
        <w:numPr>
          <w:ilvl w:val="1"/>
          <w:numId w:val="153"/>
        </w:numPr>
        <w:ind w:left="567" w:hanging="567"/>
      </w:pPr>
      <w:r w:rsidRPr="00F6402A">
        <w:lastRenderedPageBreak/>
        <w:t>No action is required by affected customers to seek a reimbursement for severe service disruption unless the Head, Transport for Victoria specifically advises for each event.</w:t>
      </w:r>
    </w:p>
    <w:p w14:paraId="08B33838" w14:textId="51F75F0D" w:rsidR="00490BF2" w:rsidRPr="00F6402A" w:rsidRDefault="00490BF2" w:rsidP="21FDED8B">
      <w:pPr>
        <w:pStyle w:val="ListParagraph"/>
        <w:ind w:left="567"/>
      </w:pPr>
      <w:r>
        <w:t xml:space="preserve">In some cases, customers may be advised to seek a reimbursement by completing the ‘Apply for Reimbursement’ online form available on </w:t>
      </w:r>
      <w:r w:rsidR="00C13ACE">
        <w:t xml:space="preserve">Transport Victoria’s </w:t>
      </w:r>
      <w:r>
        <w:t xml:space="preserve">website </w:t>
      </w:r>
      <w:r w:rsidR="50381A16" w:rsidRPr="21FDED8B">
        <w:rPr>
          <w:rFonts w:ascii="Calibri" w:eastAsia="Calibri" w:hAnsi="Calibri" w:cs="Calibri"/>
        </w:rPr>
        <w:t>(</w:t>
      </w:r>
      <w:hyperlink r:id="rId41" w:history="1">
        <w:r w:rsidR="50381A16" w:rsidRPr="21FDED8B">
          <w:rPr>
            <w:rStyle w:val="Hyperlink"/>
            <w:rFonts w:ascii="Calibri" w:eastAsia="Calibri" w:hAnsi="Calibri" w:cs="Calibri"/>
          </w:rPr>
          <w:t>transport.vic.gov.au</w:t>
        </w:r>
      </w:hyperlink>
      <w:r w:rsidR="50381A16" w:rsidRPr="21FDED8B">
        <w:rPr>
          <w:rFonts w:ascii="Calibri" w:eastAsia="Calibri" w:hAnsi="Calibri" w:cs="Calibri"/>
        </w:rPr>
        <w:t>)</w:t>
      </w:r>
      <w:r w:rsidR="50381A16" w:rsidRPr="21FDED8B">
        <w:t xml:space="preserve"> </w:t>
      </w:r>
      <w:r>
        <w:t xml:space="preserve">or a website maintained by the </w:t>
      </w:r>
      <w:r w:rsidR="009F2B57">
        <w:t>Department of Transport and Planning</w:t>
      </w:r>
      <w:r>
        <w:t xml:space="preserve">. </w:t>
      </w:r>
    </w:p>
    <w:p w14:paraId="5E8064F4" w14:textId="77777777" w:rsidR="00490BF2" w:rsidRPr="00F6402A" w:rsidRDefault="00490BF2" w:rsidP="007D3848">
      <w:pPr>
        <w:pStyle w:val="ListParagraph"/>
        <w:numPr>
          <w:ilvl w:val="1"/>
          <w:numId w:val="153"/>
        </w:numPr>
        <w:ind w:left="567" w:hanging="567"/>
      </w:pPr>
      <w:r w:rsidRPr="00F6402A">
        <w:t>To be eligible for a reimbursement due to severe service disruption, the myki that the reimbursement is being requested for must have been—</w:t>
      </w:r>
    </w:p>
    <w:p w14:paraId="7EADCFB6" w14:textId="77777777" w:rsidR="00490BF2" w:rsidRPr="00F6402A" w:rsidRDefault="00490BF2" w:rsidP="007D3848">
      <w:pPr>
        <w:pStyle w:val="ListParagraph"/>
        <w:numPr>
          <w:ilvl w:val="0"/>
          <w:numId w:val="85"/>
        </w:numPr>
      </w:pPr>
      <w:r w:rsidRPr="00F6402A">
        <w:t>valid for travel during the stoppage or disruption; and</w:t>
      </w:r>
    </w:p>
    <w:p w14:paraId="6D06689C" w14:textId="77777777" w:rsidR="00490BF2" w:rsidRPr="00F6402A" w:rsidRDefault="00490BF2" w:rsidP="007D3848">
      <w:pPr>
        <w:pStyle w:val="ListParagraph"/>
        <w:numPr>
          <w:ilvl w:val="0"/>
          <w:numId w:val="85"/>
        </w:numPr>
      </w:pPr>
      <w:r w:rsidRPr="00F6402A">
        <w:t>not used on alternative or replacement services during the stoppage or disruption.</w:t>
      </w:r>
    </w:p>
    <w:p w14:paraId="29E80D4D" w14:textId="77777777" w:rsidR="00490BF2" w:rsidRPr="00F6402A" w:rsidRDefault="00490BF2" w:rsidP="007D3848">
      <w:pPr>
        <w:pStyle w:val="ListParagraph"/>
        <w:numPr>
          <w:ilvl w:val="1"/>
          <w:numId w:val="153"/>
        </w:numPr>
        <w:ind w:left="567" w:hanging="567"/>
      </w:pPr>
      <w:r w:rsidRPr="00F6402A">
        <w:t>Customers affected by service disruptions who use non-myki tickets should apply to the relevant operator under their Compensation Code and Customer Charter.</w:t>
      </w:r>
    </w:p>
    <w:p w14:paraId="46531AB7" w14:textId="77777777" w:rsidR="00490BF2" w:rsidRPr="00F6402A" w:rsidRDefault="00490BF2" w:rsidP="00490BF2">
      <w:pPr>
        <w:pStyle w:val="Heading3"/>
      </w:pPr>
      <w:r w:rsidRPr="00F6402A">
        <w:t>myki ticketing equipment faults</w:t>
      </w:r>
    </w:p>
    <w:p w14:paraId="7D34ACDA" w14:textId="77777777" w:rsidR="00490BF2" w:rsidRPr="00F6402A" w:rsidRDefault="00490BF2" w:rsidP="007D3848">
      <w:pPr>
        <w:pStyle w:val="ListParagraph"/>
        <w:numPr>
          <w:ilvl w:val="1"/>
          <w:numId w:val="153"/>
        </w:numPr>
        <w:ind w:left="567" w:hanging="567"/>
      </w:pPr>
      <w:r w:rsidRPr="00F6402A">
        <w:t>Where a myki ticketing system equipment fault has caused a customer to be incorrectly charged, the customer may seek a reimbursement by—</w:t>
      </w:r>
    </w:p>
    <w:p w14:paraId="68D8273F" w14:textId="77777777" w:rsidR="00490BF2" w:rsidRPr="00F6402A" w:rsidRDefault="00490BF2" w:rsidP="007D3848">
      <w:pPr>
        <w:pStyle w:val="ListParagraph"/>
        <w:numPr>
          <w:ilvl w:val="0"/>
          <w:numId w:val="86"/>
        </w:numPr>
      </w:pPr>
      <w:bookmarkStart w:id="259" w:name="_Hlk24988870"/>
      <w:r w:rsidRPr="00F6402A">
        <w:t xml:space="preserve">calling </w:t>
      </w:r>
      <w:r w:rsidRPr="00F6402A">
        <w:rPr>
          <w:b/>
        </w:rPr>
        <w:t>1800 800 007</w:t>
      </w:r>
      <w:r w:rsidRPr="00F6402A">
        <w:t>;</w:t>
      </w:r>
    </w:p>
    <w:bookmarkEnd w:id="259"/>
    <w:p w14:paraId="4766860F" w14:textId="1A064B12" w:rsidR="00490BF2" w:rsidRPr="00F6402A" w:rsidRDefault="00490BF2" w:rsidP="21FDED8B">
      <w:pPr>
        <w:pStyle w:val="ListParagraph"/>
      </w:pPr>
      <w:r>
        <w:t xml:space="preserve">completing a myki feedback form available on </w:t>
      </w:r>
      <w:r w:rsidR="00C13ACE">
        <w:t xml:space="preserve">Transport Victoria’s </w:t>
      </w:r>
      <w:r>
        <w:t>website</w:t>
      </w:r>
      <w:r w:rsidR="21BB685F">
        <w:t xml:space="preserve"> </w:t>
      </w:r>
      <w:r w:rsidR="21BB685F" w:rsidRPr="21FDED8B">
        <w:rPr>
          <w:rFonts w:ascii="Calibri" w:eastAsia="Calibri" w:hAnsi="Calibri" w:cs="Calibri"/>
        </w:rPr>
        <w:t>(</w:t>
      </w:r>
      <w:hyperlink r:id="rId42" w:history="1">
        <w:r w:rsidR="21BB685F" w:rsidRPr="21FDED8B">
          <w:rPr>
            <w:rStyle w:val="Hyperlink"/>
            <w:rFonts w:ascii="Calibri" w:eastAsia="Calibri" w:hAnsi="Calibri" w:cs="Calibri"/>
          </w:rPr>
          <w:t>transport.vic.gov.au</w:t>
        </w:r>
      </w:hyperlink>
      <w:r w:rsidR="21BB685F" w:rsidRPr="21FDED8B">
        <w:rPr>
          <w:rFonts w:ascii="Calibri" w:eastAsia="Calibri" w:hAnsi="Calibri" w:cs="Calibri"/>
        </w:rPr>
        <w:t>)</w:t>
      </w:r>
      <w:r>
        <w:t xml:space="preserve"> or a website maintained by the </w:t>
      </w:r>
      <w:r w:rsidR="009F2B57">
        <w:t>Department of Transport and Planning</w:t>
      </w:r>
      <w:r>
        <w:t xml:space="preserve">; or </w:t>
      </w:r>
    </w:p>
    <w:p w14:paraId="4331D60D" w14:textId="7E7AA0BE" w:rsidR="00490BF2" w:rsidRPr="00F6402A" w:rsidRDefault="00490BF2" w:rsidP="21FDED8B">
      <w:pPr>
        <w:pStyle w:val="ListParagraph"/>
      </w:pPr>
      <w:r>
        <w:t xml:space="preserve">completing the ‘Apply for Reimbursement’ online form available on </w:t>
      </w:r>
      <w:r w:rsidR="00C13ACE">
        <w:t xml:space="preserve">Transport Victoria’s </w:t>
      </w:r>
      <w:r>
        <w:t xml:space="preserve">website </w:t>
      </w:r>
      <w:r w:rsidR="5A8926FD" w:rsidRPr="21FDED8B">
        <w:rPr>
          <w:rFonts w:ascii="Calibri" w:eastAsia="Calibri" w:hAnsi="Calibri" w:cs="Calibri"/>
        </w:rPr>
        <w:t>(</w:t>
      </w:r>
      <w:hyperlink r:id="rId43" w:history="1">
        <w:r w:rsidR="5A8926FD" w:rsidRPr="21FDED8B">
          <w:rPr>
            <w:rStyle w:val="Hyperlink"/>
            <w:rFonts w:ascii="Calibri" w:eastAsia="Calibri" w:hAnsi="Calibri" w:cs="Calibri"/>
          </w:rPr>
          <w:t>transport.vic.gov.au</w:t>
        </w:r>
      </w:hyperlink>
      <w:r w:rsidR="5A8926FD" w:rsidRPr="21FDED8B">
        <w:rPr>
          <w:rFonts w:ascii="Calibri" w:eastAsia="Calibri" w:hAnsi="Calibri" w:cs="Calibri"/>
        </w:rPr>
        <w:t>)</w:t>
      </w:r>
      <w:r w:rsidR="5A8926FD" w:rsidRPr="21FDED8B">
        <w:t xml:space="preserve"> </w:t>
      </w:r>
      <w:r>
        <w:t xml:space="preserve">or a website maintained by the </w:t>
      </w:r>
      <w:r w:rsidR="009F2B57">
        <w:t>Department of Transport and Planning</w:t>
      </w:r>
      <w:r>
        <w:t xml:space="preserve">. </w:t>
      </w:r>
    </w:p>
    <w:p w14:paraId="69ED7A13" w14:textId="10259829" w:rsidR="00490BF2" w:rsidRPr="00F6402A" w:rsidRDefault="00490BF2" w:rsidP="007D3848">
      <w:pPr>
        <w:pStyle w:val="ListParagraph"/>
        <w:numPr>
          <w:ilvl w:val="1"/>
          <w:numId w:val="153"/>
        </w:numPr>
        <w:ind w:left="567" w:hanging="567"/>
      </w:pPr>
      <w:r w:rsidRPr="00F6402A">
        <w:t xml:space="preserve">Payment of a reimbursement that is requested due to a myki ticketing equipment fault will be subject to verification of the fault by </w:t>
      </w:r>
      <w:r w:rsidR="009F2B57">
        <w:t>Department of Transport and Planning</w:t>
      </w:r>
      <w:r w:rsidRPr="00F6402A">
        <w:t xml:space="preserve"> staff. </w:t>
      </w:r>
    </w:p>
    <w:p w14:paraId="5671246F" w14:textId="4175837F" w:rsidR="00490BF2" w:rsidRPr="00F6402A" w:rsidRDefault="00490BF2" w:rsidP="21FDED8B">
      <w:pPr>
        <w:pStyle w:val="ListParagraph"/>
        <w:ind w:left="567"/>
      </w:pPr>
      <w:r>
        <w:t xml:space="preserve">If a customer is charged a default fare because no operational myki reader was available to touch </w:t>
      </w:r>
      <w:r w:rsidR="00D50E43">
        <w:t xml:space="preserve">or tap </w:t>
      </w:r>
      <w:r>
        <w:t xml:space="preserve">off, the customer may call </w:t>
      </w:r>
      <w:r w:rsidRPr="21FDED8B">
        <w:rPr>
          <w:b/>
          <w:bCs/>
        </w:rPr>
        <w:t>1800 800 007</w:t>
      </w:r>
      <w:r>
        <w:t xml:space="preserve">, or use the ‘Apply for reimbursement’ form (available on </w:t>
      </w:r>
      <w:r w:rsidR="00C13ACE">
        <w:t xml:space="preserve">Transport Victoria’s </w:t>
      </w:r>
      <w:r>
        <w:t>website</w:t>
      </w:r>
      <w:r w:rsidR="23CD65BF">
        <w:t xml:space="preserve"> </w:t>
      </w:r>
      <w:r w:rsidR="23CD65BF" w:rsidRPr="21FDED8B">
        <w:rPr>
          <w:rFonts w:ascii="Calibri" w:eastAsia="Calibri" w:hAnsi="Calibri" w:cs="Calibri"/>
        </w:rPr>
        <w:t>(</w:t>
      </w:r>
      <w:hyperlink r:id="rId44" w:history="1">
        <w:r w:rsidR="23CD65BF" w:rsidRPr="21FDED8B">
          <w:rPr>
            <w:rStyle w:val="Hyperlink"/>
            <w:rFonts w:ascii="Calibri" w:eastAsia="Calibri" w:hAnsi="Calibri" w:cs="Calibri"/>
          </w:rPr>
          <w:t>transport.vic.gov.au</w:t>
        </w:r>
      </w:hyperlink>
      <w:r w:rsidR="23CD65BF" w:rsidRPr="21FDED8B">
        <w:rPr>
          <w:rFonts w:ascii="Calibri" w:eastAsia="Calibri" w:hAnsi="Calibri" w:cs="Calibri"/>
        </w:rPr>
        <w:t>)</w:t>
      </w:r>
      <w:r>
        <w:t xml:space="preserve"> or a website maintained by the </w:t>
      </w:r>
      <w:r w:rsidR="009F2B57">
        <w:t>Department of Transport and Planning</w:t>
      </w:r>
      <w:r>
        <w:t>), to request a reimbursement of any amount charged that was greater than the correct fare.</w:t>
      </w:r>
    </w:p>
    <w:p w14:paraId="4D8FA7FD" w14:textId="77777777" w:rsidR="00490BF2" w:rsidRPr="00F6402A" w:rsidRDefault="00490BF2" w:rsidP="00490BF2">
      <w:pPr>
        <w:pStyle w:val="Heading3"/>
      </w:pPr>
      <w:r w:rsidRPr="00F6402A">
        <w:t xml:space="preserve">Medical condition (expired myki Passes only) </w:t>
      </w:r>
    </w:p>
    <w:p w14:paraId="1B2C83CE" w14:textId="77777777" w:rsidR="00490BF2" w:rsidRPr="00F6402A" w:rsidRDefault="00490BF2" w:rsidP="007D3848">
      <w:pPr>
        <w:pStyle w:val="ListParagraph"/>
        <w:numPr>
          <w:ilvl w:val="1"/>
          <w:numId w:val="153"/>
        </w:numPr>
        <w:ind w:left="567" w:hanging="567"/>
      </w:pPr>
      <w:r w:rsidRPr="00F6402A">
        <w:t xml:space="preserve">In certain circumstances, a reimbursement of all or some of the value of an expired myki Pass may be available to a customer who has experienced medical problems. </w:t>
      </w:r>
    </w:p>
    <w:p w14:paraId="15C94916" w14:textId="77777777" w:rsidR="00490BF2" w:rsidRPr="00F6402A" w:rsidRDefault="00490BF2" w:rsidP="007D3848">
      <w:pPr>
        <w:pStyle w:val="ListParagraph"/>
        <w:numPr>
          <w:ilvl w:val="1"/>
          <w:numId w:val="153"/>
        </w:numPr>
        <w:ind w:left="567" w:hanging="567"/>
      </w:pPr>
      <w:r w:rsidRPr="00F6402A">
        <w:t>Reimbursements due to medical conditions will only be considered on application by the customer and if the application meets the following Conditions (in addition to the Conditions specified under the heading ‘myki Reimbursements’ above)—</w:t>
      </w:r>
    </w:p>
    <w:p w14:paraId="66057CE6" w14:textId="54427D52" w:rsidR="00490BF2" w:rsidRPr="00F6402A" w:rsidRDefault="00490BF2" w:rsidP="21FDED8B">
      <w:pPr>
        <w:pStyle w:val="ListParagraph"/>
      </w:pPr>
      <w:r>
        <w:t xml:space="preserve">the customer completes the ‘Apply for Reimbursement’ form available on </w:t>
      </w:r>
      <w:r w:rsidR="00C13ACE">
        <w:t xml:space="preserve">Transport Victoria’s </w:t>
      </w:r>
      <w:r>
        <w:t xml:space="preserve">website </w:t>
      </w:r>
      <w:r w:rsidR="043CD029" w:rsidRPr="21FDED8B">
        <w:rPr>
          <w:rFonts w:ascii="Calibri" w:eastAsia="Calibri" w:hAnsi="Calibri" w:cs="Calibri"/>
        </w:rPr>
        <w:t>(</w:t>
      </w:r>
      <w:hyperlink r:id="rId45" w:history="1">
        <w:r w:rsidR="043CD029" w:rsidRPr="21FDED8B">
          <w:rPr>
            <w:rStyle w:val="Hyperlink"/>
            <w:rFonts w:ascii="Calibri" w:eastAsia="Calibri" w:hAnsi="Calibri" w:cs="Calibri"/>
          </w:rPr>
          <w:t>transport.vic.gov.au</w:t>
        </w:r>
      </w:hyperlink>
      <w:r w:rsidR="043CD029" w:rsidRPr="21FDED8B">
        <w:rPr>
          <w:rFonts w:ascii="Calibri" w:eastAsia="Calibri" w:hAnsi="Calibri" w:cs="Calibri"/>
        </w:rPr>
        <w:t>)</w:t>
      </w:r>
      <w:r w:rsidR="043CD029" w:rsidRPr="21FDED8B">
        <w:t xml:space="preserve"> </w:t>
      </w:r>
      <w:r>
        <w:t xml:space="preserve">or a website maintained by the </w:t>
      </w:r>
      <w:r w:rsidR="009F2B57">
        <w:t>Department of Transport and Planning</w:t>
      </w:r>
      <w:r>
        <w:t>;</w:t>
      </w:r>
    </w:p>
    <w:p w14:paraId="7B956E53" w14:textId="77777777" w:rsidR="00490BF2" w:rsidRPr="00F6402A" w:rsidRDefault="00490BF2" w:rsidP="007D3848">
      <w:pPr>
        <w:pStyle w:val="ListParagraph"/>
        <w:numPr>
          <w:ilvl w:val="0"/>
          <w:numId w:val="87"/>
        </w:numPr>
      </w:pPr>
      <w:r w:rsidRPr="00F6402A">
        <w:t>the application is accompanied by a medical certificate specifying that the customer had a medical condition on the dates for which the reimbursement is claimed (statutory declarations are not accepted as proof); and</w:t>
      </w:r>
    </w:p>
    <w:p w14:paraId="2EB66023" w14:textId="77777777" w:rsidR="00490BF2" w:rsidRPr="00F6402A" w:rsidRDefault="00490BF2" w:rsidP="007D3848">
      <w:pPr>
        <w:pStyle w:val="ListParagraph"/>
        <w:numPr>
          <w:ilvl w:val="0"/>
          <w:numId w:val="87"/>
        </w:numPr>
      </w:pPr>
      <w:r w:rsidRPr="00F6402A">
        <w:t>the customer has been unable to travel owing to illness for the minimum number of days required, which apply depending on the type of myki Pass the claim relates to and are as specified below—</w:t>
      </w:r>
    </w:p>
    <w:p w14:paraId="2592ED77" w14:textId="77777777" w:rsidR="00490BF2" w:rsidRPr="00F6402A" w:rsidRDefault="00490BF2" w:rsidP="007D3848">
      <w:pPr>
        <w:pStyle w:val="ListParagraph"/>
        <w:numPr>
          <w:ilvl w:val="1"/>
          <w:numId w:val="88"/>
        </w:numPr>
      </w:pPr>
      <w:r w:rsidRPr="00F6402A">
        <w:lastRenderedPageBreak/>
        <w:t>for 7 day myki Pass, at least three business days;</w:t>
      </w:r>
    </w:p>
    <w:p w14:paraId="10ACC467" w14:textId="77777777" w:rsidR="00490BF2" w:rsidRPr="00F6402A" w:rsidRDefault="00490BF2" w:rsidP="007D3848">
      <w:pPr>
        <w:pStyle w:val="ListParagraph"/>
        <w:numPr>
          <w:ilvl w:val="1"/>
          <w:numId w:val="88"/>
        </w:numPr>
      </w:pPr>
      <w:r w:rsidRPr="00F6402A">
        <w:t>for 28 – 69 day myki Pass, at least seven days; or</w:t>
      </w:r>
    </w:p>
    <w:p w14:paraId="4EF7528C" w14:textId="77777777" w:rsidR="00490BF2" w:rsidRPr="00F6402A" w:rsidRDefault="00490BF2" w:rsidP="007D3848">
      <w:pPr>
        <w:pStyle w:val="ListParagraph"/>
        <w:numPr>
          <w:ilvl w:val="1"/>
          <w:numId w:val="88"/>
        </w:numPr>
      </w:pPr>
      <w:r w:rsidRPr="00F6402A">
        <w:t>for 70 – 365 day myki Pass, at least seven days plus two days for each 30 days or part thereof in excess of 69; and</w:t>
      </w:r>
    </w:p>
    <w:p w14:paraId="0126A85E" w14:textId="77777777" w:rsidR="00490BF2" w:rsidRPr="00F6402A" w:rsidRDefault="00490BF2" w:rsidP="007D3848">
      <w:pPr>
        <w:pStyle w:val="ListParagraph"/>
        <w:numPr>
          <w:ilvl w:val="0"/>
          <w:numId w:val="87"/>
        </w:numPr>
      </w:pPr>
      <w:r w:rsidRPr="00F6402A">
        <w:t>the myki Pass has expired.</w:t>
      </w:r>
    </w:p>
    <w:p w14:paraId="4315DA04" w14:textId="77777777" w:rsidR="00490BF2" w:rsidRPr="00F6402A" w:rsidRDefault="00490BF2" w:rsidP="007D3848">
      <w:pPr>
        <w:pStyle w:val="ListParagraph"/>
        <w:numPr>
          <w:ilvl w:val="1"/>
          <w:numId w:val="153"/>
        </w:numPr>
        <w:ind w:left="567" w:hanging="567"/>
      </w:pPr>
      <w:r w:rsidRPr="00F6402A">
        <w:t>A reimbursement claimed due to a medical condition can be claimed for non-consecutive days of illness. However, a medical certificate must be provided for each period of illness.</w:t>
      </w:r>
    </w:p>
    <w:p w14:paraId="3859AA50" w14:textId="77777777" w:rsidR="00490BF2" w:rsidRPr="00F6402A" w:rsidRDefault="00490BF2" w:rsidP="00490BF2">
      <w:pPr>
        <w:pStyle w:val="Heading3"/>
      </w:pPr>
      <w:r w:rsidRPr="00F6402A">
        <w:t>Special circumstances</w:t>
      </w:r>
    </w:p>
    <w:p w14:paraId="62E7A2B7" w14:textId="77777777" w:rsidR="00490BF2" w:rsidRPr="00F6402A" w:rsidRDefault="00490BF2" w:rsidP="007D3848">
      <w:pPr>
        <w:pStyle w:val="ListParagraph"/>
        <w:numPr>
          <w:ilvl w:val="1"/>
          <w:numId w:val="153"/>
        </w:numPr>
        <w:ind w:left="567" w:hanging="567"/>
      </w:pPr>
      <w:r w:rsidRPr="00F6402A">
        <w:t>Reimbursements may be provided in special circumstances not covered by these Conditions.</w:t>
      </w:r>
    </w:p>
    <w:p w14:paraId="6B5A36A5" w14:textId="15CE98FF" w:rsidR="00490BF2" w:rsidRPr="00F6402A" w:rsidRDefault="00490BF2" w:rsidP="21FDED8B">
      <w:pPr>
        <w:pStyle w:val="ListParagraph"/>
        <w:ind w:left="567"/>
      </w:pPr>
      <w:r>
        <w:t xml:space="preserve">Applications for such reimbursements must be made using the ‘Apply for Reimbursement’ form online available on </w:t>
      </w:r>
      <w:r w:rsidR="00C13ACE">
        <w:t xml:space="preserve">Transport Victoria’s </w:t>
      </w:r>
      <w:r>
        <w:t xml:space="preserve">website </w:t>
      </w:r>
      <w:r w:rsidR="117E4A96" w:rsidRPr="21FDED8B">
        <w:rPr>
          <w:rFonts w:ascii="Calibri" w:eastAsia="Calibri" w:hAnsi="Calibri" w:cs="Calibri"/>
        </w:rPr>
        <w:t>(</w:t>
      </w:r>
      <w:hyperlink r:id="rId46" w:history="1">
        <w:r w:rsidR="117E4A96" w:rsidRPr="21FDED8B">
          <w:rPr>
            <w:rStyle w:val="Hyperlink"/>
            <w:rFonts w:ascii="Calibri" w:eastAsia="Calibri" w:hAnsi="Calibri" w:cs="Calibri"/>
          </w:rPr>
          <w:t>transport.vic.gov.au</w:t>
        </w:r>
      </w:hyperlink>
      <w:r w:rsidR="117E4A96" w:rsidRPr="21FDED8B">
        <w:rPr>
          <w:rFonts w:ascii="Calibri" w:eastAsia="Calibri" w:hAnsi="Calibri" w:cs="Calibri"/>
        </w:rPr>
        <w:t>)</w:t>
      </w:r>
      <w:r w:rsidR="117E4A96" w:rsidRPr="21FDED8B">
        <w:t xml:space="preserve"> </w:t>
      </w:r>
      <w:r>
        <w:t xml:space="preserve">or a website maintained by the </w:t>
      </w:r>
      <w:r w:rsidR="009F2B57">
        <w:t>Department of Transport and Planning</w:t>
      </w:r>
      <w:r>
        <w:t xml:space="preserve">. </w:t>
      </w:r>
    </w:p>
    <w:p w14:paraId="7EEF54EB" w14:textId="77777777" w:rsidR="00490BF2" w:rsidRPr="00F6402A" w:rsidRDefault="00490BF2" w:rsidP="007D3848">
      <w:pPr>
        <w:pStyle w:val="ListParagraph"/>
        <w:numPr>
          <w:ilvl w:val="1"/>
          <w:numId w:val="153"/>
        </w:numPr>
        <w:ind w:left="567" w:hanging="567"/>
      </w:pPr>
      <w:r w:rsidRPr="00F6402A">
        <w:t>Customers are requested to include copies of any documentary evidence of special circumstances that support their application when they submit the form.</w:t>
      </w:r>
    </w:p>
    <w:p w14:paraId="3E99BAAD" w14:textId="77777777" w:rsidR="00490BF2" w:rsidRPr="00F6402A" w:rsidRDefault="00490BF2" w:rsidP="00490BF2">
      <w:pPr>
        <w:pStyle w:val="Heading2"/>
      </w:pPr>
      <w:bookmarkStart w:id="260" w:name="_Toc154560924"/>
      <w:bookmarkStart w:id="261" w:name="_Toc216123207"/>
      <w:r w:rsidRPr="00F6402A">
        <w:t>myki Pass to myki Money conversion</w:t>
      </w:r>
      <w:bookmarkEnd w:id="260"/>
      <w:bookmarkEnd w:id="261"/>
      <w:r w:rsidRPr="00F6402A">
        <w:t xml:space="preserve"> </w:t>
      </w:r>
    </w:p>
    <w:p w14:paraId="2A9B49B4" w14:textId="77777777" w:rsidR="00490BF2" w:rsidRPr="00F6402A" w:rsidRDefault="00490BF2" w:rsidP="00490BF2">
      <w:pPr>
        <w:pStyle w:val="Heading4"/>
      </w:pPr>
      <w:r w:rsidRPr="00F6402A">
        <w:t>myki Smartcard</w:t>
      </w:r>
    </w:p>
    <w:p w14:paraId="2267437A" w14:textId="77777777" w:rsidR="00490BF2" w:rsidRPr="00F6402A" w:rsidRDefault="00490BF2" w:rsidP="007D3848">
      <w:pPr>
        <w:pStyle w:val="ListParagraph"/>
        <w:numPr>
          <w:ilvl w:val="1"/>
          <w:numId w:val="153"/>
        </w:numPr>
        <w:ind w:left="567" w:hanging="567"/>
      </w:pPr>
      <w:r w:rsidRPr="00F6402A">
        <w:t>A customer may have the value of the remaining days of a myki Pass on a myki Smartcard converted to myki Money, provided the value of the myki Money credited does not exceed $250 and the total myki Money balance on the myki following the conversion does not exceed $999.99.</w:t>
      </w:r>
    </w:p>
    <w:p w14:paraId="6E9464ED" w14:textId="77777777" w:rsidR="00490BF2" w:rsidRPr="00F6402A" w:rsidRDefault="00490BF2" w:rsidP="007D3848">
      <w:pPr>
        <w:pStyle w:val="ListParagraph"/>
        <w:numPr>
          <w:ilvl w:val="1"/>
          <w:numId w:val="153"/>
        </w:numPr>
        <w:ind w:left="567" w:hanging="567"/>
      </w:pPr>
      <w:r w:rsidRPr="00F6402A">
        <w:t>If the value of the myki Money to be credited following the conversion exceeds $250 or the total myki Money balance on the myki following the conversion would exceed $999.99, the full amount of the balance may be paid to the customer by electronic funds transfer and, the myki Smartcard will not be returned.</w:t>
      </w:r>
    </w:p>
    <w:p w14:paraId="4DF0CE7C" w14:textId="77777777" w:rsidR="00490BF2" w:rsidRPr="00F6402A" w:rsidRDefault="00490BF2" w:rsidP="007D3848">
      <w:pPr>
        <w:pStyle w:val="ListParagraph"/>
        <w:numPr>
          <w:ilvl w:val="1"/>
          <w:numId w:val="153"/>
        </w:numPr>
        <w:ind w:left="567" w:hanging="567"/>
      </w:pPr>
      <w:r w:rsidRPr="00F6402A">
        <w:t>Customers must use another myki to travel while waiting for the Pass conversion application to be processed.</w:t>
      </w:r>
    </w:p>
    <w:p w14:paraId="2A2E4496" w14:textId="77777777" w:rsidR="00490BF2" w:rsidRPr="00F6402A" w:rsidRDefault="00490BF2" w:rsidP="00490BF2">
      <w:pPr>
        <w:pStyle w:val="Heading4"/>
      </w:pPr>
      <w:r w:rsidRPr="00F6402A">
        <w:t>Mobile myki</w:t>
      </w:r>
    </w:p>
    <w:p w14:paraId="4C0A0AA7" w14:textId="77777777" w:rsidR="00490BF2" w:rsidRPr="00F6402A" w:rsidRDefault="00490BF2" w:rsidP="007D3848">
      <w:pPr>
        <w:pStyle w:val="ListParagraph"/>
        <w:numPr>
          <w:ilvl w:val="1"/>
          <w:numId w:val="153"/>
        </w:numPr>
        <w:ind w:left="567" w:hanging="567"/>
      </w:pPr>
      <w:r w:rsidRPr="00F6402A">
        <w:t xml:space="preserve">myki Pass to myki Money conversion is not available for Mobile myki. </w:t>
      </w:r>
    </w:p>
    <w:p w14:paraId="3847928B" w14:textId="77777777" w:rsidR="00490BF2" w:rsidRPr="00F6402A" w:rsidRDefault="00490BF2" w:rsidP="007D3848">
      <w:pPr>
        <w:pStyle w:val="ListParagraph"/>
        <w:numPr>
          <w:ilvl w:val="1"/>
          <w:numId w:val="153"/>
        </w:numPr>
        <w:ind w:left="567" w:hanging="567"/>
      </w:pPr>
      <w:r w:rsidRPr="00F6402A">
        <w:t xml:space="preserve">A refund of unexpired myki Pass value may be available subject to the Conditions set out in this Chapter. </w:t>
      </w:r>
    </w:p>
    <w:p w14:paraId="2CCDAB39" w14:textId="77777777" w:rsidR="00490BF2" w:rsidRPr="00F6402A" w:rsidRDefault="00490BF2" w:rsidP="00490BF2">
      <w:pPr>
        <w:pStyle w:val="Heading3"/>
      </w:pPr>
      <w:r w:rsidRPr="00F6402A">
        <w:t>How to apply for a myki Pass to myki Money conversion</w:t>
      </w:r>
    </w:p>
    <w:p w14:paraId="692E838B" w14:textId="31D018D3" w:rsidR="00490BF2" w:rsidRPr="00F6402A" w:rsidRDefault="00490BF2" w:rsidP="21FDED8B">
      <w:pPr>
        <w:pStyle w:val="ListParagraph"/>
        <w:ind w:left="567"/>
      </w:pPr>
      <w:r>
        <w:t>To request a myki Pass to myki Money conversion, the customer may call</w:t>
      </w:r>
      <w:r w:rsidRPr="21FDED8B">
        <w:rPr>
          <w:b/>
          <w:bCs/>
        </w:rPr>
        <w:t xml:space="preserve"> 1800 800 007 </w:t>
      </w:r>
      <w:r>
        <w:t xml:space="preserve">or complete the ‘Apply for Refund’ online form on </w:t>
      </w:r>
      <w:r w:rsidR="00C13ACE">
        <w:t xml:space="preserve">Transport Victoria’s </w:t>
      </w:r>
      <w:r>
        <w:t xml:space="preserve">website </w:t>
      </w:r>
      <w:r w:rsidR="1BD22A55" w:rsidRPr="21FDED8B">
        <w:rPr>
          <w:rFonts w:ascii="Calibri" w:eastAsia="Calibri" w:hAnsi="Calibri" w:cs="Calibri"/>
        </w:rPr>
        <w:t>(</w:t>
      </w:r>
      <w:hyperlink r:id="rId47" w:history="1">
        <w:r w:rsidR="1BD22A55" w:rsidRPr="21FDED8B">
          <w:rPr>
            <w:rStyle w:val="Hyperlink"/>
            <w:rFonts w:ascii="Calibri" w:eastAsia="Calibri" w:hAnsi="Calibri" w:cs="Calibri"/>
          </w:rPr>
          <w:t>transport.vic.gov.au</w:t>
        </w:r>
      </w:hyperlink>
      <w:r w:rsidR="1BD22A55" w:rsidRPr="21FDED8B">
        <w:rPr>
          <w:rFonts w:ascii="Calibri" w:eastAsia="Calibri" w:hAnsi="Calibri" w:cs="Calibri"/>
        </w:rPr>
        <w:t>)</w:t>
      </w:r>
      <w:r w:rsidR="1BD22A55" w:rsidRPr="21FDED8B">
        <w:t xml:space="preserve"> </w:t>
      </w:r>
      <w:r>
        <w:t xml:space="preserve">or a website maintained by the </w:t>
      </w:r>
      <w:r w:rsidR="009F2B57">
        <w:t>Department of Transport and Planning</w:t>
      </w:r>
      <w:r>
        <w:t xml:space="preserve"> and follow the additional Conditions specified below, as applicable depending on the relevant myki type. </w:t>
      </w:r>
    </w:p>
    <w:p w14:paraId="38796388" w14:textId="60B40EFC" w:rsidR="00490BF2" w:rsidRPr="00F6402A" w:rsidRDefault="00490BF2" w:rsidP="007D3848">
      <w:pPr>
        <w:pStyle w:val="ListParagraph"/>
        <w:numPr>
          <w:ilvl w:val="1"/>
          <w:numId w:val="153"/>
        </w:numPr>
        <w:ind w:left="567" w:hanging="567"/>
      </w:pPr>
      <w:r w:rsidRPr="00F6402A">
        <w:t xml:space="preserve">For a myki Smartcard, the customer seeking the myki Pass conversion must post the Refund Request Receipt (the receipt received upon submitting the online refund application form) or Refund Request Receipt number (if the application was made by phone), along with the relevant myki Smartcard, to PTV (see postal address under the heading ‘myki mailbox’ in this Chapter). </w:t>
      </w:r>
    </w:p>
    <w:p w14:paraId="3E5E1B8C" w14:textId="6430CAE3" w:rsidR="00AA6683" w:rsidRPr="00F6402A" w:rsidRDefault="00490BF2" w:rsidP="007D3848">
      <w:pPr>
        <w:pStyle w:val="ListParagraph"/>
        <w:numPr>
          <w:ilvl w:val="1"/>
          <w:numId w:val="153"/>
        </w:numPr>
        <w:ind w:left="567" w:hanging="567"/>
      </w:pPr>
      <w:r w:rsidRPr="00F6402A">
        <w:lastRenderedPageBreak/>
        <w:t>The myki Smartcard will be returned to the customer by post once the pass conversion is completed.</w:t>
      </w:r>
    </w:p>
    <w:p w14:paraId="373F2D56" w14:textId="78430685" w:rsidR="00490BF2" w:rsidRPr="00F6402A" w:rsidRDefault="00490BF2" w:rsidP="00490BF2">
      <w:pPr>
        <w:pStyle w:val="Heading3"/>
      </w:pPr>
      <w:r w:rsidRPr="00F6402A">
        <w:t>myki Mailbox</w:t>
      </w:r>
    </w:p>
    <w:p w14:paraId="0DBB0800" w14:textId="77777777" w:rsidR="00490BF2" w:rsidRPr="00F6402A" w:rsidRDefault="00490BF2" w:rsidP="007D3848">
      <w:pPr>
        <w:pStyle w:val="ListParagraph"/>
        <w:numPr>
          <w:ilvl w:val="1"/>
          <w:numId w:val="153"/>
        </w:numPr>
        <w:ind w:left="567" w:hanging="567"/>
      </w:pPr>
      <w:r w:rsidRPr="00F6402A">
        <w:t>Where the Conditions in this Chapter require the customer to post their myki Smartcard to PTV, the relevant postal address is as follows--</w:t>
      </w:r>
    </w:p>
    <w:p w14:paraId="5B2E8D9D" w14:textId="77777777" w:rsidR="00490BF2" w:rsidRPr="00F6402A" w:rsidRDefault="00490BF2" w:rsidP="00372512">
      <w:pPr>
        <w:ind w:left="720"/>
        <w:contextualSpacing/>
        <w:rPr>
          <w:rFonts w:cstheme="minorHAnsi"/>
        </w:rPr>
      </w:pPr>
      <w:r w:rsidRPr="00F6402A">
        <w:rPr>
          <w:rFonts w:eastAsia="Segoe UI" w:cstheme="minorHAnsi"/>
          <w:color w:val="000911"/>
        </w:rPr>
        <w:t>myki Mailbox,</w:t>
      </w:r>
    </w:p>
    <w:p w14:paraId="23FBA0EB" w14:textId="77777777" w:rsidR="00490BF2" w:rsidRPr="00F6402A" w:rsidRDefault="00490BF2" w:rsidP="00372512">
      <w:pPr>
        <w:ind w:firstLine="720"/>
        <w:contextualSpacing/>
        <w:rPr>
          <w:rFonts w:cstheme="minorHAnsi"/>
        </w:rPr>
      </w:pPr>
      <w:r w:rsidRPr="00F6402A">
        <w:rPr>
          <w:rFonts w:eastAsia="Segoe UI" w:cstheme="minorHAnsi"/>
          <w:color w:val="000911"/>
        </w:rPr>
        <w:t>Reply Paid 4318,</w:t>
      </w:r>
    </w:p>
    <w:p w14:paraId="07592BE5" w14:textId="77777777" w:rsidR="00490BF2" w:rsidRPr="00F6402A" w:rsidRDefault="00490BF2" w:rsidP="00372512">
      <w:pPr>
        <w:ind w:firstLine="720"/>
        <w:contextualSpacing/>
        <w:rPr>
          <w:rFonts w:cstheme="minorHAnsi"/>
        </w:rPr>
      </w:pPr>
      <w:r w:rsidRPr="00F6402A">
        <w:rPr>
          <w:rFonts w:eastAsia="Segoe UI" w:cstheme="minorHAnsi"/>
          <w:color w:val="000911"/>
        </w:rPr>
        <w:t>Melbourne VIC 8060</w:t>
      </w:r>
    </w:p>
    <w:p w14:paraId="02F59F7A" w14:textId="77777777" w:rsidR="00490BF2" w:rsidRPr="00F6402A" w:rsidRDefault="00490BF2" w:rsidP="00490BF2">
      <w:pPr>
        <w:pStyle w:val="Heading2"/>
      </w:pPr>
      <w:bookmarkStart w:id="262" w:name="_Toc154560925"/>
      <w:bookmarkStart w:id="263" w:name="_Toc216123208"/>
      <w:r w:rsidRPr="00F6402A">
        <w:t>V/Line tickets</w:t>
      </w:r>
      <w:bookmarkEnd w:id="262"/>
      <w:bookmarkEnd w:id="263"/>
    </w:p>
    <w:p w14:paraId="23F3B00A" w14:textId="77777777" w:rsidR="00490BF2" w:rsidRPr="00F6402A" w:rsidRDefault="00490BF2" w:rsidP="007D3848">
      <w:pPr>
        <w:pStyle w:val="ListParagraph"/>
        <w:numPr>
          <w:ilvl w:val="1"/>
          <w:numId w:val="153"/>
        </w:numPr>
        <w:ind w:left="567" w:hanging="567"/>
      </w:pPr>
      <w:r w:rsidRPr="00F6402A">
        <w:t>The following Conditions apply to replacements, refunds and reimbursements available for V/Line tickets and regional Student Passes.</w:t>
      </w:r>
    </w:p>
    <w:p w14:paraId="56B52342" w14:textId="77777777" w:rsidR="00490BF2" w:rsidRPr="00F6402A" w:rsidRDefault="00490BF2" w:rsidP="00490BF2">
      <w:pPr>
        <w:pStyle w:val="Heading3"/>
      </w:pPr>
      <w:r w:rsidRPr="00F6402A">
        <w:t xml:space="preserve">Replacements </w:t>
      </w:r>
    </w:p>
    <w:p w14:paraId="7E169196" w14:textId="77777777" w:rsidR="00490BF2" w:rsidRPr="00F6402A" w:rsidRDefault="00490BF2" w:rsidP="00490BF2">
      <w:pPr>
        <w:pStyle w:val="Heading4"/>
      </w:pPr>
      <w:r w:rsidRPr="00F6402A">
        <w:t>Damaged tickets</w:t>
      </w:r>
    </w:p>
    <w:p w14:paraId="42DC15F0" w14:textId="77777777" w:rsidR="00490BF2" w:rsidRPr="00F6402A" w:rsidRDefault="00490BF2" w:rsidP="007D3848">
      <w:pPr>
        <w:pStyle w:val="ListParagraph"/>
        <w:numPr>
          <w:ilvl w:val="1"/>
          <w:numId w:val="153"/>
        </w:numPr>
        <w:ind w:left="567" w:hanging="567"/>
      </w:pPr>
      <w:bookmarkStart w:id="264" w:name="_Ref167894408"/>
      <w:r w:rsidRPr="00F6402A">
        <w:t>A damaged V/Line ticket is one that is visibly damaged or has become invalid through—</w:t>
      </w:r>
      <w:bookmarkEnd w:id="264"/>
    </w:p>
    <w:p w14:paraId="10426824" w14:textId="77777777" w:rsidR="00490BF2" w:rsidRPr="00F6402A" w:rsidRDefault="00490BF2" w:rsidP="007D3848">
      <w:pPr>
        <w:pStyle w:val="ListParagraph"/>
        <w:numPr>
          <w:ilvl w:val="0"/>
          <w:numId w:val="89"/>
        </w:numPr>
      </w:pPr>
      <w:r w:rsidRPr="00F6402A">
        <w:t>heat damage;</w:t>
      </w:r>
    </w:p>
    <w:p w14:paraId="5EA1D949" w14:textId="77777777" w:rsidR="00490BF2" w:rsidRPr="00F6402A" w:rsidRDefault="00490BF2" w:rsidP="007D3848">
      <w:pPr>
        <w:pStyle w:val="ListParagraph"/>
        <w:numPr>
          <w:ilvl w:val="0"/>
          <w:numId w:val="89"/>
        </w:numPr>
      </w:pPr>
      <w:r w:rsidRPr="00F6402A">
        <w:t>water damage;</w:t>
      </w:r>
    </w:p>
    <w:p w14:paraId="0219A5CE" w14:textId="77777777" w:rsidR="00490BF2" w:rsidRPr="00F6402A" w:rsidRDefault="00490BF2" w:rsidP="007D3848">
      <w:pPr>
        <w:pStyle w:val="ListParagraph"/>
        <w:numPr>
          <w:ilvl w:val="0"/>
          <w:numId w:val="89"/>
        </w:numPr>
      </w:pPr>
      <w:r w:rsidRPr="00F6402A">
        <w:t>being bent, punched through, torn, cut or chewed;</w:t>
      </w:r>
    </w:p>
    <w:p w14:paraId="2CFA92F9" w14:textId="77777777" w:rsidR="00490BF2" w:rsidRPr="00F6402A" w:rsidRDefault="00490BF2" w:rsidP="007D3848">
      <w:pPr>
        <w:pStyle w:val="ListParagraph"/>
        <w:numPr>
          <w:ilvl w:val="0"/>
          <w:numId w:val="89"/>
        </w:numPr>
      </w:pPr>
      <w:r w:rsidRPr="00F6402A">
        <w:t>being covered in dirt or other foreign substance; or</w:t>
      </w:r>
    </w:p>
    <w:p w14:paraId="23E52AB6" w14:textId="77777777" w:rsidR="00490BF2" w:rsidRPr="00F6402A" w:rsidRDefault="00490BF2" w:rsidP="007D3848">
      <w:pPr>
        <w:pStyle w:val="ListParagraph"/>
        <w:numPr>
          <w:ilvl w:val="0"/>
          <w:numId w:val="89"/>
        </w:numPr>
      </w:pPr>
      <w:r w:rsidRPr="00F6402A">
        <w:t>damage that exceeds normal wear and tear.</w:t>
      </w:r>
    </w:p>
    <w:p w14:paraId="29A440D7" w14:textId="77777777" w:rsidR="00490BF2" w:rsidRPr="00F6402A" w:rsidRDefault="00490BF2" w:rsidP="007D3848">
      <w:pPr>
        <w:pStyle w:val="ListParagraph"/>
        <w:numPr>
          <w:ilvl w:val="1"/>
          <w:numId w:val="153"/>
        </w:numPr>
        <w:ind w:left="567" w:hanging="567"/>
      </w:pPr>
      <w:r w:rsidRPr="00F6402A">
        <w:t xml:space="preserve">A damaged ticket that is illegible may be replaced where it is possible to verify the issue of the original ticket with the issuing station and where a Declaration Form is completed detailing the circumstances. </w:t>
      </w:r>
    </w:p>
    <w:p w14:paraId="1D583ED7" w14:textId="77777777" w:rsidR="00490BF2" w:rsidRDefault="00490BF2" w:rsidP="007D3848">
      <w:pPr>
        <w:pStyle w:val="ListParagraph"/>
        <w:numPr>
          <w:ilvl w:val="1"/>
          <w:numId w:val="153"/>
        </w:numPr>
        <w:ind w:left="567" w:hanging="567"/>
      </w:pPr>
      <w:bookmarkStart w:id="265" w:name="_Ref167894426"/>
      <w:r w:rsidRPr="00F6402A">
        <w:t>The damaged ticket must be retained and submitted with a ticket office/agent sales return to verify the reason for replacement ticket.</w:t>
      </w:r>
      <w:bookmarkEnd w:id="265"/>
    </w:p>
    <w:p w14:paraId="5679A4F8" w14:textId="7EA837E6" w:rsidR="00FC2E87" w:rsidRPr="00F6402A" w:rsidRDefault="00FC2E87" w:rsidP="007D3848">
      <w:pPr>
        <w:pStyle w:val="ListParagraph"/>
        <w:numPr>
          <w:ilvl w:val="1"/>
          <w:numId w:val="153"/>
        </w:numPr>
        <w:ind w:left="567" w:hanging="567"/>
      </w:pPr>
      <w:r>
        <w:t xml:space="preserve">The conditions in clauses </w:t>
      </w:r>
      <w:r w:rsidR="00957938">
        <w:fldChar w:fldCharType="begin"/>
      </w:r>
      <w:r w:rsidR="00957938">
        <w:instrText xml:space="preserve"> REF _Ref167894408 \r \h </w:instrText>
      </w:r>
      <w:r w:rsidR="00957938">
        <w:fldChar w:fldCharType="separate"/>
      </w:r>
      <w:r w:rsidR="00715E6F">
        <w:t>8.94</w:t>
      </w:r>
      <w:r w:rsidR="00957938">
        <w:fldChar w:fldCharType="end"/>
      </w:r>
      <w:r>
        <w:t xml:space="preserve"> to </w:t>
      </w:r>
      <w:r w:rsidR="00957938">
        <w:fldChar w:fldCharType="begin"/>
      </w:r>
      <w:r w:rsidR="00957938">
        <w:instrText xml:space="preserve"> REF _Ref167894426 \r \h </w:instrText>
      </w:r>
      <w:r w:rsidR="00957938">
        <w:fldChar w:fldCharType="separate"/>
      </w:r>
      <w:r w:rsidR="00715E6F">
        <w:t>8.96</w:t>
      </w:r>
      <w:r w:rsidR="00957938">
        <w:fldChar w:fldCharType="end"/>
      </w:r>
      <w:r>
        <w:t xml:space="preserve"> do not apply to V/Line tickets in digital format.</w:t>
      </w:r>
    </w:p>
    <w:p w14:paraId="5D6F8390" w14:textId="77777777" w:rsidR="00490BF2" w:rsidRPr="00F6402A" w:rsidRDefault="00490BF2" w:rsidP="00490BF2">
      <w:pPr>
        <w:pStyle w:val="Heading4"/>
      </w:pPr>
      <w:r w:rsidRPr="00F6402A">
        <w:t>Lost or stolen tickets</w:t>
      </w:r>
    </w:p>
    <w:p w14:paraId="1A1713C4" w14:textId="77777777" w:rsidR="00490BF2" w:rsidRPr="00F6402A" w:rsidRDefault="00490BF2" w:rsidP="007D3848">
      <w:pPr>
        <w:pStyle w:val="ListParagraph"/>
        <w:numPr>
          <w:ilvl w:val="1"/>
          <w:numId w:val="153"/>
        </w:numPr>
        <w:ind w:left="567" w:hanging="567"/>
      </w:pPr>
      <w:r w:rsidRPr="00F6402A">
        <w:t xml:space="preserve">No refunds or replacements are available for lost or stolen V/Line tickets except as specified in these Conditions. </w:t>
      </w:r>
    </w:p>
    <w:p w14:paraId="025E01A0" w14:textId="55354C68" w:rsidR="00490BF2" w:rsidRPr="00F6402A" w:rsidRDefault="00490BF2" w:rsidP="007D3848">
      <w:pPr>
        <w:pStyle w:val="ListParagraph"/>
        <w:numPr>
          <w:ilvl w:val="1"/>
          <w:numId w:val="153"/>
        </w:numPr>
        <w:ind w:left="567" w:hanging="567"/>
      </w:pPr>
      <w:r w:rsidRPr="00F6402A">
        <w:t xml:space="preserve">Lost or stolen regional Student Passes, </w:t>
      </w:r>
      <w:r w:rsidR="00303A40" w:rsidRPr="00F6402A">
        <w:t>V/Line tickets</w:t>
      </w:r>
      <w:r w:rsidR="00303A40">
        <w:t xml:space="preserve"> with </w:t>
      </w:r>
      <w:r w:rsidR="00303A40" w:rsidRPr="00F6402A">
        <w:t>reserved seating</w:t>
      </w:r>
      <w:r w:rsidR="00303A40">
        <w:t xml:space="preserve"> specified on them</w:t>
      </w:r>
      <w:r w:rsidR="00303A40" w:rsidRPr="00F6402A">
        <w:t>, and Date-to-Date tickets may be replaced by a duplicate ticket (or tickets) in the following circumstances—</w:t>
      </w:r>
    </w:p>
    <w:p w14:paraId="6B710C2C" w14:textId="77777777" w:rsidR="00490BF2" w:rsidRPr="00F6402A" w:rsidRDefault="00490BF2" w:rsidP="007D3848">
      <w:pPr>
        <w:pStyle w:val="ListParagraph"/>
        <w:numPr>
          <w:ilvl w:val="0"/>
          <w:numId w:val="90"/>
        </w:numPr>
      </w:pPr>
      <w:r w:rsidRPr="00F6402A">
        <w:rPr>
          <w:b/>
        </w:rPr>
        <w:t>Regional Student Passes</w:t>
      </w:r>
      <w:r w:rsidRPr="00F6402A">
        <w:t>, on application at the location the pass was purchased;</w:t>
      </w:r>
    </w:p>
    <w:p w14:paraId="31246080" w14:textId="7D7F8586" w:rsidR="00EE43D7" w:rsidRPr="00F6402A" w:rsidRDefault="00EE43D7" w:rsidP="007D3848">
      <w:pPr>
        <w:pStyle w:val="ListParagraph"/>
        <w:numPr>
          <w:ilvl w:val="0"/>
          <w:numId w:val="166"/>
        </w:numPr>
        <w:tabs>
          <w:tab w:val="clear" w:pos="1134"/>
        </w:tabs>
        <w:spacing w:before="120" w:line="280" w:lineRule="atLeast"/>
      </w:pPr>
      <w:r>
        <w:rPr>
          <w:b/>
        </w:rPr>
        <w:t>A V/Line ticket with r</w:t>
      </w:r>
      <w:r w:rsidRPr="00F6402A">
        <w:rPr>
          <w:b/>
        </w:rPr>
        <w:t>eserved seating</w:t>
      </w:r>
      <w:r>
        <w:rPr>
          <w:b/>
        </w:rPr>
        <w:t xml:space="preserve"> specified on it</w:t>
      </w:r>
      <w:r w:rsidRPr="00F6402A">
        <w:t>, on application at any staffed V/Line station, if the application is made before the relevant day of travel; or</w:t>
      </w:r>
    </w:p>
    <w:p w14:paraId="1D16587F" w14:textId="5B96D1B6" w:rsidR="00490BF2" w:rsidRPr="00F6402A" w:rsidRDefault="00490BF2" w:rsidP="007D3848">
      <w:pPr>
        <w:pStyle w:val="ListParagraph"/>
        <w:numPr>
          <w:ilvl w:val="0"/>
          <w:numId w:val="166"/>
        </w:numPr>
      </w:pPr>
      <w:r w:rsidRPr="00EE43D7">
        <w:rPr>
          <w:b/>
        </w:rPr>
        <w:t>Date-to-Date tickets</w:t>
      </w:r>
      <w:r w:rsidRPr="00F6402A">
        <w:t xml:space="preserve">, on application at any staffed V/Line station. </w:t>
      </w:r>
    </w:p>
    <w:p w14:paraId="7D4DCD3C" w14:textId="77777777" w:rsidR="00490BF2" w:rsidRPr="00F6402A" w:rsidRDefault="00490BF2" w:rsidP="00490BF2">
      <w:pPr>
        <w:pStyle w:val="ListParagraph"/>
        <w:numPr>
          <w:ilvl w:val="0"/>
          <w:numId w:val="0"/>
        </w:numPr>
        <w:ind w:left="567"/>
      </w:pPr>
    </w:p>
    <w:p w14:paraId="2CC7737B" w14:textId="77777777" w:rsidR="00490BF2" w:rsidRPr="00F6402A" w:rsidRDefault="00490BF2" w:rsidP="00490BF2">
      <w:pPr>
        <w:pStyle w:val="Heading3"/>
      </w:pPr>
      <w:r w:rsidRPr="00F6402A">
        <w:lastRenderedPageBreak/>
        <w:t>Refunds</w:t>
      </w:r>
    </w:p>
    <w:p w14:paraId="7AA5F2BF" w14:textId="77777777" w:rsidR="00490BF2" w:rsidRPr="00F6402A" w:rsidRDefault="00490BF2" w:rsidP="00490BF2">
      <w:pPr>
        <w:pStyle w:val="Heading4"/>
      </w:pPr>
      <w:r w:rsidRPr="00F6402A">
        <w:t>Unused tickets</w:t>
      </w:r>
    </w:p>
    <w:p w14:paraId="4B5E8B03" w14:textId="17A09F66" w:rsidR="00490BF2" w:rsidRPr="00F6402A" w:rsidRDefault="00490BF2" w:rsidP="007D3848">
      <w:pPr>
        <w:pStyle w:val="ListParagraph"/>
        <w:numPr>
          <w:ilvl w:val="1"/>
          <w:numId w:val="153"/>
        </w:numPr>
        <w:ind w:left="567" w:hanging="567"/>
      </w:pPr>
      <w:r w:rsidRPr="00F6402A">
        <w:t xml:space="preserve">Refunds for V/Line tickets are available according to the following conditions and </w:t>
      </w:r>
      <w:r w:rsidR="00E915B3">
        <w:t>can be requested</w:t>
      </w:r>
      <w:r w:rsidR="00332E75">
        <w:t xml:space="preserve"> </w:t>
      </w:r>
      <w:r w:rsidRPr="00F6402A">
        <w:t>at staffed V/Line railway stations</w:t>
      </w:r>
      <w:r w:rsidR="00332E75" w:rsidRPr="00332E75">
        <w:t xml:space="preserve"> </w:t>
      </w:r>
      <w:r w:rsidR="00332E75">
        <w:t xml:space="preserve">or online at </w:t>
      </w:r>
      <w:hyperlink r:id="rId48" w:history="1">
        <w:r w:rsidR="000F4131" w:rsidRPr="005B4840">
          <w:rPr>
            <w:rStyle w:val="Hyperlink"/>
          </w:rPr>
          <w:t>vline.com.au</w:t>
        </w:r>
      </w:hyperlink>
      <w:r w:rsidR="000F4131">
        <w:t xml:space="preserve"> </w:t>
      </w:r>
      <w:r w:rsidR="00291560">
        <w:t>(subject to an online refund request form being available</w:t>
      </w:r>
      <w:r w:rsidR="005D430E">
        <w:t xml:space="preserve"> on that website</w:t>
      </w:r>
      <w:r w:rsidR="00291560">
        <w:t>)</w:t>
      </w:r>
      <w:r w:rsidRPr="00F6402A">
        <w:t>.</w:t>
      </w:r>
    </w:p>
    <w:p w14:paraId="0507D539" w14:textId="2C5DDC12" w:rsidR="00490BF2" w:rsidRDefault="00490BF2" w:rsidP="007D3848">
      <w:pPr>
        <w:pStyle w:val="ListParagraph"/>
        <w:numPr>
          <w:ilvl w:val="1"/>
          <w:numId w:val="153"/>
        </w:numPr>
        <w:ind w:left="567" w:hanging="567"/>
      </w:pPr>
      <w:r w:rsidRPr="00F6402A">
        <w:t xml:space="preserve">A V/Line ticket that has not been used on any service can be exchanged for a ticket for another date or refunded, provided </w:t>
      </w:r>
      <w:r w:rsidR="00E915B3">
        <w:t xml:space="preserve">the exchange or refund is requested </w:t>
      </w:r>
      <w:r w:rsidRPr="00F6402A">
        <w:t xml:space="preserve">before the departure date printed </w:t>
      </w:r>
      <w:r w:rsidR="00DF46AB">
        <w:t xml:space="preserve">or displayed </w:t>
      </w:r>
      <w:r w:rsidRPr="00F6402A">
        <w:t>on the ticket. No administration fee applies.</w:t>
      </w:r>
    </w:p>
    <w:p w14:paraId="1D8FA0D7" w14:textId="4A5A826B" w:rsidR="00E915B3" w:rsidRPr="00F6402A" w:rsidRDefault="00E915B3" w:rsidP="007D3848">
      <w:pPr>
        <w:pStyle w:val="ListParagraph"/>
        <w:numPr>
          <w:ilvl w:val="1"/>
          <w:numId w:val="153"/>
        </w:numPr>
        <w:ind w:left="567" w:hanging="567"/>
      </w:pPr>
      <w:r>
        <w:t>For ticket refund applications requested online, clear photos of the ticket(s) must be submitted that show the ticket with a cross through it and marked “cancelled”.</w:t>
      </w:r>
    </w:p>
    <w:p w14:paraId="188BAB19" w14:textId="02F8B6D7" w:rsidR="00490BF2" w:rsidRPr="00F6402A" w:rsidRDefault="00490BF2" w:rsidP="007D3848">
      <w:pPr>
        <w:pStyle w:val="ListParagraph"/>
        <w:numPr>
          <w:ilvl w:val="1"/>
          <w:numId w:val="153"/>
        </w:numPr>
        <w:ind w:left="567" w:hanging="567"/>
      </w:pPr>
      <w:bookmarkStart w:id="266" w:name="_Ref167894475"/>
      <w:r w:rsidRPr="00F6402A">
        <w:t xml:space="preserve">The unused portion of a V/Line periodical ticket (Weekly, Monthly and Date-to-Date ticket) can </w:t>
      </w:r>
      <w:r w:rsidR="00662E0B">
        <w:t xml:space="preserve">only </w:t>
      </w:r>
      <w:r w:rsidRPr="00F6402A">
        <w:t>be refunded at a staffed V/Line station. The refund will be calculated from the day the ticket was presented until its expiry date.</w:t>
      </w:r>
      <w:bookmarkEnd w:id="266"/>
    </w:p>
    <w:p w14:paraId="412FAB2F" w14:textId="443646C7" w:rsidR="00490BF2" w:rsidRPr="00F6402A" w:rsidRDefault="00490BF2" w:rsidP="007D3848">
      <w:pPr>
        <w:pStyle w:val="ListParagraph"/>
        <w:numPr>
          <w:ilvl w:val="1"/>
          <w:numId w:val="153"/>
        </w:numPr>
        <w:ind w:left="567" w:hanging="567"/>
      </w:pPr>
      <w:r w:rsidRPr="00F6402A">
        <w:t>A customer is not required to complete an application form to receive a refund</w:t>
      </w:r>
      <w:r w:rsidR="00E915B3">
        <w:t xml:space="preserve"> at </w:t>
      </w:r>
      <w:r w:rsidR="009E054A">
        <w:t xml:space="preserve">a </w:t>
      </w:r>
      <w:r w:rsidR="00E915B3">
        <w:t>staffed V/Line railway station</w:t>
      </w:r>
      <w:r w:rsidRPr="00F6402A">
        <w:t>, but a refund slip must be signed by the customer</w:t>
      </w:r>
      <w:r w:rsidR="009E054A">
        <w:t xml:space="preserve"> to receive a refund at </w:t>
      </w:r>
      <w:r w:rsidR="00700B14">
        <w:t xml:space="preserve">the </w:t>
      </w:r>
      <w:r w:rsidR="009E054A">
        <w:t>staffed V/Line railway station</w:t>
      </w:r>
      <w:r w:rsidRPr="00F6402A">
        <w:t>.</w:t>
      </w:r>
    </w:p>
    <w:p w14:paraId="5CC70064" w14:textId="30A9A647" w:rsidR="00490BF2" w:rsidRPr="00F6402A" w:rsidRDefault="00A144DE" w:rsidP="007D3848">
      <w:pPr>
        <w:pStyle w:val="ListParagraph"/>
        <w:numPr>
          <w:ilvl w:val="1"/>
          <w:numId w:val="153"/>
        </w:numPr>
        <w:ind w:left="567" w:hanging="567"/>
      </w:pPr>
      <w:r>
        <w:t xml:space="preserve">Except for as provided by paragraph </w:t>
      </w:r>
      <w:r w:rsidR="002C4284">
        <w:fldChar w:fldCharType="begin"/>
      </w:r>
      <w:r w:rsidR="002C4284">
        <w:instrText xml:space="preserve"> REF _Ref167894475 \r \h </w:instrText>
      </w:r>
      <w:r w:rsidR="002C4284">
        <w:fldChar w:fldCharType="separate"/>
      </w:r>
      <w:r w:rsidR="00715E6F">
        <w:t>8.103</w:t>
      </w:r>
      <w:r w:rsidR="002C4284">
        <w:fldChar w:fldCharType="end"/>
      </w:r>
      <w:r>
        <w:t>, n</w:t>
      </w:r>
      <w:r w:rsidR="00490BF2" w:rsidRPr="00F6402A">
        <w:t>o refunds will be given for, or adjustments made to, a ticket after travel has taken place on the ticket.</w:t>
      </w:r>
      <w:r w:rsidR="00490BF2" w:rsidRPr="00F6402A" w:rsidDel="00FF188A">
        <w:t xml:space="preserve"> </w:t>
      </w:r>
    </w:p>
    <w:p w14:paraId="5966DFC2" w14:textId="77777777" w:rsidR="00490BF2" w:rsidRPr="00F6402A" w:rsidRDefault="00490BF2" w:rsidP="00490BF2">
      <w:pPr>
        <w:pStyle w:val="Heading3"/>
      </w:pPr>
      <w:r w:rsidRPr="00F6402A">
        <w:t>Reimbursements and compensation</w:t>
      </w:r>
    </w:p>
    <w:p w14:paraId="5AA2F0BD" w14:textId="77777777" w:rsidR="00490BF2" w:rsidRPr="00F6402A" w:rsidRDefault="00490BF2" w:rsidP="00490BF2">
      <w:pPr>
        <w:pStyle w:val="Heading4"/>
      </w:pPr>
      <w:r w:rsidRPr="00F6402A">
        <w:t>For medical reasons, special circumstances or a change of travel circumstances</w:t>
      </w:r>
    </w:p>
    <w:p w14:paraId="37FA65A4" w14:textId="77777777" w:rsidR="00490BF2" w:rsidRPr="00F6402A" w:rsidRDefault="00490BF2" w:rsidP="007D3848">
      <w:pPr>
        <w:pStyle w:val="ListParagraph"/>
        <w:numPr>
          <w:ilvl w:val="1"/>
          <w:numId w:val="153"/>
        </w:numPr>
        <w:ind w:left="567" w:hanging="567"/>
      </w:pPr>
      <w:r w:rsidRPr="00F6402A">
        <w:t>An application for reimbursement from V/Line on medical grounds, due to special circumstances or due to a change in travel circumstances can be made at a V/Line ticket office or V/Line staffed stations. Customers must provide copies of any documentary evidence that supports their application.</w:t>
      </w:r>
    </w:p>
    <w:p w14:paraId="1C1A1C66" w14:textId="77777777" w:rsidR="00490BF2" w:rsidRPr="00F6402A" w:rsidRDefault="00490BF2" w:rsidP="00490BF2">
      <w:pPr>
        <w:pStyle w:val="Heading4"/>
      </w:pPr>
      <w:r w:rsidRPr="00F6402A">
        <w:t xml:space="preserve">For severe service disruption </w:t>
      </w:r>
    </w:p>
    <w:p w14:paraId="30C02409" w14:textId="77777777" w:rsidR="00490BF2" w:rsidRPr="00F6402A" w:rsidRDefault="00490BF2" w:rsidP="007D3848">
      <w:pPr>
        <w:pStyle w:val="ListParagraph"/>
        <w:numPr>
          <w:ilvl w:val="1"/>
          <w:numId w:val="153"/>
        </w:numPr>
        <w:ind w:left="567" w:hanging="567"/>
      </w:pPr>
      <w:r w:rsidRPr="00F6402A">
        <w:t xml:space="preserve">In the event of prolonged severe service disruption or industrial action, V/Line will issue special bulletins to advise customers of reimbursement arrangements. The special bulletin will specify how to apply for the relevant reimbursement. </w:t>
      </w:r>
    </w:p>
    <w:p w14:paraId="563342D6" w14:textId="77777777" w:rsidR="00490BF2" w:rsidRPr="00F6402A" w:rsidRDefault="00490BF2" w:rsidP="007D3848">
      <w:pPr>
        <w:pStyle w:val="ListParagraph"/>
        <w:numPr>
          <w:ilvl w:val="1"/>
          <w:numId w:val="153"/>
        </w:numPr>
        <w:ind w:left="567" w:hanging="567"/>
      </w:pPr>
      <w:r w:rsidRPr="00F6402A">
        <w:t>In some cases, customers may be advised to apply to V/Line for a severe service disruption reimbursement and in such cases, the following Conditions will apply—</w:t>
      </w:r>
    </w:p>
    <w:p w14:paraId="0797F638" w14:textId="77777777" w:rsidR="00490BF2" w:rsidRPr="00F6402A" w:rsidRDefault="00490BF2" w:rsidP="007D3848">
      <w:pPr>
        <w:pStyle w:val="ListParagraph"/>
        <w:numPr>
          <w:ilvl w:val="0"/>
          <w:numId w:val="91"/>
        </w:numPr>
      </w:pPr>
      <w:r w:rsidRPr="00F6402A">
        <w:t>the application must be accompanied by the ticket;</w:t>
      </w:r>
    </w:p>
    <w:p w14:paraId="6BCD7A17" w14:textId="77777777" w:rsidR="00490BF2" w:rsidRPr="00F6402A" w:rsidRDefault="00490BF2" w:rsidP="007D3848">
      <w:pPr>
        <w:pStyle w:val="ListParagraph"/>
        <w:numPr>
          <w:ilvl w:val="0"/>
          <w:numId w:val="91"/>
        </w:numPr>
      </w:pPr>
      <w:r w:rsidRPr="00F6402A">
        <w:t>the ticket was valid for travel during the stoppage or disruption;</w:t>
      </w:r>
    </w:p>
    <w:p w14:paraId="44D1A397" w14:textId="77777777" w:rsidR="00490BF2" w:rsidRPr="00F6402A" w:rsidRDefault="00490BF2" w:rsidP="007D3848">
      <w:pPr>
        <w:pStyle w:val="ListParagraph"/>
        <w:numPr>
          <w:ilvl w:val="0"/>
          <w:numId w:val="91"/>
        </w:numPr>
      </w:pPr>
      <w:r w:rsidRPr="00F6402A">
        <w:t>the ticket was not used on alternative or replacement services during the stoppage or disruption; and</w:t>
      </w:r>
    </w:p>
    <w:p w14:paraId="397DAC9A" w14:textId="77777777" w:rsidR="00490BF2" w:rsidRPr="00F6402A" w:rsidRDefault="00490BF2" w:rsidP="007D3848">
      <w:pPr>
        <w:pStyle w:val="ListParagraph"/>
        <w:numPr>
          <w:ilvl w:val="0"/>
          <w:numId w:val="91"/>
        </w:numPr>
      </w:pPr>
      <w:r w:rsidRPr="00F6402A">
        <w:t>the application is submitted within 14 days of the expiry of the ticket.</w:t>
      </w:r>
    </w:p>
    <w:p w14:paraId="25535422" w14:textId="77777777" w:rsidR="00490BF2" w:rsidRPr="00F6402A" w:rsidRDefault="00490BF2" w:rsidP="00490BF2">
      <w:pPr>
        <w:pStyle w:val="Heading4"/>
      </w:pPr>
      <w:r w:rsidRPr="00F6402A">
        <w:t xml:space="preserve">Under Operator Customer Compensation Code </w:t>
      </w:r>
    </w:p>
    <w:p w14:paraId="08CF5B12" w14:textId="77777777" w:rsidR="00490BF2" w:rsidRPr="00F6402A" w:rsidRDefault="00490BF2" w:rsidP="007D3848">
      <w:pPr>
        <w:pStyle w:val="ListParagraph"/>
        <w:numPr>
          <w:ilvl w:val="1"/>
          <w:numId w:val="153"/>
        </w:numPr>
        <w:ind w:left="567" w:hanging="567"/>
      </w:pPr>
      <w:r w:rsidRPr="00F6402A">
        <w:t xml:space="preserve">If V/Line fails to meet its monthly performance targets for punctuality and reliability, V/Line will provide compensation in the form of a complimentary travel ticket to any affected customer holding a valid periodical ticket with durations of 28 days or more. </w:t>
      </w:r>
    </w:p>
    <w:p w14:paraId="15E5764B" w14:textId="4A147A48" w:rsidR="00490BF2" w:rsidRPr="00F6402A" w:rsidRDefault="00490BF2" w:rsidP="007D3848">
      <w:pPr>
        <w:pStyle w:val="ListParagraph"/>
        <w:numPr>
          <w:ilvl w:val="1"/>
          <w:numId w:val="153"/>
        </w:numPr>
        <w:ind w:left="567" w:hanging="567"/>
      </w:pPr>
      <w:r w:rsidRPr="00F6402A">
        <w:t xml:space="preserve">V/Line’s performance figures are published online at </w:t>
      </w:r>
      <w:hyperlink r:id="rId49" w:history="1">
        <w:r w:rsidR="000F4131" w:rsidRPr="005B4840">
          <w:rPr>
            <w:rStyle w:val="Hyperlink"/>
          </w:rPr>
          <w:t>vline.com.au</w:t>
        </w:r>
      </w:hyperlink>
      <w:r w:rsidR="000F4131">
        <w:t xml:space="preserve">. </w:t>
      </w:r>
    </w:p>
    <w:p w14:paraId="1EF7C9EE" w14:textId="77777777" w:rsidR="00490BF2" w:rsidRPr="00F6402A" w:rsidRDefault="00490BF2" w:rsidP="007D3848">
      <w:pPr>
        <w:pStyle w:val="ListParagraph"/>
        <w:numPr>
          <w:ilvl w:val="1"/>
          <w:numId w:val="153"/>
        </w:numPr>
        <w:ind w:left="567" w:hanging="567"/>
      </w:pPr>
      <w:r w:rsidRPr="00F6402A">
        <w:lastRenderedPageBreak/>
        <w:t xml:space="preserve">All compensation claims must be made in writing to Customer Relations, Reply Paid 5343, Melbourne, Vic, 8060 or by completing the online compensation claim form on the V/Line website. </w:t>
      </w:r>
    </w:p>
    <w:p w14:paraId="230A6928" w14:textId="77777777" w:rsidR="00490BF2" w:rsidRPr="00F6402A" w:rsidRDefault="00490BF2" w:rsidP="00490BF2">
      <w:pPr>
        <w:pStyle w:val="Heading2"/>
      </w:pPr>
      <w:bookmarkStart w:id="267" w:name="_Toc154560926"/>
      <w:bookmarkStart w:id="268" w:name="_Toc216123209"/>
      <w:r w:rsidRPr="00F6402A">
        <w:t>V/Line Exclusions</w:t>
      </w:r>
      <w:bookmarkEnd w:id="267"/>
      <w:bookmarkEnd w:id="268"/>
      <w:r w:rsidRPr="00F6402A">
        <w:t xml:space="preserve"> </w:t>
      </w:r>
    </w:p>
    <w:p w14:paraId="6170F820" w14:textId="77777777" w:rsidR="00490BF2" w:rsidRPr="00F6402A" w:rsidRDefault="00490BF2" w:rsidP="007D3848">
      <w:pPr>
        <w:pStyle w:val="ListParagraph"/>
        <w:numPr>
          <w:ilvl w:val="1"/>
          <w:numId w:val="153"/>
        </w:numPr>
        <w:ind w:left="567" w:hanging="567"/>
      </w:pPr>
      <w:r w:rsidRPr="00F6402A">
        <w:t>No refund, reimbursement or compensation will be granted for—</w:t>
      </w:r>
    </w:p>
    <w:p w14:paraId="45EBC03D" w14:textId="77777777" w:rsidR="00490BF2" w:rsidRPr="00F6402A" w:rsidRDefault="00490BF2" w:rsidP="007D3848">
      <w:pPr>
        <w:pStyle w:val="ListParagraph"/>
        <w:numPr>
          <w:ilvl w:val="0"/>
          <w:numId w:val="92"/>
        </w:numPr>
      </w:pPr>
      <w:r w:rsidRPr="00F6402A">
        <w:t>changes of timetable, reduction of services or reduction of fares during the period covered by the ticket;</w:t>
      </w:r>
    </w:p>
    <w:p w14:paraId="003AAB1F" w14:textId="77777777" w:rsidR="00490BF2" w:rsidRPr="00F6402A" w:rsidRDefault="00490BF2" w:rsidP="007D3848">
      <w:pPr>
        <w:pStyle w:val="ListParagraph"/>
        <w:numPr>
          <w:ilvl w:val="0"/>
          <w:numId w:val="92"/>
        </w:numPr>
      </w:pPr>
      <w:r w:rsidRPr="00F6402A">
        <w:t>customers paying a full fare who produce a valid concession card after travel has commenced or has been completed;</w:t>
      </w:r>
    </w:p>
    <w:p w14:paraId="65C37843" w14:textId="77777777" w:rsidR="00490BF2" w:rsidRPr="00F6402A" w:rsidRDefault="00490BF2" w:rsidP="007D3848">
      <w:pPr>
        <w:pStyle w:val="ListParagraph"/>
        <w:numPr>
          <w:ilvl w:val="0"/>
          <w:numId w:val="92"/>
        </w:numPr>
      </w:pPr>
      <w:r w:rsidRPr="00F6402A">
        <w:t>disruption of services where V/Line has provided alternative or substitute transport services;</w:t>
      </w:r>
    </w:p>
    <w:p w14:paraId="16E97E6E" w14:textId="77777777" w:rsidR="00490BF2" w:rsidRPr="00F6402A" w:rsidRDefault="00490BF2" w:rsidP="007D3848">
      <w:pPr>
        <w:pStyle w:val="ListParagraph"/>
        <w:numPr>
          <w:ilvl w:val="0"/>
          <w:numId w:val="92"/>
        </w:numPr>
      </w:pPr>
      <w:r w:rsidRPr="00F6402A">
        <w:t>tickets marked ‘departmental’;</w:t>
      </w:r>
    </w:p>
    <w:p w14:paraId="16A40CE4" w14:textId="77777777" w:rsidR="00490BF2" w:rsidRPr="00F6402A" w:rsidRDefault="00490BF2" w:rsidP="007D3848">
      <w:pPr>
        <w:pStyle w:val="ListParagraph"/>
        <w:numPr>
          <w:ilvl w:val="0"/>
          <w:numId w:val="92"/>
        </w:numPr>
      </w:pPr>
      <w:r w:rsidRPr="00F6402A">
        <w:t>tickets issued in exchange for a voucher;</w:t>
      </w:r>
    </w:p>
    <w:p w14:paraId="2E8F52E2" w14:textId="77777777" w:rsidR="00490BF2" w:rsidRPr="00F6402A" w:rsidRDefault="00490BF2" w:rsidP="007D3848">
      <w:pPr>
        <w:pStyle w:val="ListParagraph"/>
        <w:numPr>
          <w:ilvl w:val="0"/>
          <w:numId w:val="92"/>
        </w:numPr>
      </w:pPr>
      <w:r w:rsidRPr="00F6402A">
        <w:t>tickets issued free;</w:t>
      </w:r>
    </w:p>
    <w:p w14:paraId="4B6B6997" w14:textId="77777777" w:rsidR="00490BF2" w:rsidRPr="00F6402A" w:rsidRDefault="00490BF2" w:rsidP="007D3848">
      <w:pPr>
        <w:pStyle w:val="ListParagraph"/>
        <w:numPr>
          <w:ilvl w:val="0"/>
          <w:numId w:val="92"/>
        </w:numPr>
      </w:pPr>
      <w:r w:rsidRPr="00F6402A">
        <w:t>tickets that were paid for by personal cheque where notification of clearance has not been received; or</w:t>
      </w:r>
    </w:p>
    <w:p w14:paraId="72BE9640" w14:textId="77777777" w:rsidR="00490BF2" w:rsidRPr="00F6402A" w:rsidRDefault="00490BF2" w:rsidP="007D3848">
      <w:pPr>
        <w:pStyle w:val="ListParagraph"/>
        <w:numPr>
          <w:ilvl w:val="0"/>
          <w:numId w:val="92"/>
        </w:numPr>
      </w:pPr>
      <w:r w:rsidRPr="00F6402A">
        <w:t>any discounted ticket stipulated in these Conditions, or associated information alert, as non-refundable.</w:t>
      </w:r>
    </w:p>
    <w:p w14:paraId="149711A2" w14:textId="77777777" w:rsidR="00490BF2" w:rsidRPr="00F6402A" w:rsidRDefault="00490BF2" w:rsidP="00490BF2">
      <w:pPr>
        <w:pStyle w:val="Heading2"/>
      </w:pPr>
      <w:bookmarkStart w:id="269" w:name="_Toc154560927"/>
      <w:bookmarkStart w:id="270" w:name="_Toc216123210"/>
      <w:r w:rsidRPr="00F6402A">
        <w:t>Surrendered tickets</w:t>
      </w:r>
      <w:bookmarkEnd w:id="269"/>
      <w:bookmarkEnd w:id="270"/>
    </w:p>
    <w:p w14:paraId="028C3B6A" w14:textId="77777777" w:rsidR="00490BF2" w:rsidRPr="00F6402A" w:rsidRDefault="00490BF2" w:rsidP="00490BF2">
      <w:pPr>
        <w:pStyle w:val="Heading3"/>
      </w:pPr>
      <w:r w:rsidRPr="00F6402A">
        <w:t>Surrendered myki Smartcards</w:t>
      </w:r>
    </w:p>
    <w:p w14:paraId="58CFF087" w14:textId="77777777" w:rsidR="00490BF2" w:rsidRPr="00F6402A" w:rsidRDefault="00490BF2" w:rsidP="007D3848">
      <w:pPr>
        <w:pStyle w:val="ListParagraph"/>
        <w:numPr>
          <w:ilvl w:val="1"/>
          <w:numId w:val="153"/>
        </w:numPr>
        <w:ind w:left="567" w:hanging="567"/>
      </w:pPr>
      <w:r w:rsidRPr="00F6402A">
        <w:t>These Conditions apply if a ticket that is a myki Smartcard is surrendered in compliance with a request made under regulation 21 of the Ticketing Regulations. These Conditions do not apply to Mobile myki.</w:t>
      </w:r>
    </w:p>
    <w:p w14:paraId="3C4B4C87" w14:textId="77777777" w:rsidR="00490BF2" w:rsidRPr="00F6402A" w:rsidRDefault="00490BF2" w:rsidP="007D3848">
      <w:pPr>
        <w:pStyle w:val="ListParagraph"/>
        <w:numPr>
          <w:ilvl w:val="1"/>
          <w:numId w:val="153"/>
        </w:numPr>
        <w:ind w:left="567" w:hanging="567"/>
      </w:pPr>
      <w:r w:rsidRPr="00F6402A">
        <w:t>In the following Conditions—</w:t>
      </w:r>
    </w:p>
    <w:p w14:paraId="2FC3AD96" w14:textId="77777777" w:rsidR="00490BF2" w:rsidRPr="00F6402A" w:rsidRDefault="00490BF2" w:rsidP="00372512">
      <w:pPr>
        <w:spacing w:after="120"/>
        <w:ind w:firstLine="567"/>
      </w:pPr>
      <w:r w:rsidRPr="00F6402A">
        <w:t>“</w:t>
      </w:r>
      <w:proofErr w:type="gramStart"/>
      <w:r w:rsidRPr="00F6402A">
        <w:rPr>
          <w:b/>
        </w:rPr>
        <w:t>enforcement</w:t>
      </w:r>
      <w:proofErr w:type="gramEnd"/>
      <w:r w:rsidRPr="00F6402A">
        <w:rPr>
          <w:b/>
        </w:rPr>
        <w:t xml:space="preserve"> activity</w:t>
      </w:r>
      <w:r w:rsidRPr="00F6402A">
        <w:t>” means—</w:t>
      </w:r>
    </w:p>
    <w:p w14:paraId="00E72578" w14:textId="77777777" w:rsidR="00490BF2" w:rsidRPr="00F6402A" w:rsidRDefault="00490BF2" w:rsidP="007D3848">
      <w:pPr>
        <w:pStyle w:val="ListParagraph"/>
        <w:numPr>
          <w:ilvl w:val="0"/>
          <w:numId w:val="93"/>
        </w:numPr>
      </w:pPr>
      <w:bookmarkStart w:id="271" w:name="_Toc27985684"/>
      <w:r w:rsidRPr="00F6402A">
        <w:t>the serving of an official warning;</w:t>
      </w:r>
      <w:bookmarkEnd w:id="271"/>
      <w:r w:rsidRPr="00F6402A">
        <w:t xml:space="preserve"> </w:t>
      </w:r>
    </w:p>
    <w:p w14:paraId="3E951521" w14:textId="77777777" w:rsidR="00490BF2" w:rsidRPr="00F6402A" w:rsidRDefault="00490BF2" w:rsidP="007D3848">
      <w:pPr>
        <w:pStyle w:val="ListParagraph"/>
        <w:numPr>
          <w:ilvl w:val="0"/>
          <w:numId w:val="93"/>
        </w:numPr>
      </w:pPr>
      <w:bookmarkStart w:id="272" w:name="_Toc27985685"/>
      <w:r w:rsidRPr="00F6402A">
        <w:t>the issue and enforcement of an infringement notice; or</w:t>
      </w:r>
      <w:bookmarkEnd w:id="272"/>
    </w:p>
    <w:p w14:paraId="78587717" w14:textId="77777777" w:rsidR="00490BF2" w:rsidRPr="00F6402A" w:rsidRDefault="00490BF2" w:rsidP="007D3848">
      <w:pPr>
        <w:pStyle w:val="ListParagraph"/>
        <w:numPr>
          <w:ilvl w:val="0"/>
          <w:numId w:val="93"/>
        </w:numPr>
      </w:pPr>
      <w:bookmarkStart w:id="273" w:name="_Toc27985686"/>
      <w:r w:rsidRPr="00F6402A">
        <w:t>the bringing and prosecuting of proceedings for an offence.</w:t>
      </w:r>
      <w:bookmarkEnd w:id="273"/>
    </w:p>
    <w:p w14:paraId="74DDAC6E" w14:textId="1D5D080F" w:rsidR="00490BF2" w:rsidRPr="00F6402A" w:rsidRDefault="00490BF2" w:rsidP="00372512">
      <w:pPr>
        <w:spacing w:after="120"/>
        <w:ind w:left="567"/>
      </w:pPr>
      <w:r w:rsidRPr="00F6402A">
        <w:t>“</w:t>
      </w:r>
      <w:proofErr w:type="gramStart"/>
      <w:r w:rsidRPr="00F6402A">
        <w:rPr>
          <w:b/>
          <w:bCs/>
        </w:rPr>
        <w:t>surrendered</w:t>
      </w:r>
      <w:proofErr w:type="gramEnd"/>
      <w:r w:rsidRPr="00F6402A">
        <w:rPr>
          <w:b/>
          <w:bCs/>
        </w:rPr>
        <w:t xml:space="preserve"> ticket</w:t>
      </w:r>
      <w:r w:rsidRPr="00F6402A">
        <w:t>” or “</w:t>
      </w:r>
      <w:r w:rsidRPr="00F6402A">
        <w:rPr>
          <w:b/>
          <w:bCs/>
        </w:rPr>
        <w:t>surrendered myki Smartcard</w:t>
      </w:r>
      <w:r w:rsidRPr="00F6402A">
        <w:t>” means a ticket referred to in th</w:t>
      </w:r>
      <w:r w:rsidR="002D3A7B">
        <w:t>e</w:t>
      </w:r>
      <w:r w:rsidRPr="00F6402A">
        <w:t xml:space="preserve"> first paragraph under this heading. </w:t>
      </w:r>
    </w:p>
    <w:p w14:paraId="772CFA8F" w14:textId="77777777" w:rsidR="00490BF2" w:rsidRPr="00F6402A" w:rsidRDefault="00490BF2" w:rsidP="00490BF2">
      <w:pPr>
        <w:pStyle w:val="Heading3"/>
      </w:pPr>
      <w:r w:rsidRPr="00F6402A">
        <w:t>Receipts</w:t>
      </w:r>
    </w:p>
    <w:p w14:paraId="139530DF" w14:textId="77777777" w:rsidR="00490BF2" w:rsidRPr="00F6402A" w:rsidRDefault="00490BF2" w:rsidP="007D3848">
      <w:pPr>
        <w:pStyle w:val="ListParagraph"/>
        <w:numPr>
          <w:ilvl w:val="1"/>
          <w:numId w:val="153"/>
        </w:numPr>
        <w:ind w:left="567" w:hanging="567"/>
      </w:pPr>
      <w:r w:rsidRPr="00F6402A">
        <w:t>If the holder of a ticket that is a myki Smartcard surrenders their myki in compliance with a request made under regulation 21 of the Ticketing Regulations, the customer will be issued with a receipt for that ticket in accordance with the Ticketing Regulations.</w:t>
      </w:r>
    </w:p>
    <w:p w14:paraId="5D80844C" w14:textId="77777777" w:rsidR="00490BF2" w:rsidRPr="00F6402A" w:rsidRDefault="00490BF2" w:rsidP="00490BF2">
      <w:pPr>
        <w:pStyle w:val="Heading3"/>
      </w:pPr>
      <w:r w:rsidRPr="00F6402A">
        <w:t>Travel permits</w:t>
      </w:r>
    </w:p>
    <w:p w14:paraId="266034AC" w14:textId="2C51C72F" w:rsidR="00490BF2" w:rsidRPr="00F6402A" w:rsidRDefault="00490BF2" w:rsidP="007D3848">
      <w:pPr>
        <w:pStyle w:val="ListParagraph"/>
        <w:numPr>
          <w:ilvl w:val="1"/>
          <w:numId w:val="153"/>
        </w:numPr>
        <w:ind w:left="567" w:hanging="567"/>
      </w:pPr>
      <w:r w:rsidRPr="00F6402A">
        <w:t>If the holder of a myki Smartcard</w:t>
      </w:r>
      <w:r w:rsidR="001B3B69">
        <w:t xml:space="preserve"> or a Travel Pass </w:t>
      </w:r>
      <w:r w:rsidRPr="00F6402A">
        <w:t xml:space="preserve">surrenders the myki </w:t>
      </w:r>
      <w:r w:rsidR="00147C28">
        <w:t xml:space="preserve">or the Travel Pass </w:t>
      </w:r>
      <w:r w:rsidRPr="00F6402A">
        <w:t>to an Authorised Officer, the holder will be issued with a travel permit of a particular scope, depending on the circumstances applicable at its surrender, as set out in the table below—</w:t>
      </w:r>
    </w:p>
    <w:tbl>
      <w:tblPr>
        <w:tblStyle w:val="TableGrid"/>
        <w:tblW w:w="0" w:type="auto"/>
        <w:tblLook w:val="04A0" w:firstRow="1" w:lastRow="0" w:firstColumn="1" w:lastColumn="0" w:noHBand="0" w:noVBand="1"/>
      </w:tblPr>
      <w:tblGrid>
        <w:gridCol w:w="4508"/>
        <w:gridCol w:w="4508"/>
      </w:tblGrid>
      <w:tr w:rsidR="00490BF2" w:rsidRPr="00F6402A" w14:paraId="704A8390" w14:textId="77777777" w:rsidTr="00B0451B">
        <w:trPr>
          <w:cantSplit/>
          <w:tblHeader/>
        </w:trPr>
        <w:tc>
          <w:tcPr>
            <w:tcW w:w="4508" w:type="dxa"/>
            <w:shd w:val="clear" w:color="auto" w:fill="000000" w:themeFill="text1"/>
          </w:tcPr>
          <w:p w14:paraId="53D174E3" w14:textId="3F84F068" w:rsidR="00490BF2" w:rsidRPr="00F6402A" w:rsidRDefault="00FC2E87" w:rsidP="00FB7819">
            <w:pPr>
              <w:rPr>
                <w:b/>
              </w:rPr>
            </w:pPr>
            <w:r>
              <w:rPr>
                <w:b/>
              </w:rPr>
              <w:lastRenderedPageBreak/>
              <w:t>Ticket</w:t>
            </w:r>
            <w:r w:rsidR="00490BF2" w:rsidRPr="00F6402A">
              <w:rPr>
                <w:b/>
              </w:rPr>
              <w:t xml:space="preserve"> circumstance</w:t>
            </w:r>
          </w:p>
        </w:tc>
        <w:tc>
          <w:tcPr>
            <w:tcW w:w="4508" w:type="dxa"/>
            <w:shd w:val="clear" w:color="auto" w:fill="000000" w:themeFill="text1"/>
          </w:tcPr>
          <w:p w14:paraId="257E1078" w14:textId="77777777" w:rsidR="00490BF2" w:rsidRPr="00F6402A" w:rsidRDefault="00490BF2" w:rsidP="00FB7819">
            <w:pPr>
              <w:rPr>
                <w:b/>
              </w:rPr>
            </w:pPr>
            <w:r w:rsidRPr="00F6402A">
              <w:rPr>
                <w:b/>
              </w:rPr>
              <w:t>Scope of travel permit issued</w:t>
            </w:r>
          </w:p>
        </w:tc>
      </w:tr>
      <w:tr w:rsidR="00490BF2" w:rsidRPr="00F6402A" w14:paraId="14A652F0" w14:textId="77777777" w:rsidTr="00B0451B">
        <w:trPr>
          <w:cantSplit/>
        </w:trPr>
        <w:tc>
          <w:tcPr>
            <w:tcW w:w="4508" w:type="dxa"/>
          </w:tcPr>
          <w:p w14:paraId="75A61F73" w14:textId="77777777" w:rsidR="00490BF2" w:rsidRPr="00F6402A" w:rsidRDefault="00490BF2" w:rsidP="00FB7819">
            <w:r w:rsidRPr="00F6402A">
              <w:t>A registered myki Smartcard that has been deactivated following notification that it has been lost or stolen</w:t>
            </w:r>
          </w:p>
        </w:tc>
        <w:tc>
          <w:tcPr>
            <w:tcW w:w="4508" w:type="dxa"/>
          </w:tcPr>
          <w:p w14:paraId="01116D9A" w14:textId="77777777" w:rsidR="00490BF2" w:rsidRPr="00F6402A" w:rsidRDefault="00490BF2" w:rsidP="00FB7819">
            <w:r w:rsidRPr="00F6402A">
              <w:t>The balance of the journey being undertaken by the holder of the myki</w:t>
            </w:r>
          </w:p>
        </w:tc>
      </w:tr>
      <w:tr w:rsidR="00490BF2" w:rsidRPr="00F6402A" w14:paraId="71D65565" w14:textId="77777777" w:rsidTr="00B0451B">
        <w:trPr>
          <w:cantSplit/>
        </w:trPr>
        <w:tc>
          <w:tcPr>
            <w:tcW w:w="4508" w:type="dxa"/>
          </w:tcPr>
          <w:p w14:paraId="4BC87830" w14:textId="77777777" w:rsidR="00490BF2" w:rsidRPr="00F6402A" w:rsidRDefault="00490BF2" w:rsidP="00FB7819">
            <w:r w:rsidRPr="00F6402A">
              <w:t>A myki Smartcard that has only myki Money loaded on it</w:t>
            </w:r>
          </w:p>
        </w:tc>
        <w:tc>
          <w:tcPr>
            <w:tcW w:w="4508" w:type="dxa"/>
          </w:tcPr>
          <w:p w14:paraId="64B794DA" w14:textId="77777777" w:rsidR="00490BF2" w:rsidRPr="00F6402A" w:rsidRDefault="00490BF2" w:rsidP="00FB7819">
            <w:r w:rsidRPr="00F6402A">
              <w:t>The balance of the journey being undertaken by the holder of the myki</w:t>
            </w:r>
          </w:p>
        </w:tc>
      </w:tr>
      <w:tr w:rsidR="00490BF2" w:rsidRPr="00F6402A" w14:paraId="3709421B" w14:textId="77777777" w:rsidTr="00B0451B">
        <w:trPr>
          <w:cantSplit/>
        </w:trPr>
        <w:tc>
          <w:tcPr>
            <w:tcW w:w="4508" w:type="dxa"/>
          </w:tcPr>
          <w:p w14:paraId="4696FA9A" w14:textId="77777777" w:rsidR="00490BF2" w:rsidRPr="00F6402A" w:rsidRDefault="00490BF2" w:rsidP="00FB7819">
            <w:r w:rsidRPr="00F6402A">
              <w:t>A myki Smartcard that has a myki Pass loaded on it and the remaining travel authorised by the pass can be ascertained</w:t>
            </w:r>
          </w:p>
        </w:tc>
        <w:tc>
          <w:tcPr>
            <w:tcW w:w="4508" w:type="dxa"/>
          </w:tcPr>
          <w:p w14:paraId="2918C9FA" w14:textId="77777777" w:rsidR="00490BF2" w:rsidRPr="00F6402A" w:rsidRDefault="00490BF2" w:rsidP="00FB7819">
            <w:r w:rsidRPr="00F6402A">
              <w:t>The remaining travel authorised, up to a maximum of seven days travel;</w:t>
            </w:r>
          </w:p>
        </w:tc>
      </w:tr>
      <w:tr w:rsidR="00490BF2" w:rsidRPr="00F6402A" w14:paraId="5DC52AFA" w14:textId="77777777" w:rsidTr="00B0451B">
        <w:trPr>
          <w:cantSplit/>
        </w:trPr>
        <w:tc>
          <w:tcPr>
            <w:tcW w:w="4508" w:type="dxa"/>
          </w:tcPr>
          <w:p w14:paraId="7939C7D1" w14:textId="77777777" w:rsidR="00490BF2" w:rsidRPr="00F6402A" w:rsidRDefault="00490BF2" w:rsidP="00FB7819">
            <w:r w:rsidRPr="00F6402A">
              <w:t>A myki Smartcard that has a myki Pass loaded on it and the remaining travel authorised by the pass cannot be ascertained</w:t>
            </w:r>
          </w:p>
        </w:tc>
        <w:tc>
          <w:tcPr>
            <w:tcW w:w="4508" w:type="dxa"/>
          </w:tcPr>
          <w:p w14:paraId="38B39E1A" w14:textId="77777777" w:rsidR="00490BF2" w:rsidRPr="00F6402A" w:rsidRDefault="00490BF2" w:rsidP="00FB7819">
            <w:r w:rsidRPr="00F6402A">
              <w:t>Up to a maximum of seven days travel at the discretion of the authorised officer</w:t>
            </w:r>
          </w:p>
        </w:tc>
      </w:tr>
      <w:tr w:rsidR="00FC2E87" w:rsidRPr="00F6402A" w14:paraId="75272CA2" w14:textId="77777777" w:rsidTr="00B0451B">
        <w:trPr>
          <w:cantSplit/>
        </w:trPr>
        <w:tc>
          <w:tcPr>
            <w:tcW w:w="4508" w:type="dxa"/>
          </w:tcPr>
          <w:p w14:paraId="0B3FB2DE" w14:textId="73369488" w:rsidR="00FC2E87" w:rsidRPr="00F6402A" w:rsidRDefault="00FC2E87" w:rsidP="00FB7819">
            <w:r>
              <w:t>A customer surrendering a 1</w:t>
            </w:r>
            <w:r w:rsidR="00831D1B">
              <w:t xml:space="preserve"> </w:t>
            </w:r>
            <w:r>
              <w:t>day, 7</w:t>
            </w:r>
            <w:r w:rsidR="00831D1B">
              <w:t xml:space="preserve"> </w:t>
            </w:r>
            <w:r>
              <w:t>day or 30</w:t>
            </w:r>
            <w:r w:rsidR="00831D1B">
              <w:t xml:space="preserve"> </w:t>
            </w:r>
            <w:r>
              <w:t>day Travel Pass</w:t>
            </w:r>
          </w:p>
        </w:tc>
        <w:tc>
          <w:tcPr>
            <w:tcW w:w="4508" w:type="dxa"/>
          </w:tcPr>
          <w:p w14:paraId="25BD95C3" w14:textId="7DA9102C" w:rsidR="00FC2E87" w:rsidRPr="00F6402A" w:rsidRDefault="00FC2E87" w:rsidP="00FB7819">
            <w:r>
              <w:t>The equivalent number of days of the surrendered Travel Pass</w:t>
            </w:r>
          </w:p>
        </w:tc>
      </w:tr>
    </w:tbl>
    <w:p w14:paraId="700EA95C" w14:textId="56EFD91C" w:rsidR="00490BF2" w:rsidRPr="00F6402A" w:rsidRDefault="00490BF2" w:rsidP="00490BF2">
      <w:pPr>
        <w:pStyle w:val="Heading3"/>
      </w:pPr>
      <w:r w:rsidRPr="00F6402A">
        <w:t xml:space="preserve">Refunds and replacements for surrendered tickets </w:t>
      </w:r>
    </w:p>
    <w:p w14:paraId="7D8427E1" w14:textId="77777777" w:rsidR="00490BF2" w:rsidRPr="00F6402A" w:rsidRDefault="00490BF2" w:rsidP="007D3848">
      <w:pPr>
        <w:pStyle w:val="ListParagraph"/>
        <w:numPr>
          <w:ilvl w:val="1"/>
          <w:numId w:val="153"/>
        </w:numPr>
        <w:ind w:left="567" w:hanging="567"/>
      </w:pPr>
      <w:r w:rsidRPr="00F6402A">
        <w:t>Despite anything else in these Conditions, the refund of any unused value remaining on a surrendered myki Smartcard will only be made, and a surrendered myki Smartcard will only be replaced—</w:t>
      </w:r>
    </w:p>
    <w:p w14:paraId="51FACD83" w14:textId="77777777" w:rsidR="00490BF2" w:rsidRPr="00F6402A" w:rsidRDefault="00490BF2" w:rsidP="007D3848">
      <w:pPr>
        <w:pStyle w:val="ListParagraph"/>
        <w:numPr>
          <w:ilvl w:val="0"/>
          <w:numId w:val="94"/>
        </w:numPr>
      </w:pPr>
      <w:bookmarkStart w:id="274" w:name="_Toc27985687"/>
      <w:r w:rsidRPr="00F6402A">
        <w:t>if making the refund or replacing the myki Smartcard would not hinder investigating or considering the need to undertake, or undertaking, any enforcement activity to which the myki Smartcard is relevant; and</w:t>
      </w:r>
      <w:bookmarkEnd w:id="274"/>
    </w:p>
    <w:p w14:paraId="1DAAEE4A" w14:textId="77777777" w:rsidR="00490BF2" w:rsidRDefault="00490BF2" w:rsidP="007D3848">
      <w:pPr>
        <w:pStyle w:val="ListParagraph"/>
        <w:numPr>
          <w:ilvl w:val="0"/>
          <w:numId w:val="94"/>
        </w:numPr>
      </w:pPr>
      <w:bookmarkStart w:id="275" w:name="_Toc27985688"/>
      <w:r w:rsidRPr="00F6402A">
        <w:t>if the person who has applied for the refund or replacement satisfies the person considering the application that he or she was lawfully in possession of the myki Smartcard at the time it was surrendered or is otherwise entitled to the refund or replacement.</w:t>
      </w:r>
      <w:bookmarkEnd w:id="275"/>
    </w:p>
    <w:p w14:paraId="3E781952" w14:textId="789FC0E7" w:rsidR="008B5576" w:rsidRPr="00F6402A" w:rsidRDefault="008B5576" w:rsidP="007D3848">
      <w:pPr>
        <w:pStyle w:val="ListParagraph"/>
        <w:numPr>
          <w:ilvl w:val="1"/>
          <w:numId w:val="153"/>
        </w:numPr>
        <w:ind w:left="567" w:hanging="567"/>
      </w:pPr>
      <w:r>
        <w:t>C</w:t>
      </w:r>
      <w:r w:rsidRPr="002D1BAC">
        <w:t xml:space="preserve">ustomers who surrender a </w:t>
      </w:r>
      <w:r>
        <w:t xml:space="preserve">Travel Pass </w:t>
      </w:r>
      <w:r w:rsidRPr="002D1BAC">
        <w:t xml:space="preserve">are not eligible for a refund or replacement of the </w:t>
      </w:r>
      <w:r>
        <w:t>T</w:t>
      </w:r>
      <w:r w:rsidRPr="002D1BAC">
        <w:t xml:space="preserve">ravel </w:t>
      </w:r>
      <w:r>
        <w:t>P</w:t>
      </w:r>
      <w:r w:rsidRPr="002D1BAC">
        <w:t>ass</w:t>
      </w:r>
      <w:r w:rsidR="0067097B">
        <w:t>.</w:t>
      </w:r>
    </w:p>
    <w:p w14:paraId="41843C3D" w14:textId="77777777" w:rsidR="00490BF2" w:rsidRPr="00F6402A" w:rsidRDefault="00490BF2" w:rsidP="007D3848">
      <w:pPr>
        <w:pStyle w:val="ListParagraph"/>
        <w:numPr>
          <w:ilvl w:val="1"/>
          <w:numId w:val="153"/>
        </w:numPr>
        <w:ind w:left="567" w:hanging="567"/>
      </w:pPr>
      <w:r w:rsidRPr="00F6402A">
        <w:t>The following additional conditions apply to refunds and replacements of surrendered myki Smartcards in each of the circumstances specified—</w:t>
      </w:r>
    </w:p>
    <w:p w14:paraId="0907C236" w14:textId="77777777" w:rsidR="00490BF2" w:rsidRPr="00F6402A" w:rsidRDefault="00490BF2" w:rsidP="00490BF2">
      <w:pPr>
        <w:pStyle w:val="Heading4"/>
      </w:pPr>
      <w:r w:rsidRPr="00F6402A">
        <w:t xml:space="preserve">Defective or damaged </w:t>
      </w:r>
    </w:p>
    <w:p w14:paraId="09B24120" w14:textId="77777777" w:rsidR="00490BF2" w:rsidRPr="00F6402A" w:rsidRDefault="00490BF2" w:rsidP="007D3848">
      <w:pPr>
        <w:pStyle w:val="ListParagraph"/>
        <w:numPr>
          <w:ilvl w:val="1"/>
          <w:numId w:val="153"/>
        </w:numPr>
        <w:ind w:left="567" w:hanging="567"/>
      </w:pPr>
      <w:r w:rsidRPr="00F6402A">
        <w:t>If a surrendered myki Smartcard is defective or damaged—</w:t>
      </w:r>
    </w:p>
    <w:p w14:paraId="1679223F" w14:textId="77777777" w:rsidR="00490BF2" w:rsidRPr="00F6402A" w:rsidRDefault="00490BF2" w:rsidP="007D3848">
      <w:pPr>
        <w:pStyle w:val="ListParagraph"/>
        <w:numPr>
          <w:ilvl w:val="0"/>
          <w:numId w:val="95"/>
        </w:numPr>
      </w:pPr>
      <w:r w:rsidRPr="00F6402A">
        <w:t>any replacement of the myki Smartcard will be made in accordance with the Conditions under the heading ‘Replacements - Expired, defective or damaged myk</w:t>
      </w:r>
      <w:r w:rsidRPr="00F6402A">
        <w:rPr>
          <w:sz w:val="24"/>
        </w:rPr>
        <w:t>i</w:t>
      </w:r>
      <w:r w:rsidRPr="00F6402A">
        <w:t xml:space="preserve">’ in this Chapter; and </w:t>
      </w:r>
    </w:p>
    <w:p w14:paraId="40239883" w14:textId="77777777" w:rsidR="00490BF2" w:rsidRPr="00F6402A" w:rsidRDefault="00490BF2" w:rsidP="007D3848">
      <w:pPr>
        <w:pStyle w:val="ListParagraph"/>
        <w:numPr>
          <w:ilvl w:val="0"/>
          <w:numId w:val="95"/>
        </w:numPr>
      </w:pPr>
      <w:r w:rsidRPr="00F6402A">
        <w:t xml:space="preserve">any refund to the extent of any unused value remaining on the myki at the time of surrender will be made in accordance with the conditions under the heading ‘myki refunds’ in this Chapter. </w:t>
      </w:r>
    </w:p>
    <w:p w14:paraId="309EBA53" w14:textId="77777777" w:rsidR="00490BF2" w:rsidRPr="00F6402A" w:rsidRDefault="00490BF2" w:rsidP="007D3848">
      <w:pPr>
        <w:pStyle w:val="ListParagraph"/>
        <w:numPr>
          <w:ilvl w:val="1"/>
          <w:numId w:val="153"/>
        </w:numPr>
        <w:ind w:left="567" w:hanging="567"/>
      </w:pPr>
      <w:r w:rsidRPr="00F6402A">
        <w:t>If the whole of any unused value remaining on the myki Smartcard at the time of surrender is not transferred to a replacement myki, that value will be refunded.</w:t>
      </w:r>
    </w:p>
    <w:p w14:paraId="545EC8BC" w14:textId="77777777" w:rsidR="00490BF2" w:rsidRPr="00F6402A" w:rsidRDefault="00490BF2" w:rsidP="00490BF2">
      <w:pPr>
        <w:pStyle w:val="Heading4"/>
      </w:pPr>
      <w:r w:rsidRPr="00F6402A">
        <w:t xml:space="preserve">Lost or stolen </w:t>
      </w:r>
    </w:p>
    <w:p w14:paraId="5347B22E" w14:textId="77777777" w:rsidR="00490BF2" w:rsidRPr="00F6402A" w:rsidRDefault="00490BF2" w:rsidP="007D3848">
      <w:pPr>
        <w:pStyle w:val="ListParagraph"/>
        <w:numPr>
          <w:ilvl w:val="1"/>
          <w:numId w:val="153"/>
        </w:numPr>
        <w:ind w:left="567" w:hanging="567"/>
      </w:pPr>
      <w:r w:rsidRPr="00F6402A">
        <w:t>If the surrendered myki Smartcard is a myki that has been lost or stolen—</w:t>
      </w:r>
    </w:p>
    <w:p w14:paraId="008B7F68" w14:textId="77777777" w:rsidR="00490BF2" w:rsidRPr="00F6402A" w:rsidRDefault="00490BF2" w:rsidP="007D3848">
      <w:pPr>
        <w:pStyle w:val="ListParagraph"/>
        <w:numPr>
          <w:ilvl w:val="0"/>
          <w:numId w:val="96"/>
        </w:numPr>
      </w:pPr>
      <w:r w:rsidRPr="00F6402A">
        <w:t>any replacement of the myki Smartcard will be made in accordance with the Conditions under the heading ‘Replacements – lost or stolen myki’ in this Chapter; and</w:t>
      </w:r>
    </w:p>
    <w:p w14:paraId="02A37374" w14:textId="77777777" w:rsidR="00490BF2" w:rsidRPr="00F6402A" w:rsidRDefault="00490BF2" w:rsidP="007D3848">
      <w:pPr>
        <w:pStyle w:val="ListParagraph"/>
        <w:numPr>
          <w:ilvl w:val="0"/>
          <w:numId w:val="96"/>
        </w:numPr>
      </w:pPr>
      <w:r w:rsidRPr="00F6402A">
        <w:lastRenderedPageBreak/>
        <w:t>any refund to the extent of any unused value remaining on the myki at the time of surrender will be made in accordance with the Conditions under the heading ‘Refunds – lost or stolen myki’ in this Chapter.</w:t>
      </w:r>
    </w:p>
    <w:p w14:paraId="5390E53C" w14:textId="77777777" w:rsidR="00490BF2" w:rsidRPr="00F6402A" w:rsidRDefault="00490BF2" w:rsidP="00490BF2">
      <w:pPr>
        <w:pStyle w:val="Heading4"/>
      </w:pPr>
      <w:r w:rsidRPr="00F6402A">
        <w:t>Concession</w:t>
      </w:r>
    </w:p>
    <w:p w14:paraId="78B707B2" w14:textId="77777777" w:rsidR="00490BF2" w:rsidRPr="00F6402A" w:rsidRDefault="00490BF2" w:rsidP="007D3848">
      <w:pPr>
        <w:pStyle w:val="ListParagraph"/>
        <w:numPr>
          <w:ilvl w:val="1"/>
          <w:numId w:val="153"/>
        </w:numPr>
        <w:ind w:left="567" w:hanging="567"/>
      </w:pPr>
      <w:r w:rsidRPr="00F6402A">
        <w:t>If the surrendered myki Smartcard is a Concession myki which has been used by a person who has no entitlement to rely on the Concession myki for travel in a passenger vehicle or entry to a compulsory ticket area, the amount of any myki Money balance remaining on the myki Smartcard will be refunded on application.</w:t>
      </w:r>
    </w:p>
    <w:p w14:paraId="20AF218A" w14:textId="77777777" w:rsidR="00490BF2" w:rsidRPr="00F6402A" w:rsidRDefault="00490BF2" w:rsidP="007D3848">
      <w:pPr>
        <w:pStyle w:val="ListParagraph"/>
        <w:numPr>
          <w:ilvl w:val="1"/>
          <w:numId w:val="153"/>
        </w:numPr>
        <w:ind w:left="567" w:hanging="567"/>
      </w:pPr>
      <w:r w:rsidRPr="00F6402A">
        <w:t>However, the myki Smartcard will not be replaced and no refund will be made, to the extent of the whole or part of any unused value that is not myki Money remaining on the myki Smartcard at the time of surrender, except in circumstances where a person obtains an entitlement to rely on the Concession myki for travel in a passenger vehicle or entry to a compulsory ticket area and—</w:t>
      </w:r>
    </w:p>
    <w:p w14:paraId="79A677EE" w14:textId="77777777" w:rsidR="00490BF2" w:rsidRPr="00F6402A" w:rsidRDefault="00490BF2" w:rsidP="007D3848">
      <w:pPr>
        <w:pStyle w:val="ListParagraph"/>
        <w:numPr>
          <w:ilvl w:val="0"/>
          <w:numId w:val="97"/>
        </w:numPr>
      </w:pPr>
      <w:bookmarkStart w:id="276" w:name="_Toc27985689"/>
      <w:r w:rsidRPr="00F6402A">
        <w:t>applies for the replacement of the myki Smartcard and a refund to the extent of the whole of any unused value that is not myki Money remaining on the myki Smartcard at the time of surrender; and</w:t>
      </w:r>
      <w:bookmarkEnd w:id="276"/>
    </w:p>
    <w:p w14:paraId="0253ECA3" w14:textId="5D7FE3A2" w:rsidR="00490BF2" w:rsidRPr="00F6402A" w:rsidRDefault="00490BF2" w:rsidP="007D3848">
      <w:pPr>
        <w:pStyle w:val="ListParagraph"/>
        <w:numPr>
          <w:ilvl w:val="0"/>
          <w:numId w:val="97"/>
        </w:numPr>
      </w:pPr>
      <w:bookmarkStart w:id="277" w:name="_Toc27985690"/>
      <w:r w:rsidRPr="00F6402A">
        <w:t xml:space="preserve">presents evidence of the relevant entitlement to the </w:t>
      </w:r>
      <w:r w:rsidR="009F2B57">
        <w:t>Department of Transport and Planning</w:t>
      </w:r>
      <w:r w:rsidRPr="00F6402A">
        <w:t xml:space="preserve"> within 28 days of obtaining the entitlement, the myki Smartcard will be replaced and a refund made to the extent of the whole of any unused value that is not myki Money remaining on the myki Smartcard at the time of surrender.</w:t>
      </w:r>
      <w:bookmarkEnd w:id="277"/>
    </w:p>
    <w:p w14:paraId="68A9D066" w14:textId="77777777" w:rsidR="00490BF2" w:rsidRPr="00F6402A" w:rsidRDefault="00490BF2" w:rsidP="00490BF2">
      <w:pPr>
        <w:pStyle w:val="Heading4"/>
      </w:pPr>
      <w:r w:rsidRPr="00F6402A">
        <w:t>Fraudulently or dishonestly obtained</w:t>
      </w:r>
    </w:p>
    <w:p w14:paraId="55ACD92F" w14:textId="77777777" w:rsidR="00490BF2" w:rsidRPr="00F6402A" w:rsidRDefault="00490BF2" w:rsidP="007D3848">
      <w:pPr>
        <w:pStyle w:val="ListParagraph"/>
        <w:numPr>
          <w:ilvl w:val="1"/>
          <w:numId w:val="153"/>
        </w:numPr>
        <w:ind w:left="567" w:hanging="567"/>
      </w:pPr>
      <w:r w:rsidRPr="00F6402A">
        <w:t>If the surrendered myki Smartcard is a myki that was fraudulently or, in some other way, dishonestly obtained or used, the myki Smartcard will not be replaced and no refund will be made, to the extent of the whole or part of any unused value remaining on the myki Smartcard at the time of surrender.</w:t>
      </w:r>
    </w:p>
    <w:p w14:paraId="6314C1C7" w14:textId="0605347F" w:rsidR="00490BF2" w:rsidRPr="00F6402A" w:rsidRDefault="00490BF2" w:rsidP="007D3848">
      <w:pPr>
        <w:pStyle w:val="ListParagraph"/>
        <w:numPr>
          <w:ilvl w:val="1"/>
          <w:numId w:val="153"/>
        </w:numPr>
        <w:ind w:left="567" w:hanging="567"/>
      </w:pPr>
      <w:r w:rsidRPr="00F6402A">
        <w:t xml:space="preserve">However, if the original holder of a fraudulently or dishonestly obtained or used myki Smartcard applies to the </w:t>
      </w:r>
      <w:r w:rsidR="009F2B57">
        <w:t>Department of Transport and Planning</w:t>
      </w:r>
      <w:r w:rsidRPr="00F6402A">
        <w:t xml:space="preserve"> for the return of that myki Smartcard within 28 days of becoming aware that the myki Smartcard has been surrendered and satisfies the </w:t>
      </w:r>
      <w:r w:rsidR="009F2B57">
        <w:t>Department of Transport and Planning</w:t>
      </w:r>
      <w:r w:rsidRPr="00F6402A">
        <w:t xml:space="preserve"> that they are not a party to the deception or dishonesty, the myki Smartcard will be replaced and a refund made to the extent of the whole of any unused value remaining on the myki Smartcard at the time of surrender.</w:t>
      </w:r>
    </w:p>
    <w:p w14:paraId="2E5AEA1A" w14:textId="77777777" w:rsidR="00490BF2" w:rsidRPr="00F6402A" w:rsidRDefault="00490BF2" w:rsidP="00490BF2">
      <w:pPr>
        <w:pStyle w:val="Heading2"/>
      </w:pPr>
      <w:bookmarkStart w:id="278" w:name="_Toc154560928"/>
      <w:bookmarkStart w:id="279" w:name="_Toc216123211"/>
      <w:r w:rsidRPr="00F6402A">
        <w:t>Surrendered V/Line tickets</w:t>
      </w:r>
      <w:bookmarkEnd w:id="278"/>
      <w:bookmarkEnd w:id="279"/>
    </w:p>
    <w:p w14:paraId="70D3B61E" w14:textId="77777777" w:rsidR="00490BF2" w:rsidRPr="00F6402A" w:rsidRDefault="00490BF2" w:rsidP="007D3848">
      <w:pPr>
        <w:pStyle w:val="ListParagraph"/>
        <w:numPr>
          <w:ilvl w:val="1"/>
          <w:numId w:val="153"/>
        </w:numPr>
        <w:ind w:left="567" w:hanging="567"/>
      </w:pPr>
      <w:r w:rsidRPr="00F6402A">
        <w:t>The conditions under this heading apply if a V/Line ticket is surrendered in compliance with a request made under regulation 21 of the Ticketing Regulations.</w:t>
      </w:r>
    </w:p>
    <w:p w14:paraId="04FE9277" w14:textId="77777777" w:rsidR="00490BF2" w:rsidRPr="00F6402A" w:rsidRDefault="00490BF2" w:rsidP="007D3848">
      <w:pPr>
        <w:pStyle w:val="ListParagraph"/>
        <w:numPr>
          <w:ilvl w:val="1"/>
          <w:numId w:val="153"/>
        </w:numPr>
        <w:ind w:left="567" w:hanging="567"/>
      </w:pPr>
      <w:r w:rsidRPr="00F6402A">
        <w:t>In these Conditions, “</w:t>
      </w:r>
      <w:r w:rsidRPr="00F6402A">
        <w:rPr>
          <w:b/>
        </w:rPr>
        <w:t>enforcement activity</w:t>
      </w:r>
      <w:r w:rsidRPr="00F6402A">
        <w:t>” means the issue and enforcement of an infringement notice or the bringing and prosecuting of proceedings for an offence.</w:t>
      </w:r>
    </w:p>
    <w:p w14:paraId="3545928F" w14:textId="77777777" w:rsidR="00490BF2" w:rsidRPr="00F6402A" w:rsidRDefault="00490BF2" w:rsidP="00490BF2">
      <w:pPr>
        <w:pStyle w:val="Heading3"/>
      </w:pPr>
      <w:r w:rsidRPr="00F6402A">
        <w:t xml:space="preserve">Travel Permits </w:t>
      </w:r>
    </w:p>
    <w:p w14:paraId="49143BAF" w14:textId="77777777" w:rsidR="00490BF2" w:rsidRPr="00F6402A" w:rsidRDefault="00490BF2" w:rsidP="007D3848">
      <w:pPr>
        <w:pStyle w:val="ListParagraph"/>
        <w:numPr>
          <w:ilvl w:val="1"/>
          <w:numId w:val="153"/>
        </w:numPr>
        <w:ind w:left="567" w:hanging="567"/>
      </w:pPr>
      <w:r w:rsidRPr="00F6402A">
        <w:t>If the holder of the V/Line ticket surrenders the ticket to an authorised officer while travelling on a passenger vehicle, the customer will be issued with a travel permit for the balance of the travel authorised by the ticket up to a maximum of seven days travel.</w:t>
      </w:r>
    </w:p>
    <w:p w14:paraId="28428A35" w14:textId="77777777" w:rsidR="00490BF2" w:rsidRPr="00F6402A" w:rsidRDefault="00490BF2" w:rsidP="00490BF2">
      <w:pPr>
        <w:pStyle w:val="Heading3"/>
      </w:pPr>
      <w:r w:rsidRPr="00F6402A">
        <w:lastRenderedPageBreak/>
        <w:t xml:space="preserve">Refunds and replacements for surrendered tickets </w:t>
      </w:r>
    </w:p>
    <w:p w14:paraId="1BBCE0BB" w14:textId="5B186670" w:rsidR="00490BF2" w:rsidRPr="00F6402A" w:rsidRDefault="00490BF2" w:rsidP="007D3848">
      <w:pPr>
        <w:pStyle w:val="ListParagraph"/>
        <w:numPr>
          <w:ilvl w:val="1"/>
          <w:numId w:val="153"/>
        </w:numPr>
        <w:ind w:left="567" w:hanging="567"/>
      </w:pPr>
      <w:r w:rsidRPr="00F6402A">
        <w:t xml:space="preserve">A surrendered </w:t>
      </w:r>
      <w:r w:rsidR="00FC2E87">
        <w:t xml:space="preserve">V/Line </w:t>
      </w:r>
      <w:r w:rsidRPr="00F6402A">
        <w:t xml:space="preserve">ticket will be retained by the authorised officer or the member of the police force to whom the ticket was surrendered, or by the </w:t>
      </w:r>
      <w:r w:rsidR="009F2B57">
        <w:t>Department of Transport and Planning</w:t>
      </w:r>
      <w:r w:rsidRPr="00F6402A">
        <w:t>, at least until—</w:t>
      </w:r>
    </w:p>
    <w:p w14:paraId="380638BB" w14:textId="77777777" w:rsidR="00490BF2" w:rsidRPr="00F6402A" w:rsidRDefault="00490BF2" w:rsidP="007D3848">
      <w:pPr>
        <w:pStyle w:val="ListParagraph"/>
        <w:numPr>
          <w:ilvl w:val="0"/>
          <w:numId w:val="98"/>
        </w:numPr>
      </w:pPr>
      <w:bookmarkStart w:id="280" w:name="_Toc27985691"/>
      <w:r w:rsidRPr="00F6402A">
        <w:t>a decision is taken to not proceed with any enforcement activity to which the ticket is relevant; or</w:t>
      </w:r>
      <w:bookmarkEnd w:id="280"/>
    </w:p>
    <w:p w14:paraId="61BB2CC2" w14:textId="77777777" w:rsidR="00490BF2" w:rsidRPr="00F6402A" w:rsidRDefault="00490BF2" w:rsidP="007D3848">
      <w:pPr>
        <w:pStyle w:val="ListParagraph"/>
        <w:numPr>
          <w:ilvl w:val="0"/>
          <w:numId w:val="98"/>
        </w:numPr>
      </w:pPr>
      <w:bookmarkStart w:id="281" w:name="_Toc27985692"/>
      <w:r w:rsidRPr="00F6402A">
        <w:t>all enforcement activities to which the ticket is relevant are concluded.</w:t>
      </w:r>
      <w:bookmarkEnd w:id="281"/>
    </w:p>
    <w:p w14:paraId="64B0EB9C" w14:textId="77777777" w:rsidR="00490BF2" w:rsidRPr="00F6402A" w:rsidRDefault="00490BF2" w:rsidP="007D3848">
      <w:pPr>
        <w:pStyle w:val="ListParagraph"/>
        <w:numPr>
          <w:ilvl w:val="1"/>
          <w:numId w:val="153"/>
        </w:numPr>
        <w:ind w:left="567" w:hanging="567"/>
      </w:pPr>
      <w:r w:rsidRPr="00F6402A">
        <w:t>When either of the events referred to above occurs, the following Conditions apply in respect of the surrendered ticket—</w:t>
      </w:r>
    </w:p>
    <w:p w14:paraId="724BB768" w14:textId="77777777" w:rsidR="00490BF2" w:rsidRPr="00F6402A" w:rsidRDefault="00490BF2" w:rsidP="00490BF2">
      <w:pPr>
        <w:pStyle w:val="Heading4"/>
      </w:pPr>
      <w:r w:rsidRPr="00F6402A">
        <w:t>Concession ticket</w:t>
      </w:r>
    </w:p>
    <w:p w14:paraId="5DC7F4A9" w14:textId="067E10FA" w:rsidR="00490BF2" w:rsidRPr="00F6402A" w:rsidRDefault="00490BF2" w:rsidP="007D3848">
      <w:pPr>
        <w:pStyle w:val="ListParagraph"/>
        <w:numPr>
          <w:ilvl w:val="1"/>
          <w:numId w:val="153"/>
        </w:numPr>
        <w:ind w:left="567" w:hanging="567"/>
      </w:pPr>
      <w:r w:rsidRPr="00F6402A">
        <w:t xml:space="preserve">If the </w:t>
      </w:r>
      <w:r w:rsidR="00FC2E87">
        <w:t xml:space="preserve">V/Line </w:t>
      </w:r>
      <w:r w:rsidRPr="00F6402A">
        <w:t xml:space="preserve">ticket is a concession ticket which has been used by a person who has no entitlement to rely on the concession ticket for travel in a passenger vehicle or entry to a compulsory ticket area— </w:t>
      </w:r>
    </w:p>
    <w:p w14:paraId="5B01D62D" w14:textId="77777777" w:rsidR="00490BF2" w:rsidRPr="00F6402A" w:rsidRDefault="00490BF2" w:rsidP="007D3848">
      <w:pPr>
        <w:pStyle w:val="ListParagraph"/>
        <w:numPr>
          <w:ilvl w:val="0"/>
          <w:numId w:val="99"/>
        </w:numPr>
      </w:pPr>
      <w:r w:rsidRPr="00F6402A">
        <w:t xml:space="preserve">no replacement ticket will be </w:t>
      </w:r>
      <w:proofErr w:type="gramStart"/>
      <w:r w:rsidRPr="00F6402A">
        <w:t>issued</w:t>
      </w:r>
      <w:proofErr w:type="gramEnd"/>
      <w:r w:rsidRPr="00F6402A">
        <w:t xml:space="preserve"> and no refund will be made, to the extent of the whole or part of any unused value remaining on the ticket at the time of surrender; and</w:t>
      </w:r>
    </w:p>
    <w:p w14:paraId="708273EE" w14:textId="77777777" w:rsidR="00490BF2" w:rsidRPr="00F6402A" w:rsidRDefault="00490BF2" w:rsidP="007D3848">
      <w:pPr>
        <w:pStyle w:val="ListParagraph"/>
        <w:numPr>
          <w:ilvl w:val="0"/>
          <w:numId w:val="99"/>
        </w:numPr>
      </w:pPr>
      <w:r w:rsidRPr="00F6402A">
        <w:t xml:space="preserve">the ticket will not be returned except as provided below. </w:t>
      </w:r>
    </w:p>
    <w:p w14:paraId="57A66DC4" w14:textId="77777777" w:rsidR="00490BF2" w:rsidRPr="00F6402A" w:rsidRDefault="00490BF2" w:rsidP="007D3848">
      <w:pPr>
        <w:pStyle w:val="ListParagraph"/>
        <w:numPr>
          <w:ilvl w:val="1"/>
          <w:numId w:val="153"/>
        </w:numPr>
        <w:ind w:left="567" w:hanging="567"/>
      </w:pPr>
      <w:r w:rsidRPr="00F6402A">
        <w:t>If a person referred to in the above subparagraphs obtains an entitlement to rely on the concession ticket for travel in a passenger vehicle or entry to a compulsory ticket area and—</w:t>
      </w:r>
    </w:p>
    <w:p w14:paraId="26CDDF3B" w14:textId="77777777" w:rsidR="00490BF2" w:rsidRPr="00F6402A" w:rsidRDefault="00490BF2" w:rsidP="007D3848">
      <w:pPr>
        <w:pStyle w:val="ListParagraph"/>
        <w:numPr>
          <w:ilvl w:val="0"/>
          <w:numId w:val="100"/>
        </w:numPr>
      </w:pPr>
      <w:r w:rsidRPr="00F6402A">
        <w:t>applies for the return of the ticket; and</w:t>
      </w:r>
    </w:p>
    <w:p w14:paraId="42F9AAE8" w14:textId="77777777" w:rsidR="00490BF2" w:rsidRPr="00F6402A" w:rsidRDefault="00490BF2" w:rsidP="007D3848">
      <w:pPr>
        <w:pStyle w:val="ListParagraph"/>
        <w:numPr>
          <w:ilvl w:val="0"/>
          <w:numId w:val="100"/>
        </w:numPr>
      </w:pPr>
      <w:r w:rsidRPr="00F6402A">
        <w:t>presents evidence of the relevant entitlement —</w:t>
      </w:r>
    </w:p>
    <w:p w14:paraId="7F1E6344" w14:textId="1FD781A2" w:rsidR="00490BF2" w:rsidRPr="00F6402A" w:rsidRDefault="00490BF2" w:rsidP="00372512">
      <w:pPr>
        <w:ind w:left="567"/>
      </w:pPr>
      <w:r w:rsidRPr="00F6402A">
        <w:t xml:space="preserve">to the </w:t>
      </w:r>
      <w:r w:rsidR="009F2B57">
        <w:t>Department of Transport and Planning</w:t>
      </w:r>
      <w:r w:rsidRPr="00F6402A">
        <w:t xml:space="preserve"> within 28 days of a decision to not proceed with any enforcement activity, or of the conclusion of all enforcement activities, to which the ticket is relevant, the ticket will be returned if it has any remaining unused value, but no replacement tickets will be issued, and no refund will be made, to the extent of the whole or part of any unused value remaining on the ticket at the time of surrender.</w:t>
      </w:r>
    </w:p>
    <w:p w14:paraId="4BD31180" w14:textId="77777777" w:rsidR="00490BF2" w:rsidRPr="00F6402A" w:rsidRDefault="00490BF2" w:rsidP="00490BF2">
      <w:pPr>
        <w:pStyle w:val="Heading4"/>
      </w:pPr>
      <w:r w:rsidRPr="00F6402A">
        <w:t>Fraudulently or dishonestly obtained ticket</w:t>
      </w:r>
    </w:p>
    <w:p w14:paraId="7B53479E" w14:textId="2D566A0F" w:rsidR="00490BF2" w:rsidRPr="00F6402A" w:rsidRDefault="00490BF2" w:rsidP="007D3848">
      <w:pPr>
        <w:pStyle w:val="ListParagraph"/>
        <w:numPr>
          <w:ilvl w:val="1"/>
          <w:numId w:val="153"/>
        </w:numPr>
        <w:ind w:left="567" w:hanging="567"/>
      </w:pPr>
      <w:r w:rsidRPr="00F6402A">
        <w:t xml:space="preserve">If the </w:t>
      </w:r>
      <w:r w:rsidR="00FC2E87">
        <w:t xml:space="preserve">V/Line </w:t>
      </w:r>
      <w:r w:rsidRPr="00F6402A">
        <w:t>ticket was fraudulently or dishonestly obtained or used—</w:t>
      </w:r>
    </w:p>
    <w:p w14:paraId="44EF7CB9" w14:textId="77777777" w:rsidR="00490BF2" w:rsidRPr="00F6402A" w:rsidRDefault="00490BF2" w:rsidP="007D3848">
      <w:pPr>
        <w:pStyle w:val="ListParagraph"/>
        <w:numPr>
          <w:ilvl w:val="0"/>
          <w:numId w:val="101"/>
        </w:numPr>
      </w:pPr>
      <w:r w:rsidRPr="00F6402A">
        <w:t>no refund will be made, to the extent of the whole or part of any unused value remaining on the ticket at the time of surrender; and</w:t>
      </w:r>
    </w:p>
    <w:p w14:paraId="329096A8" w14:textId="77777777" w:rsidR="00490BF2" w:rsidRPr="00F6402A" w:rsidRDefault="00490BF2" w:rsidP="007D3848">
      <w:pPr>
        <w:pStyle w:val="ListParagraph"/>
        <w:numPr>
          <w:ilvl w:val="0"/>
          <w:numId w:val="101"/>
        </w:numPr>
      </w:pPr>
      <w:r w:rsidRPr="00F6402A">
        <w:t>the ticket will not be returned —</w:t>
      </w:r>
    </w:p>
    <w:p w14:paraId="6FF06F83" w14:textId="77777777" w:rsidR="00490BF2" w:rsidRPr="00F6402A" w:rsidRDefault="00490BF2" w:rsidP="00372512">
      <w:pPr>
        <w:ind w:firstLine="567"/>
      </w:pPr>
      <w:r w:rsidRPr="00F6402A">
        <w:t>except as provided below.</w:t>
      </w:r>
    </w:p>
    <w:p w14:paraId="75F2F58A" w14:textId="4EDEBA22" w:rsidR="00490BF2" w:rsidRPr="00F6402A" w:rsidRDefault="00490BF2" w:rsidP="007D3848">
      <w:pPr>
        <w:pStyle w:val="ListParagraph"/>
        <w:numPr>
          <w:ilvl w:val="1"/>
          <w:numId w:val="153"/>
        </w:numPr>
        <w:ind w:left="567" w:hanging="567"/>
      </w:pPr>
      <w:r w:rsidRPr="00F6402A">
        <w:t xml:space="preserve">If the original holder of a fraudulently or dishonestly obtained or used ticket applies to the </w:t>
      </w:r>
      <w:r w:rsidR="009F2B57">
        <w:t>Department of Transport and Planning</w:t>
      </w:r>
      <w:r w:rsidRPr="00F6402A">
        <w:t xml:space="preserve"> for the return of that ticket within 28 days of the conclusion of all enforcement activities to which the ticket is relevant, and satisfies the Department that he or she was not a party to the deception or dishonesty—</w:t>
      </w:r>
    </w:p>
    <w:p w14:paraId="04C2A034" w14:textId="77777777" w:rsidR="00490BF2" w:rsidRPr="00F6402A" w:rsidRDefault="00490BF2" w:rsidP="007D3848">
      <w:pPr>
        <w:pStyle w:val="ListParagraph"/>
        <w:numPr>
          <w:ilvl w:val="0"/>
          <w:numId w:val="102"/>
        </w:numPr>
      </w:pPr>
      <w:r w:rsidRPr="00F6402A">
        <w:t>if the ticket has any remaining unused value, it will be returned to the original holder; and</w:t>
      </w:r>
    </w:p>
    <w:p w14:paraId="3988A21D" w14:textId="77777777" w:rsidR="00490BF2" w:rsidRPr="00F6402A" w:rsidRDefault="00490BF2" w:rsidP="007D3848">
      <w:pPr>
        <w:pStyle w:val="ListParagraph"/>
        <w:numPr>
          <w:ilvl w:val="0"/>
          <w:numId w:val="102"/>
        </w:numPr>
      </w:pPr>
      <w:r w:rsidRPr="00F6402A">
        <w:t xml:space="preserve">whether or not the ticket is returned under paragraph (a) the original holder is entitled to a replacement ticket or tickets, or a refund, to the extent of the whole of any unused </w:t>
      </w:r>
      <w:r w:rsidRPr="00F6402A">
        <w:lastRenderedPageBreak/>
        <w:t>value remaining on the ticket at the time of surrender, less, if the ticket is returned, any remaining unused value as at the date the ticket is returned.</w:t>
      </w:r>
    </w:p>
    <w:p w14:paraId="49C0075B" w14:textId="77777777" w:rsidR="00490BF2" w:rsidRPr="00F6402A" w:rsidRDefault="00490BF2" w:rsidP="00490BF2">
      <w:pPr>
        <w:pStyle w:val="Heading4"/>
      </w:pPr>
      <w:r w:rsidRPr="00F6402A">
        <w:t xml:space="preserve">Following prosecution of holder of surrendered ticket </w:t>
      </w:r>
    </w:p>
    <w:p w14:paraId="66E6F936" w14:textId="0BA84B60" w:rsidR="00490BF2" w:rsidRPr="00F6402A" w:rsidRDefault="00490BF2" w:rsidP="007D3848">
      <w:pPr>
        <w:pStyle w:val="ListParagraph"/>
        <w:numPr>
          <w:ilvl w:val="1"/>
          <w:numId w:val="153"/>
        </w:numPr>
        <w:ind w:left="567" w:hanging="567"/>
      </w:pPr>
      <w:r w:rsidRPr="00F6402A">
        <w:t xml:space="preserve">If the enforcement activities culminated in a successful prosecution of the holder of the </w:t>
      </w:r>
      <w:r w:rsidR="00FC2E87">
        <w:t xml:space="preserve">V/Line </w:t>
      </w:r>
      <w:r w:rsidRPr="00F6402A">
        <w:t>ticket, a Court order may be sought by or on behalf of the informant for the forfeiture of the ticket. If such an order is not made by the Court, the ticket will be returned to the person prosecuted if it has any remaining unused value, but no replacement tickets will be issued, and no refund will be made, to the extent of the whole or part of any unused value remaining on the ticket at the time of surrender.</w:t>
      </w:r>
    </w:p>
    <w:p w14:paraId="45F36D93" w14:textId="3F68FE6F" w:rsidR="00490BF2" w:rsidRPr="00F6402A" w:rsidRDefault="00490BF2" w:rsidP="007D3848">
      <w:pPr>
        <w:pStyle w:val="ListParagraph"/>
        <w:numPr>
          <w:ilvl w:val="1"/>
          <w:numId w:val="153"/>
        </w:numPr>
        <w:ind w:left="567" w:hanging="567"/>
      </w:pPr>
      <w:r w:rsidRPr="00F6402A">
        <w:t xml:space="preserve">If the enforcement activities culminate in the prosecution of the holder of the ticket and that prosecution results in the acquittal of the holder of the ticket on the charge or charges and if the holder makes application to the </w:t>
      </w:r>
      <w:r w:rsidR="009F2B57">
        <w:t>Department of Transport and Planning</w:t>
      </w:r>
      <w:r w:rsidRPr="00F6402A">
        <w:t xml:space="preserve"> within 28 days of the Court’s decision—</w:t>
      </w:r>
    </w:p>
    <w:p w14:paraId="26BF7BE4" w14:textId="77777777" w:rsidR="00490BF2" w:rsidRPr="00F6402A" w:rsidRDefault="00490BF2" w:rsidP="007D3848">
      <w:pPr>
        <w:pStyle w:val="ListParagraph"/>
        <w:numPr>
          <w:ilvl w:val="0"/>
          <w:numId w:val="103"/>
        </w:numPr>
      </w:pPr>
      <w:r w:rsidRPr="00F6402A">
        <w:t>if the ticket has any remaining unused value, the ticket will be returned to the holder; and</w:t>
      </w:r>
    </w:p>
    <w:p w14:paraId="1B00AB5A" w14:textId="77777777" w:rsidR="00490BF2" w:rsidRPr="00F6402A" w:rsidRDefault="00490BF2" w:rsidP="007D3848">
      <w:pPr>
        <w:pStyle w:val="ListParagraph"/>
        <w:numPr>
          <w:ilvl w:val="0"/>
          <w:numId w:val="103"/>
        </w:numPr>
      </w:pPr>
      <w:r w:rsidRPr="00F6402A">
        <w:t>whether or not the ticket is returned under paragraph (a), the holder is entitled to a replacement ticket or tickets, or a refund, to the extent of the whole of any unused value remaining on the ticket at the time of surrender, less, if the ticket is returned, any remaining unused value as at the date the ticket is returned.</w:t>
      </w:r>
    </w:p>
    <w:p w14:paraId="03BA6727" w14:textId="77777777" w:rsidR="00490BF2" w:rsidRPr="00F6402A" w:rsidRDefault="00490BF2" w:rsidP="00490BF2">
      <w:pPr>
        <w:pStyle w:val="Heading4"/>
      </w:pPr>
      <w:r w:rsidRPr="00F6402A">
        <w:t>Following issue of infringement notice</w:t>
      </w:r>
    </w:p>
    <w:p w14:paraId="2113F346" w14:textId="77777777" w:rsidR="00490BF2" w:rsidRPr="00F6402A" w:rsidRDefault="00490BF2" w:rsidP="007D3848">
      <w:pPr>
        <w:pStyle w:val="ListParagraph"/>
        <w:numPr>
          <w:ilvl w:val="1"/>
          <w:numId w:val="153"/>
        </w:numPr>
        <w:ind w:left="567" w:hanging="567"/>
      </w:pPr>
      <w:r w:rsidRPr="00F6402A">
        <w:t>If an infringement notice was issued and either —</w:t>
      </w:r>
    </w:p>
    <w:p w14:paraId="15688F70" w14:textId="590FE6DF" w:rsidR="00490BF2" w:rsidRPr="00F6402A" w:rsidRDefault="00490BF2" w:rsidP="007D3848">
      <w:pPr>
        <w:pStyle w:val="ListParagraph"/>
        <w:numPr>
          <w:ilvl w:val="0"/>
          <w:numId w:val="104"/>
        </w:numPr>
      </w:pPr>
      <w:r w:rsidRPr="00F6402A">
        <w:t xml:space="preserve">the penalty specified in the notice is paid before a notice of final demand in respect of the notice is served by the Director, Fines Victoria on the </w:t>
      </w:r>
      <w:r w:rsidR="00FC2E87">
        <w:t xml:space="preserve">V/Line </w:t>
      </w:r>
      <w:r w:rsidRPr="00F6402A">
        <w:t>ticket holder; or</w:t>
      </w:r>
    </w:p>
    <w:p w14:paraId="67536858" w14:textId="77777777" w:rsidR="00490BF2" w:rsidRPr="00F6402A" w:rsidRDefault="00490BF2" w:rsidP="007D3848">
      <w:pPr>
        <w:pStyle w:val="ListParagraph"/>
        <w:numPr>
          <w:ilvl w:val="0"/>
          <w:numId w:val="104"/>
        </w:numPr>
      </w:pPr>
      <w:r w:rsidRPr="00F6402A">
        <w:t>if the notice becomes the subject of a notice of final demand, the amount required to be paid under the notice of final demand is paid —</w:t>
      </w:r>
    </w:p>
    <w:p w14:paraId="05D6DBB4" w14:textId="25574939" w:rsidR="00490BF2" w:rsidRPr="00F6402A" w:rsidRDefault="00490BF2" w:rsidP="00372512">
      <w:pPr>
        <w:ind w:left="567"/>
      </w:pPr>
      <w:r w:rsidRPr="00F6402A">
        <w:t xml:space="preserve">and if the holder of the ticket makes application to the </w:t>
      </w:r>
      <w:r w:rsidR="009F2B57">
        <w:t>Department of Transport and Planning</w:t>
      </w:r>
      <w:r w:rsidRPr="00F6402A">
        <w:t xml:space="preserve"> within 28 days of the payment of the penalty or amount (as the case may be), the ticket will be returned to the holder if it has any remaining unused value, but no replacement tickets will be issued, and no refund will be made, to the extent of the whole or part of any unused value remaining on the ticket at the time of surrender.</w:t>
      </w:r>
    </w:p>
    <w:p w14:paraId="1EB732CD" w14:textId="77777777" w:rsidR="00490BF2" w:rsidRPr="00F6402A" w:rsidRDefault="00490BF2" w:rsidP="007D3848">
      <w:pPr>
        <w:pStyle w:val="ListParagraph"/>
        <w:numPr>
          <w:ilvl w:val="1"/>
          <w:numId w:val="153"/>
        </w:numPr>
        <w:ind w:left="567" w:hanging="567"/>
      </w:pPr>
      <w:r w:rsidRPr="00F6402A">
        <w:t>If–</w:t>
      </w:r>
    </w:p>
    <w:p w14:paraId="7524B4F7" w14:textId="77777777" w:rsidR="00490BF2" w:rsidRPr="00F6402A" w:rsidRDefault="00490BF2" w:rsidP="007D3848">
      <w:pPr>
        <w:pStyle w:val="ListParagraph"/>
        <w:numPr>
          <w:ilvl w:val="0"/>
          <w:numId w:val="105"/>
        </w:numPr>
      </w:pPr>
      <w:r w:rsidRPr="00F6402A">
        <w:t xml:space="preserve">an infringement notice is issued; </w:t>
      </w:r>
    </w:p>
    <w:p w14:paraId="1C3F6769" w14:textId="77777777" w:rsidR="00490BF2" w:rsidRPr="00F6402A" w:rsidRDefault="00490BF2" w:rsidP="007D3848">
      <w:pPr>
        <w:pStyle w:val="ListParagraph"/>
        <w:numPr>
          <w:ilvl w:val="0"/>
          <w:numId w:val="105"/>
        </w:numPr>
      </w:pPr>
      <w:r w:rsidRPr="00F6402A">
        <w:t xml:space="preserve">the infringement fine is registered with the Director, Fines Victoria; </w:t>
      </w:r>
    </w:p>
    <w:p w14:paraId="476EEE67" w14:textId="77777777" w:rsidR="00490BF2" w:rsidRPr="00F6402A" w:rsidRDefault="00490BF2" w:rsidP="007D3848">
      <w:pPr>
        <w:pStyle w:val="ListParagraph"/>
        <w:numPr>
          <w:ilvl w:val="0"/>
          <w:numId w:val="105"/>
        </w:numPr>
      </w:pPr>
      <w:r w:rsidRPr="00F6402A">
        <w:t xml:space="preserve">the Director, Fines Victoria cancels enforcement of the infringement fine under section 37 of the </w:t>
      </w:r>
      <w:r w:rsidRPr="00F6402A">
        <w:rPr>
          <w:i/>
        </w:rPr>
        <w:t>Fines Reform Act 2014</w:t>
      </w:r>
      <w:r w:rsidRPr="00F6402A">
        <w:t>; and</w:t>
      </w:r>
    </w:p>
    <w:p w14:paraId="05BCB54C" w14:textId="616B6EFE" w:rsidR="00490BF2" w:rsidRPr="00F6402A" w:rsidRDefault="00490BF2" w:rsidP="007D3848">
      <w:pPr>
        <w:pStyle w:val="ListParagraph"/>
        <w:numPr>
          <w:ilvl w:val="0"/>
          <w:numId w:val="105"/>
        </w:numPr>
      </w:pPr>
      <w:r w:rsidRPr="00F6402A">
        <w:t xml:space="preserve">the </w:t>
      </w:r>
      <w:r w:rsidR="009F2B57">
        <w:t>Department of Transport and Planning</w:t>
      </w:r>
      <w:r w:rsidRPr="00F6402A">
        <w:t xml:space="preserve"> withdraws the infringement notice without commencing a proceeding for the alleged offence by filing a charge-sheet—</w:t>
      </w:r>
    </w:p>
    <w:p w14:paraId="3383C9DA" w14:textId="147F9F6E" w:rsidR="00490BF2" w:rsidRPr="00F6402A" w:rsidRDefault="00490BF2" w:rsidP="00372512">
      <w:pPr>
        <w:ind w:left="567"/>
      </w:pPr>
      <w:r w:rsidRPr="00F6402A">
        <w:t xml:space="preserve">and if the holder of the ticket makes an application to the </w:t>
      </w:r>
      <w:r w:rsidR="009F2B57">
        <w:t>Department of Transport and Planning</w:t>
      </w:r>
      <w:r w:rsidRPr="00F6402A">
        <w:t xml:space="preserve"> within 28 days of receiving notice that the infringement notice has been withdrawn—</w:t>
      </w:r>
    </w:p>
    <w:p w14:paraId="61E36E3C" w14:textId="7C1FFDAC" w:rsidR="00490BF2" w:rsidRPr="00F6402A" w:rsidRDefault="00490BF2" w:rsidP="007D3848">
      <w:pPr>
        <w:pStyle w:val="ListParagraph"/>
        <w:numPr>
          <w:ilvl w:val="0"/>
          <w:numId w:val="105"/>
        </w:numPr>
      </w:pPr>
      <w:r w:rsidRPr="00F6402A">
        <w:t>if the ticket has any remaining unused value, it will be returned to the holder; and</w:t>
      </w:r>
    </w:p>
    <w:p w14:paraId="6D08DCEB" w14:textId="77777777" w:rsidR="00490BF2" w:rsidRPr="00F6402A" w:rsidRDefault="00490BF2" w:rsidP="007D3848">
      <w:pPr>
        <w:pStyle w:val="ListParagraph"/>
        <w:numPr>
          <w:ilvl w:val="0"/>
          <w:numId w:val="105"/>
        </w:numPr>
      </w:pPr>
      <w:r w:rsidRPr="00F6402A">
        <w:lastRenderedPageBreak/>
        <w:t>whether or not the ticket is returned under subparagraph (e), the holder is entitled to a replacement ticket or tickets, or a refund, to the extent of the whole of any unused value remaining on the ticket at the time of surrender, less, if the ticket is returned, any remaining unused value as at the date the ticket is returned.</w:t>
      </w:r>
    </w:p>
    <w:p w14:paraId="08101D82" w14:textId="77777777" w:rsidR="00490BF2" w:rsidRPr="00F6402A" w:rsidRDefault="00490BF2" w:rsidP="007D3848">
      <w:pPr>
        <w:pStyle w:val="ListParagraph"/>
        <w:numPr>
          <w:ilvl w:val="1"/>
          <w:numId w:val="153"/>
        </w:numPr>
        <w:ind w:left="567" w:hanging="567"/>
      </w:pPr>
      <w:r w:rsidRPr="00F6402A">
        <w:t>If an infringement notice is issued, but later withdrawn and either—</w:t>
      </w:r>
    </w:p>
    <w:p w14:paraId="6D48BAB2" w14:textId="77777777" w:rsidR="00490BF2" w:rsidRPr="00F6402A" w:rsidRDefault="00490BF2" w:rsidP="007D3848">
      <w:pPr>
        <w:pStyle w:val="ListParagraph"/>
        <w:numPr>
          <w:ilvl w:val="0"/>
          <w:numId w:val="106"/>
        </w:numPr>
      </w:pPr>
      <w:r w:rsidRPr="00F6402A">
        <w:t>a decision is made not to undertake any other enforcement activity to which the ticket is relevant; or</w:t>
      </w:r>
    </w:p>
    <w:p w14:paraId="1A2F40E4" w14:textId="77777777" w:rsidR="00490BF2" w:rsidRPr="00F6402A" w:rsidRDefault="00490BF2" w:rsidP="007D3848">
      <w:pPr>
        <w:pStyle w:val="ListParagraph"/>
        <w:numPr>
          <w:ilvl w:val="0"/>
          <w:numId w:val="106"/>
        </w:numPr>
      </w:pPr>
      <w:r w:rsidRPr="00F6402A">
        <w:t>an official warning is given to the holder of the ticket—</w:t>
      </w:r>
    </w:p>
    <w:p w14:paraId="21D938FB" w14:textId="5581AAB3" w:rsidR="00490BF2" w:rsidRPr="00F6402A" w:rsidRDefault="00490BF2" w:rsidP="00372512">
      <w:pPr>
        <w:ind w:left="567"/>
      </w:pPr>
      <w:r w:rsidRPr="00F6402A">
        <w:t>and if the holder of the ticket makes</w:t>
      </w:r>
      <w:r w:rsidR="00492D74" w:rsidRPr="00F6402A">
        <w:t xml:space="preserve"> an</w:t>
      </w:r>
      <w:r w:rsidRPr="00F6402A">
        <w:t xml:space="preserve"> application to the </w:t>
      </w:r>
      <w:r w:rsidR="009F2B57">
        <w:t>Department of Transport and Planning</w:t>
      </w:r>
      <w:r w:rsidRPr="00F6402A">
        <w:t xml:space="preserve"> within 28 days of receiving the notice of withdrawal or warning letter (as the case may be)—</w:t>
      </w:r>
    </w:p>
    <w:p w14:paraId="256BB9F8" w14:textId="77777777" w:rsidR="00490BF2" w:rsidRPr="00F6402A" w:rsidRDefault="00490BF2" w:rsidP="007D3848">
      <w:pPr>
        <w:pStyle w:val="ListParagraph"/>
        <w:numPr>
          <w:ilvl w:val="0"/>
          <w:numId w:val="106"/>
        </w:numPr>
      </w:pPr>
      <w:r w:rsidRPr="00F6402A">
        <w:t>if the ticket has any remaining unused value, it will be returned to the holder; and</w:t>
      </w:r>
    </w:p>
    <w:p w14:paraId="30CA2F31" w14:textId="77777777" w:rsidR="00490BF2" w:rsidRPr="00F6402A" w:rsidRDefault="00490BF2" w:rsidP="007D3848">
      <w:pPr>
        <w:pStyle w:val="ListParagraph"/>
        <w:numPr>
          <w:ilvl w:val="0"/>
          <w:numId w:val="106"/>
        </w:numPr>
      </w:pPr>
      <w:r w:rsidRPr="00F6402A">
        <w:t>whether or not the ticket is returned under subparagraph (c), the holder is entitled to a replacement ticket or tickets, or a refund, to the extent of the whole of any unused value remaining on the ticket at the time of surrender, less, if the ticket is returned, any remaining unused value as at the date the ticket is returned.</w:t>
      </w:r>
    </w:p>
    <w:p w14:paraId="57814B4F" w14:textId="77777777" w:rsidR="00490BF2" w:rsidRPr="00F6402A" w:rsidRDefault="00490BF2" w:rsidP="00490BF2">
      <w:pPr>
        <w:rPr>
          <w:b/>
          <w:i/>
        </w:rPr>
      </w:pPr>
      <w:r w:rsidRPr="00F6402A">
        <w:rPr>
          <w:b/>
          <w:i/>
        </w:rPr>
        <w:t xml:space="preserve">Not proceeding with enforcement activity </w:t>
      </w:r>
    </w:p>
    <w:p w14:paraId="1632EDBE" w14:textId="65F8F8A0" w:rsidR="00490BF2" w:rsidRPr="006A2BA9" w:rsidRDefault="00490BF2" w:rsidP="007D3848">
      <w:pPr>
        <w:pStyle w:val="ListParagraph"/>
        <w:numPr>
          <w:ilvl w:val="1"/>
          <w:numId w:val="153"/>
        </w:numPr>
        <w:ind w:left="567" w:hanging="567"/>
        <w:rPr>
          <w:bCs/>
          <w:iCs/>
        </w:rPr>
      </w:pPr>
      <w:r w:rsidRPr="00F6402A">
        <w:t xml:space="preserve">Unless the </w:t>
      </w:r>
      <w:r w:rsidR="00FC2E87">
        <w:t xml:space="preserve">V/Line </w:t>
      </w:r>
      <w:r w:rsidRPr="00F6402A">
        <w:t xml:space="preserve">ticket is a ticket referred to under the heading “Concession”, or under the heading “Fraudulently or dishonestly obtained ticket”, if a decision was taken not to proceed with any enforcement activity to which the ticket is relevant, and if the holder of the ticket makes application to the </w:t>
      </w:r>
      <w:r w:rsidR="009F2B57">
        <w:t>Department of Transport and Planning</w:t>
      </w:r>
      <w:r w:rsidRPr="00F6402A">
        <w:t>—</w:t>
      </w:r>
    </w:p>
    <w:p w14:paraId="3AD755E9" w14:textId="77777777" w:rsidR="00490BF2" w:rsidRPr="00F6402A" w:rsidRDefault="00490BF2" w:rsidP="007D3848">
      <w:pPr>
        <w:pStyle w:val="ListParagraph"/>
        <w:numPr>
          <w:ilvl w:val="0"/>
          <w:numId w:val="107"/>
        </w:numPr>
      </w:pPr>
      <w:r w:rsidRPr="00F6402A">
        <w:t>if the ticket has any remaining unused value, it will be returned to the holder; and</w:t>
      </w:r>
    </w:p>
    <w:p w14:paraId="720794D9" w14:textId="5FD0AAC5" w:rsidR="00490BF2" w:rsidRPr="00F6402A" w:rsidRDefault="00490BF2" w:rsidP="007D3848">
      <w:pPr>
        <w:pStyle w:val="ListParagraph"/>
        <w:numPr>
          <w:ilvl w:val="0"/>
          <w:numId w:val="107"/>
        </w:numPr>
      </w:pPr>
      <w:r w:rsidRPr="00F6402A">
        <w:t>whether or not the ticket is returned under paragraph (a), the holder is entitled to a replacement ticket or tickets, or a refund, to the extent of the whole of any unused value remaining on the ticket at the time of surrender, less, if the ticket is returned, any remaining unused value as at the date the ticket is returned.</w:t>
      </w:r>
    </w:p>
    <w:p w14:paraId="27E6346E" w14:textId="72388D0C" w:rsidR="00490BF2" w:rsidRPr="00F6402A" w:rsidRDefault="00490BF2" w:rsidP="007D3848">
      <w:pPr>
        <w:pStyle w:val="ListParagraph"/>
        <w:numPr>
          <w:ilvl w:val="1"/>
          <w:numId w:val="153"/>
        </w:numPr>
        <w:ind w:left="567" w:hanging="567"/>
      </w:pPr>
      <w:r w:rsidRPr="00F6402A">
        <w:t xml:space="preserve">An application under the last preceding paragraph must be made no later than 28 days after the holder of the ticket receives advice from the </w:t>
      </w:r>
      <w:r w:rsidR="009F2B57">
        <w:t>Department of Transport and Planning</w:t>
      </w:r>
      <w:r w:rsidRPr="00F6402A">
        <w:t xml:space="preserve"> that no enforcement activity to which the ticket is relevant will proceed.</w:t>
      </w:r>
    </w:p>
    <w:p w14:paraId="62A2CA02" w14:textId="219AEDD0" w:rsidR="00490BF2" w:rsidRPr="00F6402A" w:rsidRDefault="00490BF2" w:rsidP="00490BF2">
      <w:pPr>
        <w:pStyle w:val="Heading1"/>
      </w:pPr>
      <w:bookmarkStart w:id="282" w:name="_Toc154560929"/>
      <w:bookmarkStart w:id="283" w:name="_Toc216123212"/>
      <w:bookmarkEnd w:id="247"/>
      <w:bookmarkEnd w:id="248"/>
      <w:bookmarkEnd w:id="249"/>
      <w:bookmarkEnd w:id="252"/>
      <w:r w:rsidRPr="00F6402A">
        <w:lastRenderedPageBreak/>
        <w:t>Chapter 9: Accessible transport</w:t>
      </w:r>
      <w:bookmarkStart w:id="284" w:name="_Ref15580355"/>
      <w:bookmarkStart w:id="285" w:name="_Toc15640057"/>
      <w:bookmarkEnd w:id="282"/>
      <w:bookmarkEnd w:id="283"/>
      <w:bookmarkEnd w:id="284"/>
      <w:bookmarkEnd w:id="285"/>
    </w:p>
    <w:p w14:paraId="1A2C8905" w14:textId="04044DCF" w:rsidR="00490BF2" w:rsidRPr="00F6402A" w:rsidRDefault="00490BF2" w:rsidP="00490BF2">
      <w:pPr>
        <w:pStyle w:val="Heading2"/>
      </w:pPr>
      <w:bookmarkStart w:id="286" w:name="_Toc154560930"/>
      <w:bookmarkStart w:id="287" w:name="_Toc216123213"/>
      <w:bookmarkStart w:id="288" w:name="_Toc15640058"/>
      <w:r w:rsidRPr="00F6402A">
        <w:t>Mobility aid specifications</w:t>
      </w:r>
      <w:bookmarkEnd w:id="286"/>
      <w:bookmarkEnd w:id="287"/>
      <w:r w:rsidRPr="00F6402A">
        <w:t xml:space="preserve"> </w:t>
      </w:r>
      <w:bookmarkEnd w:id="288"/>
    </w:p>
    <w:p w14:paraId="39913393" w14:textId="77777777" w:rsidR="00490BF2" w:rsidRPr="00F6402A" w:rsidRDefault="00490BF2" w:rsidP="007D3848">
      <w:pPr>
        <w:pStyle w:val="ListParagraph"/>
        <w:numPr>
          <w:ilvl w:val="0"/>
          <w:numId w:val="154"/>
        </w:numPr>
      </w:pPr>
      <w:r w:rsidRPr="00F6402A">
        <w:t>Customers that use a mobility aid (wheelchair, scooter or motorised vehicle) may be unable to be accommodated to travel on trains, trams, buses and coaches if their mobility aid does not meet the following specifications.</w:t>
      </w:r>
    </w:p>
    <w:p w14:paraId="12744F12" w14:textId="77777777" w:rsidR="00490BF2" w:rsidRPr="00F6402A" w:rsidRDefault="00490BF2" w:rsidP="007D3848">
      <w:pPr>
        <w:pStyle w:val="ListParagraph"/>
        <w:numPr>
          <w:ilvl w:val="0"/>
          <w:numId w:val="154"/>
        </w:numPr>
      </w:pPr>
      <w:r w:rsidRPr="00F6402A">
        <w:t>The mobility aid should—</w:t>
      </w:r>
    </w:p>
    <w:p w14:paraId="130A0FA7" w14:textId="61A0A8FB" w:rsidR="00490BF2" w:rsidRPr="00F6402A" w:rsidRDefault="00490BF2" w:rsidP="00372512">
      <w:pPr>
        <w:pStyle w:val="Heading3"/>
        <w:ind w:firstLine="567"/>
      </w:pPr>
      <w:r w:rsidRPr="00F6402A">
        <w:t>Dimensions and weight</w:t>
      </w:r>
    </w:p>
    <w:p w14:paraId="0407304B" w14:textId="77777777" w:rsidR="00490BF2" w:rsidRPr="00F6402A" w:rsidRDefault="00490BF2" w:rsidP="007D3848">
      <w:pPr>
        <w:pStyle w:val="ListParagraph"/>
        <w:numPr>
          <w:ilvl w:val="0"/>
          <w:numId w:val="108"/>
        </w:numPr>
      </w:pPr>
      <w:r w:rsidRPr="00F6402A">
        <w:t>fit within a space 1300mm long by 800mm wide;</w:t>
      </w:r>
    </w:p>
    <w:p w14:paraId="22D470AF" w14:textId="77777777" w:rsidR="00490BF2" w:rsidRPr="00F6402A" w:rsidRDefault="00490BF2" w:rsidP="007D3848">
      <w:pPr>
        <w:pStyle w:val="ListParagraph"/>
        <w:numPr>
          <w:ilvl w:val="0"/>
          <w:numId w:val="108"/>
        </w:numPr>
      </w:pPr>
      <w:r w:rsidRPr="00F6402A">
        <w:t xml:space="preserve">be no more than 750mm wide or 300mm above the ground, to fit between the wheel axles of a bus; </w:t>
      </w:r>
    </w:p>
    <w:p w14:paraId="4AF3AF55" w14:textId="77777777" w:rsidR="00490BF2" w:rsidRPr="00F6402A" w:rsidRDefault="00490BF2" w:rsidP="007D3848">
      <w:pPr>
        <w:pStyle w:val="ListParagraph"/>
        <w:numPr>
          <w:ilvl w:val="0"/>
          <w:numId w:val="108"/>
        </w:numPr>
      </w:pPr>
      <w:r w:rsidRPr="00F6402A">
        <w:t xml:space="preserve">weigh no more than 300kg with its user in it plus any attendants, as this is the maximum load for boarding devices such as ramps; </w:t>
      </w:r>
    </w:p>
    <w:p w14:paraId="019A2DD8" w14:textId="77777777" w:rsidR="00490BF2" w:rsidRPr="00F6402A" w:rsidRDefault="00490BF2" w:rsidP="00372512">
      <w:pPr>
        <w:pStyle w:val="Heading3"/>
        <w:ind w:firstLine="567"/>
      </w:pPr>
      <w:r w:rsidRPr="00F6402A">
        <w:t>Stability</w:t>
      </w:r>
    </w:p>
    <w:p w14:paraId="12DD6268" w14:textId="77777777" w:rsidR="00490BF2" w:rsidRPr="00F6402A" w:rsidRDefault="00490BF2" w:rsidP="007D3848">
      <w:pPr>
        <w:pStyle w:val="ListParagraph"/>
        <w:numPr>
          <w:ilvl w:val="0"/>
          <w:numId w:val="108"/>
        </w:numPr>
      </w:pPr>
      <w:r w:rsidRPr="00F6402A">
        <w:t xml:space="preserve">have effective brakes to help maintain stability; </w:t>
      </w:r>
    </w:p>
    <w:p w14:paraId="5214E654" w14:textId="397CF2F6" w:rsidR="00490BF2" w:rsidRPr="00F6402A" w:rsidRDefault="00490BF2" w:rsidP="007D3848">
      <w:pPr>
        <w:pStyle w:val="ListParagraph"/>
        <w:numPr>
          <w:ilvl w:val="0"/>
          <w:numId w:val="108"/>
        </w:numPr>
      </w:pPr>
      <w:r w:rsidRPr="00F6402A">
        <w:t xml:space="preserve">have points </w:t>
      </w:r>
      <w:r w:rsidR="0033330F">
        <w:t xml:space="preserve">that can be anchored with a strap </w:t>
      </w:r>
      <w:r w:rsidRPr="00F6402A">
        <w:t>if the journey is on a V/line coach;</w:t>
      </w:r>
    </w:p>
    <w:p w14:paraId="06D512DA" w14:textId="77777777" w:rsidR="00490BF2" w:rsidRPr="00F6402A" w:rsidRDefault="00490BF2" w:rsidP="00372512">
      <w:pPr>
        <w:pStyle w:val="Heading3"/>
        <w:ind w:firstLine="567"/>
      </w:pPr>
      <w:r w:rsidRPr="00F6402A">
        <w:t xml:space="preserve">Manoeuvrability </w:t>
      </w:r>
    </w:p>
    <w:p w14:paraId="3740E766" w14:textId="77777777" w:rsidR="00490BF2" w:rsidRPr="00F6402A" w:rsidRDefault="00490BF2" w:rsidP="007D3848">
      <w:pPr>
        <w:pStyle w:val="ListParagraph"/>
        <w:numPr>
          <w:ilvl w:val="0"/>
          <w:numId w:val="108"/>
        </w:numPr>
      </w:pPr>
      <w:r w:rsidRPr="00F6402A">
        <w:t xml:space="preserve">move backwards and forwards; </w:t>
      </w:r>
    </w:p>
    <w:p w14:paraId="4FFA025B" w14:textId="77777777" w:rsidR="00490BF2" w:rsidRPr="00F6402A" w:rsidRDefault="00490BF2" w:rsidP="007D3848">
      <w:pPr>
        <w:pStyle w:val="ListParagraph"/>
        <w:numPr>
          <w:ilvl w:val="0"/>
          <w:numId w:val="108"/>
        </w:numPr>
      </w:pPr>
      <w:r w:rsidRPr="00F6402A">
        <w:t>turn 180 degrees within an area 2070mm x 1540mm;</w:t>
      </w:r>
    </w:p>
    <w:p w14:paraId="45392FC8" w14:textId="77777777" w:rsidR="00490BF2" w:rsidRPr="00F6402A" w:rsidRDefault="00490BF2" w:rsidP="007D3848">
      <w:pPr>
        <w:pStyle w:val="ListParagraph"/>
        <w:numPr>
          <w:ilvl w:val="0"/>
          <w:numId w:val="108"/>
        </w:numPr>
      </w:pPr>
      <w:r w:rsidRPr="00F6402A">
        <w:t>cross grates in vehicles up to 13mm wide and 150mm long;</w:t>
      </w:r>
    </w:p>
    <w:p w14:paraId="3DEAD383" w14:textId="77777777" w:rsidR="00490BF2" w:rsidRPr="00F6402A" w:rsidRDefault="00490BF2" w:rsidP="007D3848">
      <w:pPr>
        <w:pStyle w:val="ListParagraph"/>
        <w:numPr>
          <w:ilvl w:val="0"/>
          <w:numId w:val="108"/>
        </w:numPr>
      </w:pPr>
      <w:r w:rsidRPr="00F6402A">
        <w:t xml:space="preserve">go up and down a ramp with a 1:14 grade unassisted; </w:t>
      </w:r>
    </w:p>
    <w:p w14:paraId="74C129D8" w14:textId="77777777" w:rsidR="00490BF2" w:rsidRPr="00F6402A" w:rsidRDefault="00490BF2" w:rsidP="007D3848">
      <w:pPr>
        <w:pStyle w:val="ListParagraph"/>
        <w:numPr>
          <w:ilvl w:val="0"/>
          <w:numId w:val="108"/>
        </w:numPr>
      </w:pPr>
      <w:r w:rsidRPr="00F6402A">
        <w:t xml:space="preserve">go up and down a ramp that is less than 1520mm with a 1:8 grade; and </w:t>
      </w:r>
    </w:p>
    <w:p w14:paraId="316F3AD5" w14:textId="77777777" w:rsidR="00490BF2" w:rsidRPr="00F6402A" w:rsidRDefault="00490BF2" w:rsidP="007D3848">
      <w:pPr>
        <w:pStyle w:val="ListParagraph"/>
        <w:numPr>
          <w:ilvl w:val="0"/>
          <w:numId w:val="108"/>
        </w:numPr>
      </w:pPr>
      <w:r w:rsidRPr="00F6402A">
        <w:t xml:space="preserve">go up and down a ramp with a 1:4 grade with assistance. </w:t>
      </w:r>
    </w:p>
    <w:p w14:paraId="1330BE7F" w14:textId="1BCCCF8E" w:rsidR="00490BF2" w:rsidRPr="00F6402A" w:rsidRDefault="00490BF2" w:rsidP="00490BF2">
      <w:pPr>
        <w:pStyle w:val="Heading2"/>
      </w:pPr>
      <w:bookmarkStart w:id="289" w:name="_Toc15640059"/>
      <w:bookmarkStart w:id="290" w:name="_Toc154560931"/>
      <w:bookmarkStart w:id="291" w:name="_Toc216123214"/>
      <w:r w:rsidRPr="00F6402A">
        <w:t>Assistance animals</w:t>
      </w:r>
      <w:bookmarkEnd w:id="289"/>
      <w:bookmarkEnd w:id="290"/>
      <w:bookmarkEnd w:id="291"/>
    </w:p>
    <w:p w14:paraId="5008BBB1" w14:textId="25C7F012" w:rsidR="00490BF2" w:rsidRPr="00F6402A" w:rsidRDefault="00490BF2" w:rsidP="007D3848">
      <w:pPr>
        <w:pStyle w:val="ListParagraph"/>
        <w:numPr>
          <w:ilvl w:val="0"/>
          <w:numId w:val="154"/>
        </w:numPr>
      </w:pPr>
      <w:r w:rsidRPr="00F6402A">
        <w:t xml:space="preserve">Guide dogs, hearing dogs, guide or hearing dogs in training and animals identified by an Assistance Animal Pass or an interstate </w:t>
      </w:r>
      <w:r w:rsidR="00FC2E87">
        <w:t xml:space="preserve">or Commonwealth </w:t>
      </w:r>
      <w:r w:rsidRPr="00F6402A">
        <w:t>assistance animal accreditation are permitted to travel on all public transport services.</w:t>
      </w:r>
    </w:p>
    <w:p w14:paraId="7A155FEC" w14:textId="77777777" w:rsidR="00490BF2" w:rsidRPr="00F6402A" w:rsidRDefault="00490BF2" w:rsidP="007D3848">
      <w:pPr>
        <w:pStyle w:val="ListParagraph"/>
        <w:numPr>
          <w:ilvl w:val="0"/>
          <w:numId w:val="154"/>
        </w:numPr>
      </w:pPr>
      <w:r w:rsidRPr="00F6402A">
        <w:t>All other animals travel subject to the regulations set out in the Conduct Regulations and these Conditions (see Chapter 10).</w:t>
      </w:r>
    </w:p>
    <w:p w14:paraId="210DCCC8" w14:textId="77777777" w:rsidR="00490BF2" w:rsidRPr="00F6402A" w:rsidRDefault="00490BF2" w:rsidP="00490BF2">
      <w:pPr>
        <w:pStyle w:val="Heading3"/>
      </w:pPr>
      <w:r w:rsidRPr="00F6402A">
        <w:t xml:space="preserve">Assistance Animal Pass </w:t>
      </w:r>
    </w:p>
    <w:p w14:paraId="2975EBCD" w14:textId="77777777" w:rsidR="00490BF2" w:rsidRPr="00F6402A" w:rsidRDefault="00490BF2" w:rsidP="007D3848">
      <w:pPr>
        <w:pStyle w:val="ListParagraph"/>
        <w:numPr>
          <w:ilvl w:val="0"/>
          <w:numId w:val="154"/>
        </w:numPr>
      </w:pPr>
      <w:r w:rsidRPr="00F6402A">
        <w:t>An Assistance Animal Pass is a pass developed for people with an ongoing disability who are unable to use public transport without an assistance animal.</w:t>
      </w:r>
    </w:p>
    <w:p w14:paraId="2BE3D477" w14:textId="77777777" w:rsidR="00490BF2" w:rsidRPr="00F6402A" w:rsidRDefault="00490BF2" w:rsidP="007D3848">
      <w:pPr>
        <w:pStyle w:val="ListParagraph"/>
        <w:numPr>
          <w:ilvl w:val="0"/>
          <w:numId w:val="154"/>
        </w:numPr>
      </w:pPr>
      <w:r w:rsidRPr="00F6402A">
        <w:t>Assistance Animal Passes are only issued by the PTV Hub at Southern Cross Railway Station to people who demonstrate their animal has been trained as an assistance animal which alleviates the effects of their disability.</w:t>
      </w:r>
    </w:p>
    <w:p w14:paraId="5E5AAD86" w14:textId="77777777" w:rsidR="00490BF2" w:rsidRPr="00F6402A" w:rsidRDefault="00490BF2" w:rsidP="007D3848">
      <w:pPr>
        <w:pStyle w:val="ListParagraph"/>
        <w:numPr>
          <w:ilvl w:val="0"/>
          <w:numId w:val="154"/>
        </w:numPr>
      </w:pPr>
      <w:r w:rsidRPr="00F6402A">
        <w:t>Animals that only provide companionship and support do not qualify for the Assistance Animal Pass.</w:t>
      </w:r>
    </w:p>
    <w:p w14:paraId="7552D418" w14:textId="77777777" w:rsidR="00490BF2" w:rsidRPr="00F6402A" w:rsidRDefault="00490BF2" w:rsidP="007D3848">
      <w:pPr>
        <w:pStyle w:val="ListParagraph"/>
        <w:numPr>
          <w:ilvl w:val="0"/>
          <w:numId w:val="154"/>
        </w:numPr>
      </w:pPr>
      <w:r w:rsidRPr="00F6402A">
        <w:t>The types of assistance animals covered by the Assistance Animal Pass include—</w:t>
      </w:r>
    </w:p>
    <w:p w14:paraId="059F9BF3" w14:textId="77777777" w:rsidR="00490BF2" w:rsidRPr="00F6402A" w:rsidRDefault="00490BF2" w:rsidP="007D3848">
      <w:pPr>
        <w:pStyle w:val="ListParagraph"/>
        <w:numPr>
          <w:ilvl w:val="0"/>
          <w:numId w:val="109"/>
        </w:numPr>
      </w:pPr>
      <w:r w:rsidRPr="00F6402A">
        <w:lastRenderedPageBreak/>
        <w:t>mobility support animals that are trained to help people with physical disabilities who use wheelchairs or have difficulty moving;</w:t>
      </w:r>
    </w:p>
    <w:p w14:paraId="572E7D3C" w14:textId="77777777" w:rsidR="00490BF2" w:rsidRPr="00F6402A" w:rsidRDefault="00490BF2" w:rsidP="007D3848">
      <w:pPr>
        <w:pStyle w:val="ListParagraph"/>
        <w:numPr>
          <w:ilvl w:val="0"/>
          <w:numId w:val="109"/>
        </w:numPr>
      </w:pPr>
      <w:r w:rsidRPr="00F6402A">
        <w:t>medical alert animals that are trained to assist their handlers before and during a medical emergency such as epilepsy, changes in blood pressure or blood sugar; and</w:t>
      </w:r>
    </w:p>
    <w:p w14:paraId="2D875D56" w14:textId="77777777" w:rsidR="00490BF2" w:rsidRPr="00F6402A" w:rsidRDefault="00490BF2" w:rsidP="007D3848">
      <w:pPr>
        <w:pStyle w:val="ListParagraph"/>
        <w:numPr>
          <w:ilvl w:val="0"/>
          <w:numId w:val="109"/>
        </w:numPr>
      </w:pPr>
      <w:r w:rsidRPr="00F6402A">
        <w:t>psychiatric service animals that are trained to provide support to people with psychiatric disabilities such as Post-Traumatic Stress Disorder, anxiety and panic attacks.</w:t>
      </w:r>
    </w:p>
    <w:p w14:paraId="3DD5D472" w14:textId="5CF9D6E8" w:rsidR="00490BF2" w:rsidRPr="00F6402A" w:rsidRDefault="00490BF2" w:rsidP="00490BF2">
      <w:pPr>
        <w:pStyle w:val="Heading1"/>
      </w:pPr>
      <w:bookmarkStart w:id="292" w:name="_Toc154560932"/>
      <w:bookmarkStart w:id="293" w:name="_Toc216123215"/>
      <w:r w:rsidRPr="00F6402A">
        <w:lastRenderedPageBreak/>
        <w:t>Chapter 10: Bicycles, animals and luggage</w:t>
      </w:r>
      <w:bookmarkEnd w:id="292"/>
      <w:bookmarkEnd w:id="293"/>
    </w:p>
    <w:p w14:paraId="4F43DF19" w14:textId="0AB4FAF6" w:rsidR="00490BF2" w:rsidRPr="00F6402A" w:rsidRDefault="00490BF2" w:rsidP="007D3848">
      <w:pPr>
        <w:pStyle w:val="ListParagraph"/>
        <w:numPr>
          <w:ilvl w:val="0"/>
          <w:numId w:val="155"/>
        </w:numPr>
      </w:pPr>
      <w:bookmarkStart w:id="294" w:name="_Toc15640061"/>
      <w:r w:rsidRPr="00F6402A">
        <w:t>In addition to these Conditions, when using public transport services in Victoria, all customers must comply with the obligations and requirements regarding their conduct under</w:t>
      </w:r>
      <w:r w:rsidR="006F5FF2" w:rsidRPr="00F6402A">
        <w:t xml:space="preserve"> the</w:t>
      </w:r>
      <w:r w:rsidRPr="00F6402A">
        <w:t xml:space="preserve"> Conduct Regulations.</w:t>
      </w:r>
    </w:p>
    <w:p w14:paraId="79D29912" w14:textId="03353FC9" w:rsidR="00490BF2" w:rsidRPr="00F6402A" w:rsidRDefault="00490BF2" w:rsidP="00490BF2">
      <w:pPr>
        <w:pStyle w:val="Heading2"/>
      </w:pPr>
      <w:bookmarkStart w:id="295" w:name="_Toc154560933"/>
      <w:bookmarkStart w:id="296" w:name="_Toc216123216"/>
      <w:r w:rsidRPr="00F6402A">
        <w:t>Dangerous goods</w:t>
      </w:r>
      <w:bookmarkEnd w:id="294"/>
      <w:bookmarkEnd w:id="295"/>
      <w:bookmarkEnd w:id="296"/>
    </w:p>
    <w:p w14:paraId="1F474353" w14:textId="77777777" w:rsidR="00490BF2" w:rsidRPr="00F6402A" w:rsidRDefault="00490BF2" w:rsidP="007D3848">
      <w:pPr>
        <w:pStyle w:val="ListParagraph"/>
        <w:numPr>
          <w:ilvl w:val="0"/>
          <w:numId w:val="155"/>
        </w:numPr>
      </w:pPr>
      <w:r w:rsidRPr="00F6402A">
        <w:t>Items likely to injure or endanger other persons are not permitted to be carried on passenger vehicles in Victoria. Prohibited items include, but are not limited to—</w:t>
      </w:r>
    </w:p>
    <w:p w14:paraId="0BEE7D54" w14:textId="77777777" w:rsidR="00490BF2" w:rsidRPr="00F6402A" w:rsidRDefault="00490BF2" w:rsidP="007D3848">
      <w:pPr>
        <w:pStyle w:val="ListParagraph"/>
        <w:numPr>
          <w:ilvl w:val="0"/>
          <w:numId w:val="110"/>
        </w:numPr>
      </w:pPr>
      <w:r w:rsidRPr="00F6402A">
        <w:t>flammable liquids and gases (petrol, kerosene, LPG, propane);</w:t>
      </w:r>
    </w:p>
    <w:p w14:paraId="574ABF81" w14:textId="77777777" w:rsidR="00490BF2" w:rsidRPr="00F6402A" w:rsidRDefault="00490BF2" w:rsidP="007D3848">
      <w:pPr>
        <w:pStyle w:val="ListParagraph"/>
        <w:numPr>
          <w:ilvl w:val="0"/>
          <w:numId w:val="110"/>
        </w:numPr>
      </w:pPr>
      <w:r w:rsidRPr="00F6402A">
        <w:t>firearms (assembled or disassembled);</w:t>
      </w:r>
    </w:p>
    <w:p w14:paraId="69A19658" w14:textId="77777777" w:rsidR="00490BF2" w:rsidRPr="00F6402A" w:rsidRDefault="00490BF2" w:rsidP="007D3848">
      <w:pPr>
        <w:pStyle w:val="ListParagraph"/>
        <w:numPr>
          <w:ilvl w:val="0"/>
          <w:numId w:val="110"/>
        </w:numPr>
      </w:pPr>
      <w:r w:rsidRPr="00F6402A">
        <w:t>explosives; and</w:t>
      </w:r>
    </w:p>
    <w:p w14:paraId="7711B00B" w14:textId="77777777" w:rsidR="00490BF2" w:rsidRPr="00F6402A" w:rsidRDefault="00490BF2" w:rsidP="007D3848">
      <w:pPr>
        <w:pStyle w:val="ListParagraph"/>
        <w:numPr>
          <w:ilvl w:val="0"/>
          <w:numId w:val="110"/>
        </w:numPr>
      </w:pPr>
      <w:r w:rsidRPr="00F6402A">
        <w:t>corrosive or acidic chemicals.</w:t>
      </w:r>
    </w:p>
    <w:p w14:paraId="7C9B7C6B" w14:textId="77777777" w:rsidR="00490BF2" w:rsidRPr="00F6402A" w:rsidRDefault="00490BF2" w:rsidP="007D3848">
      <w:pPr>
        <w:pStyle w:val="ListParagraph"/>
        <w:numPr>
          <w:ilvl w:val="0"/>
          <w:numId w:val="155"/>
        </w:numPr>
      </w:pPr>
      <w:r w:rsidRPr="00F6402A">
        <w:t>Oxygen tanks for medical personal use may be carried. The oxygen cylinder must be secured in an upright position and in a way that protects it from inadvertent collisions.</w:t>
      </w:r>
    </w:p>
    <w:p w14:paraId="740120C2" w14:textId="6CAEAF6E" w:rsidR="00490BF2" w:rsidRPr="00F6402A" w:rsidRDefault="00490BF2" w:rsidP="00490BF2">
      <w:pPr>
        <w:pStyle w:val="Heading2"/>
      </w:pPr>
      <w:bookmarkStart w:id="297" w:name="_Toc15640062"/>
      <w:bookmarkStart w:id="298" w:name="_Toc154560934"/>
      <w:bookmarkStart w:id="299" w:name="_Toc216123217"/>
      <w:r w:rsidRPr="00F6402A">
        <w:t>Bicycles</w:t>
      </w:r>
      <w:bookmarkEnd w:id="297"/>
      <w:bookmarkEnd w:id="298"/>
      <w:bookmarkEnd w:id="299"/>
    </w:p>
    <w:p w14:paraId="6A52B779" w14:textId="77777777" w:rsidR="00490BF2" w:rsidRPr="00F6402A" w:rsidRDefault="00490BF2" w:rsidP="007D3848">
      <w:pPr>
        <w:pStyle w:val="ListParagraph"/>
        <w:numPr>
          <w:ilvl w:val="0"/>
          <w:numId w:val="155"/>
        </w:numPr>
      </w:pPr>
      <w:r w:rsidRPr="00F6402A">
        <w:t>The following conditions apply regarding the carriage of bicycles on public transport services in Victoria.</w:t>
      </w:r>
    </w:p>
    <w:p w14:paraId="025586AF" w14:textId="585A0C67" w:rsidR="00490BF2" w:rsidRDefault="00490BF2" w:rsidP="007D3848">
      <w:pPr>
        <w:pStyle w:val="ListParagraph"/>
        <w:numPr>
          <w:ilvl w:val="0"/>
          <w:numId w:val="155"/>
        </w:numPr>
      </w:pPr>
      <w:r w:rsidRPr="00F6402A">
        <w:t>Where bicycles are permitted to be carried, they must not obstruct passageways or doorways and must not inconvenience other customers. They are carried at the customer</w:t>
      </w:r>
      <w:r w:rsidR="002D73B7">
        <w:t>’</w:t>
      </w:r>
      <w:r w:rsidRPr="00F6402A">
        <w:t>s own risk.</w:t>
      </w:r>
    </w:p>
    <w:p w14:paraId="6D352A8A" w14:textId="60CD448C" w:rsidR="009A73F4" w:rsidRDefault="009A73F4" w:rsidP="009A73F4">
      <w:pPr>
        <w:ind w:left="567" w:hanging="567"/>
        <w:rPr>
          <w:rFonts w:cstheme="minorHAnsi"/>
          <w:szCs w:val="24"/>
        </w:rPr>
      </w:pPr>
      <w:r>
        <w:t>10.5A</w:t>
      </w:r>
      <w:r>
        <w:tab/>
        <w:t>E</w:t>
      </w:r>
      <w:r>
        <w:rPr>
          <w:rFonts w:cstheme="minorHAnsi"/>
          <w:szCs w:val="24"/>
        </w:rPr>
        <w:t xml:space="preserve">lectric bicycles, electric transportation devices </w:t>
      </w:r>
      <w:r w:rsidR="00986808">
        <w:rPr>
          <w:rFonts w:cstheme="minorHAnsi"/>
          <w:szCs w:val="24"/>
        </w:rPr>
        <w:t xml:space="preserve">or electric scooters </w:t>
      </w:r>
      <w:r>
        <w:rPr>
          <w:rFonts w:cstheme="minorHAnsi"/>
          <w:szCs w:val="24"/>
        </w:rPr>
        <w:t xml:space="preserve">that </w:t>
      </w:r>
      <w:r w:rsidR="00CB42DF">
        <w:rPr>
          <w:rFonts w:cstheme="minorHAnsi"/>
          <w:szCs w:val="24"/>
        </w:rPr>
        <w:t>are</w:t>
      </w:r>
      <w:r>
        <w:rPr>
          <w:rFonts w:cstheme="minorHAnsi"/>
          <w:szCs w:val="24"/>
        </w:rPr>
        <w:t xml:space="preserve"> switched on, being operated or being charged are not permitted on a public transport vehicle or a compulsory ticket area.</w:t>
      </w:r>
    </w:p>
    <w:p w14:paraId="6C9D5659" w14:textId="04F08386" w:rsidR="00D17153" w:rsidRPr="00F6402A" w:rsidRDefault="00D17153" w:rsidP="009A73F4">
      <w:pPr>
        <w:ind w:left="567" w:hanging="567"/>
      </w:pPr>
      <w:r>
        <w:rPr>
          <w:rFonts w:cstheme="minorHAnsi"/>
          <w:szCs w:val="24"/>
        </w:rPr>
        <w:t>10.5B</w:t>
      </w:r>
      <w:r>
        <w:rPr>
          <w:rFonts w:cstheme="minorHAnsi"/>
          <w:szCs w:val="24"/>
        </w:rPr>
        <w:tab/>
      </w:r>
      <w:r w:rsidR="009B1A09">
        <w:rPr>
          <w:rFonts w:cstheme="minorHAnsi"/>
          <w:szCs w:val="24"/>
        </w:rPr>
        <w:t xml:space="preserve">Modified bicycles must not be brought </w:t>
      </w:r>
      <w:r w:rsidR="00815161">
        <w:rPr>
          <w:rFonts w:cstheme="minorHAnsi"/>
          <w:szCs w:val="24"/>
        </w:rPr>
        <w:t xml:space="preserve">onto or into a compulsory ticket area or </w:t>
      </w:r>
      <w:r w:rsidR="0038732C">
        <w:rPr>
          <w:rFonts w:cstheme="minorHAnsi"/>
          <w:szCs w:val="24"/>
        </w:rPr>
        <w:t>a passenger transport vehicle.</w:t>
      </w:r>
    </w:p>
    <w:p w14:paraId="261CA65E" w14:textId="77777777" w:rsidR="00490BF2" w:rsidRPr="00F6402A" w:rsidRDefault="00490BF2" w:rsidP="00490BF2">
      <w:pPr>
        <w:pStyle w:val="Heading3"/>
      </w:pPr>
      <w:r w:rsidRPr="00F6402A">
        <w:t>On metropolitan trams, metropolitan buses and regional buses</w:t>
      </w:r>
    </w:p>
    <w:p w14:paraId="34271FDF" w14:textId="156C20ED" w:rsidR="00490BF2" w:rsidRPr="00EC3E79" w:rsidRDefault="00490BF2" w:rsidP="007D3848">
      <w:pPr>
        <w:pStyle w:val="ListParagraph"/>
        <w:numPr>
          <w:ilvl w:val="0"/>
          <w:numId w:val="155"/>
        </w:numPr>
      </w:pPr>
      <w:bookmarkStart w:id="300" w:name="_Hlk183696165"/>
      <w:r w:rsidRPr="00EC3E79">
        <w:t>Bicycles are not permitted inside these vehicles, at any time, including buses used to replace metropolitan train services, with the exception of folding bicycles that meet the size specifications set out in this Chapter.</w:t>
      </w:r>
      <w:r w:rsidR="0071148F" w:rsidRPr="00EC3E79">
        <w:t xml:space="preserve"> </w:t>
      </w:r>
    </w:p>
    <w:bookmarkEnd w:id="300"/>
    <w:p w14:paraId="5BFE6F93" w14:textId="77777777" w:rsidR="00490BF2" w:rsidRPr="00F6402A" w:rsidRDefault="00490BF2" w:rsidP="00490BF2">
      <w:pPr>
        <w:pStyle w:val="Heading3"/>
      </w:pPr>
      <w:r w:rsidRPr="00F6402A">
        <w:t>On Metropolitan trains</w:t>
      </w:r>
    </w:p>
    <w:p w14:paraId="4B0B31C5" w14:textId="77777777" w:rsidR="00490BF2" w:rsidRPr="00F6402A" w:rsidRDefault="00490BF2" w:rsidP="007D3848">
      <w:pPr>
        <w:pStyle w:val="ListParagraph"/>
        <w:numPr>
          <w:ilvl w:val="0"/>
          <w:numId w:val="155"/>
        </w:numPr>
      </w:pPr>
      <w:r w:rsidRPr="00F6402A">
        <w:t xml:space="preserve">Bicycles (including folding and battery-operated bicycles) can be carried free on metropolitan train services at any time. </w:t>
      </w:r>
    </w:p>
    <w:p w14:paraId="07812478" w14:textId="77777777" w:rsidR="00490BF2" w:rsidRPr="00F6402A" w:rsidRDefault="00490BF2" w:rsidP="00490BF2">
      <w:pPr>
        <w:pStyle w:val="Heading3"/>
      </w:pPr>
      <w:r w:rsidRPr="00F6402A">
        <w:t>On V/Line trains</w:t>
      </w:r>
    </w:p>
    <w:p w14:paraId="0060B12A" w14:textId="77777777" w:rsidR="00490BF2" w:rsidRPr="00F6402A" w:rsidRDefault="00490BF2" w:rsidP="007D3848">
      <w:pPr>
        <w:pStyle w:val="ListParagraph"/>
        <w:numPr>
          <w:ilvl w:val="0"/>
          <w:numId w:val="155"/>
        </w:numPr>
      </w:pPr>
      <w:r w:rsidRPr="00F6402A">
        <w:t xml:space="preserve">Bicycles (including folding and battery-operated bicycles) can be carried free on V/Line trains subject to availability of space. </w:t>
      </w:r>
    </w:p>
    <w:p w14:paraId="18795A1F" w14:textId="77777777" w:rsidR="00490BF2" w:rsidRPr="00F6402A" w:rsidRDefault="00490BF2" w:rsidP="007D3848">
      <w:pPr>
        <w:pStyle w:val="ListParagraph"/>
        <w:numPr>
          <w:ilvl w:val="0"/>
          <w:numId w:val="155"/>
        </w:numPr>
      </w:pPr>
      <w:r w:rsidRPr="00F6402A">
        <w:t xml:space="preserve">On V/Line trains, bicycles must be stowed in the location(s) designated by the conductor. </w:t>
      </w:r>
    </w:p>
    <w:p w14:paraId="02832425" w14:textId="1257645A" w:rsidR="00490BF2" w:rsidRPr="00F6402A" w:rsidRDefault="00490BF2" w:rsidP="007D3848">
      <w:pPr>
        <w:pStyle w:val="ListParagraph"/>
        <w:numPr>
          <w:ilvl w:val="0"/>
          <w:numId w:val="155"/>
        </w:numPr>
      </w:pPr>
      <w:r w:rsidRPr="00F6402A">
        <w:t xml:space="preserve">If a V/Line conductor determines that there is insufficient room to carry a bicycle on a V/Line train, it will not be able to be carried on that train. </w:t>
      </w:r>
    </w:p>
    <w:p w14:paraId="7C0E48DB" w14:textId="77777777" w:rsidR="00490BF2" w:rsidRPr="00F6402A" w:rsidRDefault="00490BF2" w:rsidP="007D3848">
      <w:pPr>
        <w:pStyle w:val="ListParagraph"/>
        <w:numPr>
          <w:ilvl w:val="0"/>
          <w:numId w:val="155"/>
        </w:numPr>
      </w:pPr>
      <w:r w:rsidRPr="00F6402A">
        <w:lastRenderedPageBreak/>
        <w:t xml:space="preserve">Customers travelling on a V/Line train service to or from Albury, Bairnsdale, Shepparton, Swan Hill or Warrnambool must have their bike checked at a staffed railway station at least 30 minutes before the service departs. </w:t>
      </w:r>
    </w:p>
    <w:p w14:paraId="4B0DEC68" w14:textId="77777777" w:rsidR="00490BF2" w:rsidRPr="00F6402A" w:rsidRDefault="00490BF2" w:rsidP="00490BF2">
      <w:pPr>
        <w:pStyle w:val="Heading3"/>
      </w:pPr>
      <w:r w:rsidRPr="00F6402A">
        <w:t>On V/Line coaches</w:t>
      </w:r>
    </w:p>
    <w:p w14:paraId="703335A8" w14:textId="77777777" w:rsidR="00490BF2" w:rsidRPr="00F6402A" w:rsidRDefault="00490BF2" w:rsidP="007D3848">
      <w:pPr>
        <w:pStyle w:val="ListParagraph"/>
        <w:numPr>
          <w:ilvl w:val="0"/>
          <w:numId w:val="155"/>
        </w:numPr>
      </w:pPr>
      <w:r w:rsidRPr="00F6402A">
        <w:t>Only folding bicycles (that meet the size specifications set out in this Chapter) are permitted on V/Line coach services except on the following services where bicycles are permitted, if space is available—</w:t>
      </w:r>
    </w:p>
    <w:p w14:paraId="779E731A" w14:textId="77777777" w:rsidR="00490BF2" w:rsidRPr="00F6402A" w:rsidRDefault="00490BF2" w:rsidP="007D3848">
      <w:pPr>
        <w:pStyle w:val="ListParagraph"/>
        <w:numPr>
          <w:ilvl w:val="0"/>
          <w:numId w:val="140"/>
        </w:numPr>
      </w:pPr>
      <w:r w:rsidRPr="00F6402A">
        <w:t>coaches used to replace V/Line train services; and</w:t>
      </w:r>
    </w:p>
    <w:p w14:paraId="14B29D11" w14:textId="1FFEE465" w:rsidR="00490BF2" w:rsidRPr="00F6402A" w:rsidRDefault="00490BF2" w:rsidP="007D3848">
      <w:pPr>
        <w:pStyle w:val="ListParagraph"/>
        <w:numPr>
          <w:ilvl w:val="0"/>
          <w:numId w:val="140"/>
        </w:numPr>
      </w:pPr>
      <w:r w:rsidRPr="00F6402A">
        <w:t>on coaches that are equipped to carry bicycles and have a V/Line name or logo affixed or displayed on them</w:t>
      </w:r>
      <w:r w:rsidR="00D2013D">
        <w:t>.</w:t>
      </w:r>
    </w:p>
    <w:p w14:paraId="234048F4" w14:textId="77777777" w:rsidR="00490BF2" w:rsidRPr="00EC3E79" w:rsidRDefault="00490BF2" w:rsidP="007D3848">
      <w:pPr>
        <w:pStyle w:val="ListParagraph"/>
        <w:numPr>
          <w:ilvl w:val="0"/>
          <w:numId w:val="155"/>
        </w:numPr>
      </w:pPr>
      <w:r w:rsidRPr="00F6402A">
        <w:t xml:space="preserve">The owner of the bicycle is to load and unload it from the coach. Bicycles are carried on V/Line </w:t>
      </w:r>
      <w:r w:rsidRPr="00EC3E79">
        <w:t>coaches the at the owner’s risk.</w:t>
      </w:r>
    </w:p>
    <w:p w14:paraId="743B7FD2" w14:textId="77777777" w:rsidR="00490BF2" w:rsidRPr="00EC3E79" w:rsidRDefault="00490BF2" w:rsidP="00490BF2">
      <w:pPr>
        <w:pStyle w:val="Heading3"/>
      </w:pPr>
      <w:r w:rsidRPr="00EC3E79">
        <w:t>Folding bicycles</w:t>
      </w:r>
    </w:p>
    <w:p w14:paraId="29A38A8F" w14:textId="34E34AB2" w:rsidR="00490BF2" w:rsidRPr="00EC3E79" w:rsidRDefault="00490BF2" w:rsidP="007D3848">
      <w:pPr>
        <w:pStyle w:val="ListParagraph"/>
        <w:numPr>
          <w:ilvl w:val="0"/>
          <w:numId w:val="155"/>
        </w:numPr>
      </w:pPr>
      <w:bookmarkStart w:id="301" w:name="_Hlk183696341"/>
      <w:bookmarkStart w:id="302" w:name="_Hlk183695409"/>
      <w:r w:rsidRPr="00EC3E79">
        <w:t>The following additional conditions apply to the carriage of folding bicycles.</w:t>
      </w:r>
    </w:p>
    <w:p w14:paraId="7C53CDAB" w14:textId="29915263" w:rsidR="0082484E" w:rsidRPr="00EC3E79" w:rsidRDefault="00490BF2" w:rsidP="007D3848">
      <w:pPr>
        <w:pStyle w:val="ListParagraph"/>
        <w:numPr>
          <w:ilvl w:val="0"/>
          <w:numId w:val="155"/>
        </w:numPr>
      </w:pPr>
      <w:bookmarkStart w:id="303" w:name="_Hlk183696468"/>
      <w:bookmarkEnd w:id="301"/>
      <w:r w:rsidRPr="00EC3E79">
        <w:t>When folded, folding bicycles must not exceed the dimensions of 82cm long x 69cm high x 39cm wide and have wheel rims no more than 51cm in diameter.</w:t>
      </w:r>
    </w:p>
    <w:p w14:paraId="6FF10D62" w14:textId="320E6300" w:rsidR="00490BF2" w:rsidRPr="00EC3E79" w:rsidRDefault="00490BF2" w:rsidP="007D3848">
      <w:pPr>
        <w:pStyle w:val="ListParagraph"/>
        <w:numPr>
          <w:ilvl w:val="0"/>
          <w:numId w:val="155"/>
        </w:numPr>
      </w:pPr>
      <w:r w:rsidRPr="00EC3E79">
        <w:t>Folding bicycles must be folded before boarding when using metropolitan bus, tram, V/Line coach or a regional bus.</w:t>
      </w:r>
    </w:p>
    <w:p w14:paraId="6CF8D70E" w14:textId="610AF1E9" w:rsidR="00ED6CE7" w:rsidRPr="00EC3E79" w:rsidRDefault="00ED6CE7" w:rsidP="007D3848">
      <w:pPr>
        <w:pStyle w:val="ListParagraph"/>
        <w:numPr>
          <w:ilvl w:val="0"/>
          <w:numId w:val="155"/>
        </w:numPr>
      </w:pPr>
      <w:r w:rsidRPr="00EC3E79">
        <w:t xml:space="preserve">On V/Line coach </w:t>
      </w:r>
      <w:r w:rsidR="004560F1" w:rsidRPr="00EC3E79">
        <w:t>services, folding bicycles must be placed in a bag or appropriately sized cover.</w:t>
      </w:r>
    </w:p>
    <w:p w14:paraId="0D9B5122" w14:textId="77777777" w:rsidR="00490BF2" w:rsidRPr="00EC3E79" w:rsidRDefault="00490BF2" w:rsidP="007D3848">
      <w:pPr>
        <w:pStyle w:val="ListParagraph"/>
        <w:numPr>
          <w:ilvl w:val="0"/>
          <w:numId w:val="155"/>
        </w:numPr>
      </w:pPr>
      <w:r w:rsidRPr="00EC3E79">
        <w:t>On metropolitan buses and regional buses folding bicycles cannot be stored in parcel racks. On V/Line trains and coaches, folding bicycles cannot be stored in overhead luggage racks.</w:t>
      </w:r>
    </w:p>
    <w:p w14:paraId="1A843861" w14:textId="77777777" w:rsidR="00490BF2" w:rsidRPr="00F6402A" w:rsidRDefault="00490BF2" w:rsidP="00490BF2">
      <w:pPr>
        <w:pStyle w:val="Heading2"/>
      </w:pPr>
      <w:bookmarkStart w:id="304" w:name="_Toc154560935"/>
      <w:bookmarkStart w:id="305" w:name="_Toc216123218"/>
      <w:bookmarkStart w:id="306" w:name="_Toc15640063"/>
      <w:bookmarkEnd w:id="302"/>
      <w:bookmarkEnd w:id="303"/>
      <w:r w:rsidRPr="00F6402A">
        <w:t>Animals</w:t>
      </w:r>
      <w:bookmarkEnd w:id="304"/>
      <w:bookmarkEnd w:id="305"/>
    </w:p>
    <w:p w14:paraId="5D73AF76" w14:textId="3EA53010" w:rsidR="00490BF2" w:rsidRPr="00F6402A" w:rsidRDefault="00490BF2" w:rsidP="007D3848">
      <w:pPr>
        <w:pStyle w:val="ListParagraph"/>
        <w:numPr>
          <w:ilvl w:val="0"/>
          <w:numId w:val="155"/>
        </w:numPr>
      </w:pPr>
      <w:r w:rsidRPr="00F6402A">
        <w:t xml:space="preserve">Guide dogs, hearing dogs, guide or hearing dogs in training and animals identified by an Assistance Animal Pass or an interstate </w:t>
      </w:r>
      <w:r w:rsidR="00FC2E87">
        <w:t xml:space="preserve">or Commonwealth </w:t>
      </w:r>
      <w:r w:rsidRPr="00F6402A">
        <w:t xml:space="preserve">assistance animal accreditation are permitted to travel on all public transport services (see relevant Conditions in Chapter 9). </w:t>
      </w:r>
    </w:p>
    <w:p w14:paraId="3A1F33FC" w14:textId="1E819A6C" w:rsidR="00490BF2" w:rsidRPr="00F6402A" w:rsidRDefault="00490BF2" w:rsidP="007D3848">
      <w:pPr>
        <w:pStyle w:val="ListParagraph"/>
        <w:numPr>
          <w:ilvl w:val="0"/>
          <w:numId w:val="155"/>
        </w:numPr>
      </w:pPr>
      <w:r w:rsidRPr="00F6402A">
        <w:t xml:space="preserve">All other animals may be taken on public transport services or public transport premises only if permitted under regulation </w:t>
      </w:r>
      <w:r w:rsidR="00FB69B0">
        <w:t>50</w:t>
      </w:r>
      <w:r w:rsidRPr="00F6402A">
        <w:t xml:space="preserve"> </w:t>
      </w:r>
      <w:r w:rsidR="004D077B">
        <w:t xml:space="preserve">of </w:t>
      </w:r>
      <w:r w:rsidRPr="00F6402A">
        <w:t>the Conduct Regulations and subject to the additional conditions below—</w:t>
      </w:r>
    </w:p>
    <w:p w14:paraId="5A1A1686" w14:textId="77777777" w:rsidR="00490BF2" w:rsidRPr="00F6402A" w:rsidRDefault="00490BF2" w:rsidP="007D3848">
      <w:pPr>
        <w:pStyle w:val="ListParagraph"/>
        <w:numPr>
          <w:ilvl w:val="0"/>
          <w:numId w:val="123"/>
        </w:numPr>
      </w:pPr>
      <w:r w:rsidRPr="00F6402A">
        <w:t>dogs permitted to travel on metropolitan train or public transport premises must not block doorways or passageways and must be controlled by their owner at all times; and</w:t>
      </w:r>
    </w:p>
    <w:p w14:paraId="35DEF390" w14:textId="77777777" w:rsidR="00490BF2" w:rsidRPr="00F6402A" w:rsidRDefault="00490BF2" w:rsidP="007D3848">
      <w:pPr>
        <w:pStyle w:val="ListParagraph"/>
        <w:numPr>
          <w:ilvl w:val="0"/>
          <w:numId w:val="123"/>
        </w:numPr>
      </w:pPr>
      <w:r w:rsidRPr="00F6402A">
        <w:t>suitable containers containing small animals must be stored in the assigned storage locations on board each train and are not allowed on seats or to block doorways or passageways.</w:t>
      </w:r>
    </w:p>
    <w:p w14:paraId="4532AFD5" w14:textId="77777777" w:rsidR="00490BF2" w:rsidRPr="00EC3E79" w:rsidRDefault="00490BF2" w:rsidP="00490BF2">
      <w:pPr>
        <w:pStyle w:val="Heading2"/>
      </w:pPr>
      <w:bookmarkStart w:id="307" w:name="_Toc154560936"/>
      <w:bookmarkStart w:id="308" w:name="_Toc216123219"/>
      <w:r w:rsidRPr="00EC3E79">
        <w:t>Bicycles and animals on rail replacement services</w:t>
      </w:r>
      <w:bookmarkEnd w:id="307"/>
      <w:bookmarkEnd w:id="308"/>
    </w:p>
    <w:p w14:paraId="44905406" w14:textId="77777777" w:rsidR="00490BF2" w:rsidRPr="00EC3E79" w:rsidRDefault="00490BF2" w:rsidP="007D3848">
      <w:pPr>
        <w:pStyle w:val="ListParagraph"/>
        <w:numPr>
          <w:ilvl w:val="0"/>
          <w:numId w:val="155"/>
        </w:numPr>
      </w:pPr>
      <w:bookmarkStart w:id="309" w:name="_Hlk183779759"/>
      <w:r w:rsidRPr="00EC3E79">
        <w:t xml:space="preserve">The following conditions apply to the carriage of animals and bicycles on rail replacement services. </w:t>
      </w:r>
    </w:p>
    <w:p w14:paraId="6FF43541" w14:textId="77777777" w:rsidR="00490BF2" w:rsidRPr="00EC3E79" w:rsidRDefault="00490BF2" w:rsidP="00372512">
      <w:pPr>
        <w:pStyle w:val="Heading3"/>
        <w:ind w:firstLine="567"/>
      </w:pPr>
      <w:r w:rsidRPr="00EC3E79">
        <w:t>Metropolitan rail replacement bus services</w:t>
      </w:r>
    </w:p>
    <w:p w14:paraId="06ABFEF8" w14:textId="305142C8" w:rsidR="00490BF2" w:rsidRPr="00EC3E79" w:rsidRDefault="00490BF2" w:rsidP="007D3848">
      <w:pPr>
        <w:pStyle w:val="ListParagraph"/>
        <w:numPr>
          <w:ilvl w:val="0"/>
          <w:numId w:val="111"/>
        </w:numPr>
      </w:pPr>
      <w:r w:rsidRPr="00EC3E79">
        <w:t xml:space="preserve">Only guide dogs, hearing dogs, guide or hearing dogs in training, animals identified by an Assistance Animal Pass or an interstate </w:t>
      </w:r>
      <w:r w:rsidR="00FC2E87" w:rsidRPr="00EC3E79">
        <w:t xml:space="preserve">or Commonwealth </w:t>
      </w:r>
      <w:r w:rsidRPr="00EC3E79">
        <w:t xml:space="preserve">assistance animal </w:t>
      </w:r>
      <w:r w:rsidRPr="00EC3E79">
        <w:lastRenderedPageBreak/>
        <w:t>accreditation and animals in a suitable container are permitted on metropolitan rail replacement bus services.</w:t>
      </w:r>
    </w:p>
    <w:p w14:paraId="0F61296B" w14:textId="660A7078" w:rsidR="00490BF2" w:rsidRPr="00EC3E79" w:rsidRDefault="00490BF2" w:rsidP="007D3848">
      <w:pPr>
        <w:pStyle w:val="ListParagraph"/>
        <w:numPr>
          <w:ilvl w:val="0"/>
          <w:numId w:val="111"/>
        </w:numPr>
      </w:pPr>
      <w:r w:rsidRPr="00EC3E79">
        <w:t>Only folding bicycles (that meet the size specifications set out under the heading ‘Folding bicycles’ in this Chapter) are permitted on metropolitan rail replacement bus services.</w:t>
      </w:r>
    </w:p>
    <w:p w14:paraId="1D7E9FA0" w14:textId="77777777" w:rsidR="00490BF2" w:rsidRPr="00EC3E79" w:rsidRDefault="00490BF2" w:rsidP="00372512">
      <w:pPr>
        <w:pStyle w:val="Heading3"/>
        <w:ind w:firstLine="567"/>
      </w:pPr>
      <w:r w:rsidRPr="00EC3E79">
        <w:t>V/Line rail replacement bus or coach services</w:t>
      </w:r>
    </w:p>
    <w:p w14:paraId="1DBE87FB" w14:textId="7BACFA71" w:rsidR="00490BF2" w:rsidRPr="00EC3E79" w:rsidRDefault="00490BF2" w:rsidP="007D3848">
      <w:pPr>
        <w:pStyle w:val="ListParagraph"/>
        <w:numPr>
          <w:ilvl w:val="0"/>
          <w:numId w:val="112"/>
        </w:numPr>
      </w:pPr>
      <w:r w:rsidRPr="00EC3E79">
        <w:t xml:space="preserve">Only guide dogs, hearing dogs, guide or hearing dogs in training and animals identified by an Assistance Animal Pass or an interstate </w:t>
      </w:r>
      <w:r w:rsidR="00FC2E87" w:rsidRPr="00EC3E79">
        <w:t xml:space="preserve">or Commonwealth </w:t>
      </w:r>
      <w:r w:rsidRPr="00EC3E79">
        <w:t>assistance animal accreditation are permitted on V/Line rail replacement bus or coach services. No other animals are permitted (even if in a suitable container).</w:t>
      </w:r>
    </w:p>
    <w:p w14:paraId="31736D45" w14:textId="77777777" w:rsidR="00490BF2" w:rsidRPr="00EC3E79" w:rsidRDefault="00490BF2" w:rsidP="007D3848">
      <w:pPr>
        <w:pStyle w:val="ListParagraph"/>
        <w:numPr>
          <w:ilvl w:val="0"/>
          <w:numId w:val="112"/>
        </w:numPr>
      </w:pPr>
      <w:r w:rsidRPr="00EC3E79">
        <w:t>Bicycles are permitted on V/Line rail replacement bus or coach services, if the bus or coach is equipped to carry bicycles and space is available.</w:t>
      </w:r>
    </w:p>
    <w:p w14:paraId="3433B5AD" w14:textId="77777777" w:rsidR="00490BF2" w:rsidRPr="00EC3E79" w:rsidRDefault="00490BF2" w:rsidP="007D3848">
      <w:pPr>
        <w:pStyle w:val="ListParagraph"/>
        <w:numPr>
          <w:ilvl w:val="0"/>
          <w:numId w:val="112"/>
        </w:numPr>
      </w:pPr>
      <w:r w:rsidRPr="00EC3E79">
        <w:t>Bicycles must be loaded and unloaded onto V/Line rail replacement bus or coach services by the bicycle owner and are carried at the owner’s risk.</w:t>
      </w:r>
    </w:p>
    <w:p w14:paraId="3ECD7DDF" w14:textId="0DE35B48" w:rsidR="00490BF2" w:rsidRPr="00F6402A" w:rsidRDefault="00490BF2" w:rsidP="00490BF2">
      <w:pPr>
        <w:pStyle w:val="Heading2"/>
      </w:pPr>
      <w:bookmarkStart w:id="310" w:name="_Toc154560937"/>
      <w:bookmarkStart w:id="311" w:name="_Toc216123220"/>
      <w:bookmarkEnd w:id="309"/>
      <w:r w:rsidRPr="00F6402A">
        <w:t>Surfboards</w:t>
      </w:r>
      <w:bookmarkEnd w:id="306"/>
      <w:bookmarkEnd w:id="310"/>
      <w:bookmarkEnd w:id="311"/>
    </w:p>
    <w:p w14:paraId="6C62AD8C" w14:textId="77777777" w:rsidR="00490BF2" w:rsidRPr="00F6402A" w:rsidRDefault="00490BF2" w:rsidP="007D3848">
      <w:pPr>
        <w:pStyle w:val="ListParagraph"/>
        <w:numPr>
          <w:ilvl w:val="0"/>
          <w:numId w:val="155"/>
        </w:numPr>
      </w:pPr>
      <w:r w:rsidRPr="00F6402A">
        <w:t>Where permitted to be carried, surfboards must not obstruct passageways or doorways and must not inconvenience other customers.</w:t>
      </w:r>
    </w:p>
    <w:p w14:paraId="20A8D663" w14:textId="77777777" w:rsidR="00490BF2" w:rsidRPr="00F6402A" w:rsidRDefault="00490BF2" w:rsidP="00490BF2">
      <w:pPr>
        <w:pStyle w:val="Heading3"/>
      </w:pPr>
      <w:r w:rsidRPr="00F6402A">
        <w:t>Metropolitan and regional town services</w:t>
      </w:r>
    </w:p>
    <w:p w14:paraId="083557A1" w14:textId="77777777" w:rsidR="00490BF2" w:rsidRPr="00F6402A" w:rsidRDefault="00490BF2" w:rsidP="007D3848">
      <w:pPr>
        <w:pStyle w:val="ListParagraph"/>
        <w:numPr>
          <w:ilvl w:val="0"/>
          <w:numId w:val="155"/>
        </w:numPr>
      </w:pPr>
      <w:r w:rsidRPr="00F6402A">
        <w:t>Surfboards can be carried for free on metropolitan trains. Surfboards must not be placed near the first door of the first carriage, as this space is designated for customers with mobility aids.</w:t>
      </w:r>
    </w:p>
    <w:p w14:paraId="016F6FCB" w14:textId="77777777" w:rsidR="00490BF2" w:rsidRPr="00F6402A" w:rsidRDefault="00490BF2" w:rsidP="007D3848">
      <w:pPr>
        <w:pStyle w:val="ListParagraph"/>
        <w:numPr>
          <w:ilvl w:val="0"/>
          <w:numId w:val="155"/>
        </w:numPr>
      </w:pPr>
      <w:r w:rsidRPr="00F6402A">
        <w:t>Surfboards are not permitted on board metropolitan trams and buses or regional bus services at any time.</w:t>
      </w:r>
    </w:p>
    <w:p w14:paraId="2B2069FB" w14:textId="77777777" w:rsidR="00490BF2" w:rsidRPr="00F6402A" w:rsidRDefault="00490BF2" w:rsidP="00490BF2">
      <w:pPr>
        <w:pStyle w:val="Heading3"/>
      </w:pPr>
      <w:r w:rsidRPr="00F6402A">
        <w:t>V/Line</w:t>
      </w:r>
    </w:p>
    <w:p w14:paraId="158E949C" w14:textId="108CA7C6" w:rsidR="00490BF2" w:rsidRPr="00F6402A" w:rsidRDefault="00490BF2" w:rsidP="007D3848">
      <w:pPr>
        <w:pStyle w:val="ListParagraph"/>
        <w:numPr>
          <w:ilvl w:val="0"/>
          <w:numId w:val="155"/>
        </w:numPr>
      </w:pPr>
      <w:r w:rsidRPr="00F6402A">
        <w:t xml:space="preserve">Surfboards can be carried free of charge on V/Line trains if there is space available. </w:t>
      </w:r>
    </w:p>
    <w:p w14:paraId="19E7DC29" w14:textId="77777777" w:rsidR="00490BF2" w:rsidRPr="00F6402A" w:rsidRDefault="00490BF2" w:rsidP="007D3848">
      <w:pPr>
        <w:pStyle w:val="ListParagraph"/>
        <w:numPr>
          <w:ilvl w:val="0"/>
          <w:numId w:val="155"/>
        </w:numPr>
      </w:pPr>
      <w:r w:rsidRPr="00F6402A">
        <w:t>Surf skis, sailboards, canoes and similar items are not permitted on V/Line trains.</w:t>
      </w:r>
    </w:p>
    <w:p w14:paraId="6EF5C48E" w14:textId="77777777" w:rsidR="00490BF2" w:rsidRPr="00F6402A" w:rsidRDefault="00490BF2" w:rsidP="007D3848">
      <w:pPr>
        <w:pStyle w:val="ListParagraph"/>
        <w:numPr>
          <w:ilvl w:val="0"/>
          <w:numId w:val="155"/>
        </w:numPr>
      </w:pPr>
      <w:r w:rsidRPr="00F6402A">
        <w:t xml:space="preserve">V/Line coaches do not carry surfboards, surf skis, sailboards, canoes and similar items, except in the case of coach services along coastal routes where surfboards and boogie boards may be carried subject to available space on the day of travel (on both the forward and return legs of the journey). </w:t>
      </w:r>
    </w:p>
    <w:p w14:paraId="658271DC" w14:textId="6B4E73ED" w:rsidR="00490BF2" w:rsidRPr="00F6402A" w:rsidRDefault="00490BF2" w:rsidP="00490BF2">
      <w:pPr>
        <w:pStyle w:val="Heading2"/>
      </w:pPr>
      <w:bookmarkStart w:id="312" w:name="_Toc15640064"/>
      <w:bookmarkStart w:id="313" w:name="_Toc154560938"/>
      <w:bookmarkStart w:id="314" w:name="_Toc216123221"/>
      <w:r w:rsidRPr="00F6402A">
        <w:t>Luggage on V/Line services</w:t>
      </w:r>
      <w:bookmarkEnd w:id="312"/>
      <w:bookmarkEnd w:id="313"/>
      <w:bookmarkEnd w:id="314"/>
    </w:p>
    <w:p w14:paraId="5856E74D" w14:textId="607A66F5" w:rsidR="00490BF2" w:rsidRPr="00F6402A" w:rsidRDefault="00490BF2" w:rsidP="007D3848">
      <w:pPr>
        <w:pStyle w:val="ListParagraph"/>
        <w:numPr>
          <w:ilvl w:val="0"/>
          <w:numId w:val="155"/>
        </w:numPr>
      </w:pPr>
      <w:r w:rsidRPr="00F6402A">
        <w:t>The total luggage limit for all V/Line train and coach services is 3</w:t>
      </w:r>
      <w:r w:rsidR="00C11AAD">
        <w:t>2</w:t>
      </w:r>
      <w:r w:rsidRPr="00F6402A">
        <w:t xml:space="preserve">kg per customer including two items of luggage with no one item weighing more than </w:t>
      </w:r>
      <w:r w:rsidR="00ED2335">
        <w:t>16</w:t>
      </w:r>
      <w:r w:rsidRPr="00F6402A">
        <w:t xml:space="preserve">kg (for example, one item up to </w:t>
      </w:r>
      <w:r w:rsidR="00ED2335">
        <w:t>16</w:t>
      </w:r>
      <w:r w:rsidRPr="00F6402A">
        <w:t>kg plus one item of hand luggage).</w:t>
      </w:r>
    </w:p>
    <w:p w14:paraId="18F461C5" w14:textId="77777777" w:rsidR="00490BF2" w:rsidRPr="00F6402A" w:rsidRDefault="00490BF2" w:rsidP="007D3848">
      <w:pPr>
        <w:pStyle w:val="ListParagraph"/>
        <w:numPr>
          <w:ilvl w:val="0"/>
          <w:numId w:val="155"/>
        </w:numPr>
      </w:pPr>
      <w:r w:rsidRPr="00F6402A">
        <w:t>Luggage includes the following items for the purposes of V/Line luggage weight limits—</w:t>
      </w:r>
    </w:p>
    <w:p w14:paraId="72579283" w14:textId="52CCBD6A" w:rsidR="00490BF2" w:rsidRPr="00F6402A" w:rsidRDefault="00490BF2" w:rsidP="007D3848">
      <w:pPr>
        <w:pStyle w:val="ListParagraph"/>
        <w:numPr>
          <w:ilvl w:val="0"/>
          <w:numId w:val="113"/>
        </w:numPr>
      </w:pPr>
      <w:r w:rsidRPr="00F6402A">
        <w:t xml:space="preserve">prams, pushers and strollers (weighing up to </w:t>
      </w:r>
      <w:r w:rsidR="00FA2E98">
        <w:t>16</w:t>
      </w:r>
      <w:r w:rsidRPr="00F6402A">
        <w:t>kg);</w:t>
      </w:r>
    </w:p>
    <w:p w14:paraId="249CA487" w14:textId="77777777" w:rsidR="00490BF2" w:rsidRPr="00F6402A" w:rsidRDefault="00490BF2" w:rsidP="007D3848">
      <w:pPr>
        <w:pStyle w:val="ListParagraph"/>
        <w:numPr>
          <w:ilvl w:val="0"/>
          <w:numId w:val="113"/>
        </w:numPr>
      </w:pPr>
      <w:r w:rsidRPr="00F6402A">
        <w:t xml:space="preserve">children’s car seats; </w:t>
      </w:r>
    </w:p>
    <w:p w14:paraId="2860891D" w14:textId="77777777" w:rsidR="00490BF2" w:rsidRPr="00F6402A" w:rsidRDefault="00490BF2" w:rsidP="007D3848">
      <w:pPr>
        <w:pStyle w:val="ListParagraph"/>
        <w:numPr>
          <w:ilvl w:val="0"/>
          <w:numId w:val="113"/>
        </w:numPr>
      </w:pPr>
      <w:r w:rsidRPr="00F6402A">
        <w:t>wheelchairs; and</w:t>
      </w:r>
    </w:p>
    <w:p w14:paraId="1A78EE9C" w14:textId="365709C9" w:rsidR="00490BF2" w:rsidRPr="00EC3E79" w:rsidRDefault="00490BF2" w:rsidP="007D3848">
      <w:pPr>
        <w:pStyle w:val="ListParagraph"/>
        <w:numPr>
          <w:ilvl w:val="0"/>
          <w:numId w:val="113"/>
        </w:numPr>
      </w:pPr>
      <w:r w:rsidRPr="00EC3E79">
        <w:t>small items of sporting and camping equipment</w:t>
      </w:r>
      <w:r w:rsidR="000F4131" w:rsidRPr="00EC3E79">
        <w:t>.</w:t>
      </w:r>
      <w:r w:rsidRPr="00EC3E79">
        <w:t xml:space="preserve"> </w:t>
      </w:r>
    </w:p>
    <w:p w14:paraId="2C669EAE" w14:textId="77777777" w:rsidR="00490BF2" w:rsidRPr="00EC3E79" w:rsidRDefault="00490BF2" w:rsidP="00490BF2">
      <w:pPr>
        <w:pStyle w:val="Heading3"/>
      </w:pPr>
      <w:r w:rsidRPr="00EC3E79">
        <w:lastRenderedPageBreak/>
        <w:t>Checked luggage</w:t>
      </w:r>
    </w:p>
    <w:p w14:paraId="77E2420A" w14:textId="56020E55" w:rsidR="00490BF2" w:rsidRPr="00EC3E79" w:rsidRDefault="00490BF2" w:rsidP="007D3848">
      <w:pPr>
        <w:pStyle w:val="ListParagraph"/>
        <w:numPr>
          <w:ilvl w:val="0"/>
          <w:numId w:val="155"/>
        </w:numPr>
      </w:pPr>
      <w:bookmarkStart w:id="315" w:name="_Hlk183779861"/>
      <w:r w:rsidRPr="00EC3E79">
        <w:t xml:space="preserve">A checked luggage service is available for some V/Line train services </w:t>
      </w:r>
      <w:bookmarkStart w:id="316" w:name="_Hlk184117285"/>
      <w:r w:rsidRPr="00EC3E79">
        <w:t xml:space="preserve">(on the </w:t>
      </w:r>
      <w:bookmarkStart w:id="317" w:name="_Hlk184117248"/>
      <w:r w:rsidRPr="00EC3E79">
        <w:t>Swan Hill and Warrnambool lines</w:t>
      </w:r>
      <w:bookmarkEnd w:id="317"/>
      <w:r w:rsidRPr="00EC3E79">
        <w:t>)</w:t>
      </w:r>
      <w:bookmarkEnd w:id="316"/>
      <w:r w:rsidR="00875852" w:rsidRPr="00EC3E79">
        <w:t xml:space="preserve">. </w:t>
      </w:r>
      <w:r w:rsidRPr="00EC3E79">
        <w:t>The checked luggage service is only offered for those services at and between certain stations, as specified by V/Line from time to time.</w:t>
      </w:r>
    </w:p>
    <w:bookmarkEnd w:id="315"/>
    <w:p w14:paraId="3E0C68C0" w14:textId="77777777" w:rsidR="00490BF2" w:rsidRPr="00F6402A" w:rsidRDefault="00490BF2" w:rsidP="007D3848">
      <w:pPr>
        <w:pStyle w:val="ListParagraph"/>
        <w:numPr>
          <w:ilvl w:val="0"/>
          <w:numId w:val="155"/>
        </w:numPr>
      </w:pPr>
      <w:r w:rsidRPr="00F6402A">
        <w:t xml:space="preserve">Customers must check in their luggage at least 30 minutes before their service is scheduled to depart. </w:t>
      </w:r>
    </w:p>
    <w:p w14:paraId="7D1B75F9" w14:textId="77777777" w:rsidR="00490BF2" w:rsidRPr="00F6402A" w:rsidRDefault="00490BF2" w:rsidP="007D3848">
      <w:pPr>
        <w:pStyle w:val="ListParagraph"/>
        <w:numPr>
          <w:ilvl w:val="0"/>
          <w:numId w:val="155"/>
        </w:numPr>
      </w:pPr>
      <w:r w:rsidRPr="00F6402A">
        <w:t xml:space="preserve">Wherever possible, the luggage will travel on the same service. </w:t>
      </w:r>
    </w:p>
    <w:p w14:paraId="2189C4B3" w14:textId="77777777" w:rsidR="00490BF2" w:rsidRPr="00F6402A" w:rsidRDefault="00490BF2" w:rsidP="007D3848">
      <w:pPr>
        <w:pStyle w:val="ListParagraph"/>
        <w:numPr>
          <w:ilvl w:val="0"/>
          <w:numId w:val="155"/>
        </w:numPr>
      </w:pPr>
      <w:r w:rsidRPr="00F6402A">
        <w:t>Wheelchairs, sporting equipment, prams and similar items must travel on the same service.</w:t>
      </w:r>
    </w:p>
    <w:p w14:paraId="3D4BC897" w14:textId="77777777" w:rsidR="00490BF2" w:rsidRPr="00F6402A" w:rsidRDefault="00490BF2" w:rsidP="007D3848">
      <w:pPr>
        <w:pStyle w:val="ListParagraph"/>
        <w:numPr>
          <w:ilvl w:val="0"/>
          <w:numId w:val="155"/>
        </w:numPr>
      </w:pPr>
      <w:r w:rsidRPr="00F6402A">
        <w:t>Customers must clearly label all luggage with their name and address, their destination and the date and service they are travelling, and all previous luggage tags must be removed.</w:t>
      </w:r>
    </w:p>
    <w:p w14:paraId="1F5B2039" w14:textId="77777777" w:rsidR="00490BF2" w:rsidRPr="00F6402A" w:rsidRDefault="00490BF2" w:rsidP="007D3848">
      <w:pPr>
        <w:pStyle w:val="ListParagraph"/>
        <w:numPr>
          <w:ilvl w:val="0"/>
          <w:numId w:val="155"/>
        </w:numPr>
      </w:pPr>
      <w:r w:rsidRPr="00F6402A">
        <w:t>Luggage can only be sent to the customer’s destination. If the customer’s destination location is unstaffed, the customer must collect the luggage as soon as it arrives.</w:t>
      </w:r>
    </w:p>
    <w:p w14:paraId="05EFFC9C" w14:textId="77777777" w:rsidR="00490BF2" w:rsidRPr="00F6402A" w:rsidRDefault="00490BF2" w:rsidP="007D3848">
      <w:pPr>
        <w:pStyle w:val="ListParagraph"/>
        <w:numPr>
          <w:ilvl w:val="0"/>
          <w:numId w:val="155"/>
        </w:numPr>
      </w:pPr>
      <w:r w:rsidRPr="00F6402A">
        <w:t xml:space="preserve">Customers who lose their luggage tags must sign a declaration giving a description of the items and indemnifying V/Line against any loss or claim for wrong delivery. </w:t>
      </w:r>
    </w:p>
    <w:p w14:paraId="62BA8E3D" w14:textId="77777777" w:rsidR="00490BF2" w:rsidRPr="00F6402A" w:rsidRDefault="00490BF2" w:rsidP="007D3848">
      <w:pPr>
        <w:pStyle w:val="ListParagraph"/>
        <w:numPr>
          <w:ilvl w:val="0"/>
          <w:numId w:val="155"/>
        </w:numPr>
      </w:pPr>
      <w:r w:rsidRPr="00F6402A">
        <w:t>V/Line will only return checked luggage that does not have an identification label if sufficient evidence of ownership is provided by the customer.</w:t>
      </w:r>
    </w:p>
    <w:p w14:paraId="29EFA263" w14:textId="77777777" w:rsidR="00490BF2" w:rsidRPr="00F6402A" w:rsidRDefault="00490BF2" w:rsidP="007D3848">
      <w:pPr>
        <w:pStyle w:val="ListParagraph"/>
        <w:numPr>
          <w:ilvl w:val="0"/>
          <w:numId w:val="155"/>
        </w:numPr>
      </w:pPr>
      <w:r w:rsidRPr="00F6402A">
        <w:t>Checked luggage services will not operate on coaches replacing train services during planned disruptions.</w:t>
      </w:r>
    </w:p>
    <w:p w14:paraId="69357CD7" w14:textId="77777777" w:rsidR="00490BF2" w:rsidRPr="00F6402A" w:rsidRDefault="00490BF2" w:rsidP="00490BF2">
      <w:pPr>
        <w:pStyle w:val="Heading3"/>
      </w:pPr>
      <w:r w:rsidRPr="00F6402A">
        <w:t>Liability and insurance</w:t>
      </w:r>
    </w:p>
    <w:p w14:paraId="44032BE2" w14:textId="77777777" w:rsidR="00490BF2" w:rsidRPr="00F6402A" w:rsidRDefault="00490BF2" w:rsidP="007D3848">
      <w:pPr>
        <w:pStyle w:val="ListParagraph"/>
        <w:numPr>
          <w:ilvl w:val="0"/>
          <w:numId w:val="155"/>
        </w:numPr>
        <w:rPr>
          <w:rFonts w:eastAsia="NetworkSans-Regular" w:cstheme="minorHAnsi"/>
        </w:rPr>
      </w:pPr>
      <w:r w:rsidRPr="00F6402A">
        <w:rPr>
          <w:rFonts w:eastAsia="NetworkSans-Regular" w:cstheme="minorHAnsi"/>
        </w:rPr>
        <w:t>V/Line may pay up to $600 for checked luggage to any customer whose checked luggage is lost, damaged or delayed as a result of negligence by V/Line’s employees, agents or contractors but only when—</w:t>
      </w:r>
    </w:p>
    <w:p w14:paraId="48B74688" w14:textId="77777777" w:rsidR="00490BF2" w:rsidRPr="00F6402A" w:rsidRDefault="00490BF2" w:rsidP="007D3848">
      <w:pPr>
        <w:pStyle w:val="ListParagraph"/>
        <w:numPr>
          <w:ilvl w:val="0"/>
          <w:numId w:val="114"/>
        </w:numPr>
      </w:pPr>
      <w:r w:rsidRPr="00F6402A">
        <w:t>the items were in a suitcase, bag or other receptacle that was securely locked and clearly labelled with the customer’s name, address and destination; and</w:t>
      </w:r>
    </w:p>
    <w:p w14:paraId="3A19A98C" w14:textId="77777777" w:rsidR="00490BF2" w:rsidRPr="00F6402A" w:rsidRDefault="00490BF2" w:rsidP="007D3848">
      <w:pPr>
        <w:pStyle w:val="ListParagraph"/>
        <w:numPr>
          <w:ilvl w:val="0"/>
          <w:numId w:val="114"/>
        </w:numPr>
      </w:pPr>
      <w:r w:rsidRPr="00F6402A">
        <w:t>the luggage was handed to an employee, agent or contractor of V/Line and a luggage tag was received by the customer for each item.</w:t>
      </w:r>
    </w:p>
    <w:p w14:paraId="058A270C" w14:textId="77777777" w:rsidR="00490BF2" w:rsidRPr="00F6402A" w:rsidRDefault="00490BF2" w:rsidP="007D3848">
      <w:pPr>
        <w:pStyle w:val="ListParagraph"/>
        <w:numPr>
          <w:ilvl w:val="0"/>
          <w:numId w:val="155"/>
        </w:numPr>
        <w:rPr>
          <w:rFonts w:eastAsia="NetworkSans-Regular" w:cstheme="minorHAnsi"/>
        </w:rPr>
      </w:pPr>
      <w:r w:rsidRPr="00F6402A">
        <w:rPr>
          <w:rFonts w:eastAsia="NetworkSans-Regular" w:cstheme="minorHAnsi"/>
        </w:rPr>
        <w:t xml:space="preserve">V/Line is not liable for any loss, damage or delay to any luggage on board its trains or coach services (except as specified above), including luggage stored in coach luggage compartments and items such as bicycles, surfboards, sporting or camping equipment. </w:t>
      </w:r>
    </w:p>
    <w:p w14:paraId="200899E7" w14:textId="26D480A1" w:rsidR="00490BF2" w:rsidRPr="00F6402A" w:rsidRDefault="00490BF2" w:rsidP="00490BF2">
      <w:pPr>
        <w:pStyle w:val="Heading2"/>
      </w:pPr>
      <w:bookmarkStart w:id="318" w:name="_Toc15640065"/>
      <w:bookmarkStart w:id="319" w:name="_Toc154560939"/>
      <w:bookmarkStart w:id="320" w:name="_Toc216123222"/>
      <w:r w:rsidRPr="00F6402A">
        <w:t>Prams, shopping jeeps and golf buggies</w:t>
      </w:r>
      <w:bookmarkEnd w:id="318"/>
      <w:bookmarkEnd w:id="319"/>
      <w:bookmarkEnd w:id="320"/>
    </w:p>
    <w:p w14:paraId="050502A5" w14:textId="5C2231A2" w:rsidR="00490BF2" w:rsidRDefault="00490BF2" w:rsidP="007D3848">
      <w:pPr>
        <w:pStyle w:val="ListParagraph"/>
        <w:numPr>
          <w:ilvl w:val="0"/>
          <w:numId w:val="155"/>
        </w:numPr>
      </w:pPr>
      <w:r w:rsidRPr="00F6402A">
        <w:t>Prams, pushers, shopping jeeps, golf buggies and similar items can be carried on public transport services, provided that the comfort, access and safety of other customers are not affected.</w:t>
      </w:r>
    </w:p>
    <w:p w14:paraId="26D6F3E9" w14:textId="3919A25B" w:rsidR="000B0683" w:rsidRDefault="002D73B7" w:rsidP="000B0683">
      <w:pPr>
        <w:pStyle w:val="Heading2"/>
      </w:pPr>
      <w:bookmarkStart w:id="321" w:name="_Toc154560940"/>
      <w:bookmarkStart w:id="322" w:name="_Toc216123223"/>
      <w:r>
        <w:t>Scooters</w:t>
      </w:r>
      <w:bookmarkEnd w:id="321"/>
      <w:bookmarkEnd w:id="322"/>
    </w:p>
    <w:p w14:paraId="1EBD5F42" w14:textId="0BAF3FA7" w:rsidR="000B0683" w:rsidRPr="000B0683" w:rsidRDefault="002D73B7" w:rsidP="007D3848">
      <w:pPr>
        <w:pStyle w:val="ListParagraph"/>
        <w:numPr>
          <w:ilvl w:val="0"/>
          <w:numId w:val="155"/>
        </w:numPr>
      </w:pPr>
      <w:r>
        <w:t xml:space="preserve">Electric or manual </w:t>
      </w:r>
      <w:r w:rsidR="000B0683">
        <w:t xml:space="preserve">scooters </w:t>
      </w:r>
      <w:r w:rsidR="002A6370">
        <w:t xml:space="preserve">and similar items </w:t>
      </w:r>
      <w:r>
        <w:t xml:space="preserve">can be carried on public transport services, provided that the comfort, access and safety of other customers are not </w:t>
      </w:r>
      <w:proofErr w:type="gramStart"/>
      <w:r>
        <w:t>affected</w:t>
      </w:r>
      <w:proofErr w:type="gramEnd"/>
      <w:r w:rsidR="00C74F01" w:rsidRPr="00C74F01">
        <w:t xml:space="preserve"> </w:t>
      </w:r>
      <w:r w:rsidR="00C74F01">
        <w:t>and the Conduct Regulations do not prohibit the use of such an electric scooter and are otherwise complied with</w:t>
      </w:r>
      <w:r>
        <w:t>.</w:t>
      </w:r>
    </w:p>
    <w:p w14:paraId="2C43319C" w14:textId="025DDB4B" w:rsidR="00490BF2" w:rsidRPr="00F6402A" w:rsidRDefault="00490BF2" w:rsidP="00490BF2">
      <w:pPr>
        <w:pStyle w:val="Heading2"/>
      </w:pPr>
      <w:bookmarkStart w:id="323" w:name="_Toc15640066"/>
      <w:bookmarkStart w:id="324" w:name="_Toc154560941"/>
      <w:bookmarkStart w:id="325" w:name="_Toc216123224"/>
      <w:r w:rsidRPr="00F6402A">
        <w:lastRenderedPageBreak/>
        <w:t>Petrol-driven vehicles</w:t>
      </w:r>
      <w:bookmarkEnd w:id="323"/>
      <w:bookmarkEnd w:id="324"/>
      <w:bookmarkEnd w:id="325"/>
    </w:p>
    <w:p w14:paraId="28D2F3F5" w14:textId="77777777" w:rsidR="00490BF2" w:rsidRPr="00F6402A" w:rsidRDefault="00490BF2" w:rsidP="007D3848">
      <w:pPr>
        <w:pStyle w:val="ListParagraph"/>
        <w:numPr>
          <w:ilvl w:val="0"/>
          <w:numId w:val="155"/>
        </w:numPr>
      </w:pPr>
      <w:r w:rsidRPr="00F6402A">
        <w:t>Petrol-driven vehicles of any kind are not permitted on public transport services for safety reasons. This includes a petrol-driven bicycle.</w:t>
      </w:r>
      <w:bookmarkStart w:id="326" w:name="_Toc15640068"/>
    </w:p>
    <w:p w14:paraId="3FE5C004" w14:textId="798AE1A7" w:rsidR="00490BF2" w:rsidRPr="00F6402A" w:rsidRDefault="00490BF2" w:rsidP="00490BF2">
      <w:pPr>
        <w:pStyle w:val="Heading2"/>
      </w:pPr>
      <w:bookmarkStart w:id="327" w:name="_Toc154560942"/>
      <w:bookmarkStart w:id="328" w:name="_Toc216123225"/>
      <w:r w:rsidRPr="00F6402A">
        <w:t>Food and beverages</w:t>
      </w:r>
      <w:bookmarkEnd w:id="326"/>
      <w:bookmarkEnd w:id="327"/>
      <w:bookmarkEnd w:id="328"/>
    </w:p>
    <w:p w14:paraId="6C043444" w14:textId="77777777" w:rsidR="00490BF2" w:rsidRPr="00F6402A" w:rsidRDefault="00490BF2" w:rsidP="00490BF2">
      <w:pPr>
        <w:pStyle w:val="Heading3"/>
      </w:pPr>
      <w:r w:rsidRPr="00F6402A">
        <w:t>V/Line trains</w:t>
      </w:r>
    </w:p>
    <w:p w14:paraId="7855F43C" w14:textId="77777777" w:rsidR="00490BF2" w:rsidRPr="00EC3E79" w:rsidRDefault="00490BF2" w:rsidP="007D3848">
      <w:pPr>
        <w:pStyle w:val="ListParagraph"/>
        <w:numPr>
          <w:ilvl w:val="0"/>
          <w:numId w:val="155"/>
        </w:numPr>
      </w:pPr>
      <w:r w:rsidRPr="00EC3E79">
        <w:t>Customers may bring their own food and non-alcoholic drinks on board V/Line trains but should avoid strong smelling food.</w:t>
      </w:r>
    </w:p>
    <w:p w14:paraId="1487926B" w14:textId="77777777" w:rsidR="00490BF2" w:rsidRPr="00EC3E79" w:rsidRDefault="00490BF2" w:rsidP="00490BF2">
      <w:pPr>
        <w:pStyle w:val="Heading3"/>
      </w:pPr>
      <w:r w:rsidRPr="00EC3E79">
        <w:t>V/Line coaches</w:t>
      </w:r>
    </w:p>
    <w:p w14:paraId="3008C6A6" w14:textId="3BCE6B64" w:rsidR="00490BF2" w:rsidRPr="00EC3E79" w:rsidRDefault="00490BF2" w:rsidP="007D3848">
      <w:pPr>
        <w:pStyle w:val="ListParagraph"/>
        <w:numPr>
          <w:ilvl w:val="0"/>
          <w:numId w:val="155"/>
        </w:numPr>
      </w:pPr>
      <w:bookmarkStart w:id="329" w:name="_Hlk183780779"/>
      <w:r w:rsidRPr="00EC3E79">
        <w:t>Cold packaged food and drink can be consumed on board V/Line coaches. No hot food or drink is to be consumed on board V/Line coaches. Drinks consumed on V/Line coaches must have a</w:t>
      </w:r>
      <w:r w:rsidR="00BE68AD" w:rsidRPr="00EC3E79">
        <w:t xml:space="preserve"> </w:t>
      </w:r>
      <w:bookmarkStart w:id="330" w:name="_Hlk184117786"/>
      <w:r w:rsidR="00EC688F" w:rsidRPr="00EC3E79">
        <w:t>secure lid</w:t>
      </w:r>
      <w:r w:rsidR="0004270E" w:rsidRPr="00EC3E79">
        <w:t xml:space="preserve"> </w:t>
      </w:r>
      <w:r w:rsidR="007C1080" w:rsidRPr="00EC3E79">
        <w:t>(</w:t>
      </w:r>
      <w:r w:rsidR="00E94484" w:rsidRPr="00EC3E79">
        <w:t xml:space="preserve">such as </w:t>
      </w:r>
      <w:r w:rsidR="00332E9F">
        <w:t xml:space="preserve">a </w:t>
      </w:r>
      <w:r w:rsidR="007C1080" w:rsidRPr="00EC3E79">
        <w:t xml:space="preserve">screw top lid) </w:t>
      </w:r>
      <w:r w:rsidR="0004270E" w:rsidRPr="00EC3E79">
        <w:t xml:space="preserve">capable of preventing liquid from spilling out of the </w:t>
      </w:r>
      <w:r w:rsidR="00340E92" w:rsidRPr="00EC3E79">
        <w:t>bottle</w:t>
      </w:r>
      <w:r w:rsidR="005D5121">
        <w:t xml:space="preserve"> or other receptacle</w:t>
      </w:r>
      <w:r w:rsidRPr="00EC3E79">
        <w:t xml:space="preserve">. </w:t>
      </w:r>
      <w:bookmarkEnd w:id="330"/>
    </w:p>
    <w:p w14:paraId="4228DAAF" w14:textId="0EF1A07E" w:rsidR="00F956CB" w:rsidRPr="003632D6" w:rsidRDefault="00F956CB" w:rsidP="003632D6">
      <w:pPr>
        <w:ind w:left="1134" w:right="57" w:hanging="567"/>
        <w:rPr>
          <w:rFonts w:cstheme="minorHAnsi"/>
        </w:rPr>
      </w:pPr>
      <w:bookmarkStart w:id="331" w:name="_Hlk183781311"/>
      <w:bookmarkEnd w:id="329"/>
    </w:p>
    <w:p w14:paraId="79A8A550" w14:textId="2EE8FE6F" w:rsidR="00490BF2" w:rsidRPr="00F6402A" w:rsidRDefault="00490BF2" w:rsidP="00490BF2">
      <w:pPr>
        <w:pStyle w:val="Heading1"/>
      </w:pPr>
      <w:bookmarkStart w:id="332" w:name="_Toc154560943"/>
      <w:bookmarkStart w:id="333" w:name="_Toc216123226"/>
      <w:bookmarkEnd w:id="331"/>
      <w:r w:rsidRPr="00F6402A">
        <w:lastRenderedPageBreak/>
        <w:t>Chapter 11: Definitions and Interpretation</w:t>
      </w:r>
      <w:bookmarkEnd w:id="332"/>
      <w:bookmarkEnd w:id="333"/>
      <w:r w:rsidRPr="00F6402A">
        <w:t xml:space="preserve"> </w:t>
      </w:r>
    </w:p>
    <w:p w14:paraId="55DAE426" w14:textId="088DFEC9" w:rsidR="00490BF2" w:rsidRPr="00F6402A" w:rsidRDefault="00490BF2" w:rsidP="0074377C">
      <w:r w:rsidRPr="00F6402A">
        <w:t>In the Conditions, the following definitions apply:</w:t>
      </w:r>
    </w:p>
    <w:p w14:paraId="496F69D5" w14:textId="77777777" w:rsidR="00490BF2" w:rsidRPr="00F6402A" w:rsidRDefault="00490BF2" w:rsidP="007D3848">
      <w:pPr>
        <w:pStyle w:val="ListParagraph"/>
        <w:numPr>
          <w:ilvl w:val="1"/>
          <w:numId w:val="151"/>
        </w:numPr>
        <w:ind w:left="567" w:hanging="567"/>
      </w:pPr>
      <w:r w:rsidRPr="00F6402A">
        <w:t>“</w:t>
      </w:r>
      <w:proofErr w:type="gramStart"/>
      <w:r w:rsidRPr="0069165C">
        <w:rPr>
          <w:b/>
        </w:rPr>
        <w:t>account</w:t>
      </w:r>
      <w:proofErr w:type="gramEnd"/>
      <w:r w:rsidRPr="0069165C">
        <w:rPr>
          <w:b/>
        </w:rPr>
        <w:t xml:space="preserve"> holder</w:t>
      </w:r>
      <w:r w:rsidRPr="00F6402A">
        <w:t>” means the person in whose name an account associated with a myki is registered and who has authority to manage that account.</w:t>
      </w:r>
    </w:p>
    <w:p w14:paraId="523BFD06" w14:textId="720FA27C" w:rsidR="00490BF2" w:rsidRPr="00F6402A" w:rsidRDefault="00490BF2" w:rsidP="007D3848">
      <w:pPr>
        <w:pStyle w:val="ListParagraph"/>
        <w:numPr>
          <w:ilvl w:val="1"/>
          <w:numId w:val="151"/>
        </w:numPr>
        <w:ind w:left="567" w:hanging="567"/>
      </w:pPr>
      <w:r w:rsidRPr="00F6402A">
        <w:t>“</w:t>
      </w:r>
      <w:proofErr w:type="gramStart"/>
      <w:r w:rsidRPr="0069165C">
        <w:rPr>
          <w:b/>
        </w:rPr>
        <w:t>authorised</w:t>
      </w:r>
      <w:proofErr w:type="gramEnd"/>
      <w:r w:rsidRPr="0069165C">
        <w:rPr>
          <w:b/>
        </w:rPr>
        <w:t xml:space="preserve"> officer</w:t>
      </w:r>
      <w:r w:rsidRPr="00F6402A">
        <w:t>” has the same meaning as in section 208 of the Act</w:t>
      </w:r>
      <w:r w:rsidR="000F4131">
        <w:t>.</w:t>
      </w:r>
      <w:r w:rsidRPr="00F6402A">
        <w:t xml:space="preserve"> </w:t>
      </w:r>
    </w:p>
    <w:p w14:paraId="6266B78E" w14:textId="77777777" w:rsidR="00490BF2" w:rsidRPr="00F6402A" w:rsidRDefault="00490BF2" w:rsidP="00372512">
      <w:pPr>
        <w:ind w:firstLine="567"/>
      </w:pPr>
      <w:r w:rsidRPr="00F6402A">
        <w:t>As at commencement of these Conditions, the relevant text of section 208 reads—</w:t>
      </w:r>
    </w:p>
    <w:p w14:paraId="199C9D67" w14:textId="77777777" w:rsidR="00490BF2" w:rsidRPr="00F6402A" w:rsidRDefault="00490BF2" w:rsidP="00372512">
      <w:pPr>
        <w:pStyle w:val="Bullet1"/>
        <w:ind w:left="1134"/>
      </w:pPr>
      <w:r w:rsidRPr="00F6402A">
        <w:t>“</w:t>
      </w:r>
      <w:proofErr w:type="gramStart"/>
      <w:r w:rsidRPr="00F6402A">
        <w:t>authorised</w:t>
      </w:r>
      <w:proofErr w:type="gramEnd"/>
      <w:r w:rsidRPr="00F6402A">
        <w:t xml:space="preserve"> officer” means a person authorised by the Secretary under section 221A or 221AB.</w:t>
      </w:r>
    </w:p>
    <w:p w14:paraId="284F3197" w14:textId="647BC109" w:rsidR="00490BF2" w:rsidRPr="00F6402A" w:rsidRDefault="00490BF2" w:rsidP="007D3848">
      <w:pPr>
        <w:pStyle w:val="ListParagraph"/>
        <w:numPr>
          <w:ilvl w:val="1"/>
          <w:numId w:val="151"/>
        </w:numPr>
        <w:ind w:left="567" w:hanging="567"/>
      </w:pPr>
      <w:r w:rsidRPr="00F6402A">
        <w:t>“</w:t>
      </w:r>
      <w:proofErr w:type="gramStart"/>
      <w:r w:rsidRPr="000E34E2">
        <w:rPr>
          <w:b/>
        </w:rPr>
        <w:t>authorised</w:t>
      </w:r>
      <w:proofErr w:type="gramEnd"/>
      <w:r w:rsidRPr="000E34E2">
        <w:rPr>
          <w:b/>
        </w:rPr>
        <w:t xml:space="preserve"> person</w:t>
      </w:r>
      <w:r w:rsidRPr="00F6402A">
        <w:t xml:space="preserve">” has the same meaning as “authorised person (ticketing)” in </w:t>
      </w:r>
      <w:r w:rsidR="009241AC">
        <w:t>r</w:t>
      </w:r>
      <w:r w:rsidRPr="00F6402A">
        <w:t xml:space="preserve">egulation 5 of the Ticketing Regulations. </w:t>
      </w:r>
    </w:p>
    <w:p w14:paraId="012E380A" w14:textId="6FE8F4C5" w:rsidR="00490BF2" w:rsidRPr="00F6402A" w:rsidRDefault="00490BF2" w:rsidP="00372512">
      <w:pPr>
        <w:ind w:firstLine="567"/>
      </w:pPr>
      <w:r w:rsidRPr="00F6402A">
        <w:t xml:space="preserve">As at commencement of these Conditions, the relevant text of </w:t>
      </w:r>
      <w:r w:rsidR="009241AC">
        <w:t>r</w:t>
      </w:r>
      <w:r w:rsidRPr="00F6402A">
        <w:t>egulation 5 reads—</w:t>
      </w:r>
    </w:p>
    <w:p w14:paraId="6528845D" w14:textId="77777777" w:rsidR="00490BF2" w:rsidRPr="00F6402A" w:rsidRDefault="00490BF2" w:rsidP="00372512">
      <w:pPr>
        <w:pStyle w:val="Bullet1"/>
        <w:ind w:left="981" w:firstLine="153"/>
      </w:pPr>
      <w:r w:rsidRPr="00F6402A">
        <w:t>“</w:t>
      </w:r>
      <w:proofErr w:type="gramStart"/>
      <w:r w:rsidRPr="00F6402A">
        <w:t>authorised</w:t>
      </w:r>
      <w:proofErr w:type="gramEnd"/>
      <w:r w:rsidRPr="00F6402A">
        <w:t xml:space="preserve"> person (ticketing)” means –</w:t>
      </w:r>
    </w:p>
    <w:p w14:paraId="5E6ACE7C" w14:textId="77777777" w:rsidR="00490BF2" w:rsidRPr="00F6402A" w:rsidRDefault="00490BF2" w:rsidP="007D3848">
      <w:pPr>
        <w:pStyle w:val="ListParagraph"/>
        <w:numPr>
          <w:ilvl w:val="0"/>
          <w:numId w:val="115"/>
        </w:numPr>
      </w:pPr>
      <w:bookmarkStart w:id="334" w:name="_Toc27985693"/>
      <w:r w:rsidRPr="00F6402A">
        <w:t>an authorised officer; or</w:t>
      </w:r>
      <w:bookmarkEnd w:id="334"/>
    </w:p>
    <w:p w14:paraId="4280432A" w14:textId="77777777" w:rsidR="00490BF2" w:rsidRPr="00F6402A" w:rsidRDefault="00490BF2" w:rsidP="007D3848">
      <w:pPr>
        <w:pStyle w:val="ListParagraph"/>
        <w:numPr>
          <w:ilvl w:val="0"/>
          <w:numId w:val="115"/>
        </w:numPr>
      </w:pPr>
      <w:bookmarkStart w:id="335" w:name="_Toc27985694"/>
      <w:r w:rsidRPr="00F6402A">
        <w:t>a member of the police force; or</w:t>
      </w:r>
      <w:bookmarkEnd w:id="335"/>
    </w:p>
    <w:p w14:paraId="4D9D6D1C" w14:textId="77777777" w:rsidR="00490BF2" w:rsidRPr="00F6402A" w:rsidRDefault="00490BF2" w:rsidP="007D3848">
      <w:pPr>
        <w:pStyle w:val="ListParagraph"/>
        <w:numPr>
          <w:ilvl w:val="0"/>
          <w:numId w:val="115"/>
        </w:numPr>
      </w:pPr>
      <w:bookmarkStart w:id="336" w:name="_Toc27985695"/>
      <w:r w:rsidRPr="00F6402A">
        <w:t>a protective services officer; or</w:t>
      </w:r>
      <w:bookmarkEnd w:id="336"/>
    </w:p>
    <w:p w14:paraId="2B6FB69F" w14:textId="77777777" w:rsidR="00490BF2" w:rsidRPr="00F6402A" w:rsidRDefault="00490BF2" w:rsidP="007D3848">
      <w:pPr>
        <w:pStyle w:val="ListParagraph"/>
        <w:numPr>
          <w:ilvl w:val="0"/>
          <w:numId w:val="115"/>
        </w:numPr>
      </w:pPr>
      <w:bookmarkStart w:id="337" w:name="_Toc27985696"/>
      <w:r w:rsidRPr="00F6402A">
        <w:t>a person employed by a passenger transport company or a bus company who has duties in relation to the issue, inspection or collection of tickets for travel in a passenger vehicle or for entry to a compulsory ticket area; or</w:t>
      </w:r>
      <w:bookmarkEnd w:id="337"/>
    </w:p>
    <w:p w14:paraId="77BDB75E" w14:textId="77777777" w:rsidR="00490BF2" w:rsidRPr="00F6402A" w:rsidRDefault="00490BF2" w:rsidP="007D3848">
      <w:pPr>
        <w:pStyle w:val="ListParagraph"/>
        <w:numPr>
          <w:ilvl w:val="0"/>
          <w:numId w:val="115"/>
        </w:numPr>
      </w:pPr>
      <w:bookmarkStart w:id="338" w:name="_Toc27985697"/>
      <w:r w:rsidRPr="00F6402A">
        <w:t>a person (other than a person referred to in paragraph (a) or (d)) appointed in writing by a passenger transport company or a bus company or the Secretary or the Head, Transport for Victoria for the purposes of these Regulations; or</w:t>
      </w:r>
      <w:bookmarkEnd w:id="338"/>
    </w:p>
    <w:p w14:paraId="44308789" w14:textId="77777777" w:rsidR="00490BF2" w:rsidRPr="00F6402A" w:rsidRDefault="00490BF2" w:rsidP="007D3848">
      <w:pPr>
        <w:pStyle w:val="ListParagraph"/>
        <w:numPr>
          <w:ilvl w:val="0"/>
          <w:numId w:val="115"/>
        </w:numPr>
      </w:pPr>
      <w:bookmarkStart w:id="339" w:name="_Toc27985698"/>
      <w:r w:rsidRPr="00F6402A">
        <w:t>if a bus company is a natural person, that person.</w:t>
      </w:r>
      <w:bookmarkEnd w:id="339"/>
    </w:p>
    <w:p w14:paraId="14CC6C50" w14:textId="77777777" w:rsidR="00490BF2" w:rsidRPr="00F6402A" w:rsidRDefault="00490BF2" w:rsidP="007D3848">
      <w:pPr>
        <w:pStyle w:val="ListParagraph"/>
        <w:numPr>
          <w:ilvl w:val="1"/>
          <w:numId w:val="151"/>
        </w:numPr>
        <w:ind w:left="567" w:hanging="567"/>
      </w:pPr>
      <w:r w:rsidRPr="00F6402A">
        <w:t>“</w:t>
      </w:r>
      <w:proofErr w:type="gramStart"/>
      <w:r w:rsidRPr="007376A0">
        <w:rPr>
          <w:b/>
        </w:rPr>
        <w:t>boundary</w:t>
      </w:r>
      <w:proofErr w:type="gramEnd"/>
      <w:r w:rsidRPr="007376A0">
        <w:rPr>
          <w:b/>
        </w:rPr>
        <w:t xml:space="preserve"> </w:t>
      </w:r>
      <w:proofErr w:type="gramStart"/>
      <w:r w:rsidRPr="007376A0">
        <w:rPr>
          <w:b/>
        </w:rPr>
        <w:t>tram</w:t>
      </w:r>
      <w:proofErr w:type="gramEnd"/>
      <w:r w:rsidRPr="007376A0">
        <w:rPr>
          <w:b/>
        </w:rPr>
        <w:t xml:space="preserve"> stop</w:t>
      </w:r>
      <w:r w:rsidRPr="00F6402A">
        <w:t>” means—</w:t>
      </w:r>
    </w:p>
    <w:p w14:paraId="0163EEDD" w14:textId="1A4D30EE" w:rsidR="00490BF2" w:rsidRPr="00F6402A" w:rsidRDefault="00490BF2" w:rsidP="007D3848">
      <w:pPr>
        <w:pStyle w:val="ListParagraph"/>
        <w:numPr>
          <w:ilvl w:val="0"/>
          <w:numId w:val="116"/>
        </w:numPr>
      </w:pPr>
      <w:bookmarkStart w:id="340" w:name="_Toc27985699"/>
      <w:r w:rsidRPr="00F6402A">
        <w:t xml:space="preserve">a tram </w:t>
      </w:r>
      <w:proofErr w:type="gramStart"/>
      <w:r w:rsidRPr="00F6402A">
        <w:t>stop</w:t>
      </w:r>
      <w:proofErr w:type="gramEnd"/>
      <w:r w:rsidRPr="00F6402A">
        <w:t xml:space="preserve"> designated by name and stop number on the Free Tram Zone Map in Figure C of Schedule 2 to the Conditions;</w:t>
      </w:r>
      <w:bookmarkEnd w:id="340"/>
    </w:p>
    <w:p w14:paraId="71CF57CB" w14:textId="77777777" w:rsidR="00490BF2" w:rsidRPr="00F6402A" w:rsidRDefault="00490BF2" w:rsidP="007D3848">
      <w:pPr>
        <w:pStyle w:val="ListParagraph"/>
        <w:numPr>
          <w:ilvl w:val="0"/>
          <w:numId w:val="116"/>
        </w:numPr>
      </w:pPr>
      <w:bookmarkStart w:id="341" w:name="_Toc27985700"/>
      <w:r w:rsidRPr="00F6402A">
        <w:t>Docklands Drive tram terminus;</w:t>
      </w:r>
      <w:bookmarkEnd w:id="341"/>
    </w:p>
    <w:p w14:paraId="3A67F9D6" w14:textId="77777777" w:rsidR="00490BF2" w:rsidRPr="00F6402A" w:rsidRDefault="00490BF2" w:rsidP="007D3848">
      <w:pPr>
        <w:pStyle w:val="ListParagraph"/>
        <w:numPr>
          <w:ilvl w:val="0"/>
          <w:numId w:val="116"/>
        </w:numPr>
      </w:pPr>
      <w:bookmarkStart w:id="342" w:name="_Toc27985701"/>
      <w:r w:rsidRPr="00F6402A">
        <w:t>Elizabeth Street tram terminus;</w:t>
      </w:r>
      <w:bookmarkEnd w:id="342"/>
    </w:p>
    <w:p w14:paraId="41E86C1F" w14:textId="77777777" w:rsidR="00490BF2" w:rsidRPr="00F6402A" w:rsidRDefault="00490BF2" w:rsidP="007D3848">
      <w:pPr>
        <w:pStyle w:val="ListParagraph"/>
        <w:numPr>
          <w:ilvl w:val="0"/>
          <w:numId w:val="116"/>
        </w:numPr>
      </w:pPr>
      <w:bookmarkStart w:id="343" w:name="_Toc27985702"/>
      <w:r w:rsidRPr="00F6402A">
        <w:t>Marvel Stadium tram terminus;</w:t>
      </w:r>
      <w:bookmarkEnd w:id="343"/>
    </w:p>
    <w:p w14:paraId="0C88B1E3" w14:textId="77777777" w:rsidR="00490BF2" w:rsidRPr="00F6402A" w:rsidRDefault="00490BF2" w:rsidP="007D3848">
      <w:pPr>
        <w:pStyle w:val="ListParagraph"/>
        <w:numPr>
          <w:ilvl w:val="0"/>
          <w:numId w:val="116"/>
        </w:numPr>
      </w:pPr>
      <w:bookmarkStart w:id="344" w:name="_Toc27985703"/>
      <w:r w:rsidRPr="00F6402A">
        <w:t>Victoria Harbour tram terminus.</w:t>
      </w:r>
      <w:bookmarkEnd w:id="344"/>
    </w:p>
    <w:p w14:paraId="731D1605" w14:textId="77777777" w:rsidR="00490BF2" w:rsidRPr="00F6402A" w:rsidRDefault="00490BF2" w:rsidP="007D3848">
      <w:pPr>
        <w:pStyle w:val="ListParagraph"/>
        <w:numPr>
          <w:ilvl w:val="1"/>
          <w:numId w:val="151"/>
        </w:numPr>
        <w:ind w:left="567" w:hanging="567"/>
      </w:pPr>
      <w:r w:rsidRPr="00F6402A">
        <w:t>“</w:t>
      </w:r>
      <w:r w:rsidRPr="007376A0">
        <w:rPr>
          <w:b/>
        </w:rPr>
        <w:t>bus</w:t>
      </w:r>
      <w:r w:rsidRPr="00F6402A">
        <w:t xml:space="preserve">” has the same meaning as in section 3(1) of the </w:t>
      </w:r>
      <w:r w:rsidRPr="007376A0">
        <w:rPr>
          <w:i/>
        </w:rPr>
        <w:t>Bus Safety Act 2009</w:t>
      </w:r>
      <w:r w:rsidRPr="00F6402A">
        <w:t>.</w:t>
      </w:r>
    </w:p>
    <w:p w14:paraId="3DE2C5BD" w14:textId="77777777" w:rsidR="00490BF2" w:rsidRPr="00F6402A" w:rsidRDefault="00490BF2" w:rsidP="00372512">
      <w:pPr>
        <w:ind w:firstLine="567"/>
      </w:pPr>
      <w:r w:rsidRPr="00F6402A">
        <w:t>As at commencement of these Conditions, the relevant text of section 3(1) reads—</w:t>
      </w:r>
    </w:p>
    <w:p w14:paraId="3FC8AA51" w14:textId="77777777" w:rsidR="00490BF2" w:rsidRPr="00F6402A" w:rsidRDefault="00490BF2" w:rsidP="00372512">
      <w:pPr>
        <w:pStyle w:val="Bullet1"/>
        <w:ind w:left="981" w:firstLine="153"/>
      </w:pPr>
      <w:r w:rsidRPr="00F6402A">
        <w:t>“bus” means —</w:t>
      </w:r>
    </w:p>
    <w:p w14:paraId="103ACA48" w14:textId="77777777" w:rsidR="00490BF2" w:rsidRPr="00F6402A" w:rsidRDefault="00490BF2" w:rsidP="007D3848">
      <w:pPr>
        <w:pStyle w:val="ListParagraph"/>
        <w:numPr>
          <w:ilvl w:val="0"/>
          <w:numId w:val="117"/>
        </w:numPr>
      </w:pPr>
      <w:bookmarkStart w:id="345" w:name="_Toc27985704"/>
      <w:r w:rsidRPr="00F6402A">
        <w:t>a motor vehicle that has been built —</w:t>
      </w:r>
      <w:bookmarkStart w:id="346" w:name="_Toc27985705"/>
      <w:bookmarkEnd w:id="345"/>
    </w:p>
    <w:p w14:paraId="3A6EF25D" w14:textId="77777777" w:rsidR="00490BF2" w:rsidRPr="00F6402A" w:rsidRDefault="00490BF2" w:rsidP="007D3848">
      <w:pPr>
        <w:pStyle w:val="ListParagraph"/>
        <w:numPr>
          <w:ilvl w:val="1"/>
          <w:numId w:val="128"/>
        </w:numPr>
      </w:pPr>
      <w:r w:rsidRPr="00F6402A">
        <w:t>with seating positions for 10 or more adults (including the driver); and</w:t>
      </w:r>
      <w:bookmarkStart w:id="347" w:name="_Toc27985706"/>
      <w:bookmarkEnd w:id="346"/>
    </w:p>
    <w:p w14:paraId="4D54BB31" w14:textId="77777777" w:rsidR="00490BF2" w:rsidRPr="00F6402A" w:rsidRDefault="00490BF2" w:rsidP="007D3848">
      <w:pPr>
        <w:pStyle w:val="ListParagraph"/>
        <w:numPr>
          <w:ilvl w:val="1"/>
          <w:numId w:val="128"/>
        </w:numPr>
      </w:pPr>
      <w:r w:rsidRPr="00F6402A">
        <w:t>to comply with the requirements specified in the Australian Design Rules for a passenger omnibus (within the meaning of those Rules);</w:t>
      </w:r>
      <w:bookmarkStart w:id="348" w:name="_Toc27985707"/>
      <w:bookmarkEnd w:id="347"/>
    </w:p>
    <w:p w14:paraId="469E25BC" w14:textId="0390E8E8" w:rsidR="00490BF2" w:rsidRPr="00F6402A" w:rsidRDefault="00490BF2" w:rsidP="007D3848">
      <w:pPr>
        <w:pStyle w:val="ListParagraph"/>
        <w:numPr>
          <w:ilvl w:val="0"/>
          <w:numId w:val="117"/>
        </w:numPr>
      </w:pPr>
      <w:r w:rsidRPr="00F6402A">
        <w:lastRenderedPageBreak/>
        <w:t>a motor vehicle prescribed to be a bus;</w:t>
      </w:r>
      <w:bookmarkStart w:id="349" w:name="_Toc27985708"/>
      <w:bookmarkEnd w:id="348"/>
    </w:p>
    <w:p w14:paraId="3C1A7C75" w14:textId="55596EDF" w:rsidR="00490BF2" w:rsidRPr="00F6402A" w:rsidRDefault="00490BF2" w:rsidP="007D3848">
      <w:pPr>
        <w:pStyle w:val="ListParagraph"/>
        <w:numPr>
          <w:ilvl w:val="0"/>
          <w:numId w:val="117"/>
        </w:numPr>
      </w:pPr>
      <w:r w:rsidRPr="00F6402A">
        <w:t>a motor vehicle which the Safety Director has declared to be a bus under section 7(1) —</w:t>
      </w:r>
      <w:bookmarkEnd w:id="349"/>
    </w:p>
    <w:p w14:paraId="498CE274" w14:textId="138B6161" w:rsidR="0034767F" w:rsidRPr="00F6402A" w:rsidRDefault="00490BF2" w:rsidP="00372512">
      <w:pPr>
        <w:ind w:left="414" w:firstLine="720"/>
      </w:pPr>
      <w:r w:rsidRPr="00F6402A">
        <w:t>but does not include —</w:t>
      </w:r>
    </w:p>
    <w:p w14:paraId="6FC825AD" w14:textId="462502BF" w:rsidR="00490BF2" w:rsidRPr="00F6402A" w:rsidRDefault="00490BF2" w:rsidP="007D3848">
      <w:pPr>
        <w:pStyle w:val="ListParagraph"/>
        <w:numPr>
          <w:ilvl w:val="0"/>
          <w:numId w:val="117"/>
        </w:numPr>
      </w:pPr>
      <w:bookmarkStart w:id="350" w:name="_Toc27985709"/>
      <w:r w:rsidRPr="00F6402A">
        <w:t>a motor vehicle prescribed not to be a bus;</w:t>
      </w:r>
      <w:bookmarkEnd w:id="350"/>
    </w:p>
    <w:p w14:paraId="6C5A6278" w14:textId="4CF3CDF0" w:rsidR="00490BF2" w:rsidRPr="00F6402A" w:rsidRDefault="00490BF2" w:rsidP="007D3848">
      <w:pPr>
        <w:pStyle w:val="ListParagraph"/>
        <w:numPr>
          <w:ilvl w:val="0"/>
          <w:numId w:val="117"/>
        </w:numPr>
      </w:pPr>
      <w:bookmarkStart w:id="351" w:name="_Toc27985710"/>
      <w:r w:rsidRPr="00F6402A">
        <w:t>a motor vehicle which the Safety Director has declared not to be a bus;</w:t>
      </w:r>
      <w:bookmarkEnd w:id="351"/>
    </w:p>
    <w:p w14:paraId="628082EA" w14:textId="0059F2BD" w:rsidR="00490BF2" w:rsidRPr="00F6402A" w:rsidRDefault="00490BF2" w:rsidP="007D3848">
      <w:pPr>
        <w:pStyle w:val="ListParagraph"/>
        <w:numPr>
          <w:ilvl w:val="0"/>
          <w:numId w:val="117"/>
        </w:numPr>
      </w:pPr>
      <w:bookmarkStart w:id="352" w:name="_Toc27985711"/>
      <w:r w:rsidRPr="00F6402A">
        <w:t>a vehicle known as a Hummer;</w:t>
      </w:r>
      <w:bookmarkEnd w:id="352"/>
    </w:p>
    <w:p w14:paraId="772B2571" w14:textId="77777777" w:rsidR="00490BF2" w:rsidRPr="007D3848" w:rsidRDefault="00490BF2" w:rsidP="00372512">
      <w:pPr>
        <w:ind w:left="414" w:firstLine="720"/>
        <w:rPr>
          <w:i/>
          <w:iCs/>
        </w:rPr>
      </w:pPr>
      <w:r w:rsidRPr="007D3848">
        <w:rPr>
          <w:i/>
          <w:iCs/>
        </w:rPr>
        <w:t>Examples</w:t>
      </w:r>
    </w:p>
    <w:p w14:paraId="4D486978" w14:textId="4B0F896D" w:rsidR="00490BF2" w:rsidRPr="00F6402A" w:rsidRDefault="00490BF2" w:rsidP="007D3848">
      <w:pPr>
        <w:pStyle w:val="ListParagraph"/>
        <w:numPr>
          <w:ilvl w:val="0"/>
          <w:numId w:val="129"/>
        </w:numPr>
      </w:pPr>
      <w:r w:rsidRPr="00F6402A">
        <w:t>A passenger car modified to have more than 9 seats (for example, a stretch limousine) is not a bus.</w:t>
      </w:r>
    </w:p>
    <w:p w14:paraId="6E02FF87" w14:textId="77777777" w:rsidR="00490BF2" w:rsidRPr="00F6402A" w:rsidRDefault="00490BF2" w:rsidP="007D3848">
      <w:pPr>
        <w:pStyle w:val="ListParagraph"/>
        <w:numPr>
          <w:ilvl w:val="0"/>
          <w:numId w:val="129"/>
        </w:numPr>
      </w:pPr>
      <w:r w:rsidRPr="00F6402A">
        <w:t xml:space="preserve">A motor vehicle that is built as a </w:t>
      </w:r>
      <w:proofErr w:type="gramStart"/>
      <w:r w:rsidRPr="00F6402A">
        <w:t>bus</w:t>
      </w:r>
      <w:proofErr w:type="gramEnd"/>
      <w:r w:rsidRPr="00F6402A">
        <w:t xml:space="preserve"> but which has had seats removed so that it seats less than 10 adults is still a bus.</w:t>
      </w:r>
    </w:p>
    <w:p w14:paraId="0411BD35" w14:textId="77777777" w:rsidR="00490BF2" w:rsidRPr="00F6402A" w:rsidRDefault="00490BF2" w:rsidP="007D3848">
      <w:pPr>
        <w:pStyle w:val="ListParagraph"/>
        <w:numPr>
          <w:ilvl w:val="0"/>
          <w:numId w:val="129"/>
        </w:numPr>
      </w:pPr>
      <w:r w:rsidRPr="00F6402A">
        <w:t>A motor vehicle built overseas as a bus is a bus unless it is a motor vehicle built to be a Hummer.</w:t>
      </w:r>
    </w:p>
    <w:p w14:paraId="379441BE" w14:textId="77777777" w:rsidR="00490BF2" w:rsidRPr="00F6402A" w:rsidRDefault="00490BF2" w:rsidP="007D3848">
      <w:pPr>
        <w:pStyle w:val="ListParagraph"/>
        <w:numPr>
          <w:ilvl w:val="1"/>
          <w:numId w:val="151"/>
        </w:numPr>
        <w:ind w:left="567" w:hanging="567"/>
      </w:pPr>
      <w:r w:rsidRPr="00F6402A">
        <w:t>“</w:t>
      </w:r>
      <w:r w:rsidRPr="00B237FD">
        <w:rPr>
          <w:b/>
        </w:rPr>
        <w:t>bus company</w:t>
      </w:r>
      <w:r w:rsidRPr="00F6402A">
        <w:t xml:space="preserve">” means a person or body that is a party to a contract with the Crown or the Secretary on behalf of the Crown or the Head, Transport for Victoria for the provision of any transport services (including a service contract within the meaning of the </w:t>
      </w:r>
      <w:r w:rsidRPr="00B237FD">
        <w:rPr>
          <w:i/>
        </w:rPr>
        <w:t>Bus Services Act 1995</w:t>
      </w:r>
      <w:r w:rsidRPr="00F6402A">
        <w:t>) but does not include a person or body that is a passenger transport company.</w:t>
      </w:r>
    </w:p>
    <w:p w14:paraId="4DAAE54C" w14:textId="77777777" w:rsidR="00490BF2" w:rsidRPr="00F6402A" w:rsidRDefault="00490BF2" w:rsidP="007D3848">
      <w:pPr>
        <w:pStyle w:val="ListParagraph"/>
        <w:numPr>
          <w:ilvl w:val="1"/>
          <w:numId w:val="151"/>
        </w:numPr>
        <w:ind w:left="567" w:hanging="567"/>
      </w:pPr>
      <w:r w:rsidRPr="00F6402A">
        <w:t>“</w:t>
      </w:r>
      <w:proofErr w:type="gramStart"/>
      <w:r w:rsidRPr="001B7E2A">
        <w:rPr>
          <w:b/>
        </w:rPr>
        <w:t>bus</w:t>
      </w:r>
      <w:proofErr w:type="gramEnd"/>
      <w:r w:rsidRPr="001B7E2A">
        <w:rPr>
          <w:b/>
        </w:rPr>
        <w:t xml:space="preserve"> route</w:t>
      </w:r>
      <w:r w:rsidRPr="00F6402A">
        <w:t>” means the route of operation of a bus.</w:t>
      </w:r>
    </w:p>
    <w:p w14:paraId="302B7531" w14:textId="77777777" w:rsidR="00490BF2" w:rsidRPr="00F6402A" w:rsidRDefault="00490BF2" w:rsidP="007D3848">
      <w:pPr>
        <w:pStyle w:val="ListParagraph"/>
        <w:numPr>
          <w:ilvl w:val="1"/>
          <w:numId w:val="151"/>
        </w:numPr>
        <w:ind w:left="567" w:hanging="567"/>
      </w:pPr>
      <w:r w:rsidRPr="00F6402A">
        <w:t>“</w:t>
      </w:r>
      <w:proofErr w:type="gramStart"/>
      <w:r w:rsidRPr="001B7E2A">
        <w:rPr>
          <w:b/>
        </w:rPr>
        <w:t>bus</w:t>
      </w:r>
      <w:proofErr w:type="gramEnd"/>
      <w:r w:rsidRPr="001B7E2A">
        <w:rPr>
          <w:b/>
        </w:rPr>
        <w:t xml:space="preserve"> stop</w:t>
      </w:r>
      <w:r w:rsidRPr="00F6402A">
        <w:t>” means a place designated by means of a sign and forming part of a bus route where a bus stops for persons to board and leave the bus.</w:t>
      </w:r>
    </w:p>
    <w:p w14:paraId="0E3BB7D0" w14:textId="77777777" w:rsidR="00490BF2" w:rsidRPr="00F6402A" w:rsidRDefault="00490BF2" w:rsidP="007D3848">
      <w:pPr>
        <w:pStyle w:val="ListParagraph"/>
        <w:numPr>
          <w:ilvl w:val="1"/>
          <w:numId w:val="151"/>
        </w:numPr>
        <w:ind w:left="567" w:hanging="567"/>
      </w:pPr>
      <w:r w:rsidRPr="00F6402A">
        <w:t>“</w:t>
      </w:r>
      <w:proofErr w:type="gramStart"/>
      <w:r w:rsidRPr="001B7E2A">
        <w:rPr>
          <w:b/>
        </w:rPr>
        <w:t>business</w:t>
      </w:r>
      <w:proofErr w:type="gramEnd"/>
      <w:r w:rsidRPr="001B7E2A">
        <w:rPr>
          <w:b/>
        </w:rPr>
        <w:t xml:space="preserve"> day</w:t>
      </w:r>
      <w:r w:rsidRPr="00F6402A">
        <w:t xml:space="preserve">” has the same meaning as in section 2(1) of the Act. </w:t>
      </w:r>
    </w:p>
    <w:p w14:paraId="24076654" w14:textId="77777777" w:rsidR="00490BF2" w:rsidRPr="00F6402A" w:rsidRDefault="00490BF2" w:rsidP="00372512">
      <w:pPr>
        <w:ind w:firstLine="567"/>
      </w:pPr>
      <w:r w:rsidRPr="00F6402A">
        <w:t>As at commencement of these Conditions, the relevant text of section 2(1) reads—</w:t>
      </w:r>
    </w:p>
    <w:p w14:paraId="4AED6E18" w14:textId="77777777" w:rsidR="00490BF2" w:rsidRPr="00F6402A" w:rsidRDefault="00490BF2" w:rsidP="00372512">
      <w:pPr>
        <w:pStyle w:val="Bullet1"/>
        <w:ind w:left="981" w:firstLine="153"/>
      </w:pPr>
      <w:r w:rsidRPr="00F6402A">
        <w:t>“</w:t>
      </w:r>
      <w:proofErr w:type="gramStart"/>
      <w:r w:rsidRPr="00F6402A">
        <w:t>business</w:t>
      </w:r>
      <w:proofErr w:type="gramEnd"/>
      <w:r w:rsidRPr="00F6402A">
        <w:t xml:space="preserve"> day” means a day that is not—</w:t>
      </w:r>
    </w:p>
    <w:p w14:paraId="11A576CC" w14:textId="77777777" w:rsidR="00490BF2" w:rsidRPr="00F6402A" w:rsidRDefault="00490BF2" w:rsidP="007D3848">
      <w:pPr>
        <w:pStyle w:val="ListParagraph"/>
        <w:numPr>
          <w:ilvl w:val="0"/>
          <w:numId w:val="118"/>
        </w:numPr>
      </w:pPr>
      <w:bookmarkStart w:id="353" w:name="_Toc27985712"/>
      <w:r w:rsidRPr="00F6402A">
        <w:t>a Saturday or a Sunday; or</w:t>
      </w:r>
      <w:bookmarkEnd w:id="353"/>
    </w:p>
    <w:p w14:paraId="13CB2F0D" w14:textId="77777777" w:rsidR="00490BF2" w:rsidRPr="00F6402A" w:rsidRDefault="00490BF2" w:rsidP="007D3848">
      <w:pPr>
        <w:pStyle w:val="ListParagraph"/>
        <w:numPr>
          <w:ilvl w:val="0"/>
          <w:numId w:val="118"/>
        </w:numPr>
      </w:pPr>
      <w:bookmarkStart w:id="354" w:name="_Toc27985713"/>
      <w:r w:rsidRPr="00F6402A">
        <w:t>a day that is wholly or partly observed as a public holiday throughout Victoria.</w:t>
      </w:r>
      <w:bookmarkEnd w:id="354"/>
    </w:p>
    <w:p w14:paraId="74D8CF60" w14:textId="77777777" w:rsidR="00490BF2" w:rsidRPr="00F6402A" w:rsidRDefault="00490BF2" w:rsidP="007D3848">
      <w:pPr>
        <w:pStyle w:val="ListParagraph"/>
        <w:numPr>
          <w:ilvl w:val="1"/>
          <w:numId w:val="151"/>
        </w:numPr>
        <w:ind w:left="567" w:hanging="567"/>
      </w:pPr>
      <w:r w:rsidRPr="00F6402A">
        <w:t>“</w:t>
      </w:r>
      <w:r w:rsidRPr="00B718EB">
        <w:rPr>
          <w:b/>
        </w:rPr>
        <w:t>cardholder</w:t>
      </w:r>
      <w:r w:rsidRPr="00F6402A">
        <w:t>” means a person who uses a myki for travel or an entry to a compulsory ticket area or for any related purpose.</w:t>
      </w:r>
    </w:p>
    <w:p w14:paraId="3C9884EB" w14:textId="56FB93DE" w:rsidR="00490BF2" w:rsidRPr="00F6402A" w:rsidRDefault="00490BF2" w:rsidP="007D3848">
      <w:pPr>
        <w:pStyle w:val="ListParagraph"/>
        <w:numPr>
          <w:ilvl w:val="1"/>
          <w:numId w:val="151"/>
        </w:numPr>
        <w:ind w:left="567" w:hanging="567"/>
      </w:pPr>
      <w:r w:rsidRPr="00F6402A">
        <w:t>“</w:t>
      </w:r>
      <w:r w:rsidRPr="00B718EB">
        <w:rPr>
          <w:b/>
        </w:rPr>
        <w:t>change of mind period</w:t>
      </w:r>
      <w:r w:rsidRPr="00F6402A">
        <w:t xml:space="preserve">” means a period of time that applies at railway stations, beginning immediately after the end of the passback period (after touch </w:t>
      </w:r>
      <w:r w:rsidR="00D50E43">
        <w:t xml:space="preserve">or tap </w:t>
      </w:r>
      <w:r w:rsidRPr="00F6402A">
        <w:t xml:space="preserve">on only), which allows customers using a myki at a railway station to change their mind and touch </w:t>
      </w:r>
      <w:r w:rsidR="00D50E43">
        <w:t xml:space="preserve">or tap </w:t>
      </w:r>
      <w:r w:rsidRPr="00F6402A">
        <w:t>off within that period without paying a myki Money fare, if they have not actually used a service.</w:t>
      </w:r>
    </w:p>
    <w:p w14:paraId="42300CB4" w14:textId="701ABE39" w:rsidR="00490BF2" w:rsidRPr="00F6402A" w:rsidRDefault="00490BF2" w:rsidP="007D3848">
      <w:pPr>
        <w:pStyle w:val="ListParagraph"/>
        <w:numPr>
          <w:ilvl w:val="1"/>
          <w:numId w:val="151"/>
        </w:numPr>
        <w:ind w:left="567" w:hanging="567"/>
      </w:pPr>
      <w:r w:rsidRPr="00F6402A">
        <w:t>“</w:t>
      </w:r>
      <w:proofErr w:type="gramStart"/>
      <w:r w:rsidRPr="00B718EB">
        <w:rPr>
          <w:b/>
        </w:rPr>
        <w:t>compulsory</w:t>
      </w:r>
      <w:proofErr w:type="gramEnd"/>
      <w:r w:rsidRPr="00B718EB">
        <w:rPr>
          <w:b/>
        </w:rPr>
        <w:t xml:space="preserve"> ticket area</w:t>
      </w:r>
      <w:r w:rsidRPr="00F6402A">
        <w:t>” or “</w:t>
      </w:r>
      <w:r w:rsidRPr="00B718EB">
        <w:rPr>
          <w:b/>
        </w:rPr>
        <w:t>station paid area</w:t>
      </w:r>
      <w:r w:rsidRPr="00F6402A">
        <w:t xml:space="preserve">” has the same meaning as “compulsory ticket area” in </w:t>
      </w:r>
      <w:r w:rsidR="006E03A3">
        <w:t>r</w:t>
      </w:r>
      <w:r w:rsidRPr="00F6402A">
        <w:t xml:space="preserve">egulation 5 of the Ticketing Regulations. </w:t>
      </w:r>
    </w:p>
    <w:p w14:paraId="48642D5B" w14:textId="02CCF07F" w:rsidR="00490BF2" w:rsidRPr="00F6402A" w:rsidRDefault="00490BF2" w:rsidP="00372512">
      <w:pPr>
        <w:ind w:firstLine="567"/>
      </w:pPr>
      <w:r w:rsidRPr="00F6402A">
        <w:t xml:space="preserve">As at commencement of these Conditions, the relevant text of </w:t>
      </w:r>
      <w:r w:rsidR="006E03A3">
        <w:t>r</w:t>
      </w:r>
      <w:r w:rsidRPr="00F6402A">
        <w:t>egulation 5 reads—</w:t>
      </w:r>
    </w:p>
    <w:p w14:paraId="462CDF57" w14:textId="77777777" w:rsidR="00490BF2" w:rsidRPr="000127A3" w:rsidRDefault="00490BF2" w:rsidP="00372512">
      <w:pPr>
        <w:pStyle w:val="Bullet1"/>
        <w:ind w:left="981" w:firstLine="153"/>
        <w:rPr>
          <w:rFonts w:cstheme="minorHAnsi"/>
        </w:rPr>
      </w:pPr>
      <w:r w:rsidRPr="00F6402A">
        <w:t>“</w:t>
      </w:r>
      <w:proofErr w:type="gramStart"/>
      <w:r w:rsidRPr="00F6402A">
        <w:t>compulsory</w:t>
      </w:r>
      <w:proofErr w:type="gramEnd"/>
      <w:r w:rsidRPr="00F6402A">
        <w:t xml:space="preserve"> ticke</w:t>
      </w:r>
      <w:r w:rsidRPr="000127A3">
        <w:rPr>
          <w:rFonts w:cstheme="minorHAnsi"/>
        </w:rPr>
        <w:t>t area” means –</w:t>
      </w:r>
    </w:p>
    <w:p w14:paraId="4280D9EE" w14:textId="77777777" w:rsidR="00490BF2" w:rsidRPr="000127A3" w:rsidRDefault="00490BF2" w:rsidP="007D3848">
      <w:pPr>
        <w:pStyle w:val="ListParagraph"/>
        <w:numPr>
          <w:ilvl w:val="0"/>
          <w:numId w:val="119"/>
        </w:numPr>
        <w:rPr>
          <w:rFonts w:cstheme="minorHAnsi"/>
        </w:rPr>
      </w:pPr>
      <w:bookmarkStart w:id="355" w:name="_Toc27985714"/>
      <w:r w:rsidRPr="000127A3">
        <w:rPr>
          <w:rFonts w:cstheme="minorHAnsi"/>
        </w:rPr>
        <w:t>an area of land or an area within premises owned or occupied by a passenger transport company that is designated by the passenger transport company by means of signs in or near the area as an area for entry to which a ticket valid for that entry is required; or</w:t>
      </w:r>
      <w:bookmarkEnd w:id="355"/>
    </w:p>
    <w:p w14:paraId="64356AAE" w14:textId="77777777" w:rsidR="00490BF2" w:rsidRPr="000127A3" w:rsidRDefault="00490BF2" w:rsidP="007D3848">
      <w:pPr>
        <w:pStyle w:val="ListParagraph"/>
        <w:numPr>
          <w:ilvl w:val="0"/>
          <w:numId w:val="119"/>
        </w:numPr>
        <w:rPr>
          <w:rFonts w:cstheme="minorHAnsi"/>
        </w:rPr>
      </w:pPr>
      <w:bookmarkStart w:id="356" w:name="_Toc27985715"/>
      <w:r w:rsidRPr="000127A3">
        <w:rPr>
          <w:rFonts w:cstheme="minorHAnsi"/>
        </w:rPr>
        <w:lastRenderedPageBreak/>
        <w:t>if a railway station is specified by the Secretary in a notice published in the Government Gazette as a station to which this paragraph applies –</w:t>
      </w:r>
      <w:bookmarkEnd w:id="356"/>
    </w:p>
    <w:p w14:paraId="704A92A3" w14:textId="77777777" w:rsidR="00490BF2" w:rsidRPr="000127A3" w:rsidRDefault="00490BF2" w:rsidP="007D3848">
      <w:pPr>
        <w:pStyle w:val="ListParagraph"/>
        <w:numPr>
          <w:ilvl w:val="1"/>
          <w:numId w:val="119"/>
        </w:numPr>
        <w:rPr>
          <w:rFonts w:cstheme="minorHAnsi"/>
        </w:rPr>
      </w:pPr>
      <w:bookmarkStart w:id="357" w:name="_Toc27985716"/>
      <w:r w:rsidRPr="000127A3">
        <w:rPr>
          <w:rFonts w:cstheme="minorHAnsi"/>
        </w:rPr>
        <w:t>a platform at that station;</w:t>
      </w:r>
      <w:bookmarkEnd w:id="357"/>
    </w:p>
    <w:p w14:paraId="77E879F6" w14:textId="77777777" w:rsidR="00490BF2" w:rsidRPr="000127A3" w:rsidRDefault="00490BF2" w:rsidP="007D3848">
      <w:pPr>
        <w:pStyle w:val="ListParagraph"/>
        <w:numPr>
          <w:ilvl w:val="1"/>
          <w:numId w:val="119"/>
        </w:numPr>
        <w:rPr>
          <w:rFonts w:cstheme="minorHAnsi"/>
        </w:rPr>
      </w:pPr>
      <w:bookmarkStart w:id="358" w:name="_Toc27985717"/>
      <w:r w:rsidRPr="000127A3">
        <w:rPr>
          <w:rFonts w:cstheme="minorHAnsi"/>
        </w:rPr>
        <w:t>a waiting room or area adjoining a platform from which the platform can be accessed without the need to pass a smartcard and digital card reader or a ticket barrier;</w:t>
      </w:r>
      <w:bookmarkEnd w:id="358"/>
    </w:p>
    <w:p w14:paraId="2C9BD139" w14:textId="77777777" w:rsidR="00490BF2" w:rsidRPr="000127A3" w:rsidRDefault="00490BF2" w:rsidP="007D3848">
      <w:pPr>
        <w:pStyle w:val="ListParagraph"/>
        <w:numPr>
          <w:ilvl w:val="1"/>
          <w:numId w:val="119"/>
        </w:numPr>
        <w:rPr>
          <w:rFonts w:cstheme="minorHAnsi"/>
        </w:rPr>
      </w:pPr>
      <w:bookmarkStart w:id="359" w:name="_Toc27985718"/>
      <w:r w:rsidRPr="000127A3">
        <w:rPr>
          <w:rFonts w:cstheme="minorHAnsi"/>
        </w:rPr>
        <w:t>an area between a platform and any smartcard and digital card reader or ticket barrier that it is necessary to pass to gain access to the platform.</w:t>
      </w:r>
      <w:bookmarkEnd w:id="359"/>
      <w:r w:rsidRPr="000127A3">
        <w:rPr>
          <w:rFonts w:cstheme="minorHAnsi"/>
        </w:rPr>
        <w:t xml:space="preserve"> </w:t>
      </w:r>
    </w:p>
    <w:p w14:paraId="70B63F1C"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concession</w:t>
      </w:r>
      <w:proofErr w:type="gramEnd"/>
      <w:r w:rsidRPr="000127A3">
        <w:rPr>
          <w:rFonts w:cstheme="minorHAnsi"/>
          <w:b/>
        </w:rPr>
        <w:t xml:space="preserve"> entitlement</w:t>
      </w:r>
      <w:r w:rsidRPr="000127A3">
        <w:rPr>
          <w:rFonts w:cstheme="minorHAnsi"/>
        </w:rPr>
        <w:t xml:space="preserve">” means an entitlement to rely on a concession ticket for travel in a passenger vehicle or entry to a compulsory ticket area set out in Chapter 3. </w:t>
      </w:r>
    </w:p>
    <w:p w14:paraId="1AA01959"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Concession myki</w:t>
      </w:r>
      <w:r w:rsidRPr="000127A3">
        <w:rPr>
          <w:rFonts w:cstheme="minorHAnsi"/>
        </w:rPr>
        <w:t>” means a myki that is a concession ticket within the meaning of paragraph (a) of the definition of that expression.</w:t>
      </w:r>
    </w:p>
    <w:p w14:paraId="0AF92EB2" w14:textId="6024132A"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concession ticket</w:t>
      </w:r>
      <w:r w:rsidRPr="000127A3">
        <w:rPr>
          <w:rFonts w:cstheme="minorHAnsi"/>
        </w:rPr>
        <w:t xml:space="preserve">” has the same meaning as in </w:t>
      </w:r>
      <w:r w:rsidR="003C1778" w:rsidRPr="000127A3">
        <w:rPr>
          <w:rFonts w:cstheme="minorHAnsi"/>
        </w:rPr>
        <w:t>r</w:t>
      </w:r>
      <w:r w:rsidRPr="000127A3">
        <w:rPr>
          <w:rFonts w:cstheme="minorHAnsi"/>
        </w:rPr>
        <w:t>egulation 5 of the Ticketing Regulations.</w:t>
      </w:r>
    </w:p>
    <w:p w14:paraId="14812175" w14:textId="1BAB2EE0" w:rsidR="00490BF2" w:rsidRPr="000127A3" w:rsidRDefault="00490BF2" w:rsidP="00372512">
      <w:pPr>
        <w:ind w:firstLine="567"/>
        <w:rPr>
          <w:rFonts w:cstheme="minorHAnsi"/>
        </w:rPr>
      </w:pPr>
      <w:r w:rsidRPr="000127A3">
        <w:rPr>
          <w:rFonts w:cstheme="minorHAnsi"/>
        </w:rPr>
        <w:t xml:space="preserve">As at commencement of these Conditions, the relevant text of </w:t>
      </w:r>
      <w:r w:rsidR="003C1778" w:rsidRPr="000127A3">
        <w:rPr>
          <w:rFonts w:cstheme="minorHAnsi"/>
        </w:rPr>
        <w:t>r</w:t>
      </w:r>
      <w:r w:rsidRPr="000127A3">
        <w:rPr>
          <w:rFonts w:cstheme="minorHAnsi"/>
        </w:rPr>
        <w:t>egulation 5 reads—</w:t>
      </w:r>
    </w:p>
    <w:p w14:paraId="38ED4139" w14:textId="77777777" w:rsidR="00490BF2" w:rsidRPr="000127A3" w:rsidRDefault="00490BF2" w:rsidP="00372512">
      <w:pPr>
        <w:pStyle w:val="Bullet1"/>
        <w:ind w:left="1134"/>
        <w:rPr>
          <w:rFonts w:cstheme="minorHAnsi"/>
        </w:rPr>
      </w:pPr>
      <w:r w:rsidRPr="000127A3">
        <w:rPr>
          <w:rFonts w:cstheme="minorHAnsi"/>
        </w:rPr>
        <w:t>“</w:t>
      </w:r>
      <w:proofErr w:type="gramStart"/>
      <w:r w:rsidRPr="000127A3">
        <w:rPr>
          <w:rFonts w:cstheme="minorHAnsi"/>
        </w:rPr>
        <w:t>concession</w:t>
      </w:r>
      <w:proofErr w:type="gramEnd"/>
      <w:r w:rsidRPr="000127A3">
        <w:rPr>
          <w:rFonts w:cstheme="minorHAnsi"/>
        </w:rPr>
        <w:t xml:space="preserve"> ticket” means a ticket that, in accordance with conditions determined under section 220D of the Act –</w:t>
      </w:r>
      <w:bookmarkStart w:id="360" w:name="_Toc27985719"/>
    </w:p>
    <w:p w14:paraId="00EBF8A2" w14:textId="77777777" w:rsidR="00490BF2" w:rsidRPr="000127A3" w:rsidRDefault="00490BF2" w:rsidP="007D3848">
      <w:pPr>
        <w:pStyle w:val="Bullet1"/>
        <w:numPr>
          <w:ilvl w:val="0"/>
          <w:numId w:val="122"/>
        </w:numPr>
        <w:rPr>
          <w:rFonts w:cstheme="minorHAnsi"/>
        </w:rPr>
      </w:pPr>
      <w:r w:rsidRPr="000127A3">
        <w:rPr>
          <w:rFonts w:cstheme="minorHAnsi"/>
        </w:rPr>
        <w:t>authorises free travel, or travel at a price less than the full fare, in a passenger vehicle; or</w:t>
      </w:r>
      <w:bookmarkStart w:id="361" w:name="_Toc27985720"/>
      <w:bookmarkEnd w:id="360"/>
    </w:p>
    <w:p w14:paraId="77AE18EB" w14:textId="77777777" w:rsidR="00490BF2" w:rsidRPr="000127A3" w:rsidRDefault="00490BF2" w:rsidP="007D3848">
      <w:pPr>
        <w:pStyle w:val="Bullet1"/>
        <w:numPr>
          <w:ilvl w:val="0"/>
          <w:numId w:val="122"/>
        </w:numPr>
        <w:rPr>
          <w:rFonts w:cstheme="minorHAnsi"/>
        </w:rPr>
      </w:pPr>
      <w:r w:rsidRPr="000127A3">
        <w:rPr>
          <w:rFonts w:cstheme="minorHAnsi"/>
        </w:rPr>
        <w:t>authorises free entry, or entry at a price less than the full price for entry, to a compulsory ticket area.</w:t>
      </w:r>
      <w:bookmarkEnd w:id="361"/>
    </w:p>
    <w:p w14:paraId="6CFEE6CE" w14:textId="3960303D"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Conduct Regulations</w:t>
      </w:r>
      <w:r w:rsidRPr="000127A3">
        <w:rPr>
          <w:rFonts w:cstheme="minorHAnsi"/>
        </w:rPr>
        <w:t xml:space="preserve">” means the </w:t>
      </w:r>
      <w:r w:rsidRPr="000127A3">
        <w:rPr>
          <w:rFonts w:cstheme="minorHAnsi"/>
          <w:i/>
        </w:rPr>
        <w:t>Transport (Compliance and Miscellaneous) (Conduct on Public Transport) Regulations 20</w:t>
      </w:r>
      <w:r w:rsidR="00317233" w:rsidRPr="000127A3">
        <w:rPr>
          <w:rFonts w:cstheme="minorHAnsi"/>
          <w:i/>
        </w:rPr>
        <w:t>25</w:t>
      </w:r>
      <w:r w:rsidRPr="000127A3">
        <w:rPr>
          <w:rFonts w:cstheme="minorHAnsi"/>
        </w:rPr>
        <w:t xml:space="preserve">. </w:t>
      </w:r>
    </w:p>
    <w:p w14:paraId="09E966BF"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customer</w:t>
      </w:r>
      <w:r w:rsidRPr="000127A3">
        <w:rPr>
          <w:rFonts w:cstheme="minorHAnsi"/>
        </w:rPr>
        <w:t>” means a person who holds a ticket. In the case of a myki, the customer is the cardholder; where the account holder is the relevant party, this is indicated in the text.</w:t>
      </w:r>
    </w:p>
    <w:p w14:paraId="72D07224" w14:textId="11EA7CEC" w:rsidR="00AF2F33" w:rsidRPr="000127A3" w:rsidRDefault="00AF2F33" w:rsidP="007D3848">
      <w:pPr>
        <w:pStyle w:val="ListParagraph"/>
        <w:numPr>
          <w:ilvl w:val="1"/>
          <w:numId w:val="151"/>
        </w:numPr>
        <w:ind w:left="567" w:hanging="567"/>
        <w:rPr>
          <w:rFonts w:cstheme="minorHAnsi"/>
        </w:rPr>
      </w:pPr>
      <w:r w:rsidRPr="000127A3">
        <w:rPr>
          <w:rFonts w:cstheme="minorHAnsi"/>
        </w:rPr>
        <w:t>“</w:t>
      </w:r>
      <w:r w:rsidRPr="000127A3">
        <w:rPr>
          <w:rFonts w:cstheme="minorHAnsi"/>
          <w:b/>
          <w:bCs/>
        </w:rPr>
        <w:t>Date to Date ticket</w:t>
      </w:r>
      <w:r w:rsidRPr="000127A3">
        <w:rPr>
          <w:rFonts w:cstheme="minorHAnsi"/>
        </w:rPr>
        <w:t xml:space="preserve">” means a ticket specified in </w:t>
      </w:r>
      <w:r w:rsidR="00AC0690" w:rsidRPr="000127A3">
        <w:rPr>
          <w:rFonts w:cstheme="minorHAnsi"/>
        </w:rPr>
        <w:t>paragraph</w:t>
      </w:r>
      <w:r w:rsidRPr="000127A3">
        <w:rPr>
          <w:rFonts w:cstheme="minorHAnsi"/>
        </w:rPr>
        <w:t xml:space="preserve"> </w:t>
      </w:r>
      <w:r w:rsidR="00AC0690" w:rsidRPr="000127A3">
        <w:rPr>
          <w:rFonts w:cstheme="minorHAnsi"/>
        </w:rPr>
        <w:fldChar w:fldCharType="begin"/>
      </w:r>
      <w:r w:rsidR="00AC0690" w:rsidRPr="000127A3">
        <w:rPr>
          <w:rFonts w:cstheme="minorHAnsi"/>
        </w:rPr>
        <w:instrText xml:space="preserve"> REF _Ref167894767 \r \h </w:instrText>
      </w:r>
      <w:r w:rsidR="000127A3" w:rsidRPr="000127A3">
        <w:rPr>
          <w:rFonts w:cstheme="minorHAnsi"/>
        </w:rPr>
        <w:instrText xml:space="preserve"> \* MERGEFORMAT </w:instrText>
      </w:r>
      <w:r w:rsidR="00AC0690" w:rsidRPr="000127A3">
        <w:rPr>
          <w:rFonts w:cstheme="minorHAnsi"/>
        </w:rPr>
      </w:r>
      <w:r w:rsidR="00AC0690" w:rsidRPr="000127A3">
        <w:rPr>
          <w:rFonts w:cstheme="minorHAnsi"/>
        </w:rPr>
        <w:fldChar w:fldCharType="separate"/>
      </w:r>
      <w:r w:rsidR="00715E6F" w:rsidRPr="000127A3">
        <w:rPr>
          <w:rFonts w:cstheme="minorHAnsi"/>
        </w:rPr>
        <w:t>5.14</w:t>
      </w:r>
      <w:r w:rsidR="00AC0690" w:rsidRPr="000127A3">
        <w:rPr>
          <w:rFonts w:cstheme="minorHAnsi"/>
        </w:rPr>
        <w:fldChar w:fldCharType="end"/>
      </w:r>
      <w:r w:rsidRPr="000127A3">
        <w:rPr>
          <w:rFonts w:cstheme="minorHAnsi"/>
        </w:rPr>
        <w:t>.</w:t>
      </w:r>
    </w:p>
    <w:p w14:paraId="5A17753E" w14:textId="01E47AB8"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digital</w:t>
      </w:r>
      <w:proofErr w:type="gramEnd"/>
      <w:r w:rsidRPr="000127A3">
        <w:rPr>
          <w:rFonts w:cstheme="minorHAnsi"/>
          <w:b/>
        </w:rPr>
        <w:t xml:space="preserve"> card</w:t>
      </w:r>
      <w:r w:rsidRPr="000127A3">
        <w:rPr>
          <w:rFonts w:cstheme="minorHAnsi"/>
        </w:rPr>
        <w:t xml:space="preserve">” has the same meaning as ‘digital card’ in </w:t>
      </w:r>
      <w:r w:rsidR="006A2C93" w:rsidRPr="000127A3">
        <w:rPr>
          <w:rFonts w:cstheme="minorHAnsi"/>
        </w:rPr>
        <w:t>r</w:t>
      </w:r>
      <w:r w:rsidRPr="000127A3">
        <w:rPr>
          <w:rFonts w:cstheme="minorHAnsi"/>
        </w:rPr>
        <w:t>egulation 5 of the Ticketing Regulations.</w:t>
      </w:r>
    </w:p>
    <w:p w14:paraId="0F387E81" w14:textId="434C2CA3" w:rsidR="006A2BA9" w:rsidRPr="000127A3" w:rsidRDefault="00490BF2" w:rsidP="007D3848">
      <w:pPr>
        <w:ind w:left="567"/>
        <w:rPr>
          <w:rFonts w:cstheme="minorHAnsi"/>
        </w:rPr>
      </w:pPr>
      <w:r w:rsidRPr="000127A3">
        <w:rPr>
          <w:rFonts w:cstheme="minorHAnsi"/>
        </w:rPr>
        <w:t>“</w:t>
      </w:r>
      <w:proofErr w:type="gramStart"/>
      <w:r w:rsidRPr="000127A3">
        <w:rPr>
          <w:rFonts w:cstheme="minorHAnsi"/>
        </w:rPr>
        <w:t>digital</w:t>
      </w:r>
      <w:proofErr w:type="gramEnd"/>
      <w:r w:rsidRPr="000127A3">
        <w:rPr>
          <w:rFonts w:cstheme="minorHAnsi"/>
        </w:rPr>
        <w:t xml:space="preserve"> card” means a software application on a personal electronic device or other thing processed through a software application on a personal electronic device that may be lawfully used for the purpose of obtaining or providing an entitlement to use a public transport service</w:t>
      </w:r>
      <w:r w:rsidR="00ED3E9E" w:rsidRPr="000127A3">
        <w:rPr>
          <w:rFonts w:cstheme="minorHAnsi"/>
        </w:rPr>
        <w:t xml:space="preserve"> but does not include a V/Line digital ticket</w:t>
      </w:r>
      <w:r w:rsidRPr="000127A3">
        <w:rPr>
          <w:rFonts w:cstheme="minorHAnsi"/>
        </w:rPr>
        <w:t>.</w:t>
      </w:r>
    </w:p>
    <w:p w14:paraId="6212F477" w14:textId="6A402BD8" w:rsidR="00F43C79" w:rsidRPr="000127A3" w:rsidRDefault="00F43C79" w:rsidP="002502B8">
      <w:pPr>
        <w:ind w:left="567" w:hanging="567"/>
        <w:rPr>
          <w:rFonts w:cstheme="minorHAnsi"/>
        </w:rPr>
      </w:pPr>
      <w:r w:rsidRPr="000127A3">
        <w:rPr>
          <w:rFonts w:cstheme="minorHAnsi"/>
        </w:rPr>
        <w:t>11.19A</w:t>
      </w:r>
      <w:r w:rsidRPr="000127A3">
        <w:rPr>
          <w:rFonts w:cstheme="minorHAnsi"/>
        </w:rPr>
        <w:tab/>
        <w:t>"</w:t>
      </w:r>
      <w:r w:rsidRPr="000127A3">
        <w:rPr>
          <w:rFonts w:cstheme="minorHAnsi"/>
          <w:b/>
          <w:bCs/>
        </w:rPr>
        <w:t>electric bicycle</w:t>
      </w:r>
      <w:r w:rsidRPr="000127A3">
        <w:rPr>
          <w:rFonts w:cstheme="minorHAnsi"/>
        </w:rPr>
        <w:t xml:space="preserve">" has </w:t>
      </w:r>
      <w:r w:rsidR="00881B0E" w:rsidRPr="000127A3">
        <w:rPr>
          <w:rFonts w:cstheme="minorHAnsi"/>
        </w:rPr>
        <w:t>the same meaning as</w:t>
      </w:r>
      <w:r w:rsidR="002502B8" w:rsidRPr="000127A3">
        <w:rPr>
          <w:rFonts w:cstheme="minorHAnsi"/>
        </w:rPr>
        <w:t xml:space="preserve"> "electric bicycle"</w:t>
      </w:r>
      <w:r w:rsidR="00881B0E" w:rsidRPr="000127A3">
        <w:rPr>
          <w:rFonts w:cstheme="minorHAnsi"/>
        </w:rPr>
        <w:t xml:space="preserve"> in </w:t>
      </w:r>
      <w:r w:rsidR="00BC3846" w:rsidRPr="000127A3">
        <w:rPr>
          <w:rFonts w:cstheme="minorHAnsi"/>
        </w:rPr>
        <w:t xml:space="preserve">regulation </w:t>
      </w:r>
      <w:r w:rsidR="00881B0E" w:rsidRPr="000127A3">
        <w:rPr>
          <w:rFonts w:cstheme="minorHAnsi"/>
        </w:rPr>
        <w:t>5 of the Conduct Regulations.</w:t>
      </w:r>
    </w:p>
    <w:p w14:paraId="2D492E9D" w14:textId="3464D2E2" w:rsidR="00F43C79" w:rsidRPr="000127A3" w:rsidRDefault="001C6067" w:rsidP="001C6067">
      <w:pPr>
        <w:ind w:left="720"/>
        <w:rPr>
          <w:rFonts w:cstheme="minorHAnsi"/>
        </w:rPr>
      </w:pPr>
      <w:r w:rsidRPr="000127A3">
        <w:rPr>
          <w:rFonts w:cstheme="minorHAnsi"/>
        </w:rPr>
        <w:t xml:space="preserve">As </w:t>
      </w:r>
      <w:r w:rsidR="00F43C79" w:rsidRPr="000127A3">
        <w:rPr>
          <w:rFonts w:cstheme="minorHAnsi"/>
        </w:rPr>
        <w:t>at commencement of these Conditions, the relevant text of regulation 5 reads—</w:t>
      </w:r>
    </w:p>
    <w:p w14:paraId="78F03E4E" w14:textId="13C44841" w:rsidR="00BA38F3" w:rsidRPr="000127A3" w:rsidRDefault="006D4326" w:rsidP="00BA38F3">
      <w:pPr>
        <w:pStyle w:val="DraftHeading4"/>
        <w:tabs>
          <w:tab w:val="right" w:pos="2268"/>
        </w:tabs>
        <w:ind w:left="1440" w:right="1655"/>
        <w:rPr>
          <w:rFonts w:asciiTheme="minorHAnsi" w:hAnsiTheme="minorHAnsi" w:cstheme="minorHAnsi"/>
          <w:b/>
          <w:bCs/>
          <w:i/>
          <w:iCs/>
          <w:sz w:val="22"/>
          <w:szCs w:val="22"/>
        </w:rPr>
      </w:pPr>
      <w:r w:rsidRPr="000127A3">
        <w:rPr>
          <w:rFonts w:asciiTheme="minorHAnsi" w:hAnsiTheme="minorHAnsi" w:cstheme="minorHAnsi"/>
          <w:sz w:val="22"/>
          <w:szCs w:val="22"/>
        </w:rPr>
        <w:t>'</w:t>
      </w:r>
      <w:proofErr w:type="gramStart"/>
      <w:r w:rsidR="00BA38F3" w:rsidRPr="000127A3">
        <w:rPr>
          <w:rFonts w:asciiTheme="minorHAnsi" w:hAnsiTheme="minorHAnsi" w:cstheme="minorHAnsi"/>
          <w:sz w:val="22"/>
          <w:szCs w:val="22"/>
        </w:rPr>
        <w:t>electric</w:t>
      </w:r>
      <w:proofErr w:type="gramEnd"/>
      <w:r w:rsidR="00BA38F3" w:rsidRPr="000127A3">
        <w:rPr>
          <w:rFonts w:asciiTheme="minorHAnsi" w:hAnsiTheme="minorHAnsi" w:cstheme="minorHAnsi"/>
          <w:sz w:val="22"/>
          <w:szCs w:val="22"/>
        </w:rPr>
        <w:t xml:space="preserve"> bicycle</w:t>
      </w:r>
      <w:r w:rsidRPr="000127A3">
        <w:rPr>
          <w:rFonts w:asciiTheme="minorHAnsi" w:hAnsiTheme="minorHAnsi" w:cstheme="minorHAnsi"/>
          <w:sz w:val="22"/>
          <w:szCs w:val="22"/>
        </w:rPr>
        <w:t>'</w:t>
      </w:r>
      <w:r w:rsidR="00BA38F3" w:rsidRPr="000127A3">
        <w:rPr>
          <w:rFonts w:asciiTheme="minorHAnsi" w:hAnsiTheme="minorHAnsi" w:cstheme="minorHAnsi"/>
          <w:b/>
          <w:bCs/>
          <w:i/>
          <w:iCs/>
          <w:sz w:val="22"/>
          <w:szCs w:val="22"/>
        </w:rPr>
        <w:t xml:space="preserve"> </w:t>
      </w:r>
      <w:r w:rsidR="00BA38F3" w:rsidRPr="000127A3">
        <w:rPr>
          <w:rFonts w:asciiTheme="minorHAnsi" w:hAnsiTheme="minorHAnsi" w:cstheme="minorHAnsi"/>
          <w:sz w:val="22"/>
          <w:szCs w:val="22"/>
        </w:rPr>
        <w:t>means</w:t>
      </w:r>
      <w:r w:rsidR="00BA38F3" w:rsidRPr="000127A3">
        <w:rPr>
          <w:rFonts w:asciiTheme="minorHAnsi" w:hAnsiTheme="minorHAnsi" w:cstheme="minorHAnsi"/>
          <w:b/>
          <w:bCs/>
          <w:i/>
          <w:iCs/>
          <w:sz w:val="22"/>
          <w:szCs w:val="22"/>
        </w:rPr>
        <w:t>—</w:t>
      </w:r>
    </w:p>
    <w:p w14:paraId="3393362A" w14:textId="77777777" w:rsidR="00BA38F3" w:rsidRPr="000127A3" w:rsidRDefault="00BA38F3" w:rsidP="00BA38F3">
      <w:pPr>
        <w:pStyle w:val="DraftHeading4"/>
        <w:numPr>
          <w:ilvl w:val="0"/>
          <w:numId w:val="195"/>
        </w:numPr>
        <w:tabs>
          <w:tab w:val="right" w:pos="2268"/>
        </w:tabs>
        <w:ind w:right="1655"/>
        <w:rPr>
          <w:rFonts w:asciiTheme="minorHAnsi" w:hAnsiTheme="minorHAnsi" w:cstheme="minorHAnsi"/>
          <w:sz w:val="22"/>
          <w:szCs w:val="22"/>
        </w:rPr>
      </w:pPr>
      <w:r w:rsidRPr="000127A3">
        <w:rPr>
          <w:rFonts w:asciiTheme="minorHAnsi" w:hAnsiTheme="minorHAnsi" w:cstheme="minorHAnsi"/>
          <w:sz w:val="22"/>
          <w:szCs w:val="22"/>
        </w:rPr>
        <w:t>a vehicle with 2 or more wheels that—</w:t>
      </w:r>
    </w:p>
    <w:p w14:paraId="3191BE9A" w14:textId="77777777" w:rsidR="00BA38F3" w:rsidRPr="000127A3" w:rsidRDefault="00BA38F3" w:rsidP="00BA38F3">
      <w:pPr>
        <w:pStyle w:val="DraftHeading4"/>
        <w:numPr>
          <w:ilvl w:val="1"/>
          <w:numId w:val="194"/>
        </w:numPr>
        <w:tabs>
          <w:tab w:val="right" w:pos="2268"/>
        </w:tabs>
        <w:ind w:left="2552" w:right="1655"/>
        <w:rPr>
          <w:rFonts w:asciiTheme="minorHAnsi" w:hAnsiTheme="minorHAnsi" w:cstheme="minorHAnsi"/>
          <w:sz w:val="22"/>
          <w:szCs w:val="22"/>
        </w:rPr>
      </w:pPr>
      <w:r w:rsidRPr="000127A3">
        <w:rPr>
          <w:rFonts w:asciiTheme="minorHAnsi" w:hAnsiTheme="minorHAnsi" w:cstheme="minorHAnsi"/>
          <w:sz w:val="22"/>
          <w:szCs w:val="22"/>
        </w:rPr>
        <w:t xml:space="preserve">is built to be propelled partly by human power through a belt, chain or gears; and </w:t>
      </w:r>
    </w:p>
    <w:p w14:paraId="3F49EF84" w14:textId="77777777" w:rsidR="00BA38F3" w:rsidRPr="000127A3" w:rsidRDefault="00BA38F3" w:rsidP="00BA38F3">
      <w:pPr>
        <w:pStyle w:val="DraftHeading4"/>
        <w:numPr>
          <w:ilvl w:val="1"/>
          <w:numId w:val="194"/>
        </w:numPr>
        <w:tabs>
          <w:tab w:val="right" w:pos="2268"/>
        </w:tabs>
        <w:ind w:left="2552" w:right="1655"/>
        <w:rPr>
          <w:rFonts w:asciiTheme="minorHAnsi" w:hAnsiTheme="minorHAnsi" w:cstheme="minorHAnsi"/>
          <w:sz w:val="22"/>
          <w:szCs w:val="22"/>
        </w:rPr>
      </w:pPr>
      <w:r w:rsidRPr="000127A3">
        <w:rPr>
          <w:rStyle w:val="normaltextrun"/>
          <w:rFonts w:asciiTheme="minorHAnsi" w:eastAsiaTheme="majorEastAsia" w:hAnsiTheme="minorHAnsi" w:cstheme="minorHAnsi"/>
          <w:sz w:val="22"/>
          <w:szCs w:val="22"/>
        </w:rPr>
        <w:t>is fitted with one or more auxiliary motors that have a combined maximum ungoverned continuous rated power output of 200 watts or less—</w:t>
      </w:r>
    </w:p>
    <w:p w14:paraId="12765F11" w14:textId="77777777" w:rsidR="00BA38F3" w:rsidRPr="000127A3" w:rsidRDefault="00BA38F3" w:rsidP="00BA38F3">
      <w:pPr>
        <w:pStyle w:val="DraftHeading4"/>
        <w:numPr>
          <w:ilvl w:val="0"/>
          <w:numId w:val="194"/>
        </w:numPr>
        <w:tabs>
          <w:tab w:val="right" w:pos="2268"/>
        </w:tabs>
        <w:ind w:right="1655"/>
        <w:rPr>
          <w:rFonts w:asciiTheme="minorHAnsi" w:hAnsiTheme="minorHAnsi" w:cstheme="minorHAnsi"/>
          <w:sz w:val="22"/>
          <w:szCs w:val="22"/>
        </w:rPr>
      </w:pPr>
      <w:r w:rsidRPr="000127A3">
        <w:rPr>
          <w:rFonts w:asciiTheme="minorHAnsi" w:hAnsiTheme="minorHAnsi" w:cstheme="minorHAnsi"/>
          <w:sz w:val="22"/>
          <w:szCs w:val="22"/>
        </w:rPr>
        <w:lastRenderedPageBreak/>
        <w:t>an electrically-powered pedal cycle with a maximum continuous rated power of 250 watts, of which the output is—</w:t>
      </w:r>
    </w:p>
    <w:p w14:paraId="6229C6EC" w14:textId="77777777" w:rsidR="00BA38F3" w:rsidRPr="000127A3" w:rsidRDefault="00BA38F3" w:rsidP="00BA38F3">
      <w:pPr>
        <w:pStyle w:val="DraftHeading4"/>
        <w:tabs>
          <w:tab w:val="right" w:pos="2268"/>
        </w:tabs>
        <w:ind w:left="2381" w:hanging="2381"/>
        <w:rPr>
          <w:rFonts w:asciiTheme="minorHAnsi" w:hAnsiTheme="minorHAnsi" w:cstheme="minorHAnsi"/>
          <w:sz w:val="22"/>
          <w:szCs w:val="22"/>
        </w:rPr>
      </w:pPr>
      <w:r w:rsidRPr="000127A3">
        <w:rPr>
          <w:rFonts w:asciiTheme="minorHAnsi" w:hAnsiTheme="minorHAnsi" w:cstheme="minorHAnsi"/>
          <w:sz w:val="22"/>
          <w:szCs w:val="22"/>
        </w:rPr>
        <w:tab/>
        <w:t>(i)</w:t>
      </w:r>
      <w:r w:rsidRPr="000127A3">
        <w:rPr>
          <w:rFonts w:asciiTheme="minorHAnsi" w:hAnsiTheme="minorHAnsi" w:cstheme="minorHAnsi"/>
          <w:sz w:val="22"/>
          <w:szCs w:val="22"/>
        </w:rPr>
        <w:tab/>
        <w:t>progressively reduced as the cycle's travel speed increases above 6 kilometres per hour; and</w:t>
      </w:r>
    </w:p>
    <w:p w14:paraId="77C12AF7" w14:textId="77777777" w:rsidR="00BA38F3" w:rsidRPr="000127A3" w:rsidRDefault="00BA38F3" w:rsidP="00BA38F3">
      <w:pPr>
        <w:pStyle w:val="DraftHeading4"/>
        <w:tabs>
          <w:tab w:val="right" w:pos="2268"/>
        </w:tabs>
        <w:ind w:left="2381" w:hanging="2381"/>
        <w:rPr>
          <w:rFonts w:asciiTheme="minorHAnsi" w:hAnsiTheme="minorHAnsi" w:cstheme="minorHAnsi"/>
          <w:sz w:val="22"/>
          <w:szCs w:val="22"/>
        </w:rPr>
      </w:pPr>
      <w:r w:rsidRPr="000127A3">
        <w:rPr>
          <w:rFonts w:asciiTheme="minorHAnsi" w:hAnsiTheme="minorHAnsi" w:cstheme="minorHAnsi"/>
          <w:sz w:val="22"/>
          <w:szCs w:val="22"/>
        </w:rPr>
        <w:tab/>
        <w:t>(ii)</w:t>
      </w:r>
      <w:r w:rsidRPr="000127A3">
        <w:rPr>
          <w:rFonts w:asciiTheme="minorHAnsi" w:hAnsiTheme="minorHAnsi" w:cstheme="minorHAnsi"/>
          <w:sz w:val="22"/>
          <w:szCs w:val="22"/>
        </w:rPr>
        <w:tab/>
        <w:t>cut off where—</w:t>
      </w:r>
    </w:p>
    <w:p w14:paraId="489A40C3" w14:textId="77777777" w:rsidR="00BA38F3" w:rsidRPr="000127A3" w:rsidRDefault="00BA38F3" w:rsidP="00BA38F3">
      <w:pPr>
        <w:pStyle w:val="DraftHeading4"/>
        <w:tabs>
          <w:tab w:val="right" w:pos="2552"/>
        </w:tabs>
        <w:ind w:left="2694" w:hanging="426"/>
        <w:rPr>
          <w:rFonts w:asciiTheme="minorHAnsi" w:hAnsiTheme="minorHAnsi" w:cstheme="minorHAnsi"/>
          <w:sz w:val="22"/>
          <w:szCs w:val="22"/>
        </w:rPr>
      </w:pPr>
      <w:r w:rsidRPr="000127A3">
        <w:rPr>
          <w:rFonts w:asciiTheme="minorHAnsi" w:hAnsiTheme="minorHAnsi" w:cstheme="minorHAnsi"/>
          <w:sz w:val="22"/>
          <w:szCs w:val="22"/>
        </w:rPr>
        <w:tab/>
        <w:t>(A)</w:t>
      </w:r>
      <w:r w:rsidRPr="000127A3">
        <w:rPr>
          <w:rFonts w:asciiTheme="minorHAnsi" w:hAnsiTheme="minorHAnsi" w:cstheme="minorHAnsi"/>
          <w:sz w:val="22"/>
          <w:szCs w:val="22"/>
        </w:rPr>
        <w:tab/>
        <w:t xml:space="preserve">the cycle reaches a speed of 25 kilometres per hour; or </w:t>
      </w:r>
    </w:p>
    <w:p w14:paraId="60B35C91" w14:textId="77777777" w:rsidR="00BA38F3" w:rsidRPr="000127A3" w:rsidRDefault="00BA38F3" w:rsidP="00BA38F3">
      <w:pPr>
        <w:pStyle w:val="DraftHeading4"/>
        <w:tabs>
          <w:tab w:val="right" w:pos="2552"/>
        </w:tabs>
        <w:ind w:left="2694" w:hanging="426"/>
        <w:rPr>
          <w:rFonts w:asciiTheme="minorHAnsi" w:hAnsiTheme="minorHAnsi" w:cstheme="minorHAnsi"/>
          <w:sz w:val="22"/>
          <w:szCs w:val="22"/>
        </w:rPr>
      </w:pPr>
      <w:r w:rsidRPr="000127A3">
        <w:rPr>
          <w:rFonts w:asciiTheme="minorHAnsi" w:hAnsiTheme="minorHAnsi" w:cstheme="minorHAnsi"/>
          <w:sz w:val="22"/>
          <w:szCs w:val="22"/>
        </w:rPr>
        <w:tab/>
        <w:t>(B)</w:t>
      </w:r>
      <w:r w:rsidRPr="000127A3">
        <w:rPr>
          <w:rFonts w:asciiTheme="minorHAnsi" w:hAnsiTheme="minorHAnsi" w:cstheme="minorHAnsi"/>
          <w:sz w:val="22"/>
          <w:szCs w:val="22"/>
        </w:rPr>
        <w:tab/>
        <w:t xml:space="preserve">the cyclist is not </w:t>
      </w:r>
      <w:proofErr w:type="gramStart"/>
      <w:r w:rsidRPr="000127A3">
        <w:rPr>
          <w:rFonts w:asciiTheme="minorHAnsi" w:hAnsiTheme="minorHAnsi" w:cstheme="minorHAnsi"/>
          <w:sz w:val="22"/>
          <w:szCs w:val="22"/>
        </w:rPr>
        <w:t>pedalling</w:t>
      </w:r>
      <w:proofErr w:type="gramEnd"/>
      <w:r w:rsidRPr="000127A3">
        <w:rPr>
          <w:rFonts w:asciiTheme="minorHAnsi" w:hAnsiTheme="minorHAnsi" w:cstheme="minorHAnsi"/>
          <w:sz w:val="22"/>
          <w:szCs w:val="22"/>
        </w:rPr>
        <w:t xml:space="preserve"> and the travel speed exceeds 6 kilometres per hour;</w:t>
      </w:r>
    </w:p>
    <w:p w14:paraId="5BF31DCF" w14:textId="77777777" w:rsidR="00BA38F3" w:rsidRPr="000127A3" w:rsidRDefault="00BA38F3" w:rsidP="00BA38F3">
      <w:pPr>
        <w:pStyle w:val="DraftHeading4"/>
        <w:tabs>
          <w:tab w:val="right" w:pos="2552"/>
        </w:tabs>
        <w:ind w:left="2694" w:hanging="426"/>
        <w:rPr>
          <w:rFonts w:asciiTheme="minorHAnsi" w:hAnsiTheme="minorHAnsi" w:cstheme="minorHAnsi"/>
          <w:sz w:val="22"/>
          <w:szCs w:val="22"/>
        </w:rPr>
      </w:pPr>
      <w:r w:rsidRPr="000127A3">
        <w:rPr>
          <w:rFonts w:asciiTheme="minorHAnsi" w:hAnsiTheme="minorHAnsi" w:cstheme="minorHAnsi"/>
          <w:sz w:val="22"/>
          <w:szCs w:val="22"/>
        </w:rPr>
        <w:t>but does not include a modified bicycle;</w:t>
      </w:r>
    </w:p>
    <w:p w14:paraId="494CB8BE" w14:textId="749563A3" w:rsidR="002502B8" w:rsidRPr="000127A3" w:rsidRDefault="002502B8" w:rsidP="002502B8">
      <w:pPr>
        <w:ind w:left="720" w:hanging="720"/>
        <w:rPr>
          <w:rFonts w:cstheme="minorHAnsi"/>
        </w:rPr>
      </w:pPr>
      <w:r w:rsidRPr="000127A3">
        <w:rPr>
          <w:rFonts w:cstheme="minorHAnsi"/>
        </w:rPr>
        <w:t>11.19B</w:t>
      </w:r>
      <w:r w:rsidRPr="000127A3">
        <w:rPr>
          <w:rFonts w:cstheme="minorHAnsi"/>
        </w:rPr>
        <w:tab/>
      </w:r>
      <w:r w:rsidR="000406CA" w:rsidRPr="000127A3">
        <w:rPr>
          <w:rFonts w:cstheme="minorHAnsi"/>
          <w:b/>
          <w:bCs/>
        </w:rPr>
        <w:t>"</w:t>
      </w:r>
      <w:r w:rsidRPr="000127A3">
        <w:rPr>
          <w:rFonts w:cstheme="minorHAnsi"/>
          <w:b/>
          <w:bCs/>
        </w:rPr>
        <w:t>electric personal transporter</w:t>
      </w:r>
      <w:r w:rsidRPr="000127A3">
        <w:rPr>
          <w:rFonts w:cstheme="minorHAnsi"/>
        </w:rPr>
        <w:t>"</w:t>
      </w:r>
      <w:r w:rsidRPr="000127A3">
        <w:rPr>
          <w:rFonts w:cstheme="minorHAnsi"/>
          <w:bCs/>
          <w:iCs/>
        </w:rPr>
        <w:t xml:space="preserve"> </w:t>
      </w:r>
      <w:r w:rsidRPr="000127A3">
        <w:rPr>
          <w:rFonts w:cstheme="minorHAnsi"/>
        </w:rPr>
        <w:t xml:space="preserve">has the same meaning as in </w:t>
      </w:r>
      <w:r w:rsidR="00BC3846" w:rsidRPr="000127A3">
        <w:rPr>
          <w:rFonts w:cstheme="minorHAnsi"/>
        </w:rPr>
        <w:t xml:space="preserve">regulation </w:t>
      </w:r>
      <w:r w:rsidRPr="000127A3">
        <w:rPr>
          <w:rFonts w:cstheme="minorHAnsi"/>
        </w:rPr>
        <w:t>5 of the Conduct Regulations.</w:t>
      </w:r>
    </w:p>
    <w:p w14:paraId="1F581D74" w14:textId="77777777" w:rsidR="002502B8" w:rsidRPr="000127A3" w:rsidRDefault="002502B8" w:rsidP="0039623B">
      <w:pPr>
        <w:ind w:firstLine="720"/>
        <w:rPr>
          <w:rFonts w:cstheme="minorHAnsi"/>
        </w:rPr>
      </w:pPr>
      <w:r w:rsidRPr="000127A3">
        <w:rPr>
          <w:rFonts w:cstheme="minorHAnsi"/>
        </w:rPr>
        <w:t>As at commencement of these Conditions, the relevant text of regulation 5 reads—</w:t>
      </w:r>
    </w:p>
    <w:p w14:paraId="18CB8710" w14:textId="0A59191F" w:rsidR="00BA38F3" w:rsidRPr="000127A3" w:rsidRDefault="006D4326" w:rsidP="00BA38F3">
      <w:pPr>
        <w:pStyle w:val="DraftDefinition2"/>
        <w:ind w:left="1418" w:right="1655" w:firstLine="0"/>
        <w:rPr>
          <w:rFonts w:asciiTheme="minorHAnsi" w:hAnsiTheme="minorHAnsi" w:cstheme="minorHAnsi"/>
          <w:bCs/>
          <w:iCs/>
          <w:sz w:val="22"/>
          <w:szCs w:val="22"/>
        </w:rPr>
      </w:pPr>
      <w:r w:rsidRPr="000127A3">
        <w:rPr>
          <w:rFonts w:asciiTheme="minorHAnsi" w:hAnsiTheme="minorHAnsi" w:cstheme="minorHAnsi"/>
          <w:sz w:val="22"/>
          <w:szCs w:val="22"/>
        </w:rPr>
        <w:t>'</w:t>
      </w:r>
      <w:proofErr w:type="gramStart"/>
      <w:r w:rsidR="00BA38F3" w:rsidRPr="000127A3">
        <w:rPr>
          <w:rFonts w:asciiTheme="minorHAnsi" w:hAnsiTheme="minorHAnsi" w:cstheme="minorHAnsi"/>
          <w:sz w:val="22"/>
          <w:szCs w:val="22"/>
        </w:rPr>
        <w:t>electric</w:t>
      </w:r>
      <w:proofErr w:type="gramEnd"/>
      <w:r w:rsidR="00BA38F3" w:rsidRPr="000127A3">
        <w:rPr>
          <w:rFonts w:asciiTheme="minorHAnsi" w:hAnsiTheme="minorHAnsi" w:cstheme="minorHAnsi"/>
          <w:sz w:val="22"/>
          <w:szCs w:val="22"/>
        </w:rPr>
        <w:t xml:space="preserve"> personal transporter</w:t>
      </w:r>
      <w:r w:rsidRPr="000127A3">
        <w:rPr>
          <w:rFonts w:asciiTheme="minorHAnsi" w:hAnsiTheme="minorHAnsi" w:cstheme="minorHAnsi"/>
          <w:sz w:val="22"/>
          <w:szCs w:val="22"/>
        </w:rPr>
        <w:t>'</w:t>
      </w:r>
      <w:r w:rsidR="00BA38F3" w:rsidRPr="000127A3">
        <w:rPr>
          <w:rFonts w:asciiTheme="minorHAnsi" w:hAnsiTheme="minorHAnsi" w:cstheme="minorHAnsi"/>
          <w:bCs/>
          <w:iCs/>
          <w:sz w:val="22"/>
          <w:szCs w:val="22"/>
        </w:rPr>
        <w:t xml:space="preserve"> has the same meaning as in the dictionary in the Road Rules;</w:t>
      </w:r>
    </w:p>
    <w:p w14:paraId="7C7700A6" w14:textId="4CD142D2" w:rsidR="002502B8" w:rsidRPr="000127A3" w:rsidRDefault="00525547" w:rsidP="002502B8">
      <w:pPr>
        <w:rPr>
          <w:rFonts w:cstheme="minorHAnsi"/>
        </w:rPr>
      </w:pPr>
      <w:r w:rsidRPr="000127A3">
        <w:rPr>
          <w:rFonts w:cstheme="minorHAnsi"/>
        </w:rPr>
        <w:t>11.19C</w:t>
      </w:r>
      <w:r w:rsidRPr="000127A3">
        <w:rPr>
          <w:rFonts w:cstheme="minorHAnsi"/>
        </w:rPr>
        <w:tab/>
      </w:r>
      <w:r w:rsidRPr="000127A3">
        <w:rPr>
          <w:rFonts w:cstheme="minorHAnsi"/>
          <w:b/>
          <w:bCs/>
        </w:rPr>
        <w:t>'</w:t>
      </w:r>
      <w:r w:rsidR="002502B8" w:rsidRPr="000127A3">
        <w:rPr>
          <w:rFonts w:cstheme="minorHAnsi"/>
          <w:b/>
          <w:bCs/>
        </w:rPr>
        <w:t>electric scooter</w:t>
      </w:r>
      <w:r w:rsidRPr="000127A3">
        <w:rPr>
          <w:rFonts w:cstheme="minorHAnsi"/>
        </w:rPr>
        <w:t>'</w:t>
      </w:r>
      <w:r w:rsidR="002502B8" w:rsidRPr="000127A3">
        <w:rPr>
          <w:rFonts w:cstheme="minorHAnsi"/>
          <w:b/>
          <w:bCs/>
          <w:i/>
          <w:iCs/>
        </w:rPr>
        <w:t xml:space="preserve"> </w:t>
      </w:r>
      <w:r w:rsidR="002502B8" w:rsidRPr="000127A3">
        <w:rPr>
          <w:rFonts w:cstheme="minorHAnsi"/>
        </w:rPr>
        <w:t xml:space="preserve">has the same meaning as in </w:t>
      </w:r>
      <w:r w:rsidR="00851B3E" w:rsidRPr="000127A3">
        <w:rPr>
          <w:rFonts w:cstheme="minorHAnsi"/>
        </w:rPr>
        <w:t>regulation</w:t>
      </w:r>
      <w:r w:rsidR="002502B8" w:rsidRPr="000127A3">
        <w:rPr>
          <w:rFonts w:cstheme="minorHAnsi"/>
        </w:rPr>
        <w:t xml:space="preserve"> 5 of the Conduct Regulations.</w:t>
      </w:r>
    </w:p>
    <w:p w14:paraId="7C60D26B" w14:textId="77777777" w:rsidR="002502B8" w:rsidRPr="000127A3" w:rsidRDefault="002502B8" w:rsidP="0039623B">
      <w:pPr>
        <w:ind w:firstLine="720"/>
        <w:rPr>
          <w:rFonts w:cstheme="minorHAnsi"/>
        </w:rPr>
      </w:pPr>
      <w:r w:rsidRPr="000127A3">
        <w:rPr>
          <w:rFonts w:cstheme="minorHAnsi"/>
        </w:rPr>
        <w:t>As at commencement of these Conditions, the relevant text of regulation 5 reads—</w:t>
      </w:r>
    </w:p>
    <w:p w14:paraId="530923C3" w14:textId="3FE52A2D" w:rsidR="00BA38F3" w:rsidRPr="000127A3" w:rsidRDefault="006D4326" w:rsidP="00BA38F3">
      <w:pPr>
        <w:pStyle w:val="DraftDefinition2"/>
        <w:ind w:left="1418" w:right="1655" w:firstLine="0"/>
        <w:rPr>
          <w:rFonts w:asciiTheme="minorHAnsi" w:hAnsiTheme="minorHAnsi" w:cstheme="minorHAnsi"/>
          <w:bCs/>
          <w:iCs/>
          <w:sz w:val="22"/>
          <w:szCs w:val="22"/>
          <w:u w:val="single"/>
        </w:rPr>
      </w:pPr>
      <w:r w:rsidRPr="000127A3">
        <w:rPr>
          <w:rFonts w:asciiTheme="minorHAnsi" w:hAnsiTheme="minorHAnsi" w:cstheme="minorHAnsi"/>
          <w:sz w:val="22"/>
          <w:szCs w:val="22"/>
        </w:rPr>
        <w:t>'</w:t>
      </w:r>
      <w:proofErr w:type="gramStart"/>
      <w:r w:rsidR="00BA38F3" w:rsidRPr="000127A3">
        <w:rPr>
          <w:rFonts w:asciiTheme="minorHAnsi" w:hAnsiTheme="minorHAnsi" w:cstheme="minorHAnsi"/>
          <w:sz w:val="22"/>
          <w:szCs w:val="22"/>
        </w:rPr>
        <w:t>electric</w:t>
      </w:r>
      <w:proofErr w:type="gramEnd"/>
      <w:r w:rsidR="00BA38F3" w:rsidRPr="000127A3">
        <w:rPr>
          <w:rFonts w:asciiTheme="minorHAnsi" w:hAnsiTheme="minorHAnsi" w:cstheme="minorHAnsi"/>
          <w:sz w:val="22"/>
          <w:szCs w:val="22"/>
        </w:rPr>
        <w:t xml:space="preserve"> scooter</w:t>
      </w:r>
      <w:r w:rsidRPr="000127A3">
        <w:rPr>
          <w:rFonts w:asciiTheme="minorHAnsi" w:hAnsiTheme="minorHAnsi" w:cstheme="minorHAnsi"/>
          <w:sz w:val="22"/>
          <w:szCs w:val="22"/>
        </w:rPr>
        <w:t>'</w:t>
      </w:r>
      <w:r w:rsidR="00BA38F3" w:rsidRPr="000127A3">
        <w:rPr>
          <w:rFonts w:asciiTheme="minorHAnsi" w:hAnsiTheme="minorHAnsi" w:cstheme="minorHAnsi"/>
          <w:b/>
          <w:bCs/>
          <w:i/>
          <w:iCs/>
          <w:sz w:val="22"/>
          <w:szCs w:val="22"/>
        </w:rPr>
        <w:t xml:space="preserve"> </w:t>
      </w:r>
      <w:r w:rsidR="00BA38F3" w:rsidRPr="000127A3">
        <w:rPr>
          <w:rFonts w:asciiTheme="minorHAnsi" w:hAnsiTheme="minorHAnsi" w:cstheme="minorHAnsi"/>
          <w:bCs/>
          <w:iCs/>
          <w:sz w:val="22"/>
          <w:szCs w:val="22"/>
        </w:rPr>
        <w:t>has the same meaning as in the dictionary in the Road Rules;</w:t>
      </w:r>
    </w:p>
    <w:p w14:paraId="75D18D7E" w14:textId="13FF1647" w:rsidR="002502B8" w:rsidRPr="000127A3" w:rsidRDefault="00525547" w:rsidP="00525547">
      <w:pPr>
        <w:ind w:left="720" w:hanging="720"/>
        <w:rPr>
          <w:rFonts w:cstheme="minorHAnsi"/>
        </w:rPr>
      </w:pPr>
      <w:r w:rsidRPr="000127A3">
        <w:rPr>
          <w:rFonts w:cstheme="minorHAnsi"/>
        </w:rPr>
        <w:t>11.19D</w:t>
      </w:r>
      <w:r w:rsidRPr="000127A3">
        <w:rPr>
          <w:rFonts w:cstheme="minorHAnsi"/>
          <w:i/>
          <w:iCs/>
        </w:rPr>
        <w:tab/>
      </w:r>
      <w:r w:rsidRPr="000127A3">
        <w:rPr>
          <w:rFonts w:cstheme="minorHAnsi"/>
        </w:rPr>
        <w:t>"</w:t>
      </w:r>
      <w:r w:rsidR="002502B8" w:rsidRPr="000127A3">
        <w:rPr>
          <w:rFonts w:cstheme="minorHAnsi"/>
          <w:b/>
          <w:bCs/>
        </w:rPr>
        <w:t>electric transportation device</w:t>
      </w:r>
      <w:r w:rsidRPr="000127A3">
        <w:rPr>
          <w:rFonts w:cstheme="minorHAnsi"/>
        </w:rPr>
        <w:t>"</w:t>
      </w:r>
      <w:r w:rsidR="002502B8" w:rsidRPr="000127A3">
        <w:rPr>
          <w:rFonts w:cstheme="minorHAnsi"/>
        </w:rPr>
        <w:t xml:space="preserve"> has the same meaning as in </w:t>
      </w:r>
      <w:r w:rsidR="00BC3846" w:rsidRPr="000127A3">
        <w:rPr>
          <w:rFonts w:cstheme="minorHAnsi"/>
        </w:rPr>
        <w:t xml:space="preserve">regulation </w:t>
      </w:r>
      <w:r w:rsidR="002502B8" w:rsidRPr="000127A3">
        <w:rPr>
          <w:rFonts w:cstheme="minorHAnsi"/>
        </w:rPr>
        <w:t>5 of the Conduct Regulations.</w:t>
      </w:r>
    </w:p>
    <w:p w14:paraId="032E1B48" w14:textId="77777777" w:rsidR="002502B8" w:rsidRPr="000127A3" w:rsidRDefault="002502B8" w:rsidP="0039623B">
      <w:pPr>
        <w:ind w:firstLine="720"/>
        <w:rPr>
          <w:rFonts w:cstheme="minorHAnsi"/>
        </w:rPr>
      </w:pPr>
      <w:r w:rsidRPr="000127A3">
        <w:rPr>
          <w:rFonts w:cstheme="minorHAnsi"/>
        </w:rPr>
        <w:t>As at commencement of these Conditions, the relevant text of regulation 5 reads—</w:t>
      </w:r>
    </w:p>
    <w:p w14:paraId="20ADDD76" w14:textId="74BDE9BA" w:rsidR="00BA38F3" w:rsidRPr="000127A3" w:rsidRDefault="006D4326" w:rsidP="00BA38F3">
      <w:pPr>
        <w:pStyle w:val="DraftHeading2"/>
        <w:tabs>
          <w:tab w:val="right" w:pos="1247"/>
        </w:tabs>
        <w:ind w:left="1440" w:right="1655"/>
        <w:rPr>
          <w:rFonts w:asciiTheme="minorHAnsi" w:hAnsiTheme="minorHAnsi" w:cstheme="minorHAnsi"/>
          <w:sz w:val="22"/>
          <w:szCs w:val="22"/>
        </w:rPr>
      </w:pPr>
      <w:r w:rsidRPr="000127A3">
        <w:rPr>
          <w:rFonts w:asciiTheme="minorHAnsi" w:hAnsiTheme="minorHAnsi" w:cstheme="minorHAnsi"/>
          <w:sz w:val="22"/>
          <w:szCs w:val="22"/>
        </w:rPr>
        <w:t>'</w:t>
      </w:r>
      <w:proofErr w:type="gramStart"/>
      <w:r w:rsidR="00BA38F3" w:rsidRPr="000127A3">
        <w:rPr>
          <w:rFonts w:asciiTheme="minorHAnsi" w:hAnsiTheme="minorHAnsi" w:cstheme="minorHAnsi"/>
          <w:sz w:val="22"/>
          <w:szCs w:val="22"/>
        </w:rPr>
        <w:t>electric</w:t>
      </w:r>
      <w:proofErr w:type="gramEnd"/>
      <w:r w:rsidR="00BA38F3" w:rsidRPr="000127A3">
        <w:rPr>
          <w:rFonts w:asciiTheme="minorHAnsi" w:hAnsiTheme="minorHAnsi" w:cstheme="minorHAnsi"/>
          <w:sz w:val="22"/>
          <w:szCs w:val="22"/>
        </w:rPr>
        <w:t xml:space="preserve"> transportation device</w:t>
      </w:r>
      <w:r w:rsidRPr="000127A3">
        <w:rPr>
          <w:rFonts w:asciiTheme="minorHAnsi" w:hAnsiTheme="minorHAnsi" w:cstheme="minorHAnsi"/>
          <w:sz w:val="22"/>
          <w:szCs w:val="22"/>
        </w:rPr>
        <w:t>'</w:t>
      </w:r>
      <w:r w:rsidR="00BA38F3" w:rsidRPr="000127A3">
        <w:rPr>
          <w:rFonts w:asciiTheme="minorHAnsi" w:hAnsiTheme="minorHAnsi" w:cstheme="minorHAnsi"/>
          <w:sz w:val="22"/>
          <w:szCs w:val="22"/>
        </w:rPr>
        <w:t xml:space="preserve"> means a device that can be propelled by an electric motor or motors and used as a means of transportation but does not include an electric bicycle, an electric scooter or a motorised wheelchair;</w:t>
      </w:r>
    </w:p>
    <w:p w14:paraId="4915C7BE" w14:textId="77777777" w:rsidR="00BA38F3" w:rsidRPr="000127A3" w:rsidRDefault="00BA38F3" w:rsidP="00BA38F3">
      <w:pPr>
        <w:spacing w:before="120"/>
        <w:ind w:left="1418"/>
        <w:rPr>
          <w:rFonts w:cstheme="minorHAnsi"/>
          <w:b/>
          <w:bCs/>
        </w:rPr>
      </w:pPr>
      <w:r w:rsidRPr="000127A3">
        <w:rPr>
          <w:rFonts w:cstheme="minorHAnsi"/>
          <w:b/>
          <w:bCs/>
        </w:rPr>
        <w:t>Examples</w:t>
      </w:r>
    </w:p>
    <w:p w14:paraId="12187B12" w14:textId="7ADC2C0A" w:rsidR="00BA38F3" w:rsidRPr="000127A3" w:rsidRDefault="00BA38F3" w:rsidP="002502B8">
      <w:pPr>
        <w:ind w:left="1418"/>
        <w:rPr>
          <w:rFonts w:cstheme="minorHAnsi"/>
        </w:rPr>
      </w:pPr>
      <w:r w:rsidRPr="000127A3">
        <w:rPr>
          <w:rFonts w:cstheme="minorHAnsi"/>
        </w:rPr>
        <w:t>An electric personal transporter, electric unicycle or electric skateboard.</w:t>
      </w:r>
    </w:p>
    <w:p w14:paraId="0F8AFF13" w14:textId="4C261199"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entitlement</w:t>
      </w:r>
      <w:proofErr w:type="gramEnd"/>
      <w:r w:rsidRPr="000127A3">
        <w:rPr>
          <w:rFonts w:cstheme="minorHAnsi"/>
          <w:b/>
        </w:rPr>
        <w:t xml:space="preserve"> to use a public transport service</w:t>
      </w:r>
      <w:r w:rsidRPr="000127A3">
        <w:rPr>
          <w:rFonts w:cstheme="minorHAnsi"/>
        </w:rPr>
        <w:t>” includes an entitlement to use a public transport service arising under a contract or arrangement with, or under a licence or permission given by</w:t>
      </w:r>
      <w:r w:rsidR="006300D3" w:rsidRPr="000127A3">
        <w:rPr>
          <w:rFonts w:cstheme="minorHAnsi"/>
        </w:rPr>
        <w:t>,</w:t>
      </w:r>
      <w:r w:rsidRPr="000127A3">
        <w:rPr>
          <w:rFonts w:cstheme="minorHAnsi"/>
        </w:rPr>
        <w:t xml:space="preserve"> the Head, Transport for Victoria or a bus company or a passenger transport company.</w:t>
      </w:r>
    </w:p>
    <w:p w14:paraId="6268227D"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fare</w:t>
      </w:r>
      <w:r w:rsidRPr="000127A3">
        <w:rPr>
          <w:rFonts w:cstheme="minorHAnsi"/>
        </w:rPr>
        <w:t>” means the price for travel in a passenger vehicle or entry to a compulsory ticket area.</w:t>
      </w:r>
    </w:p>
    <w:p w14:paraId="24D57ECD" w14:textId="77777777" w:rsidR="00317426" w:rsidRPr="004A5039" w:rsidRDefault="00490BF2" w:rsidP="00317426">
      <w:pPr>
        <w:pStyle w:val="ListParagraph"/>
        <w:numPr>
          <w:ilvl w:val="1"/>
          <w:numId w:val="151"/>
        </w:numPr>
        <w:ind w:left="567" w:hanging="567"/>
        <w:rPr>
          <w:rFonts w:cstheme="minorHAnsi"/>
        </w:rPr>
      </w:pPr>
      <w:r w:rsidRPr="000127A3">
        <w:rPr>
          <w:rFonts w:cstheme="minorHAnsi"/>
        </w:rPr>
        <w:t>“</w:t>
      </w:r>
      <w:bookmarkStart w:id="362" w:name="_Hlk183695565"/>
      <w:proofErr w:type="gramStart"/>
      <w:r w:rsidRPr="000127A3">
        <w:rPr>
          <w:rFonts w:cstheme="minorHAnsi"/>
          <w:b/>
        </w:rPr>
        <w:t>folding</w:t>
      </w:r>
      <w:proofErr w:type="gramEnd"/>
      <w:r w:rsidRPr="000127A3">
        <w:rPr>
          <w:rFonts w:cstheme="minorHAnsi"/>
          <w:b/>
        </w:rPr>
        <w:t xml:space="preserve"> bicycle</w:t>
      </w:r>
      <w:r w:rsidRPr="000127A3">
        <w:rPr>
          <w:rFonts w:cstheme="minorHAnsi"/>
        </w:rPr>
        <w:t xml:space="preserve">” </w:t>
      </w:r>
      <w:r w:rsidR="00317426" w:rsidRPr="004A5039">
        <w:rPr>
          <w:rFonts w:cstheme="minorHAnsi"/>
        </w:rPr>
        <w:t>means a folded bicycle within the meaning of section 5 of the Conduct Regulation, which is a bicycle that can be folded, and which—</w:t>
      </w:r>
    </w:p>
    <w:p w14:paraId="2D6E3625" w14:textId="77777777" w:rsidR="00317426" w:rsidRPr="004A5039" w:rsidRDefault="00317426" w:rsidP="00317426">
      <w:pPr>
        <w:pStyle w:val="ListParagraph"/>
        <w:numPr>
          <w:ilvl w:val="0"/>
          <w:numId w:val="0"/>
        </w:numPr>
        <w:ind w:left="567"/>
        <w:rPr>
          <w:rFonts w:cstheme="minorHAnsi"/>
        </w:rPr>
      </w:pPr>
      <w:r>
        <w:rPr>
          <w:rFonts w:cstheme="minorHAnsi"/>
        </w:rPr>
        <w:t>(a)</w:t>
      </w:r>
      <w:r>
        <w:rPr>
          <w:rFonts w:cstheme="minorHAnsi"/>
        </w:rPr>
        <w:tab/>
      </w:r>
      <w:r w:rsidRPr="004A5039">
        <w:rPr>
          <w:rFonts w:cstheme="minorHAnsi"/>
        </w:rPr>
        <w:t xml:space="preserve">has small wheels and frame latches allowing the frame to be collapsed; and </w:t>
      </w:r>
    </w:p>
    <w:p w14:paraId="782001B4" w14:textId="77777777" w:rsidR="00317426" w:rsidRPr="004A5039" w:rsidRDefault="00317426" w:rsidP="00317426">
      <w:pPr>
        <w:pStyle w:val="ListParagraph"/>
        <w:numPr>
          <w:ilvl w:val="0"/>
          <w:numId w:val="0"/>
        </w:numPr>
        <w:ind w:left="1440" w:hanging="873"/>
        <w:rPr>
          <w:rFonts w:cstheme="minorHAnsi"/>
        </w:rPr>
      </w:pPr>
      <w:r>
        <w:rPr>
          <w:rFonts w:cstheme="minorHAnsi"/>
        </w:rPr>
        <w:t>(b)</w:t>
      </w:r>
      <w:r>
        <w:rPr>
          <w:rFonts w:cstheme="minorHAnsi"/>
        </w:rPr>
        <w:tab/>
      </w:r>
      <w:r w:rsidRPr="004A5039">
        <w:rPr>
          <w:rFonts w:cstheme="minorHAnsi"/>
        </w:rPr>
        <w:t xml:space="preserve">does not exceed the dimensions of 82cm long x 69cm high x 39cm wide when folded; and </w:t>
      </w:r>
    </w:p>
    <w:p w14:paraId="7EEE558A" w14:textId="77777777" w:rsidR="00317426" w:rsidRPr="004A5039" w:rsidRDefault="00317426" w:rsidP="00317426">
      <w:pPr>
        <w:pStyle w:val="ListParagraph"/>
        <w:numPr>
          <w:ilvl w:val="0"/>
          <w:numId w:val="0"/>
        </w:numPr>
        <w:ind w:left="567"/>
        <w:rPr>
          <w:rFonts w:cstheme="minorHAnsi"/>
        </w:rPr>
      </w:pPr>
      <w:r>
        <w:rPr>
          <w:rFonts w:cstheme="minorHAnsi"/>
        </w:rPr>
        <w:t>(c)</w:t>
      </w:r>
      <w:r>
        <w:rPr>
          <w:rFonts w:cstheme="minorHAnsi"/>
        </w:rPr>
        <w:tab/>
      </w:r>
      <w:r w:rsidRPr="004A5039">
        <w:rPr>
          <w:rFonts w:cstheme="minorHAnsi"/>
        </w:rPr>
        <w:t>has wheel rims no more than 20 inches (51cm) in diameter.</w:t>
      </w:r>
    </w:p>
    <w:p w14:paraId="2AD419E6" w14:textId="1310EF11" w:rsidR="00490BF2" w:rsidRPr="000127A3" w:rsidRDefault="00317426" w:rsidP="00317426">
      <w:pPr>
        <w:pStyle w:val="ListParagraph"/>
        <w:numPr>
          <w:ilvl w:val="0"/>
          <w:numId w:val="0"/>
        </w:numPr>
        <w:ind w:left="567"/>
        <w:rPr>
          <w:rFonts w:cstheme="minorHAnsi"/>
        </w:rPr>
      </w:pPr>
      <w:r w:rsidRPr="004A5039">
        <w:rPr>
          <w:rFonts w:cstheme="minorHAnsi"/>
        </w:rPr>
        <w:t>Regular bicycles without such capability, of any size, with or without wheels, are not folding bicycles.</w:t>
      </w:r>
    </w:p>
    <w:bookmarkEnd w:id="362"/>
    <w:p w14:paraId="25F25E27" w14:textId="078A736A" w:rsidR="00490BF2" w:rsidRPr="000127A3" w:rsidRDefault="00490BF2" w:rsidP="007D3848">
      <w:pPr>
        <w:pStyle w:val="ListParagraph"/>
        <w:numPr>
          <w:ilvl w:val="1"/>
          <w:numId w:val="151"/>
        </w:numPr>
        <w:ind w:left="567" w:hanging="567"/>
        <w:rPr>
          <w:rFonts w:cstheme="minorHAnsi"/>
        </w:rPr>
      </w:pPr>
      <w:r w:rsidRPr="000127A3">
        <w:rPr>
          <w:rFonts w:cstheme="minorHAnsi"/>
        </w:rPr>
        <w:lastRenderedPageBreak/>
        <w:t>“</w:t>
      </w:r>
      <w:proofErr w:type="gramStart"/>
      <w:r w:rsidRPr="000127A3">
        <w:rPr>
          <w:rFonts w:cstheme="minorHAnsi"/>
          <w:b/>
        </w:rPr>
        <w:t>free</w:t>
      </w:r>
      <w:proofErr w:type="gramEnd"/>
      <w:r w:rsidRPr="000127A3">
        <w:rPr>
          <w:rFonts w:cstheme="minorHAnsi"/>
          <w:b/>
        </w:rPr>
        <w:t xml:space="preserve"> tram zone</w:t>
      </w:r>
      <w:r w:rsidRPr="000127A3">
        <w:rPr>
          <w:rFonts w:cstheme="minorHAnsi"/>
        </w:rPr>
        <w:t>” means, for each tram route specified in Table A of Schedule 2 to these Conditions, the tramway between and including the boundary tram stops specified in that Table opposite the number of that route.</w:t>
      </w:r>
    </w:p>
    <w:p w14:paraId="5E12D096"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Free Travel Pass</w:t>
      </w:r>
      <w:r w:rsidRPr="000127A3">
        <w:rPr>
          <w:rFonts w:cstheme="minorHAnsi"/>
        </w:rPr>
        <w:t>” means a product or document that authorises travel in a passenger vehicle and entry to a compulsory ticket area without charge.</w:t>
      </w:r>
    </w:p>
    <w:p w14:paraId="12D90334"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guardian</w:t>
      </w:r>
      <w:r w:rsidRPr="000127A3">
        <w:rPr>
          <w:rFonts w:cstheme="minorHAnsi"/>
        </w:rPr>
        <w:t>” means a person, other than a parent of a child, who has the care of the child.</w:t>
      </w:r>
    </w:p>
    <w:p w14:paraId="2A5CAD45"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the</w:t>
      </w:r>
      <w:proofErr w:type="gramEnd"/>
      <w:r w:rsidRPr="000127A3">
        <w:rPr>
          <w:rFonts w:cstheme="minorHAnsi"/>
          <w:b/>
        </w:rPr>
        <w:t xml:space="preserve"> Head, Transport for Victoria</w:t>
      </w:r>
      <w:r w:rsidRPr="000127A3">
        <w:rPr>
          <w:rFonts w:cstheme="minorHAnsi"/>
        </w:rPr>
        <w:t xml:space="preserve">” means the entity established under section 64A of the </w:t>
      </w:r>
      <w:r w:rsidRPr="000127A3">
        <w:rPr>
          <w:rFonts w:cstheme="minorHAnsi"/>
          <w:i/>
        </w:rPr>
        <w:t>Transport Integration Act 2010</w:t>
      </w:r>
      <w:r w:rsidRPr="000127A3">
        <w:rPr>
          <w:rFonts w:cstheme="minorHAnsi"/>
        </w:rPr>
        <w:t>.</w:t>
      </w:r>
    </w:p>
    <w:p w14:paraId="406FFF91" w14:textId="77777777" w:rsidR="00490BF2" w:rsidRPr="000127A3" w:rsidRDefault="00490BF2" w:rsidP="00372512">
      <w:pPr>
        <w:ind w:left="567"/>
        <w:rPr>
          <w:rFonts w:cstheme="minorHAnsi"/>
        </w:rPr>
      </w:pPr>
      <w:r w:rsidRPr="000127A3">
        <w:rPr>
          <w:rFonts w:cstheme="minorHAnsi"/>
        </w:rPr>
        <w:t>The Head, Transport for Victoria represents the Crown in right of the State of Victoria, and references to the Head, Transport for Victoria are to be read accordingly where the context so requires, including in respect of the payment and receipt of money.</w:t>
      </w:r>
    </w:p>
    <w:p w14:paraId="23AC2CCD"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journey</w:t>
      </w:r>
      <w:r w:rsidRPr="000127A3">
        <w:rPr>
          <w:rFonts w:cstheme="minorHAnsi"/>
        </w:rPr>
        <w:t>” or “</w:t>
      </w:r>
      <w:r w:rsidRPr="000127A3">
        <w:rPr>
          <w:rFonts w:cstheme="minorHAnsi"/>
          <w:b/>
        </w:rPr>
        <w:t>trip</w:t>
      </w:r>
      <w:r w:rsidRPr="000127A3">
        <w:rPr>
          <w:rFonts w:cstheme="minorHAnsi"/>
        </w:rPr>
        <w:t>” means—</w:t>
      </w:r>
    </w:p>
    <w:p w14:paraId="1F3F871F" w14:textId="77777777" w:rsidR="00490BF2" w:rsidRPr="000127A3" w:rsidRDefault="00490BF2" w:rsidP="007D3848">
      <w:pPr>
        <w:pStyle w:val="ListParagraph"/>
        <w:numPr>
          <w:ilvl w:val="0"/>
          <w:numId w:val="136"/>
        </w:numPr>
        <w:rPr>
          <w:rFonts w:cstheme="minorHAnsi"/>
        </w:rPr>
      </w:pPr>
      <w:bookmarkStart w:id="363" w:name="_Toc27985721"/>
      <w:r w:rsidRPr="000127A3">
        <w:rPr>
          <w:rFonts w:cstheme="minorHAnsi"/>
        </w:rPr>
        <w:t>travel between two railway stations by train or any substitute mode of transport provided by the operator which must be continuous except for any breaks necessary for the sole purpose of changing trains or modes of transport; or</w:t>
      </w:r>
      <w:bookmarkEnd w:id="363"/>
    </w:p>
    <w:p w14:paraId="632F7126" w14:textId="77777777" w:rsidR="00490BF2" w:rsidRPr="000127A3" w:rsidRDefault="00490BF2" w:rsidP="007D3848">
      <w:pPr>
        <w:pStyle w:val="ListParagraph"/>
        <w:numPr>
          <w:ilvl w:val="0"/>
          <w:numId w:val="136"/>
        </w:numPr>
        <w:rPr>
          <w:rFonts w:cstheme="minorHAnsi"/>
        </w:rPr>
      </w:pPr>
      <w:bookmarkStart w:id="364" w:name="_Toc27985722"/>
      <w:r w:rsidRPr="000127A3">
        <w:rPr>
          <w:rFonts w:cstheme="minorHAnsi"/>
        </w:rPr>
        <w:t>continuous travel on a single tram or bus to a scheduled destination for that tram or bus, but, if the travel to that destination is not able to be completed on that tram or bus, includes travel on a replacement tram or bus provided by the operator.</w:t>
      </w:r>
      <w:bookmarkEnd w:id="364"/>
    </w:p>
    <w:p w14:paraId="2E14A42F" w14:textId="74107F8B" w:rsidR="00490BF2" w:rsidRPr="000127A3" w:rsidRDefault="00490BF2" w:rsidP="21FDED8B">
      <w:pPr>
        <w:pStyle w:val="ListParagraph"/>
        <w:ind w:left="567"/>
        <w:rPr>
          <w:rFonts w:eastAsia="NetworkSans-Regular" w:cstheme="minorHAnsi"/>
        </w:rPr>
      </w:pPr>
      <w:r w:rsidRPr="000127A3">
        <w:rPr>
          <w:rFonts w:cstheme="minorHAnsi"/>
        </w:rPr>
        <w:t>“</w:t>
      </w:r>
      <w:r w:rsidRPr="000127A3">
        <w:rPr>
          <w:rFonts w:cstheme="minorHAnsi"/>
          <w:b/>
          <w:bCs/>
        </w:rPr>
        <w:t>metropolitan bus service</w:t>
      </w:r>
      <w:r w:rsidRPr="000127A3">
        <w:rPr>
          <w:rFonts w:cstheme="minorHAnsi"/>
        </w:rPr>
        <w:t xml:space="preserve">” means the bus services operating on the bus routes specified in the document entitled ‘Victorian Bus Zones and Maps’ (published on </w:t>
      </w:r>
      <w:r w:rsidR="00C13ACE" w:rsidRPr="000127A3">
        <w:rPr>
          <w:rFonts w:cstheme="minorHAnsi"/>
        </w:rPr>
        <w:t xml:space="preserve">Transport Victoria’s </w:t>
      </w:r>
      <w:r w:rsidRPr="000127A3">
        <w:rPr>
          <w:rFonts w:cstheme="minorHAnsi"/>
        </w:rPr>
        <w:t>website</w:t>
      </w:r>
      <w:r w:rsidR="059660DE" w:rsidRPr="000127A3">
        <w:rPr>
          <w:rFonts w:cstheme="minorHAnsi"/>
        </w:rPr>
        <w:t xml:space="preserve"> </w:t>
      </w:r>
      <w:r w:rsidR="059660DE" w:rsidRPr="000127A3">
        <w:rPr>
          <w:rFonts w:eastAsia="Calibri" w:cstheme="minorHAnsi"/>
        </w:rPr>
        <w:t>(</w:t>
      </w:r>
      <w:hyperlink r:id="rId50">
        <w:r w:rsidR="059660DE" w:rsidRPr="000127A3">
          <w:rPr>
            <w:rStyle w:val="Hyperlink"/>
            <w:rFonts w:eastAsia="Calibri" w:cstheme="minorHAnsi"/>
          </w:rPr>
          <w:t>transport.vic.gov.au</w:t>
        </w:r>
      </w:hyperlink>
      <w:r w:rsidR="059660DE" w:rsidRPr="000127A3">
        <w:rPr>
          <w:rFonts w:eastAsia="Calibri" w:cstheme="minorHAnsi"/>
        </w:rPr>
        <w:t>)</w:t>
      </w:r>
      <w:r w:rsidRPr="000127A3">
        <w:rPr>
          <w:rFonts w:cstheme="minorHAnsi"/>
        </w:rPr>
        <w:t xml:space="preserve"> or a website maintained by the </w:t>
      </w:r>
      <w:r w:rsidR="009F2B57" w:rsidRPr="000127A3">
        <w:rPr>
          <w:rFonts w:cstheme="minorHAnsi"/>
        </w:rPr>
        <w:t>Department of Transport and Planning</w:t>
      </w:r>
      <w:r w:rsidRPr="000127A3">
        <w:rPr>
          <w:rFonts w:cstheme="minorHAnsi"/>
        </w:rPr>
        <w:t xml:space="preserve"> as amended or replaced from time to time), in the paragraphs and tables under the heading ‘Zones for Melbourne Metropolitan bus routes’, Zones for Metropolitan bus routes extending outside the Melbourne metropolitan area’, ‘Zones for other bus routes’ and’ ‘Zones for Night Bus network routes’ in Part 1 of the document.</w:t>
      </w:r>
      <w:r w:rsidRPr="000127A3">
        <w:rPr>
          <w:rFonts w:eastAsia="NetworkSans-Regular" w:cstheme="minorHAnsi"/>
        </w:rPr>
        <w:t xml:space="preserve"> </w:t>
      </w:r>
    </w:p>
    <w:p w14:paraId="68EB6FB2"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metropolitan</w:t>
      </w:r>
      <w:proofErr w:type="gramEnd"/>
      <w:r w:rsidRPr="000127A3">
        <w:rPr>
          <w:rFonts w:cstheme="minorHAnsi"/>
          <w:b/>
        </w:rPr>
        <w:t xml:space="preserve"> train service</w:t>
      </w:r>
      <w:r w:rsidRPr="000127A3">
        <w:rPr>
          <w:rFonts w:cstheme="minorHAnsi"/>
        </w:rPr>
        <w:t>” means the train services provided by Metro Trains Melbourne Pty Ltd [trading as Metro] (ACN 136 429 948) operating on the railway lines between the railway stations marked as being in Metropolitan fare Zones 1 and/or 2 of the Melbourne Train Network Map in Figure A of Schedule 2 to these Conditions.</w:t>
      </w:r>
    </w:p>
    <w:p w14:paraId="2B28EA97" w14:textId="6BF5E08A"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metropolitan</w:t>
      </w:r>
      <w:proofErr w:type="gramEnd"/>
      <w:r w:rsidRPr="000127A3">
        <w:rPr>
          <w:rFonts w:cstheme="minorHAnsi"/>
          <w:b/>
        </w:rPr>
        <w:t xml:space="preserve"> tram service</w:t>
      </w:r>
      <w:r w:rsidRPr="000127A3">
        <w:rPr>
          <w:rFonts w:cstheme="minorHAnsi"/>
        </w:rPr>
        <w:t>” means the tram services provided by KDR Victoria Pty Ltd [trading as Yarra Trams] (</w:t>
      </w:r>
      <w:r w:rsidR="00510F5F" w:rsidRPr="000127A3">
        <w:rPr>
          <w:rFonts w:cstheme="minorHAnsi"/>
        </w:rPr>
        <w:t>ACN 138 066 074</w:t>
      </w:r>
      <w:r w:rsidRPr="000127A3">
        <w:rPr>
          <w:rFonts w:cstheme="minorHAnsi"/>
        </w:rPr>
        <w:t xml:space="preserve">) operating on the tramways depicted as Zone 1 or Zone 1/2 of the Melbourne Tram Network Map in Figure B of Schedule 2 to these Conditions. </w:t>
      </w:r>
    </w:p>
    <w:p w14:paraId="5BBC5E0C"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r w:rsidRPr="000127A3">
        <w:rPr>
          <w:rFonts w:cstheme="minorHAnsi"/>
          <w:b/>
        </w:rPr>
        <w:t>Mobile myki</w:t>
      </w:r>
      <w:r w:rsidRPr="000127A3">
        <w:rPr>
          <w:rFonts w:cstheme="minorHAnsi"/>
        </w:rPr>
        <w:t>” means a myki that is a digital card.</w:t>
      </w:r>
    </w:p>
    <w:p w14:paraId="6470DF3A" w14:textId="77777777" w:rsidR="00490BF2" w:rsidRPr="000127A3" w:rsidRDefault="00490BF2" w:rsidP="007D3848">
      <w:pPr>
        <w:pStyle w:val="ListParagraph"/>
        <w:numPr>
          <w:ilvl w:val="1"/>
          <w:numId w:val="151"/>
        </w:numPr>
        <w:ind w:left="567" w:hanging="567"/>
        <w:rPr>
          <w:rFonts w:cstheme="minorHAnsi"/>
        </w:rPr>
      </w:pPr>
      <w:r w:rsidRPr="000127A3">
        <w:rPr>
          <w:rFonts w:cstheme="minorHAnsi"/>
        </w:rPr>
        <w:t>“</w:t>
      </w:r>
      <w:proofErr w:type="gramStart"/>
      <w:r w:rsidRPr="000127A3">
        <w:rPr>
          <w:rFonts w:cstheme="minorHAnsi"/>
          <w:b/>
        </w:rPr>
        <w:t>mode</w:t>
      </w:r>
      <w:proofErr w:type="gramEnd"/>
      <w:r w:rsidRPr="000127A3">
        <w:rPr>
          <w:rFonts w:cstheme="minorHAnsi"/>
          <w:b/>
        </w:rPr>
        <w:t xml:space="preserve"> of transport</w:t>
      </w:r>
      <w:r w:rsidRPr="000127A3">
        <w:rPr>
          <w:rFonts w:cstheme="minorHAnsi"/>
        </w:rPr>
        <w:t>” means a tram, train or bus.</w:t>
      </w:r>
    </w:p>
    <w:p w14:paraId="01F6DB1D" w14:textId="550A718E" w:rsidR="00AD480F" w:rsidRPr="000127A3" w:rsidRDefault="00C07CB8" w:rsidP="00AD480F">
      <w:pPr>
        <w:ind w:left="567" w:hanging="567"/>
        <w:rPr>
          <w:rFonts w:cstheme="minorHAnsi"/>
        </w:rPr>
      </w:pPr>
      <w:r w:rsidRPr="000127A3">
        <w:rPr>
          <w:rFonts w:cstheme="minorHAnsi"/>
        </w:rPr>
        <w:t>11.31A</w:t>
      </w:r>
      <w:r w:rsidRPr="000127A3">
        <w:rPr>
          <w:rFonts w:cstheme="minorHAnsi"/>
        </w:rPr>
        <w:tab/>
        <w:t>"</w:t>
      </w:r>
      <w:r w:rsidRPr="000127A3">
        <w:rPr>
          <w:rFonts w:cstheme="minorHAnsi"/>
          <w:b/>
          <w:bCs/>
        </w:rPr>
        <w:t>modified bicycle</w:t>
      </w:r>
      <w:r w:rsidRPr="000127A3">
        <w:rPr>
          <w:rFonts w:cstheme="minorHAnsi"/>
        </w:rPr>
        <w:t xml:space="preserve">' has the same meaning as </w:t>
      </w:r>
      <w:r w:rsidR="00AD480F" w:rsidRPr="000127A3">
        <w:rPr>
          <w:rFonts w:cstheme="minorHAnsi"/>
        </w:rPr>
        <w:t>"</w:t>
      </w:r>
      <w:r w:rsidRPr="000127A3">
        <w:rPr>
          <w:rFonts w:cstheme="minorHAnsi"/>
        </w:rPr>
        <w:t xml:space="preserve">modified </w:t>
      </w:r>
      <w:r w:rsidR="00FE29B5" w:rsidRPr="000127A3">
        <w:rPr>
          <w:rFonts w:cstheme="minorHAnsi"/>
        </w:rPr>
        <w:t>bicycle</w:t>
      </w:r>
      <w:r w:rsidR="00AD480F" w:rsidRPr="000127A3">
        <w:rPr>
          <w:rFonts w:cstheme="minorHAnsi"/>
        </w:rPr>
        <w:t>" in regulation 5 of the Conduct Regulations.</w:t>
      </w:r>
    </w:p>
    <w:p w14:paraId="4A05FA12" w14:textId="5CD79B5A" w:rsidR="00AD480F" w:rsidRPr="00A84EBF" w:rsidRDefault="00AD480F" w:rsidP="00AD480F">
      <w:pPr>
        <w:ind w:firstLine="567"/>
        <w:rPr>
          <w:rFonts w:cstheme="minorHAnsi"/>
        </w:rPr>
      </w:pPr>
      <w:r w:rsidRPr="00A84EBF">
        <w:rPr>
          <w:rFonts w:cstheme="minorHAnsi"/>
        </w:rPr>
        <w:t>As at commencement of these Conditions, the relevant text of regulation 5 reads—</w:t>
      </w:r>
    </w:p>
    <w:p w14:paraId="3A307D85" w14:textId="22270357" w:rsidR="004138ED" w:rsidRPr="00A84EBF" w:rsidRDefault="00835DA7" w:rsidP="004138ED">
      <w:pPr>
        <w:pStyle w:val="DraftHeading2"/>
        <w:tabs>
          <w:tab w:val="right" w:pos="1247"/>
        </w:tabs>
        <w:ind w:left="1440" w:right="1655"/>
        <w:rPr>
          <w:rFonts w:asciiTheme="minorHAnsi" w:hAnsiTheme="minorHAnsi" w:cstheme="minorHAnsi"/>
          <w:sz w:val="22"/>
          <w:szCs w:val="22"/>
        </w:rPr>
      </w:pPr>
      <w:r w:rsidRPr="00A84EBF">
        <w:rPr>
          <w:rFonts w:asciiTheme="minorHAnsi" w:hAnsiTheme="minorHAnsi" w:cstheme="minorHAnsi"/>
          <w:sz w:val="22"/>
          <w:szCs w:val="22"/>
        </w:rPr>
        <w:t>'</w:t>
      </w:r>
      <w:proofErr w:type="gramStart"/>
      <w:r w:rsidRPr="00A84EBF">
        <w:rPr>
          <w:rFonts w:asciiTheme="minorHAnsi" w:hAnsiTheme="minorHAnsi" w:cstheme="minorHAnsi"/>
          <w:sz w:val="22"/>
          <w:szCs w:val="22"/>
        </w:rPr>
        <w:t>modified</w:t>
      </w:r>
      <w:proofErr w:type="gramEnd"/>
      <w:r w:rsidRPr="00A84EBF">
        <w:rPr>
          <w:rFonts w:asciiTheme="minorHAnsi" w:hAnsiTheme="minorHAnsi" w:cstheme="minorHAnsi"/>
          <w:sz w:val="22"/>
          <w:szCs w:val="22"/>
        </w:rPr>
        <w:t xml:space="preserve"> bicycle' means</w:t>
      </w:r>
      <w:r w:rsidR="004138ED" w:rsidRPr="00A84EBF">
        <w:rPr>
          <w:rFonts w:asciiTheme="minorHAnsi" w:hAnsiTheme="minorHAnsi" w:cstheme="minorHAnsi"/>
          <w:sz w:val="22"/>
          <w:szCs w:val="22"/>
        </w:rPr>
        <w:t xml:space="preserve"> a pedal bicycle that has been modified to attach an electric motor to propel the bicycle, including a pedal bicycle that has been fitted with an electric motor by attaching—</w:t>
      </w:r>
    </w:p>
    <w:p w14:paraId="714C30DA" w14:textId="40D8C65F" w:rsidR="004138ED" w:rsidRPr="00A84EBF" w:rsidRDefault="00E57AD2" w:rsidP="00E57AD2">
      <w:pPr>
        <w:pStyle w:val="DraftHeading2"/>
        <w:tabs>
          <w:tab w:val="right" w:pos="1247"/>
        </w:tabs>
        <w:ind w:left="2160" w:right="2789"/>
        <w:rPr>
          <w:rFonts w:asciiTheme="minorHAnsi" w:hAnsiTheme="minorHAnsi" w:cstheme="minorHAnsi"/>
          <w:sz w:val="22"/>
          <w:szCs w:val="22"/>
        </w:rPr>
      </w:pPr>
      <w:r w:rsidRPr="00A84EBF">
        <w:rPr>
          <w:rFonts w:asciiTheme="minorHAnsi" w:hAnsiTheme="minorHAnsi" w:cstheme="minorHAnsi"/>
          <w:sz w:val="22"/>
          <w:szCs w:val="22"/>
        </w:rPr>
        <w:t>(a)</w:t>
      </w:r>
      <w:r w:rsidRPr="00A84EBF">
        <w:rPr>
          <w:rFonts w:asciiTheme="minorHAnsi" w:hAnsiTheme="minorHAnsi" w:cstheme="minorHAnsi"/>
          <w:sz w:val="22"/>
          <w:szCs w:val="22"/>
        </w:rPr>
        <w:tab/>
      </w:r>
      <w:r w:rsidR="004138ED" w:rsidRPr="00A84EBF">
        <w:rPr>
          <w:rFonts w:asciiTheme="minorHAnsi" w:hAnsiTheme="minorHAnsi" w:cstheme="minorHAnsi"/>
          <w:sz w:val="22"/>
          <w:szCs w:val="22"/>
        </w:rPr>
        <w:t xml:space="preserve">to the frame of the bicycle— </w:t>
      </w:r>
    </w:p>
    <w:p w14:paraId="12FB1DB9" w14:textId="1DB6594E" w:rsidR="004138ED" w:rsidRPr="00A84EBF" w:rsidRDefault="00E57AD2" w:rsidP="00E57AD2">
      <w:pPr>
        <w:pStyle w:val="DraftHeading2"/>
        <w:tabs>
          <w:tab w:val="right" w:pos="1247"/>
        </w:tabs>
        <w:ind w:left="2520" w:right="2789"/>
        <w:rPr>
          <w:rFonts w:asciiTheme="minorHAnsi" w:hAnsiTheme="minorHAnsi" w:cstheme="minorHAnsi"/>
          <w:sz w:val="22"/>
          <w:szCs w:val="22"/>
        </w:rPr>
      </w:pPr>
      <w:r w:rsidRPr="00A84EBF">
        <w:rPr>
          <w:rFonts w:asciiTheme="minorHAnsi" w:hAnsiTheme="minorHAnsi" w:cstheme="minorHAnsi"/>
          <w:sz w:val="22"/>
          <w:szCs w:val="22"/>
        </w:rPr>
        <w:t>(i)</w:t>
      </w:r>
      <w:r w:rsidRPr="00A84EBF">
        <w:rPr>
          <w:rFonts w:asciiTheme="minorHAnsi" w:hAnsiTheme="minorHAnsi" w:cstheme="minorHAnsi"/>
          <w:sz w:val="22"/>
          <w:szCs w:val="22"/>
        </w:rPr>
        <w:tab/>
      </w:r>
      <w:r w:rsidR="004138ED" w:rsidRPr="00A84EBF">
        <w:rPr>
          <w:rFonts w:asciiTheme="minorHAnsi" w:hAnsiTheme="minorHAnsi" w:cstheme="minorHAnsi"/>
          <w:sz w:val="22"/>
          <w:szCs w:val="22"/>
        </w:rPr>
        <w:t>an external controller box; or</w:t>
      </w:r>
    </w:p>
    <w:p w14:paraId="46B005DE" w14:textId="0F6890F6" w:rsidR="004138ED" w:rsidRPr="00A84EBF" w:rsidRDefault="00E57AD2" w:rsidP="00E57AD2">
      <w:pPr>
        <w:pStyle w:val="DraftHeading2"/>
        <w:tabs>
          <w:tab w:val="right" w:pos="1247"/>
        </w:tabs>
        <w:ind w:left="2520" w:right="2789"/>
        <w:rPr>
          <w:rFonts w:asciiTheme="minorHAnsi" w:hAnsiTheme="minorHAnsi" w:cstheme="minorHAnsi"/>
          <w:sz w:val="22"/>
          <w:szCs w:val="22"/>
        </w:rPr>
      </w:pPr>
      <w:r w:rsidRPr="00A84EBF">
        <w:rPr>
          <w:rFonts w:asciiTheme="minorHAnsi" w:hAnsiTheme="minorHAnsi" w:cstheme="minorHAnsi"/>
          <w:sz w:val="22"/>
          <w:szCs w:val="22"/>
        </w:rPr>
        <w:t>(ii)</w:t>
      </w:r>
      <w:r w:rsidRPr="00A84EBF">
        <w:rPr>
          <w:rFonts w:asciiTheme="minorHAnsi" w:hAnsiTheme="minorHAnsi" w:cstheme="minorHAnsi"/>
          <w:sz w:val="22"/>
          <w:szCs w:val="22"/>
        </w:rPr>
        <w:tab/>
      </w:r>
      <w:r w:rsidR="004138ED" w:rsidRPr="00A84EBF">
        <w:rPr>
          <w:rFonts w:asciiTheme="minorHAnsi" w:hAnsiTheme="minorHAnsi" w:cstheme="minorHAnsi"/>
          <w:sz w:val="22"/>
          <w:szCs w:val="22"/>
        </w:rPr>
        <w:t>an external electric motor; or</w:t>
      </w:r>
    </w:p>
    <w:p w14:paraId="69DDF04F" w14:textId="4F11D90F" w:rsidR="004138ED" w:rsidRPr="00A84EBF" w:rsidRDefault="00E57AD2" w:rsidP="00E57AD2">
      <w:pPr>
        <w:pStyle w:val="DraftHeading2"/>
        <w:tabs>
          <w:tab w:val="right" w:pos="1247"/>
        </w:tabs>
        <w:ind w:left="2520" w:right="2789"/>
        <w:rPr>
          <w:rFonts w:asciiTheme="minorHAnsi" w:hAnsiTheme="minorHAnsi" w:cstheme="minorHAnsi"/>
          <w:sz w:val="22"/>
          <w:szCs w:val="22"/>
        </w:rPr>
      </w:pPr>
      <w:r w:rsidRPr="00A84EBF">
        <w:rPr>
          <w:rFonts w:asciiTheme="minorHAnsi" w:hAnsiTheme="minorHAnsi" w:cstheme="minorHAnsi"/>
          <w:sz w:val="22"/>
          <w:szCs w:val="22"/>
        </w:rPr>
        <w:lastRenderedPageBreak/>
        <w:t>(iii)</w:t>
      </w:r>
      <w:r w:rsidRPr="00A84EBF">
        <w:rPr>
          <w:rFonts w:asciiTheme="minorHAnsi" w:hAnsiTheme="minorHAnsi" w:cstheme="minorHAnsi"/>
          <w:sz w:val="22"/>
          <w:szCs w:val="22"/>
        </w:rPr>
        <w:tab/>
      </w:r>
      <w:r w:rsidR="004138ED" w:rsidRPr="00A84EBF">
        <w:rPr>
          <w:rFonts w:asciiTheme="minorHAnsi" w:hAnsiTheme="minorHAnsi" w:cstheme="minorHAnsi"/>
          <w:sz w:val="22"/>
          <w:szCs w:val="22"/>
        </w:rPr>
        <w:t>a battery that is not integrated into the frame of the bicycle or that is not affixed to the frame by a mounting plate; or</w:t>
      </w:r>
    </w:p>
    <w:p w14:paraId="0258FEAA" w14:textId="77777777" w:rsidR="004138ED" w:rsidRPr="00A84EBF" w:rsidRDefault="004138ED" w:rsidP="004138ED">
      <w:pPr>
        <w:pStyle w:val="DraftHeading2"/>
        <w:tabs>
          <w:tab w:val="right" w:pos="1247"/>
        </w:tabs>
        <w:ind w:left="2160" w:right="2789"/>
        <w:rPr>
          <w:rFonts w:asciiTheme="minorHAnsi" w:hAnsiTheme="minorHAnsi" w:cstheme="minorHAnsi"/>
          <w:b/>
          <w:bCs/>
          <w:sz w:val="22"/>
          <w:szCs w:val="22"/>
        </w:rPr>
      </w:pPr>
      <w:r w:rsidRPr="00A84EBF">
        <w:rPr>
          <w:rFonts w:asciiTheme="minorHAnsi" w:hAnsiTheme="minorHAnsi" w:cstheme="minorHAnsi"/>
          <w:b/>
          <w:bCs/>
          <w:sz w:val="22"/>
          <w:szCs w:val="22"/>
        </w:rPr>
        <w:t>Example</w:t>
      </w:r>
    </w:p>
    <w:p w14:paraId="2B2E6BD1" w14:textId="77777777" w:rsidR="004138ED" w:rsidRPr="00A84EBF" w:rsidRDefault="004138ED" w:rsidP="004138ED">
      <w:pPr>
        <w:ind w:left="2160" w:right="2789"/>
        <w:rPr>
          <w:rFonts w:cstheme="minorHAnsi"/>
        </w:rPr>
      </w:pPr>
      <w:r w:rsidRPr="00A84EBF">
        <w:rPr>
          <w:rFonts w:cstheme="minorHAnsi"/>
        </w:rPr>
        <w:t>A battery that is attached to the frame of the bicycle by a hook and loop fastener, adhesive tape, a cable tie or a cord.</w:t>
      </w:r>
    </w:p>
    <w:p w14:paraId="205144F6" w14:textId="709875C6" w:rsidR="00C07CB8" w:rsidRPr="00A84EBF" w:rsidRDefault="00E57AD2" w:rsidP="00207755">
      <w:pPr>
        <w:pStyle w:val="DraftHeading2"/>
        <w:tabs>
          <w:tab w:val="right" w:pos="1247"/>
        </w:tabs>
        <w:ind w:left="2880" w:right="2789" w:hanging="720"/>
        <w:rPr>
          <w:rFonts w:asciiTheme="minorHAnsi" w:hAnsiTheme="minorHAnsi" w:cstheme="minorHAnsi"/>
          <w:sz w:val="22"/>
          <w:szCs w:val="22"/>
        </w:rPr>
      </w:pPr>
      <w:r w:rsidRPr="00A84EBF">
        <w:rPr>
          <w:rFonts w:asciiTheme="minorHAnsi" w:hAnsiTheme="minorHAnsi" w:cstheme="minorHAnsi"/>
          <w:sz w:val="22"/>
          <w:szCs w:val="22"/>
        </w:rPr>
        <w:t>(b)</w:t>
      </w:r>
      <w:r w:rsidRPr="00A84EBF">
        <w:rPr>
          <w:rFonts w:asciiTheme="minorHAnsi" w:hAnsiTheme="minorHAnsi" w:cstheme="minorHAnsi"/>
          <w:sz w:val="22"/>
          <w:szCs w:val="22"/>
        </w:rPr>
        <w:tab/>
      </w:r>
      <w:r w:rsidR="004138ED" w:rsidRPr="00A84EBF">
        <w:rPr>
          <w:rFonts w:asciiTheme="minorHAnsi" w:hAnsiTheme="minorHAnsi" w:cstheme="minorHAnsi"/>
          <w:sz w:val="22"/>
          <w:szCs w:val="22"/>
        </w:rPr>
        <w:t>an external electric motor to, in or as part of the rear wheel hub of the bicycle</w:t>
      </w:r>
      <w:r w:rsidR="006D4326" w:rsidRPr="00A84EBF">
        <w:rPr>
          <w:rFonts w:asciiTheme="minorHAnsi" w:hAnsiTheme="minorHAnsi" w:cstheme="minorHAnsi"/>
          <w:sz w:val="22"/>
          <w:szCs w:val="22"/>
        </w:rPr>
        <w:t>.</w:t>
      </w:r>
    </w:p>
    <w:p w14:paraId="0C2A3167" w14:textId="77777777" w:rsidR="00207755" w:rsidRPr="00A84EBF" w:rsidRDefault="00207755" w:rsidP="00207755">
      <w:pPr>
        <w:rPr>
          <w:rFonts w:cstheme="minorHAnsi"/>
        </w:rPr>
      </w:pPr>
    </w:p>
    <w:p w14:paraId="5930B159"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month</w:t>
      </w:r>
      <w:r w:rsidRPr="00A84EBF">
        <w:rPr>
          <w:rFonts w:cstheme="minorHAnsi"/>
        </w:rPr>
        <w:t>” means the period of time between the same dates in successive calendar months.</w:t>
      </w:r>
    </w:p>
    <w:p w14:paraId="3C109825" w14:textId="1AF5292F"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myki</w:t>
      </w:r>
      <w:r w:rsidRPr="00A84EBF">
        <w:rPr>
          <w:rFonts w:cstheme="minorHAnsi"/>
        </w:rPr>
        <w:t xml:space="preserve">” has the same meaning as “myki” in </w:t>
      </w:r>
      <w:r w:rsidR="00E87F4B" w:rsidRPr="00A84EBF">
        <w:rPr>
          <w:rFonts w:cstheme="minorHAnsi"/>
        </w:rPr>
        <w:t>r</w:t>
      </w:r>
      <w:r w:rsidRPr="00A84EBF">
        <w:rPr>
          <w:rFonts w:cstheme="minorHAnsi"/>
        </w:rPr>
        <w:t xml:space="preserve">egulation 5 of the Ticketing Regulations. </w:t>
      </w:r>
    </w:p>
    <w:p w14:paraId="63A9A419" w14:textId="77777777" w:rsidR="00490BF2" w:rsidRPr="00A84EBF" w:rsidRDefault="00490BF2" w:rsidP="00372512">
      <w:pPr>
        <w:ind w:firstLine="567"/>
        <w:rPr>
          <w:rFonts w:cstheme="minorHAnsi"/>
        </w:rPr>
      </w:pPr>
      <w:r w:rsidRPr="00A84EBF">
        <w:rPr>
          <w:rFonts w:cstheme="minorHAnsi"/>
        </w:rPr>
        <w:t>As at commencement of these Conditions, the relevant text of regulation 5 reads—</w:t>
      </w:r>
    </w:p>
    <w:p w14:paraId="7E09390E" w14:textId="77777777" w:rsidR="00490BF2" w:rsidRPr="00A84EBF" w:rsidRDefault="00490BF2" w:rsidP="00372512">
      <w:pPr>
        <w:pStyle w:val="Bullet1"/>
        <w:ind w:left="1134"/>
        <w:rPr>
          <w:rFonts w:cstheme="minorHAnsi"/>
        </w:rPr>
      </w:pPr>
      <w:r w:rsidRPr="00A84EBF">
        <w:rPr>
          <w:rFonts w:cstheme="minorHAnsi"/>
        </w:rPr>
        <w:t>“myki” means a ticket that is a smartcard, as defined in section 208 of the Act or a digital card that is capable of—</w:t>
      </w:r>
    </w:p>
    <w:p w14:paraId="42DED675" w14:textId="209781F0" w:rsidR="00490BF2" w:rsidRPr="00A84EBF" w:rsidRDefault="00490BF2" w:rsidP="007D3848">
      <w:pPr>
        <w:pStyle w:val="ListParagraph"/>
        <w:numPr>
          <w:ilvl w:val="0"/>
          <w:numId w:val="121"/>
        </w:numPr>
        <w:rPr>
          <w:rFonts w:cstheme="minorHAnsi"/>
        </w:rPr>
      </w:pPr>
      <w:bookmarkStart w:id="365" w:name="_Toc27985723"/>
      <w:r w:rsidRPr="00A84EBF">
        <w:rPr>
          <w:rFonts w:cstheme="minorHAnsi"/>
        </w:rPr>
        <w:t xml:space="preserve">recording a myki product or myki </w:t>
      </w:r>
      <w:r w:rsidR="00A168BE" w:rsidRPr="00A84EBF">
        <w:rPr>
          <w:rFonts w:cstheme="minorHAnsi"/>
        </w:rPr>
        <w:t>M</w:t>
      </w:r>
      <w:r w:rsidRPr="00A84EBF">
        <w:rPr>
          <w:rFonts w:cstheme="minorHAnsi"/>
        </w:rPr>
        <w:t>oney; and</w:t>
      </w:r>
      <w:bookmarkEnd w:id="365"/>
    </w:p>
    <w:p w14:paraId="79D61074" w14:textId="191BBB45" w:rsidR="00490BF2" w:rsidRPr="00A84EBF" w:rsidRDefault="00490BF2" w:rsidP="007D3848">
      <w:pPr>
        <w:pStyle w:val="ListParagraph"/>
        <w:numPr>
          <w:ilvl w:val="0"/>
          <w:numId w:val="121"/>
        </w:numPr>
        <w:rPr>
          <w:rFonts w:cstheme="minorHAnsi"/>
        </w:rPr>
      </w:pPr>
      <w:bookmarkStart w:id="366" w:name="_Toc27985724"/>
      <w:r w:rsidRPr="00A84EBF">
        <w:rPr>
          <w:rFonts w:cstheme="minorHAnsi"/>
        </w:rPr>
        <w:t xml:space="preserve">in respect of myki </w:t>
      </w:r>
      <w:r w:rsidR="00BC1690" w:rsidRPr="00A84EBF">
        <w:rPr>
          <w:rFonts w:cstheme="minorHAnsi"/>
        </w:rPr>
        <w:t>M</w:t>
      </w:r>
      <w:r w:rsidRPr="00A84EBF">
        <w:rPr>
          <w:rFonts w:cstheme="minorHAnsi"/>
        </w:rPr>
        <w:t>oney –</w:t>
      </w:r>
      <w:bookmarkEnd w:id="366"/>
    </w:p>
    <w:p w14:paraId="24423D0F" w14:textId="141BAC4C" w:rsidR="00490BF2" w:rsidRPr="00A84EBF" w:rsidRDefault="00490BF2" w:rsidP="007D3848">
      <w:pPr>
        <w:pStyle w:val="ListParagraph"/>
        <w:numPr>
          <w:ilvl w:val="1"/>
          <w:numId w:val="121"/>
        </w:numPr>
        <w:rPr>
          <w:rFonts w:cstheme="minorHAnsi"/>
        </w:rPr>
      </w:pPr>
      <w:bookmarkStart w:id="367" w:name="_Toc27985725"/>
      <w:r w:rsidRPr="00A84EBF">
        <w:rPr>
          <w:rFonts w:cstheme="minorHAnsi"/>
        </w:rPr>
        <w:t xml:space="preserve">recording the value of that myki </w:t>
      </w:r>
      <w:r w:rsidR="00BC1690" w:rsidRPr="00A84EBF">
        <w:rPr>
          <w:rFonts w:cstheme="minorHAnsi"/>
        </w:rPr>
        <w:t>M</w:t>
      </w:r>
      <w:r w:rsidRPr="00A84EBF">
        <w:rPr>
          <w:rFonts w:cstheme="minorHAnsi"/>
        </w:rPr>
        <w:t>oney; and</w:t>
      </w:r>
      <w:bookmarkEnd w:id="367"/>
    </w:p>
    <w:p w14:paraId="1C2D394D" w14:textId="77777777" w:rsidR="00490BF2" w:rsidRPr="00A84EBF" w:rsidRDefault="00490BF2" w:rsidP="007D3848">
      <w:pPr>
        <w:pStyle w:val="ListParagraph"/>
        <w:numPr>
          <w:ilvl w:val="1"/>
          <w:numId w:val="121"/>
        </w:numPr>
        <w:rPr>
          <w:rFonts w:cstheme="minorHAnsi"/>
        </w:rPr>
      </w:pPr>
      <w:bookmarkStart w:id="368" w:name="_Toc27985726"/>
      <w:r w:rsidRPr="00A84EBF">
        <w:rPr>
          <w:rFonts w:cstheme="minorHAnsi"/>
        </w:rPr>
        <w:t>transferring information to other electronic devices so as to effect modifications to that value to reflect payment for travel in a passenger vehicle or entry to a compulsory ticket area; and</w:t>
      </w:r>
      <w:bookmarkEnd w:id="368"/>
    </w:p>
    <w:p w14:paraId="0DFBF214" w14:textId="4A39B382" w:rsidR="00490BF2" w:rsidRPr="00A84EBF" w:rsidRDefault="00490BF2" w:rsidP="007D3848">
      <w:pPr>
        <w:pStyle w:val="ListParagraph"/>
        <w:numPr>
          <w:ilvl w:val="1"/>
          <w:numId w:val="121"/>
        </w:numPr>
        <w:rPr>
          <w:rFonts w:cstheme="minorHAnsi"/>
        </w:rPr>
      </w:pPr>
      <w:bookmarkStart w:id="369" w:name="_Toc27985727"/>
      <w:r w:rsidRPr="00A84EBF">
        <w:rPr>
          <w:rFonts w:cstheme="minorHAnsi"/>
        </w:rPr>
        <w:t>recording that value as so modified</w:t>
      </w:r>
      <w:r w:rsidR="00B7767E" w:rsidRPr="00A84EBF">
        <w:rPr>
          <w:rFonts w:cstheme="minorHAnsi"/>
        </w:rPr>
        <w:t>.</w:t>
      </w:r>
      <w:bookmarkEnd w:id="369"/>
    </w:p>
    <w:p w14:paraId="4E11BEB7" w14:textId="7B899954"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myki Money</w:t>
      </w:r>
      <w:r w:rsidRPr="00A84EBF">
        <w:rPr>
          <w:rFonts w:cstheme="minorHAnsi"/>
        </w:rPr>
        <w:t xml:space="preserve">” has the same meaning as in </w:t>
      </w:r>
      <w:r w:rsidR="00E87F4B" w:rsidRPr="00A84EBF">
        <w:rPr>
          <w:rFonts w:cstheme="minorHAnsi"/>
        </w:rPr>
        <w:t>r</w:t>
      </w:r>
      <w:r w:rsidRPr="00A84EBF">
        <w:rPr>
          <w:rFonts w:cstheme="minorHAnsi"/>
        </w:rPr>
        <w:t>egulation 5 of the Ticketing Regulations.</w:t>
      </w:r>
    </w:p>
    <w:p w14:paraId="19CE3ED6" w14:textId="68CC2BA4" w:rsidR="00490BF2" w:rsidRPr="00A84EBF" w:rsidRDefault="00490BF2" w:rsidP="00372512">
      <w:pPr>
        <w:ind w:firstLine="567"/>
        <w:rPr>
          <w:rFonts w:cstheme="minorHAnsi"/>
        </w:rPr>
      </w:pPr>
      <w:r w:rsidRPr="00A84EBF">
        <w:rPr>
          <w:rFonts w:cstheme="minorHAnsi"/>
        </w:rPr>
        <w:t xml:space="preserve">As at commencement of these Conditions, the relevant text of </w:t>
      </w:r>
      <w:r w:rsidR="00E87F4B" w:rsidRPr="00A84EBF">
        <w:rPr>
          <w:rFonts w:cstheme="minorHAnsi"/>
        </w:rPr>
        <w:t>r</w:t>
      </w:r>
      <w:r w:rsidRPr="00A84EBF">
        <w:rPr>
          <w:rFonts w:cstheme="minorHAnsi"/>
        </w:rPr>
        <w:t>egulation 5 reads—</w:t>
      </w:r>
    </w:p>
    <w:p w14:paraId="184D4EBE" w14:textId="77EBF95A" w:rsidR="00490BF2" w:rsidRPr="00A84EBF" w:rsidRDefault="00490BF2" w:rsidP="00372512">
      <w:pPr>
        <w:pStyle w:val="Bullet1"/>
        <w:ind w:left="1134"/>
        <w:rPr>
          <w:rFonts w:cstheme="minorHAnsi"/>
        </w:rPr>
      </w:pPr>
      <w:r w:rsidRPr="00A84EBF">
        <w:rPr>
          <w:rFonts w:cstheme="minorHAnsi"/>
        </w:rPr>
        <w:t>“</w:t>
      </w:r>
      <w:proofErr w:type="gramStart"/>
      <w:r w:rsidRPr="00A84EBF">
        <w:rPr>
          <w:rFonts w:cstheme="minorHAnsi"/>
        </w:rPr>
        <w:t>myki</w:t>
      </w:r>
      <w:proofErr w:type="gramEnd"/>
      <w:r w:rsidRPr="00A84EBF">
        <w:rPr>
          <w:rFonts w:cstheme="minorHAnsi"/>
        </w:rPr>
        <w:t xml:space="preserve"> money” means a dollar amount paid to the Head, Transport for Victoria and recorded as value on a myki</w:t>
      </w:r>
      <w:r w:rsidR="00B7767E" w:rsidRPr="00A84EBF">
        <w:rPr>
          <w:rFonts w:cstheme="minorHAnsi"/>
        </w:rPr>
        <w:t>”</w:t>
      </w:r>
      <w:r w:rsidRPr="00A84EBF">
        <w:rPr>
          <w:rFonts w:cstheme="minorHAnsi"/>
        </w:rPr>
        <w:t>.</w:t>
      </w:r>
    </w:p>
    <w:p w14:paraId="68D28EEF"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myki Money balance</w:t>
      </w:r>
      <w:r w:rsidRPr="00A84EBF">
        <w:rPr>
          <w:rFonts w:cstheme="minorHAnsi"/>
        </w:rPr>
        <w:t>” means the dollar amount recorded as value on a myki at any given time and includes a negative amount.</w:t>
      </w:r>
    </w:p>
    <w:p w14:paraId="70C264B3"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myki</w:t>
      </w:r>
      <w:proofErr w:type="gramEnd"/>
      <w:r w:rsidRPr="00A84EBF">
        <w:rPr>
          <w:rFonts w:cstheme="minorHAnsi"/>
          <w:b/>
        </w:rPr>
        <w:t xml:space="preserve"> Pass</w:t>
      </w:r>
      <w:r w:rsidRPr="00A84EBF">
        <w:rPr>
          <w:rFonts w:cstheme="minorHAnsi"/>
        </w:rPr>
        <w:t>” means a pre-purchased product.</w:t>
      </w:r>
    </w:p>
    <w:p w14:paraId="6C9E2D39" w14:textId="22710E32"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myki</w:t>
      </w:r>
      <w:proofErr w:type="gramEnd"/>
      <w:r w:rsidRPr="00A84EBF">
        <w:rPr>
          <w:rFonts w:cstheme="minorHAnsi"/>
          <w:b/>
        </w:rPr>
        <w:t xml:space="preserve"> reader</w:t>
      </w:r>
      <w:r w:rsidRPr="00A84EBF">
        <w:rPr>
          <w:rFonts w:cstheme="minorHAnsi"/>
        </w:rPr>
        <w:t>” means an electronic device capable of—</w:t>
      </w:r>
    </w:p>
    <w:p w14:paraId="0B39C9D6" w14:textId="6415A571" w:rsidR="00490BF2" w:rsidRPr="00A84EBF" w:rsidRDefault="0084399B" w:rsidP="0084399B">
      <w:pPr>
        <w:ind w:firstLine="720"/>
        <w:rPr>
          <w:rFonts w:cstheme="minorHAnsi"/>
        </w:rPr>
      </w:pPr>
      <w:bookmarkStart w:id="370" w:name="_Toc27985728"/>
      <w:r w:rsidRPr="00A84EBF">
        <w:rPr>
          <w:rFonts w:cstheme="minorHAnsi"/>
        </w:rPr>
        <w:t xml:space="preserve">(a) </w:t>
      </w:r>
      <w:r w:rsidRPr="00A84EBF">
        <w:rPr>
          <w:rFonts w:cstheme="minorHAnsi"/>
        </w:rPr>
        <w:tab/>
      </w:r>
      <w:r w:rsidR="00490BF2" w:rsidRPr="00A84EBF">
        <w:rPr>
          <w:rFonts w:cstheme="minorHAnsi"/>
        </w:rPr>
        <w:t>transferring information from and to a myki and recording that information; and</w:t>
      </w:r>
      <w:bookmarkStart w:id="371" w:name="_Toc27985729"/>
      <w:bookmarkEnd w:id="370"/>
    </w:p>
    <w:p w14:paraId="4300E066" w14:textId="1B2E8E4B" w:rsidR="00490BF2" w:rsidRPr="00A84EBF" w:rsidRDefault="0084399B" w:rsidP="0084399B">
      <w:pPr>
        <w:ind w:firstLine="720"/>
        <w:rPr>
          <w:rFonts w:cstheme="minorHAnsi"/>
        </w:rPr>
      </w:pPr>
      <w:r w:rsidRPr="00A84EBF">
        <w:rPr>
          <w:rFonts w:cstheme="minorHAnsi"/>
        </w:rPr>
        <w:t>(b)</w:t>
      </w:r>
      <w:r w:rsidRPr="00A84EBF">
        <w:rPr>
          <w:rFonts w:cstheme="minorHAnsi"/>
        </w:rPr>
        <w:tab/>
      </w:r>
      <w:r w:rsidR="00490BF2" w:rsidRPr="00A84EBF">
        <w:rPr>
          <w:rFonts w:cstheme="minorHAnsi"/>
        </w:rPr>
        <w:t>modifying the myki Money balance on a myki —</w:t>
      </w:r>
      <w:bookmarkEnd w:id="371"/>
    </w:p>
    <w:p w14:paraId="13AD71BD" w14:textId="225367C0" w:rsidR="00490BF2" w:rsidRPr="00A84EBF" w:rsidRDefault="00490BF2" w:rsidP="00372512">
      <w:pPr>
        <w:ind w:firstLine="709"/>
        <w:rPr>
          <w:rFonts w:cstheme="minorHAnsi"/>
        </w:rPr>
      </w:pPr>
      <w:r w:rsidRPr="00A84EBF">
        <w:rPr>
          <w:rFonts w:cstheme="minorHAnsi"/>
        </w:rPr>
        <w:t xml:space="preserve">when the myki is touched </w:t>
      </w:r>
      <w:r w:rsidR="00D50E43" w:rsidRPr="00A84EBF">
        <w:rPr>
          <w:rFonts w:cstheme="minorHAnsi"/>
        </w:rPr>
        <w:t xml:space="preserve">or tapped </w:t>
      </w:r>
      <w:r w:rsidRPr="00A84EBF">
        <w:rPr>
          <w:rFonts w:cstheme="minorHAnsi"/>
        </w:rPr>
        <w:t xml:space="preserve">on or touched </w:t>
      </w:r>
      <w:r w:rsidR="00D50E43" w:rsidRPr="00A84EBF">
        <w:rPr>
          <w:rFonts w:cstheme="minorHAnsi"/>
        </w:rPr>
        <w:t xml:space="preserve">or tapped </w:t>
      </w:r>
      <w:r w:rsidRPr="00A84EBF">
        <w:rPr>
          <w:rFonts w:cstheme="minorHAnsi"/>
        </w:rPr>
        <w:t>off using the device.</w:t>
      </w:r>
    </w:p>
    <w:p w14:paraId="7FF11A7A"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myki</w:t>
      </w:r>
      <w:proofErr w:type="gramEnd"/>
      <w:r w:rsidRPr="00A84EBF">
        <w:rPr>
          <w:rFonts w:cstheme="minorHAnsi"/>
          <w:b/>
        </w:rPr>
        <w:t xml:space="preserve"> Smartcard</w:t>
      </w:r>
      <w:r w:rsidRPr="00A84EBF">
        <w:rPr>
          <w:rFonts w:cstheme="minorHAnsi"/>
        </w:rPr>
        <w:t>” means a myki that is a smartcard.</w:t>
      </w:r>
    </w:p>
    <w:p w14:paraId="5F91AAB6"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night</w:t>
      </w:r>
      <w:proofErr w:type="gramEnd"/>
      <w:r w:rsidRPr="00A84EBF">
        <w:rPr>
          <w:rFonts w:cstheme="minorHAnsi"/>
          <w:b/>
        </w:rPr>
        <w:t xml:space="preserve"> coach network service</w:t>
      </w:r>
      <w:r w:rsidRPr="00A84EBF">
        <w:rPr>
          <w:rFonts w:cstheme="minorHAnsi"/>
        </w:rPr>
        <w:t xml:space="preserve">” means a V/Line coach service, operated every Friday and Saturday night, regardless of public holidays, that starts from Southern Cross Station coach terminal and stops at railway stations along railway lines to and including Waurn Ponds, Bendigo, Wendouree, Seymour or Traralgon. </w:t>
      </w:r>
    </w:p>
    <w:p w14:paraId="724EF3A3"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lastRenderedPageBreak/>
        <w:t>“</w:t>
      </w:r>
      <w:r w:rsidRPr="00A84EBF">
        <w:rPr>
          <w:rFonts w:cstheme="minorHAnsi"/>
          <w:b/>
        </w:rPr>
        <w:t>operator</w:t>
      </w:r>
      <w:r w:rsidRPr="00A84EBF">
        <w:rPr>
          <w:rFonts w:cstheme="minorHAnsi"/>
        </w:rPr>
        <w:t>” means—</w:t>
      </w:r>
    </w:p>
    <w:p w14:paraId="59E5A727" w14:textId="77777777" w:rsidR="00490BF2" w:rsidRPr="00A84EBF" w:rsidRDefault="00490BF2" w:rsidP="007D3848">
      <w:pPr>
        <w:pStyle w:val="ListParagraph"/>
        <w:numPr>
          <w:ilvl w:val="0"/>
          <w:numId w:val="125"/>
        </w:numPr>
        <w:rPr>
          <w:rFonts w:cstheme="minorHAnsi"/>
        </w:rPr>
      </w:pPr>
      <w:bookmarkStart w:id="372" w:name="_Toc27985730"/>
      <w:r w:rsidRPr="00A84EBF">
        <w:rPr>
          <w:rFonts w:cstheme="minorHAnsi"/>
        </w:rPr>
        <w:t>Metro Trains Melbourne Pty Ltd [trading as Metro] (ACN 136 429 948) and KDR Victoria Pty Ltd [trading as Yarra Trams] (ACN 138 066 074), each a passenger transport company under the Act;</w:t>
      </w:r>
      <w:bookmarkEnd w:id="372"/>
    </w:p>
    <w:p w14:paraId="5A4A7595" w14:textId="77777777" w:rsidR="00490BF2" w:rsidRPr="00A84EBF" w:rsidRDefault="00490BF2" w:rsidP="007D3848">
      <w:pPr>
        <w:pStyle w:val="ListParagraph"/>
        <w:numPr>
          <w:ilvl w:val="0"/>
          <w:numId w:val="125"/>
        </w:numPr>
        <w:rPr>
          <w:rFonts w:cstheme="minorHAnsi"/>
        </w:rPr>
      </w:pPr>
      <w:bookmarkStart w:id="373" w:name="_Toc27985731"/>
      <w:r w:rsidRPr="00A84EBF">
        <w:rPr>
          <w:rFonts w:cstheme="minorHAnsi"/>
        </w:rPr>
        <w:t>V/Line;</w:t>
      </w:r>
      <w:bookmarkEnd w:id="373"/>
    </w:p>
    <w:p w14:paraId="758DBCFA" w14:textId="77777777" w:rsidR="00490BF2" w:rsidRPr="00A84EBF" w:rsidRDefault="00490BF2" w:rsidP="007D3848">
      <w:pPr>
        <w:pStyle w:val="ListParagraph"/>
        <w:numPr>
          <w:ilvl w:val="0"/>
          <w:numId w:val="125"/>
        </w:numPr>
        <w:rPr>
          <w:rFonts w:cstheme="minorHAnsi"/>
        </w:rPr>
      </w:pPr>
      <w:bookmarkStart w:id="374" w:name="_Toc27985732"/>
      <w:r w:rsidRPr="00A84EBF">
        <w:rPr>
          <w:rFonts w:cstheme="minorHAnsi"/>
        </w:rPr>
        <w:t xml:space="preserve">a passenger transport company under the </w:t>
      </w:r>
      <w:r w:rsidRPr="00A84EBF">
        <w:rPr>
          <w:rFonts w:cstheme="minorHAnsi"/>
          <w:i/>
        </w:rPr>
        <w:t>Transport (Compliance and Miscellaneous) Act 1983</w:t>
      </w:r>
      <w:r w:rsidRPr="00A84EBF">
        <w:rPr>
          <w:rFonts w:cstheme="minorHAnsi"/>
        </w:rPr>
        <w:t xml:space="preserve"> that has entered into a contract with the Secretary or Head, Transport for Victoria for the provision by that person of a service carrying customers by tram or train; or</w:t>
      </w:r>
      <w:bookmarkEnd w:id="374"/>
    </w:p>
    <w:p w14:paraId="5997B995" w14:textId="77777777" w:rsidR="00490BF2" w:rsidRPr="00A84EBF" w:rsidRDefault="00490BF2" w:rsidP="007D3848">
      <w:pPr>
        <w:pStyle w:val="ListParagraph"/>
        <w:numPr>
          <w:ilvl w:val="0"/>
          <w:numId w:val="125"/>
        </w:numPr>
        <w:rPr>
          <w:rFonts w:cstheme="minorHAnsi"/>
        </w:rPr>
      </w:pPr>
      <w:bookmarkStart w:id="375" w:name="_Toc27985733"/>
      <w:r w:rsidRPr="00A84EBF">
        <w:rPr>
          <w:rFonts w:cstheme="minorHAnsi"/>
        </w:rPr>
        <w:t>a bus company.</w:t>
      </w:r>
      <w:bookmarkEnd w:id="375"/>
    </w:p>
    <w:p w14:paraId="2CB75F39" w14:textId="112D5EF3"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passback</w:t>
      </w:r>
      <w:proofErr w:type="gramEnd"/>
      <w:r w:rsidRPr="00A84EBF">
        <w:rPr>
          <w:rFonts w:cstheme="minorHAnsi"/>
          <w:b/>
        </w:rPr>
        <w:t xml:space="preserve"> period</w:t>
      </w:r>
      <w:r w:rsidRPr="00A84EBF">
        <w:rPr>
          <w:rFonts w:cstheme="minorHAnsi"/>
        </w:rPr>
        <w:t xml:space="preserve">” means a period of time following touch </w:t>
      </w:r>
      <w:r w:rsidR="00D50E43" w:rsidRPr="00A84EBF">
        <w:rPr>
          <w:rFonts w:cstheme="minorHAnsi"/>
        </w:rPr>
        <w:t xml:space="preserve">or tap </w:t>
      </w:r>
      <w:r w:rsidRPr="00A84EBF">
        <w:rPr>
          <w:rFonts w:cstheme="minorHAnsi"/>
        </w:rPr>
        <w:t xml:space="preserve">on or touch </w:t>
      </w:r>
      <w:r w:rsidR="00D50E43" w:rsidRPr="00A84EBF">
        <w:rPr>
          <w:rFonts w:cstheme="minorHAnsi"/>
        </w:rPr>
        <w:t xml:space="preserve">or tap </w:t>
      </w:r>
      <w:r w:rsidRPr="00A84EBF">
        <w:rPr>
          <w:rFonts w:cstheme="minorHAnsi"/>
        </w:rPr>
        <w:t xml:space="preserve">off of a myki, during which time a myki presented at a myki reader will be rejected. The passback period prevents a customer inadvertently touching </w:t>
      </w:r>
      <w:r w:rsidR="00D50E43" w:rsidRPr="00A84EBF">
        <w:rPr>
          <w:rFonts w:cstheme="minorHAnsi"/>
        </w:rPr>
        <w:t xml:space="preserve">or tapping </w:t>
      </w:r>
      <w:r w:rsidRPr="00A84EBF">
        <w:rPr>
          <w:rFonts w:cstheme="minorHAnsi"/>
        </w:rPr>
        <w:t>off (or on) again immediately.</w:t>
      </w:r>
    </w:p>
    <w:p w14:paraId="11CCDC3C"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passenger</w:t>
      </w:r>
      <w:proofErr w:type="gramEnd"/>
      <w:r w:rsidRPr="00A84EBF">
        <w:rPr>
          <w:rFonts w:cstheme="minorHAnsi"/>
          <w:b/>
        </w:rPr>
        <w:t xml:space="preserve"> service</w:t>
      </w:r>
      <w:r w:rsidRPr="00A84EBF">
        <w:rPr>
          <w:rFonts w:cstheme="minorHAnsi"/>
        </w:rPr>
        <w:t>” means a public transport service that is a tram, train or bus service provided by an operator.</w:t>
      </w:r>
    </w:p>
    <w:p w14:paraId="7B29AB0E"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passenger</w:t>
      </w:r>
      <w:proofErr w:type="gramEnd"/>
      <w:r w:rsidRPr="00A84EBF">
        <w:rPr>
          <w:rFonts w:cstheme="minorHAnsi"/>
          <w:b/>
        </w:rPr>
        <w:t xml:space="preserve"> vehicle</w:t>
      </w:r>
      <w:r w:rsidRPr="00A84EBF">
        <w:rPr>
          <w:rFonts w:cstheme="minorHAnsi"/>
        </w:rPr>
        <w:t>” means a tram, train or bus operated by or on behalf of an operator.</w:t>
      </w:r>
    </w:p>
    <w:p w14:paraId="0894404F" w14:textId="524A580B"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personal</w:t>
      </w:r>
      <w:proofErr w:type="gramEnd"/>
      <w:r w:rsidRPr="00A84EBF">
        <w:rPr>
          <w:rFonts w:cstheme="minorHAnsi"/>
          <w:b/>
        </w:rPr>
        <w:t xml:space="preserve"> electronic device</w:t>
      </w:r>
      <w:r w:rsidRPr="00A84EBF">
        <w:rPr>
          <w:rFonts w:cstheme="minorHAnsi"/>
        </w:rPr>
        <w:t xml:space="preserve">” has the same meaning as ‘personal electronic device’ in </w:t>
      </w:r>
      <w:r w:rsidR="006B0E69" w:rsidRPr="00A84EBF">
        <w:rPr>
          <w:rFonts w:cstheme="minorHAnsi"/>
        </w:rPr>
        <w:t>r</w:t>
      </w:r>
      <w:r w:rsidRPr="00A84EBF">
        <w:rPr>
          <w:rFonts w:cstheme="minorHAnsi"/>
        </w:rPr>
        <w:t>egulation 5 of the Ticketing Regulations.</w:t>
      </w:r>
    </w:p>
    <w:p w14:paraId="3A73D2DE" w14:textId="7EFB4FAF" w:rsidR="00490BF2" w:rsidRPr="00A84EBF" w:rsidRDefault="00490BF2" w:rsidP="00372512">
      <w:pPr>
        <w:ind w:firstLine="567"/>
        <w:rPr>
          <w:rFonts w:cstheme="minorHAnsi"/>
        </w:rPr>
      </w:pPr>
      <w:r w:rsidRPr="00A84EBF">
        <w:rPr>
          <w:rFonts w:cstheme="minorHAnsi"/>
        </w:rPr>
        <w:t xml:space="preserve">As at commencement of these Conditions, the relevant text of </w:t>
      </w:r>
      <w:r w:rsidR="006B0E69" w:rsidRPr="00A84EBF">
        <w:rPr>
          <w:rFonts w:cstheme="minorHAnsi"/>
        </w:rPr>
        <w:t>r</w:t>
      </w:r>
      <w:r w:rsidRPr="00A84EBF">
        <w:rPr>
          <w:rFonts w:cstheme="minorHAnsi"/>
        </w:rPr>
        <w:t>egulation 5 reads—</w:t>
      </w:r>
    </w:p>
    <w:p w14:paraId="2E4EDD87" w14:textId="77777777" w:rsidR="00ED3E9E" w:rsidRPr="00A84EBF" w:rsidRDefault="00ED3E9E" w:rsidP="00C33CBF">
      <w:pPr>
        <w:ind w:left="567"/>
        <w:rPr>
          <w:rFonts w:cstheme="minorHAnsi"/>
        </w:rPr>
      </w:pPr>
      <w:r w:rsidRPr="00A84EBF">
        <w:rPr>
          <w:rFonts w:cstheme="minorHAnsi"/>
        </w:rPr>
        <w:t>"</w:t>
      </w:r>
      <w:proofErr w:type="gramStart"/>
      <w:r w:rsidRPr="00A84EBF">
        <w:rPr>
          <w:rFonts w:cstheme="minorHAnsi"/>
        </w:rPr>
        <w:t>personal</w:t>
      </w:r>
      <w:proofErr w:type="gramEnd"/>
      <w:r w:rsidRPr="00A84EBF">
        <w:rPr>
          <w:rFonts w:cstheme="minorHAnsi"/>
        </w:rPr>
        <w:t xml:space="preserve"> electronic device” means an electronic device on which—</w:t>
      </w:r>
    </w:p>
    <w:p w14:paraId="22955BB6" w14:textId="77777777" w:rsidR="00ED3E9E" w:rsidRPr="00A84EBF" w:rsidRDefault="00ED3E9E" w:rsidP="00C33CBF">
      <w:pPr>
        <w:ind w:left="1287" w:hanging="567"/>
        <w:rPr>
          <w:rFonts w:cstheme="minorHAnsi"/>
        </w:rPr>
      </w:pPr>
      <w:r w:rsidRPr="00A84EBF">
        <w:rPr>
          <w:rFonts w:cstheme="minorHAnsi"/>
        </w:rPr>
        <w:t>(a)</w:t>
      </w:r>
      <w:r w:rsidRPr="00A84EBF">
        <w:rPr>
          <w:rFonts w:cstheme="minorHAnsi"/>
        </w:rPr>
        <w:tab/>
        <w:t>a digital card is stored and that contains one or more imbedded computer microchips capable of receiving, storing, processing and transferring information; or</w:t>
      </w:r>
    </w:p>
    <w:p w14:paraId="56EC1C86" w14:textId="7E75A3DE" w:rsidR="00ED3E9E" w:rsidRPr="00A84EBF" w:rsidRDefault="00ED3E9E" w:rsidP="00C33CBF">
      <w:pPr>
        <w:ind w:left="1287" w:hanging="567"/>
        <w:rPr>
          <w:rFonts w:cstheme="minorHAnsi"/>
        </w:rPr>
      </w:pPr>
      <w:r w:rsidRPr="00A84EBF">
        <w:rPr>
          <w:rFonts w:cstheme="minorHAnsi"/>
        </w:rPr>
        <w:t>(b)</w:t>
      </w:r>
      <w:r w:rsidRPr="00A84EBF">
        <w:rPr>
          <w:rFonts w:cstheme="minorHAnsi"/>
        </w:rPr>
        <w:tab/>
        <w:t>a V/Line digital ticket is capable of being displayed.</w:t>
      </w:r>
    </w:p>
    <w:p w14:paraId="677C7E85"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Premium railway stations</w:t>
      </w:r>
      <w:r w:rsidRPr="00A84EBF">
        <w:rPr>
          <w:rFonts w:cstheme="minorHAnsi"/>
        </w:rPr>
        <w:t>” means staffed metropolitan railway stations that have a customer service centre and additional customer facilities.</w:t>
      </w:r>
    </w:p>
    <w:p w14:paraId="2E0EAE00"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product</w:t>
      </w:r>
      <w:r w:rsidRPr="00A84EBF">
        <w:rPr>
          <w:rFonts w:cstheme="minorHAnsi"/>
        </w:rPr>
        <w:t>” means an authority, electronically recorded on a myki, to travel in a passenger vehicle and enter compulsory ticket areas within the zone or zones, and during the period of time, specified, subject to compliance with all other applicable Conditions.</w:t>
      </w:r>
    </w:p>
    <w:p w14:paraId="04360F3E" w14:textId="62A746C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00DC0B60" w:rsidRPr="00A84EBF">
        <w:rPr>
          <w:rFonts w:cstheme="minorHAnsi"/>
          <w:b/>
        </w:rPr>
        <w:t xml:space="preserve">Transport Victoria </w:t>
      </w:r>
      <w:r w:rsidRPr="00A84EBF">
        <w:rPr>
          <w:rFonts w:cstheme="minorHAnsi"/>
          <w:b/>
        </w:rPr>
        <w:t>Approved School Student ID</w:t>
      </w:r>
      <w:r w:rsidRPr="00A84EBF">
        <w:rPr>
          <w:rFonts w:cstheme="minorHAnsi"/>
        </w:rPr>
        <w:t>” means a card entitling the holder to rely on a concession ticket which—</w:t>
      </w:r>
    </w:p>
    <w:p w14:paraId="28F37DD0" w14:textId="77777777" w:rsidR="00490BF2" w:rsidRPr="00A84EBF" w:rsidRDefault="00490BF2" w:rsidP="007D3848">
      <w:pPr>
        <w:pStyle w:val="ListParagraph"/>
        <w:numPr>
          <w:ilvl w:val="0"/>
          <w:numId w:val="126"/>
        </w:numPr>
        <w:rPr>
          <w:rFonts w:cstheme="minorHAnsi"/>
        </w:rPr>
      </w:pPr>
      <w:r w:rsidRPr="00A84EBF">
        <w:rPr>
          <w:rFonts w:cstheme="minorHAnsi"/>
        </w:rPr>
        <w:t>meets criteria set by the Head, Transport for Victoria; and</w:t>
      </w:r>
    </w:p>
    <w:p w14:paraId="202E688F" w14:textId="77777777" w:rsidR="00490BF2" w:rsidRPr="00A84EBF" w:rsidRDefault="00490BF2" w:rsidP="007D3848">
      <w:pPr>
        <w:pStyle w:val="ListParagraph"/>
        <w:numPr>
          <w:ilvl w:val="0"/>
          <w:numId w:val="126"/>
        </w:numPr>
        <w:rPr>
          <w:rFonts w:cstheme="minorHAnsi"/>
        </w:rPr>
      </w:pPr>
      <w:r w:rsidRPr="00A84EBF">
        <w:rPr>
          <w:rFonts w:cstheme="minorHAnsi"/>
        </w:rPr>
        <w:t>is approved by the Head, Transport for Victoria to be printed with the PTV logo (or other logo required by the Head, Transport for Victoria); and</w:t>
      </w:r>
    </w:p>
    <w:p w14:paraId="2F6E012E" w14:textId="663A59EC" w:rsidR="00490BF2" w:rsidRPr="00A84EBF" w:rsidRDefault="00490BF2" w:rsidP="007D3848">
      <w:pPr>
        <w:pStyle w:val="ListParagraph"/>
        <w:numPr>
          <w:ilvl w:val="0"/>
          <w:numId w:val="126"/>
        </w:numPr>
        <w:rPr>
          <w:rFonts w:cstheme="minorHAnsi"/>
        </w:rPr>
      </w:pPr>
      <w:r w:rsidRPr="00A84EBF">
        <w:rPr>
          <w:rFonts w:cstheme="minorHAnsi"/>
        </w:rPr>
        <w:t>is issued by a Victorian primary or secondary school to eligible students (subject to eligibility criteria described under the heading ‘Primary or Secondary School Student – Eligibility’ in Chapter 3).</w:t>
      </w:r>
    </w:p>
    <w:p w14:paraId="2A300346"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public</w:t>
      </w:r>
      <w:proofErr w:type="gramEnd"/>
      <w:r w:rsidRPr="00A84EBF">
        <w:rPr>
          <w:rFonts w:cstheme="minorHAnsi"/>
          <w:b/>
        </w:rPr>
        <w:t xml:space="preserve"> transport service</w:t>
      </w:r>
      <w:r w:rsidRPr="00A84EBF">
        <w:rPr>
          <w:rFonts w:cstheme="minorHAnsi"/>
        </w:rPr>
        <w:t>” has the same meaning as in section 208 of the Act.</w:t>
      </w:r>
    </w:p>
    <w:p w14:paraId="0EFA6BCD" w14:textId="77777777" w:rsidR="00490BF2" w:rsidRPr="00A84EBF" w:rsidRDefault="00490BF2" w:rsidP="00372512">
      <w:pPr>
        <w:ind w:firstLine="567"/>
        <w:rPr>
          <w:rFonts w:cstheme="minorHAnsi"/>
        </w:rPr>
      </w:pPr>
      <w:r w:rsidRPr="00A84EBF">
        <w:rPr>
          <w:rFonts w:cstheme="minorHAnsi"/>
        </w:rPr>
        <w:t>As at commencement of these Conditions, the relevant text of section 208 reads—</w:t>
      </w:r>
    </w:p>
    <w:p w14:paraId="38064302" w14:textId="77777777" w:rsidR="00490BF2" w:rsidRPr="00A84EBF" w:rsidRDefault="00490BF2" w:rsidP="00372512">
      <w:pPr>
        <w:pStyle w:val="Bullet1"/>
        <w:ind w:left="1134"/>
        <w:rPr>
          <w:rFonts w:cstheme="minorHAnsi"/>
        </w:rPr>
      </w:pPr>
      <w:r w:rsidRPr="00A84EBF">
        <w:rPr>
          <w:rFonts w:cstheme="minorHAnsi"/>
        </w:rPr>
        <w:t>“</w:t>
      </w:r>
      <w:proofErr w:type="gramStart"/>
      <w:r w:rsidRPr="00A84EBF">
        <w:rPr>
          <w:rFonts w:cstheme="minorHAnsi"/>
        </w:rPr>
        <w:t>public</w:t>
      </w:r>
      <w:proofErr w:type="gramEnd"/>
      <w:r w:rsidRPr="00A84EBF">
        <w:rPr>
          <w:rFonts w:cstheme="minorHAnsi"/>
        </w:rPr>
        <w:t xml:space="preserve"> transport service” means a service provided by a bus company or a passenger transport company to transport members of the </w:t>
      </w:r>
      <w:proofErr w:type="gramStart"/>
      <w:r w:rsidRPr="00A84EBF">
        <w:rPr>
          <w:rFonts w:cstheme="minorHAnsi"/>
        </w:rPr>
        <w:t>public, and</w:t>
      </w:r>
      <w:proofErr w:type="gramEnd"/>
      <w:r w:rsidRPr="00A84EBF">
        <w:rPr>
          <w:rFonts w:cstheme="minorHAnsi"/>
        </w:rPr>
        <w:t xml:space="preserve"> includes any ancillary </w:t>
      </w:r>
      <w:r w:rsidRPr="00A84EBF">
        <w:rPr>
          <w:rFonts w:cstheme="minorHAnsi"/>
        </w:rPr>
        <w:lastRenderedPageBreak/>
        <w:t>matters such as allowing entry to any place used in relation to the provision of such a service.</w:t>
      </w:r>
    </w:p>
    <w:p w14:paraId="63456BA8"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Public Transport Victoria”</w:t>
      </w:r>
      <w:r w:rsidRPr="00A84EBF">
        <w:rPr>
          <w:rFonts w:cstheme="minorHAnsi"/>
        </w:rPr>
        <w:t xml:space="preserve"> or </w:t>
      </w:r>
      <w:r w:rsidRPr="00A84EBF">
        <w:rPr>
          <w:rFonts w:cstheme="minorHAnsi"/>
          <w:b/>
        </w:rPr>
        <w:t>“PTV</w:t>
      </w:r>
      <w:r w:rsidRPr="00A84EBF">
        <w:rPr>
          <w:rFonts w:cstheme="minorHAnsi"/>
        </w:rPr>
        <w:t xml:space="preserve">” refers to brands owned by the Head, Transport for Victoria.  </w:t>
      </w:r>
    </w:p>
    <w:p w14:paraId="793FF441" w14:textId="745FB74C"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Public Transport Victoria ID</w:t>
      </w:r>
      <w:r w:rsidRPr="00A84EBF">
        <w:rPr>
          <w:rFonts w:cstheme="minorHAnsi"/>
        </w:rPr>
        <w:t>”, “</w:t>
      </w:r>
      <w:r w:rsidRPr="00A84EBF">
        <w:rPr>
          <w:rFonts w:cstheme="minorHAnsi"/>
          <w:b/>
        </w:rPr>
        <w:t>PTV ID</w:t>
      </w:r>
      <w:r w:rsidRPr="00A84EBF">
        <w:rPr>
          <w:rFonts w:cstheme="minorHAnsi"/>
        </w:rPr>
        <w:t>” or “</w:t>
      </w:r>
      <w:r w:rsidRPr="00A84EBF">
        <w:rPr>
          <w:rFonts w:cstheme="minorHAnsi"/>
          <w:b/>
        </w:rPr>
        <w:t>PTV Identification</w:t>
      </w:r>
      <w:r w:rsidRPr="00A84EBF">
        <w:rPr>
          <w:rFonts w:cstheme="minorHAnsi"/>
        </w:rPr>
        <w:t xml:space="preserve">” means a card entitling the holder to rely on a concession ticket which is available in three types (the </w:t>
      </w:r>
      <w:r w:rsidR="005A1E1F" w:rsidRPr="00A84EBF">
        <w:rPr>
          <w:rFonts w:cstheme="minorHAnsi"/>
        </w:rPr>
        <w:t xml:space="preserve">Transport Victoria </w:t>
      </w:r>
      <w:r w:rsidRPr="00A84EBF">
        <w:rPr>
          <w:rFonts w:cstheme="minorHAnsi"/>
        </w:rPr>
        <w:t xml:space="preserve">Asylum Seeker ID, </w:t>
      </w:r>
      <w:r w:rsidR="005A1E1F" w:rsidRPr="00A84EBF">
        <w:rPr>
          <w:rFonts w:cstheme="minorHAnsi"/>
        </w:rPr>
        <w:t xml:space="preserve">Transport Victoria </w:t>
      </w:r>
      <w:r w:rsidRPr="00A84EBF">
        <w:rPr>
          <w:rFonts w:cstheme="minorHAnsi"/>
        </w:rPr>
        <w:t>ID (Half year and Full year)) and is issued subject to eligibility criteria described in Chapter 3 (under the headings ‘Asylum seeker – Eligibility’, ‘Primary or Secondary School Student – Eligibility’ and ‘Tertiary Student – Eligibility’).</w:t>
      </w:r>
    </w:p>
    <w:p w14:paraId="258A54DB"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regional</w:t>
      </w:r>
      <w:proofErr w:type="gramEnd"/>
      <w:r w:rsidRPr="00A84EBF">
        <w:rPr>
          <w:rFonts w:cstheme="minorHAnsi"/>
          <w:b/>
        </w:rPr>
        <w:t xml:space="preserve"> bus ticket</w:t>
      </w:r>
      <w:r w:rsidRPr="00A84EBF">
        <w:rPr>
          <w:rFonts w:cstheme="minorHAnsi"/>
        </w:rPr>
        <w:t>” means a ticket specified in Chapter 6.</w:t>
      </w:r>
    </w:p>
    <w:p w14:paraId="46E6171F"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responsible</w:t>
      </w:r>
      <w:proofErr w:type="gramEnd"/>
      <w:r w:rsidRPr="00A84EBF">
        <w:rPr>
          <w:rFonts w:cstheme="minorHAnsi"/>
          <w:b/>
        </w:rPr>
        <w:t xml:space="preserve"> person</w:t>
      </w:r>
      <w:r w:rsidRPr="00A84EBF">
        <w:rPr>
          <w:rFonts w:cstheme="minorHAnsi"/>
        </w:rPr>
        <w:t>”, in relation to a child travelling on a passenger service, means a person travelling with, and responsible for supervising, that child during the relevant journey.</w:t>
      </w:r>
    </w:p>
    <w:p w14:paraId="0411D7A2" w14:textId="10F2DC0C"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Secretary</w:t>
      </w:r>
      <w:r w:rsidRPr="00A84EBF">
        <w:rPr>
          <w:rFonts w:cstheme="minorHAnsi"/>
        </w:rPr>
        <w:t xml:space="preserve">” means the Secretary to the </w:t>
      </w:r>
      <w:r w:rsidR="009F2B57" w:rsidRPr="00A84EBF">
        <w:rPr>
          <w:rFonts w:cstheme="minorHAnsi"/>
        </w:rPr>
        <w:t>Department of Transport and Planning</w:t>
      </w:r>
      <w:r w:rsidRPr="00A84EBF">
        <w:rPr>
          <w:rFonts w:cstheme="minorHAnsi"/>
        </w:rPr>
        <w:t>.</w:t>
      </w:r>
    </w:p>
    <w:p w14:paraId="3B8A0D63"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severe</w:t>
      </w:r>
      <w:proofErr w:type="gramEnd"/>
      <w:r w:rsidRPr="00A84EBF">
        <w:rPr>
          <w:rFonts w:cstheme="minorHAnsi"/>
          <w:b/>
        </w:rPr>
        <w:t xml:space="preserve"> service disruption</w:t>
      </w:r>
      <w:r w:rsidRPr="00A84EBF">
        <w:rPr>
          <w:rFonts w:cstheme="minorHAnsi"/>
        </w:rPr>
        <w:t>” means circumstances where regular services are unable to be provided, and replacement services are not available for an extended period of time.</w:t>
      </w:r>
    </w:p>
    <w:p w14:paraId="3A3056E6"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smartcard</w:t>
      </w:r>
      <w:r w:rsidRPr="00A84EBF">
        <w:rPr>
          <w:rFonts w:cstheme="minorHAnsi"/>
        </w:rPr>
        <w:t>” has the same meaning as section 208 of the Act.</w:t>
      </w:r>
    </w:p>
    <w:p w14:paraId="6B82776A" w14:textId="77777777" w:rsidR="00490BF2" w:rsidRPr="00A84EBF" w:rsidRDefault="00490BF2" w:rsidP="00372512">
      <w:pPr>
        <w:ind w:firstLine="567"/>
        <w:rPr>
          <w:rFonts w:cstheme="minorHAnsi"/>
        </w:rPr>
      </w:pPr>
      <w:r w:rsidRPr="00A84EBF">
        <w:rPr>
          <w:rFonts w:cstheme="minorHAnsi"/>
        </w:rPr>
        <w:t>As at commencement of these Conditions, the relevant text of section 208 reads—</w:t>
      </w:r>
    </w:p>
    <w:p w14:paraId="072C10C0" w14:textId="77777777" w:rsidR="00490BF2" w:rsidRPr="00A84EBF" w:rsidRDefault="00490BF2" w:rsidP="00372512">
      <w:pPr>
        <w:pStyle w:val="Bullet1"/>
        <w:ind w:left="1134"/>
        <w:rPr>
          <w:rFonts w:cstheme="minorHAnsi"/>
        </w:rPr>
      </w:pPr>
      <w:r w:rsidRPr="00A84EBF">
        <w:rPr>
          <w:rFonts w:cstheme="minorHAnsi"/>
        </w:rPr>
        <w:t>“smartcard” means a plastic card or other thing that—</w:t>
      </w:r>
    </w:p>
    <w:p w14:paraId="408B5750" w14:textId="77777777" w:rsidR="00490BF2" w:rsidRPr="00A84EBF" w:rsidRDefault="00490BF2" w:rsidP="007D3848">
      <w:pPr>
        <w:pStyle w:val="ListParagraph"/>
        <w:numPr>
          <w:ilvl w:val="0"/>
          <w:numId w:val="127"/>
        </w:numPr>
        <w:rPr>
          <w:rFonts w:cstheme="minorHAnsi"/>
        </w:rPr>
      </w:pPr>
      <w:r w:rsidRPr="00A84EBF">
        <w:rPr>
          <w:rFonts w:cstheme="minorHAnsi"/>
        </w:rPr>
        <w:t>contains an imbedded computer microchip capable of receiving, storing, processing and transferring information; and</w:t>
      </w:r>
    </w:p>
    <w:p w14:paraId="3CA16F6E" w14:textId="77777777" w:rsidR="00490BF2" w:rsidRPr="00A84EBF" w:rsidRDefault="00490BF2" w:rsidP="007D3848">
      <w:pPr>
        <w:pStyle w:val="ListParagraph"/>
        <w:numPr>
          <w:ilvl w:val="0"/>
          <w:numId w:val="127"/>
        </w:numPr>
        <w:rPr>
          <w:rFonts w:cstheme="minorHAnsi"/>
        </w:rPr>
      </w:pPr>
      <w:r w:rsidRPr="00A84EBF">
        <w:rPr>
          <w:rFonts w:cstheme="minorHAnsi"/>
        </w:rPr>
        <w:t xml:space="preserve">may lawfully be used for the purpose of obtaining or proving an entitlement to use a public transport service. </w:t>
      </w:r>
    </w:p>
    <w:p w14:paraId="183CA0DC"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bCs/>
        </w:rPr>
        <w:t>staffed</w:t>
      </w:r>
      <w:proofErr w:type="gramEnd"/>
      <w:r w:rsidRPr="00A84EBF">
        <w:rPr>
          <w:rFonts w:cstheme="minorHAnsi"/>
          <w:b/>
          <w:bCs/>
        </w:rPr>
        <w:t xml:space="preserve"> railway station</w:t>
      </w:r>
      <w:r w:rsidRPr="00A84EBF">
        <w:rPr>
          <w:rFonts w:cstheme="minorHAnsi"/>
        </w:rPr>
        <w:t>” means a railway station during the time when that railway station is open for business and has staff in the ticket office to provide service to customers.</w:t>
      </w:r>
    </w:p>
    <w:p w14:paraId="68F3DFDA"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stopover</w:t>
      </w:r>
      <w:r w:rsidRPr="00A84EBF">
        <w:rPr>
          <w:rFonts w:cstheme="minorHAnsi"/>
        </w:rPr>
        <w:t>” means any break of journey where a customer has voluntarily elected to change services and delay the completion of his or her journey. It does not include situations where customers have to transfer to next available service, or scheduled breaks in individual services.</w:t>
      </w:r>
    </w:p>
    <w:p w14:paraId="6EDF966B" w14:textId="1D9ACE2B" w:rsidR="00490BF2" w:rsidRPr="00A84EBF" w:rsidRDefault="00490BF2" w:rsidP="007D3848">
      <w:pPr>
        <w:pStyle w:val="ListParagraph"/>
        <w:numPr>
          <w:ilvl w:val="1"/>
          <w:numId w:val="151"/>
        </w:numPr>
        <w:ind w:left="567" w:hanging="567"/>
        <w:rPr>
          <w:rFonts w:cstheme="minorHAnsi"/>
        </w:rPr>
      </w:pPr>
      <w:r w:rsidRPr="00A84EBF">
        <w:rPr>
          <w:rFonts w:cstheme="minorHAnsi"/>
          <w:b/>
        </w:rPr>
        <w:t>“Student Pass”</w:t>
      </w:r>
      <w:r w:rsidRPr="00A84EBF">
        <w:rPr>
          <w:rFonts w:cstheme="minorHAnsi"/>
        </w:rPr>
        <w:t xml:space="preserve"> means the types of travel authority referred to under the heading </w:t>
      </w:r>
      <w:r w:rsidR="002D12E8" w:rsidRPr="00A84EBF">
        <w:rPr>
          <w:rFonts w:cstheme="minorHAnsi"/>
        </w:rPr>
        <w:t>‘</w:t>
      </w:r>
      <w:r w:rsidRPr="00A84EBF">
        <w:rPr>
          <w:rFonts w:cstheme="minorHAnsi"/>
        </w:rPr>
        <w:t>Student Pass myki</w:t>
      </w:r>
      <w:r w:rsidR="002D12E8" w:rsidRPr="00A84EBF">
        <w:rPr>
          <w:rFonts w:cstheme="minorHAnsi"/>
        </w:rPr>
        <w:t>’</w:t>
      </w:r>
      <w:r w:rsidRPr="00A84EBF">
        <w:rPr>
          <w:rFonts w:cstheme="minorHAnsi"/>
        </w:rPr>
        <w:t xml:space="preserve"> in Chapter 4 or under the heading ‘Regional bus student passes’ in Chapter 6, which provide entitlement to travel in accordance with the conditions under those headings.</w:t>
      </w:r>
    </w:p>
    <w:p w14:paraId="129A7A1D"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suitable</w:t>
      </w:r>
      <w:proofErr w:type="gramEnd"/>
      <w:r w:rsidRPr="00A84EBF">
        <w:rPr>
          <w:rFonts w:cstheme="minorHAnsi"/>
          <w:b/>
        </w:rPr>
        <w:t xml:space="preserve"> container</w:t>
      </w:r>
      <w:r w:rsidRPr="00A84EBF">
        <w:rPr>
          <w:rFonts w:cstheme="minorHAnsi"/>
        </w:rPr>
        <w:t>”, in Chapter 10, means a closed container that is designed specifically for the carriage of animals and is suitable for the animal being carried in the particular case.</w:t>
      </w:r>
    </w:p>
    <w:p w14:paraId="4B4B6C19"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b/>
        </w:rPr>
        <w:t>“</w:t>
      </w:r>
      <w:proofErr w:type="gramStart"/>
      <w:r w:rsidRPr="00A84EBF">
        <w:rPr>
          <w:rFonts w:cstheme="minorHAnsi"/>
          <w:b/>
        </w:rPr>
        <w:t>the</w:t>
      </w:r>
      <w:proofErr w:type="gramEnd"/>
      <w:r w:rsidRPr="00A84EBF">
        <w:rPr>
          <w:rFonts w:cstheme="minorHAnsi"/>
          <w:b/>
        </w:rPr>
        <w:t xml:space="preserve"> Act”</w:t>
      </w:r>
      <w:r w:rsidRPr="00A84EBF">
        <w:rPr>
          <w:rFonts w:cstheme="minorHAnsi"/>
        </w:rPr>
        <w:t xml:space="preserve"> means the </w:t>
      </w:r>
      <w:r w:rsidRPr="00A84EBF">
        <w:rPr>
          <w:rFonts w:cstheme="minorHAnsi"/>
          <w:i/>
        </w:rPr>
        <w:t>Transport (Compliance and Miscellaneous) Act 1983</w:t>
      </w:r>
      <w:r w:rsidRPr="00A84EBF">
        <w:rPr>
          <w:rFonts w:cstheme="minorHAnsi"/>
        </w:rPr>
        <w:t>.</w:t>
      </w:r>
    </w:p>
    <w:p w14:paraId="277ED273" w14:textId="679890B1"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ticket</w:t>
      </w:r>
      <w:r w:rsidRPr="00A84EBF">
        <w:rPr>
          <w:rFonts w:cstheme="minorHAnsi"/>
        </w:rPr>
        <w:t xml:space="preserve">” has the same meaning as in </w:t>
      </w:r>
      <w:r w:rsidR="00011BCD" w:rsidRPr="00A84EBF">
        <w:rPr>
          <w:rFonts w:cstheme="minorHAnsi"/>
        </w:rPr>
        <w:t>r</w:t>
      </w:r>
      <w:r w:rsidRPr="00A84EBF">
        <w:rPr>
          <w:rFonts w:cstheme="minorHAnsi"/>
        </w:rPr>
        <w:t>egulation 5 of the Ticketing Regulations.</w:t>
      </w:r>
    </w:p>
    <w:p w14:paraId="475C57AD" w14:textId="62F3CDF6" w:rsidR="00490BF2" w:rsidRPr="00A84EBF" w:rsidRDefault="00490BF2" w:rsidP="00372512">
      <w:pPr>
        <w:ind w:firstLine="567"/>
        <w:rPr>
          <w:rFonts w:cstheme="minorHAnsi"/>
        </w:rPr>
      </w:pPr>
      <w:r w:rsidRPr="00A84EBF">
        <w:rPr>
          <w:rFonts w:cstheme="minorHAnsi"/>
        </w:rPr>
        <w:t xml:space="preserve">As at commencement of these Conditions, the relevant text of </w:t>
      </w:r>
      <w:r w:rsidR="00011BCD" w:rsidRPr="00A84EBF">
        <w:rPr>
          <w:rFonts w:cstheme="minorHAnsi"/>
        </w:rPr>
        <w:t>r</w:t>
      </w:r>
      <w:r w:rsidRPr="00A84EBF">
        <w:rPr>
          <w:rFonts w:cstheme="minorHAnsi"/>
        </w:rPr>
        <w:t>egulation 5 reads—</w:t>
      </w:r>
    </w:p>
    <w:p w14:paraId="3C9C4FC8" w14:textId="77777777" w:rsidR="00490BF2" w:rsidRPr="00A84EBF" w:rsidRDefault="00490BF2" w:rsidP="00372512">
      <w:pPr>
        <w:pStyle w:val="Bullet1"/>
        <w:ind w:left="1134"/>
        <w:rPr>
          <w:rFonts w:cstheme="minorHAnsi"/>
        </w:rPr>
      </w:pPr>
      <w:r w:rsidRPr="00A84EBF">
        <w:rPr>
          <w:rFonts w:cstheme="minorHAnsi"/>
        </w:rPr>
        <w:t>“ticket” means a ticket, pass, card (including a debit or credit card), permit, authority, device, software application, symbol or other thing issued, or which may be used, for the purpose of authorising travel in a passenger vehicle or entry to a compulsory ticket area.</w:t>
      </w:r>
    </w:p>
    <w:p w14:paraId="53AD6D84" w14:textId="3E31334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ticket</w:t>
      </w:r>
      <w:proofErr w:type="gramEnd"/>
      <w:r w:rsidRPr="00A84EBF">
        <w:rPr>
          <w:rFonts w:cstheme="minorHAnsi"/>
          <w:b/>
        </w:rPr>
        <w:t xml:space="preserve"> barrier</w:t>
      </w:r>
      <w:r w:rsidRPr="00A84EBF">
        <w:rPr>
          <w:rFonts w:cstheme="minorHAnsi"/>
        </w:rPr>
        <w:t xml:space="preserve">” has the same meaning as in </w:t>
      </w:r>
      <w:r w:rsidR="00011BCD" w:rsidRPr="00A84EBF">
        <w:rPr>
          <w:rFonts w:cstheme="minorHAnsi"/>
        </w:rPr>
        <w:t>r</w:t>
      </w:r>
      <w:r w:rsidRPr="00A84EBF">
        <w:rPr>
          <w:rFonts w:cstheme="minorHAnsi"/>
        </w:rPr>
        <w:t>egulation 5 of the Ticketing Regulations.</w:t>
      </w:r>
    </w:p>
    <w:p w14:paraId="3F4F5431" w14:textId="00890DA1" w:rsidR="00490BF2" w:rsidRPr="00A84EBF" w:rsidRDefault="00490BF2" w:rsidP="00372512">
      <w:pPr>
        <w:ind w:firstLine="567"/>
        <w:rPr>
          <w:rFonts w:cstheme="minorHAnsi"/>
        </w:rPr>
      </w:pPr>
      <w:r w:rsidRPr="00A84EBF">
        <w:rPr>
          <w:rFonts w:cstheme="minorHAnsi"/>
        </w:rPr>
        <w:t xml:space="preserve">As at commencement of these Conditions, the relevant text of </w:t>
      </w:r>
      <w:r w:rsidR="00011BCD" w:rsidRPr="00A84EBF">
        <w:rPr>
          <w:rFonts w:cstheme="minorHAnsi"/>
        </w:rPr>
        <w:t>r</w:t>
      </w:r>
      <w:r w:rsidRPr="00A84EBF">
        <w:rPr>
          <w:rFonts w:cstheme="minorHAnsi"/>
        </w:rPr>
        <w:t>egulation 5 reads—</w:t>
      </w:r>
    </w:p>
    <w:p w14:paraId="615DC393" w14:textId="77777777" w:rsidR="00490BF2" w:rsidRPr="00A84EBF" w:rsidRDefault="00490BF2" w:rsidP="00372512">
      <w:pPr>
        <w:pStyle w:val="Bullet1"/>
        <w:ind w:left="1134"/>
        <w:rPr>
          <w:rFonts w:cstheme="minorHAnsi"/>
        </w:rPr>
      </w:pPr>
      <w:r w:rsidRPr="00A84EBF">
        <w:rPr>
          <w:rFonts w:cstheme="minorHAnsi"/>
        </w:rPr>
        <w:lastRenderedPageBreak/>
        <w:t>“</w:t>
      </w:r>
      <w:proofErr w:type="gramStart"/>
      <w:r w:rsidRPr="00A84EBF">
        <w:rPr>
          <w:rFonts w:cstheme="minorHAnsi"/>
        </w:rPr>
        <w:t>ticket</w:t>
      </w:r>
      <w:proofErr w:type="gramEnd"/>
      <w:r w:rsidRPr="00A84EBF">
        <w:rPr>
          <w:rFonts w:cstheme="minorHAnsi"/>
        </w:rPr>
        <w:t xml:space="preserve"> barrier” means a barrier that is intended to be used to regulate access to or egress from a part of a railway station that is a compulsory ticket area.</w:t>
      </w:r>
    </w:p>
    <w:p w14:paraId="6524CE32"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proofErr w:type="gramStart"/>
      <w:r w:rsidRPr="00A84EBF">
        <w:rPr>
          <w:rFonts w:cstheme="minorHAnsi"/>
          <w:b/>
        </w:rPr>
        <w:t>ticket</w:t>
      </w:r>
      <w:proofErr w:type="gramEnd"/>
      <w:r w:rsidRPr="00A84EBF">
        <w:rPr>
          <w:rFonts w:cstheme="minorHAnsi"/>
          <w:b/>
        </w:rPr>
        <w:t xml:space="preserve"> number</w:t>
      </w:r>
      <w:r w:rsidRPr="00A84EBF">
        <w:rPr>
          <w:rFonts w:cstheme="minorHAnsi"/>
        </w:rPr>
        <w:t>” means a unique 15-digit numerical identifier for a myki.</w:t>
      </w:r>
    </w:p>
    <w:p w14:paraId="50072E4D"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rPr>
        <w:t>“</w:t>
      </w:r>
      <w:r w:rsidRPr="00A84EBF">
        <w:rPr>
          <w:rFonts w:cstheme="minorHAnsi"/>
          <w:b/>
        </w:rPr>
        <w:t>Ticketing Regulations</w:t>
      </w:r>
      <w:r w:rsidRPr="00A84EBF">
        <w:rPr>
          <w:rFonts w:cstheme="minorHAnsi"/>
        </w:rPr>
        <w:t xml:space="preserve">” means the </w:t>
      </w:r>
      <w:r w:rsidRPr="00A84EBF">
        <w:rPr>
          <w:rFonts w:cstheme="minorHAnsi"/>
          <w:i/>
        </w:rPr>
        <w:t>Transport (Compliance and Miscellaneous) (Ticketing) Regulations 2017</w:t>
      </w:r>
      <w:r w:rsidRPr="00A84EBF">
        <w:rPr>
          <w:rFonts w:cstheme="minorHAnsi"/>
        </w:rPr>
        <w:t>.</w:t>
      </w:r>
    </w:p>
    <w:p w14:paraId="3E882D85" w14:textId="77777777" w:rsidR="00490BF2" w:rsidRPr="00A84EBF" w:rsidRDefault="00490BF2" w:rsidP="007D3848">
      <w:pPr>
        <w:pStyle w:val="ListParagraph"/>
        <w:numPr>
          <w:ilvl w:val="1"/>
          <w:numId w:val="151"/>
        </w:numPr>
        <w:ind w:left="567" w:hanging="567"/>
        <w:rPr>
          <w:rFonts w:cstheme="minorHAnsi"/>
        </w:rPr>
      </w:pPr>
      <w:r w:rsidRPr="00A84EBF">
        <w:rPr>
          <w:rFonts w:cstheme="minorHAnsi"/>
          <w:b/>
        </w:rPr>
        <w:t>“</w:t>
      </w:r>
      <w:proofErr w:type="gramStart"/>
      <w:r w:rsidRPr="00A84EBF">
        <w:rPr>
          <w:rFonts w:cstheme="minorHAnsi"/>
          <w:b/>
        </w:rPr>
        <w:t>top</w:t>
      </w:r>
      <w:proofErr w:type="gramEnd"/>
      <w:r w:rsidRPr="00A84EBF">
        <w:rPr>
          <w:rFonts w:cstheme="minorHAnsi"/>
          <w:b/>
        </w:rPr>
        <w:t xml:space="preserve"> up”</w:t>
      </w:r>
      <w:r w:rsidRPr="00A84EBF">
        <w:rPr>
          <w:rFonts w:cstheme="minorHAnsi"/>
        </w:rPr>
        <w:t>,</w:t>
      </w:r>
      <w:r w:rsidRPr="00A84EBF">
        <w:rPr>
          <w:rFonts w:cstheme="minorHAnsi"/>
          <w:b/>
        </w:rPr>
        <w:t xml:space="preserve"> “topped up”</w:t>
      </w:r>
      <w:r w:rsidRPr="00A84EBF">
        <w:rPr>
          <w:rFonts w:cstheme="minorHAnsi"/>
        </w:rPr>
        <w:t>,</w:t>
      </w:r>
      <w:r w:rsidRPr="00A84EBF">
        <w:rPr>
          <w:rFonts w:cstheme="minorHAnsi"/>
          <w:b/>
        </w:rPr>
        <w:t xml:space="preserve"> “load” </w:t>
      </w:r>
      <w:r w:rsidRPr="00A84EBF">
        <w:rPr>
          <w:rFonts w:cstheme="minorHAnsi"/>
        </w:rPr>
        <w:t xml:space="preserve">or </w:t>
      </w:r>
      <w:r w:rsidRPr="00A84EBF">
        <w:rPr>
          <w:rFonts w:cstheme="minorHAnsi"/>
          <w:b/>
        </w:rPr>
        <w:t xml:space="preserve">“loaded” </w:t>
      </w:r>
      <w:r w:rsidRPr="00A84EBF">
        <w:rPr>
          <w:rFonts w:cstheme="minorHAnsi"/>
        </w:rPr>
        <w:t>means—</w:t>
      </w:r>
    </w:p>
    <w:p w14:paraId="0947103A" w14:textId="77777777" w:rsidR="00490BF2" w:rsidRPr="00A84EBF" w:rsidRDefault="00490BF2" w:rsidP="007D3848">
      <w:pPr>
        <w:pStyle w:val="ListParagraph"/>
        <w:numPr>
          <w:ilvl w:val="4"/>
          <w:numId w:val="127"/>
        </w:numPr>
        <w:ind w:left="1276" w:hanging="567"/>
        <w:rPr>
          <w:rFonts w:cstheme="minorHAnsi"/>
        </w:rPr>
      </w:pPr>
      <w:r w:rsidRPr="00A84EBF">
        <w:rPr>
          <w:rFonts w:cstheme="minorHAnsi"/>
        </w:rPr>
        <w:t xml:space="preserve">in relation to myki Money, the process of paying money to the Head, Transport for Victoria and having the amount paid recorded as value on the myki; and </w:t>
      </w:r>
    </w:p>
    <w:p w14:paraId="06462A6F" w14:textId="77777777" w:rsidR="00490BF2" w:rsidRPr="00F6402A" w:rsidRDefault="00490BF2" w:rsidP="007D3848">
      <w:pPr>
        <w:pStyle w:val="ListParagraph"/>
        <w:numPr>
          <w:ilvl w:val="4"/>
          <w:numId w:val="127"/>
        </w:numPr>
        <w:ind w:left="1276" w:hanging="567"/>
      </w:pPr>
      <w:r w:rsidRPr="00A84EBF">
        <w:rPr>
          <w:rFonts w:cstheme="minorHAnsi"/>
        </w:rPr>
        <w:t>in relation to myki Pass, the process of paying money to the Head, Transport for</w:t>
      </w:r>
      <w:r w:rsidRPr="00F6402A">
        <w:t xml:space="preserve"> Victoria and having the product purchased recorded on the myki. </w:t>
      </w:r>
    </w:p>
    <w:p w14:paraId="4CD6A1FD" w14:textId="29D764D4" w:rsidR="00490BF2" w:rsidRPr="00F6402A" w:rsidRDefault="00490BF2" w:rsidP="007D3848">
      <w:pPr>
        <w:pStyle w:val="ListParagraph"/>
        <w:numPr>
          <w:ilvl w:val="1"/>
          <w:numId w:val="151"/>
        </w:numPr>
        <w:ind w:left="567" w:hanging="567"/>
      </w:pPr>
      <w:r w:rsidRPr="00F6402A">
        <w:t>“</w:t>
      </w:r>
      <w:proofErr w:type="gramStart"/>
      <w:r w:rsidRPr="00F6402A">
        <w:rPr>
          <w:b/>
        </w:rPr>
        <w:t>touch</w:t>
      </w:r>
      <w:proofErr w:type="gramEnd"/>
      <w:r w:rsidRPr="00F6402A">
        <w:rPr>
          <w:b/>
        </w:rPr>
        <w:t xml:space="preserve"> </w:t>
      </w:r>
      <w:r w:rsidR="00D50E43">
        <w:rPr>
          <w:b/>
        </w:rPr>
        <w:t xml:space="preserve">or tap </w:t>
      </w:r>
      <w:r w:rsidRPr="00F6402A">
        <w:rPr>
          <w:b/>
        </w:rPr>
        <w:t>on</w:t>
      </w:r>
      <w:r w:rsidRPr="00F6402A">
        <w:t>” means to place a myki on or near a myki reader so as to enable information to be transferred between the myki and the myki reader and, as required, processed so that—</w:t>
      </w:r>
    </w:p>
    <w:p w14:paraId="6111538E" w14:textId="77777777" w:rsidR="00490BF2" w:rsidRPr="00F6402A" w:rsidRDefault="00490BF2" w:rsidP="007D3848">
      <w:pPr>
        <w:pStyle w:val="ListParagraph"/>
        <w:numPr>
          <w:ilvl w:val="4"/>
          <w:numId w:val="126"/>
        </w:numPr>
        <w:ind w:left="1134" w:hanging="567"/>
      </w:pPr>
      <w:r w:rsidRPr="00F6402A">
        <w:t>the following are recorded on both the myki and the myki reader:</w:t>
      </w:r>
    </w:p>
    <w:p w14:paraId="70BF56F5" w14:textId="77777777" w:rsidR="00490BF2" w:rsidRPr="00F6402A" w:rsidRDefault="00490BF2" w:rsidP="007D3848">
      <w:pPr>
        <w:pStyle w:val="ListParagraph"/>
        <w:numPr>
          <w:ilvl w:val="0"/>
          <w:numId w:val="130"/>
        </w:numPr>
        <w:ind w:left="1701" w:hanging="425"/>
      </w:pPr>
      <w:bookmarkStart w:id="376" w:name="_Toc27985734"/>
      <w:r w:rsidRPr="00F6402A">
        <w:t>the time when and the place where the myki is so placed; and</w:t>
      </w:r>
      <w:bookmarkStart w:id="377" w:name="_Toc27985735"/>
      <w:bookmarkEnd w:id="376"/>
    </w:p>
    <w:p w14:paraId="7777F62D" w14:textId="77777777" w:rsidR="00490BF2" w:rsidRPr="00F6402A" w:rsidRDefault="00490BF2" w:rsidP="007D3848">
      <w:pPr>
        <w:pStyle w:val="ListParagraph"/>
        <w:numPr>
          <w:ilvl w:val="0"/>
          <w:numId w:val="130"/>
        </w:numPr>
        <w:ind w:left="1701" w:hanging="425"/>
      </w:pPr>
      <w:r w:rsidRPr="00F6402A">
        <w:t>if the myki reader is situated on a bus or a tram, the bus route or tram route and the vehicle concerned; and</w:t>
      </w:r>
      <w:bookmarkStart w:id="378" w:name="_Toc27985736"/>
      <w:bookmarkEnd w:id="377"/>
    </w:p>
    <w:p w14:paraId="502C223E" w14:textId="77777777" w:rsidR="00490BF2" w:rsidRPr="00F6402A" w:rsidRDefault="00490BF2" w:rsidP="007D3848">
      <w:pPr>
        <w:pStyle w:val="ListParagraph"/>
        <w:numPr>
          <w:ilvl w:val="0"/>
          <w:numId w:val="130"/>
        </w:numPr>
        <w:ind w:left="1701" w:hanging="425"/>
      </w:pPr>
      <w:r w:rsidRPr="00F6402A">
        <w:t>that—</w:t>
      </w:r>
      <w:bookmarkEnd w:id="378"/>
    </w:p>
    <w:p w14:paraId="482A9524" w14:textId="77777777" w:rsidR="00490BF2" w:rsidRPr="00F6402A" w:rsidRDefault="00490BF2" w:rsidP="007D3848">
      <w:pPr>
        <w:pStyle w:val="ListParagraph"/>
        <w:numPr>
          <w:ilvl w:val="2"/>
          <w:numId w:val="131"/>
        </w:numPr>
        <w:tabs>
          <w:tab w:val="clear" w:pos="1701"/>
          <w:tab w:val="num" w:pos="2127"/>
        </w:tabs>
        <w:ind w:left="2127" w:hanging="426"/>
      </w:pPr>
      <w:r w:rsidRPr="00F6402A">
        <w:t>there is on the myki a minimum myki Money balance of at least $0.00; or</w:t>
      </w:r>
    </w:p>
    <w:p w14:paraId="24A86025" w14:textId="77777777" w:rsidR="00490BF2" w:rsidRPr="00F6402A" w:rsidRDefault="00490BF2" w:rsidP="007D3848">
      <w:pPr>
        <w:pStyle w:val="ListParagraph"/>
        <w:numPr>
          <w:ilvl w:val="2"/>
          <w:numId w:val="131"/>
        </w:numPr>
        <w:tabs>
          <w:tab w:val="clear" w:pos="1701"/>
          <w:tab w:val="num" w:pos="2127"/>
        </w:tabs>
        <w:ind w:left="2127" w:hanging="426"/>
      </w:pPr>
      <w:r w:rsidRPr="00F6402A">
        <w:t>the time when and the place where the myki is so placed are consistent with a journey in a passenger vehicle or an entry to a compulsory ticket area that is authorised by a myki Pass or free travel pass loaded on the myki and that there is on the myki a minimum myki Money balance of at least $0.00; or</w:t>
      </w:r>
    </w:p>
    <w:p w14:paraId="6A7D2BA7" w14:textId="77777777" w:rsidR="00490BF2" w:rsidRPr="00F6402A" w:rsidRDefault="00490BF2" w:rsidP="007D3848">
      <w:pPr>
        <w:pStyle w:val="ListParagraph"/>
        <w:numPr>
          <w:ilvl w:val="0"/>
          <w:numId w:val="131"/>
        </w:numPr>
        <w:tabs>
          <w:tab w:val="clear" w:pos="567"/>
        </w:tabs>
        <w:ind w:left="1134"/>
      </w:pPr>
      <w:bookmarkStart w:id="379" w:name="_Toc27985737"/>
      <w:r w:rsidRPr="00F6402A">
        <w:t>if the myki reader is situated on a bus or a tram and the myki reader is, because of a defect in or failure of other equipment on the bus or tram, unable to record the place where the myki is so placed or the bus route or tram route concerned, the following is recorded on both the myki and the myki reader</w:t>
      </w:r>
      <w:bookmarkEnd w:id="379"/>
      <w:r w:rsidRPr="00F6402A">
        <w:t>—</w:t>
      </w:r>
    </w:p>
    <w:p w14:paraId="5F00990E" w14:textId="77777777" w:rsidR="00490BF2" w:rsidRPr="00F6402A" w:rsidRDefault="00490BF2" w:rsidP="007D3848">
      <w:pPr>
        <w:pStyle w:val="ListParagraph"/>
        <w:numPr>
          <w:ilvl w:val="1"/>
          <w:numId w:val="134"/>
        </w:numPr>
        <w:ind w:left="1701" w:hanging="425"/>
      </w:pPr>
      <w:bookmarkStart w:id="380" w:name="_Toc27985738"/>
      <w:r w:rsidRPr="00F6402A">
        <w:t>the time when the myki is so placed; and</w:t>
      </w:r>
      <w:bookmarkEnd w:id="380"/>
    </w:p>
    <w:p w14:paraId="34FCA3CD" w14:textId="77777777" w:rsidR="00490BF2" w:rsidRPr="00F6402A" w:rsidRDefault="00490BF2" w:rsidP="007D3848">
      <w:pPr>
        <w:pStyle w:val="ListParagraph"/>
        <w:numPr>
          <w:ilvl w:val="1"/>
          <w:numId w:val="134"/>
        </w:numPr>
        <w:ind w:left="1701" w:hanging="425"/>
      </w:pPr>
      <w:bookmarkStart w:id="381" w:name="_Toc27985739"/>
      <w:r w:rsidRPr="00F6402A">
        <w:t>that there is on the myki</w:t>
      </w:r>
      <w:bookmarkEnd w:id="381"/>
      <w:r w:rsidRPr="00F6402A">
        <w:t>—</w:t>
      </w:r>
    </w:p>
    <w:p w14:paraId="5B24B0A9" w14:textId="77777777" w:rsidR="00490BF2" w:rsidRPr="00F6402A" w:rsidRDefault="00490BF2" w:rsidP="007D3848">
      <w:pPr>
        <w:pStyle w:val="ListParagraph"/>
        <w:numPr>
          <w:ilvl w:val="0"/>
          <w:numId w:val="132"/>
        </w:numPr>
        <w:tabs>
          <w:tab w:val="left" w:pos="1985"/>
        </w:tabs>
        <w:ind w:left="1985" w:hanging="284"/>
      </w:pPr>
      <w:r w:rsidRPr="00F6402A">
        <w:t>a minimum myki Money balance of $0.00; or</w:t>
      </w:r>
    </w:p>
    <w:p w14:paraId="299A1E49" w14:textId="5689352D" w:rsidR="00490BF2" w:rsidRPr="00F6402A" w:rsidRDefault="00490BF2" w:rsidP="007D3848">
      <w:pPr>
        <w:pStyle w:val="ListParagraph"/>
        <w:numPr>
          <w:ilvl w:val="0"/>
          <w:numId w:val="132"/>
        </w:numPr>
        <w:tabs>
          <w:tab w:val="left" w:pos="1985"/>
        </w:tabs>
        <w:ind w:left="1985" w:hanging="284"/>
      </w:pPr>
      <w:r w:rsidRPr="00F6402A">
        <w:t>a myki Pass or a free travel pass that is able to authorise a journey in the bus or tram and a minimum myki Money balance of at least $0.00.</w:t>
      </w:r>
    </w:p>
    <w:p w14:paraId="188896A9" w14:textId="0DBD68E5" w:rsidR="00490BF2" w:rsidRPr="00F6402A" w:rsidRDefault="00490BF2" w:rsidP="007D3848">
      <w:pPr>
        <w:pStyle w:val="ListParagraph"/>
        <w:numPr>
          <w:ilvl w:val="1"/>
          <w:numId w:val="151"/>
        </w:numPr>
        <w:ind w:left="567" w:hanging="567"/>
      </w:pPr>
      <w:r w:rsidRPr="00F6402A">
        <w:t>“</w:t>
      </w:r>
      <w:proofErr w:type="gramStart"/>
      <w:r w:rsidRPr="00F6402A">
        <w:rPr>
          <w:b/>
        </w:rPr>
        <w:t>touch</w:t>
      </w:r>
      <w:proofErr w:type="gramEnd"/>
      <w:r w:rsidRPr="00F6402A">
        <w:rPr>
          <w:b/>
        </w:rPr>
        <w:t xml:space="preserve"> </w:t>
      </w:r>
      <w:r w:rsidR="00D50E43">
        <w:rPr>
          <w:b/>
        </w:rPr>
        <w:t xml:space="preserve">or tap </w:t>
      </w:r>
      <w:r w:rsidRPr="00F6402A">
        <w:rPr>
          <w:b/>
        </w:rPr>
        <w:t>off</w:t>
      </w:r>
      <w:r w:rsidRPr="00F6402A">
        <w:t>” means to place a myki on or near a myki reader so as to enable information to be transferred between the myki and the myki reader and, as required, processed so that—</w:t>
      </w:r>
    </w:p>
    <w:p w14:paraId="4B089774" w14:textId="77777777" w:rsidR="00490BF2" w:rsidRPr="00F6402A" w:rsidRDefault="00490BF2" w:rsidP="007D3848">
      <w:pPr>
        <w:pStyle w:val="ListParagraph"/>
        <w:numPr>
          <w:ilvl w:val="0"/>
          <w:numId w:val="133"/>
        </w:numPr>
        <w:ind w:left="993" w:hanging="426"/>
      </w:pPr>
      <w:r w:rsidRPr="00F6402A">
        <w:t>the following are recorded on both the myki and the myki reader—</w:t>
      </w:r>
    </w:p>
    <w:p w14:paraId="23A7109D" w14:textId="77777777" w:rsidR="00490BF2" w:rsidRPr="00F6402A" w:rsidRDefault="00490BF2" w:rsidP="007D3848">
      <w:pPr>
        <w:pStyle w:val="ListParagraph"/>
        <w:numPr>
          <w:ilvl w:val="1"/>
          <w:numId w:val="122"/>
        </w:numPr>
        <w:ind w:left="1560" w:hanging="426"/>
      </w:pPr>
      <w:bookmarkStart w:id="382" w:name="_Toc27985740"/>
      <w:r w:rsidRPr="00F6402A">
        <w:t>the time when and the place where the myki is so placed; and</w:t>
      </w:r>
      <w:bookmarkEnd w:id="382"/>
    </w:p>
    <w:p w14:paraId="5B3517D9" w14:textId="77777777" w:rsidR="00490BF2" w:rsidRPr="00F6402A" w:rsidRDefault="00490BF2" w:rsidP="007D3848">
      <w:pPr>
        <w:pStyle w:val="ListParagraph"/>
        <w:numPr>
          <w:ilvl w:val="1"/>
          <w:numId w:val="122"/>
        </w:numPr>
        <w:ind w:left="1560" w:hanging="426"/>
      </w:pPr>
      <w:bookmarkStart w:id="383" w:name="_Toc27985741"/>
      <w:r w:rsidRPr="00F6402A">
        <w:t>if the myki reader is situated on a bus or a tram, the bus route or tram route and the vehicle concerned; and</w:t>
      </w:r>
      <w:bookmarkEnd w:id="383"/>
    </w:p>
    <w:p w14:paraId="1EE0BE3E" w14:textId="77777777" w:rsidR="00490BF2" w:rsidRPr="00F6402A" w:rsidRDefault="00490BF2" w:rsidP="007D3848">
      <w:pPr>
        <w:pStyle w:val="ListParagraph"/>
        <w:numPr>
          <w:ilvl w:val="1"/>
          <w:numId w:val="122"/>
        </w:numPr>
        <w:ind w:left="1560" w:hanging="426"/>
      </w:pPr>
      <w:bookmarkStart w:id="384" w:name="_Toc27985742"/>
      <w:r w:rsidRPr="00F6402A">
        <w:t>if payment for the journey in a passenger vehicle, or part of that journey, or for the entry to a compulsory ticket area, indicated by the time and place has been, or is to be, made by myki Money</w:t>
      </w:r>
      <w:bookmarkEnd w:id="384"/>
      <w:r w:rsidRPr="00F6402A">
        <w:t>—</w:t>
      </w:r>
    </w:p>
    <w:p w14:paraId="2EEF2545" w14:textId="77777777" w:rsidR="00490BF2" w:rsidRPr="00F6402A" w:rsidRDefault="00490BF2" w:rsidP="007D3848">
      <w:pPr>
        <w:pStyle w:val="ListParagraph"/>
        <w:numPr>
          <w:ilvl w:val="2"/>
          <w:numId w:val="122"/>
        </w:numPr>
        <w:ind w:left="1985" w:hanging="426"/>
      </w:pPr>
      <w:bookmarkStart w:id="385" w:name="_Toc27985743"/>
      <w:r w:rsidRPr="00F6402A">
        <w:t>confirmation that such payment has been previously made; or</w:t>
      </w:r>
      <w:bookmarkEnd w:id="385"/>
    </w:p>
    <w:p w14:paraId="27758C41" w14:textId="77777777" w:rsidR="00490BF2" w:rsidRPr="00F6402A" w:rsidRDefault="00490BF2" w:rsidP="007D3848">
      <w:pPr>
        <w:pStyle w:val="ListParagraph"/>
        <w:numPr>
          <w:ilvl w:val="2"/>
          <w:numId w:val="122"/>
        </w:numPr>
        <w:ind w:left="1985" w:hanging="426"/>
      </w:pPr>
      <w:r w:rsidRPr="00F6402A">
        <w:lastRenderedPageBreak/>
        <w:t>a modification of the myki Money balance recorded on the myki to reflect the making of such a payment or to create a negative balance; and</w:t>
      </w:r>
    </w:p>
    <w:p w14:paraId="63925854" w14:textId="77777777" w:rsidR="00490BF2" w:rsidRPr="00F6402A" w:rsidRDefault="00490BF2" w:rsidP="007D3848">
      <w:pPr>
        <w:pStyle w:val="ListParagraph"/>
        <w:numPr>
          <w:ilvl w:val="1"/>
          <w:numId w:val="122"/>
        </w:numPr>
        <w:ind w:left="1560" w:hanging="426"/>
      </w:pPr>
      <w:bookmarkStart w:id="386" w:name="_Toc27985744"/>
      <w:r w:rsidRPr="00F6402A">
        <w:t>if the journey in a passenger vehicle, or part of that journey, or the entry to a compulsory ticket area, indicated by the time and place, is consistent with a journey in a passenger vehicle or an entry to a compulsory ticket area that is authorised by a myki Pass or Free Travel Pass loaded on the myki, that fact; or</w:t>
      </w:r>
      <w:bookmarkStart w:id="387" w:name="_Toc27985745"/>
      <w:bookmarkEnd w:id="386"/>
    </w:p>
    <w:p w14:paraId="005369A2" w14:textId="68C9F4E8" w:rsidR="00490BF2" w:rsidRPr="00F6402A" w:rsidRDefault="00490BF2" w:rsidP="007D3848">
      <w:pPr>
        <w:pStyle w:val="ListParagraph"/>
        <w:numPr>
          <w:ilvl w:val="0"/>
          <w:numId w:val="133"/>
        </w:numPr>
        <w:ind w:left="993" w:hanging="426"/>
      </w:pPr>
      <w:r w:rsidRPr="00F6402A">
        <w:t>if the myki reader is situated on a bus or a tram and the myki reader is, because of a defect in or failure of other equipment on the bus or tram, unable to record the place where the myki is so placed or the bus route or tram route concerned, the following is recorded on both the myki and the myki reader—</w:t>
      </w:r>
      <w:bookmarkEnd w:id="387"/>
    </w:p>
    <w:p w14:paraId="1B081A89" w14:textId="77777777" w:rsidR="00490BF2" w:rsidRPr="00F6402A" w:rsidRDefault="00490BF2" w:rsidP="007D3848">
      <w:pPr>
        <w:pStyle w:val="ListParagraph"/>
        <w:numPr>
          <w:ilvl w:val="1"/>
          <w:numId w:val="135"/>
        </w:numPr>
      </w:pPr>
      <w:bookmarkStart w:id="388" w:name="_Toc27985746"/>
      <w:r w:rsidRPr="00F6402A">
        <w:t>the time when the myki is so placed; and</w:t>
      </w:r>
      <w:bookmarkEnd w:id="388"/>
    </w:p>
    <w:p w14:paraId="20EEB378" w14:textId="77777777" w:rsidR="00490BF2" w:rsidRPr="00F6402A" w:rsidRDefault="00490BF2" w:rsidP="007D3848">
      <w:pPr>
        <w:pStyle w:val="ListParagraph"/>
        <w:numPr>
          <w:ilvl w:val="1"/>
          <w:numId w:val="135"/>
        </w:numPr>
      </w:pPr>
      <w:bookmarkStart w:id="389" w:name="_Toc27985747"/>
      <w:r w:rsidRPr="00F6402A">
        <w:t>if payment for the journey in a passenger vehicle, or part of that journey, or for the entry to a compulsory ticket area, indicated by the time has been, or is to be, made by myki Money:</w:t>
      </w:r>
      <w:bookmarkEnd w:id="389"/>
    </w:p>
    <w:p w14:paraId="0067BF37" w14:textId="77777777" w:rsidR="00490BF2" w:rsidRPr="00F6402A" w:rsidRDefault="00490BF2" w:rsidP="007D3848">
      <w:pPr>
        <w:pStyle w:val="ListParagraph"/>
        <w:numPr>
          <w:ilvl w:val="2"/>
          <w:numId w:val="122"/>
        </w:numPr>
        <w:tabs>
          <w:tab w:val="clear" w:pos="2977"/>
          <w:tab w:val="num" w:pos="1985"/>
        </w:tabs>
        <w:ind w:left="1985" w:hanging="425"/>
      </w:pPr>
      <w:r w:rsidRPr="00F6402A">
        <w:t>confirmation that such payment has been previously made; or</w:t>
      </w:r>
    </w:p>
    <w:p w14:paraId="271F526F" w14:textId="77777777" w:rsidR="00490BF2" w:rsidRPr="00F6402A" w:rsidRDefault="00490BF2" w:rsidP="007D3848">
      <w:pPr>
        <w:pStyle w:val="ListParagraph"/>
        <w:numPr>
          <w:ilvl w:val="2"/>
          <w:numId w:val="122"/>
        </w:numPr>
        <w:tabs>
          <w:tab w:val="clear" w:pos="2977"/>
          <w:tab w:val="num" w:pos="1985"/>
        </w:tabs>
        <w:ind w:left="1985" w:hanging="425"/>
      </w:pPr>
      <w:r w:rsidRPr="00F6402A">
        <w:t>a modification of the myki Money balance recorded on the myki to reflect the making of such a payment or to create a negative balance; and</w:t>
      </w:r>
    </w:p>
    <w:p w14:paraId="77AA41AA" w14:textId="77777777" w:rsidR="00490BF2" w:rsidRPr="00F6402A" w:rsidRDefault="00490BF2" w:rsidP="007D3848">
      <w:pPr>
        <w:pStyle w:val="ListParagraph"/>
        <w:numPr>
          <w:ilvl w:val="1"/>
          <w:numId w:val="135"/>
        </w:numPr>
      </w:pPr>
      <w:bookmarkStart w:id="390" w:name="_Toc27985748"/>
      <w:r w:rsidRPr="00F6402A">
        <w:t>if the journey in a passenger vehicle, or part of that journey, or the entry to a compulsory ticket area, indicated by the time, is consistent with a journey in a passenger vehicle or an entry to a compulsory ticket area that is authorised by a myki Pass or free travel pass loaded on the myki, that fact.</w:t>
      </w:r>
      <w:bookmarkEnd w:id="390"/>
    </w:p>
    <w:p w14:paraId="59A62113" w14:textId="2E9745A0" w:rsidR="00490BF2" w:rsidRPr="00F6402A" w:rsidRDefault="00490BF2" w:rsidP="007D3848">
      <w:pPr>
        <w:pStyle w:val="ListParagraph"/>
        <w:numPr>
          <w:ilvl w:val="1"/>
          <w:numId w:val="151"/>
        </w:numPr>
        <w:ind w:left="567" w:hanging="567"/>
      </w:pPr>
      <w:r w:rsidRPr="00F6402A">
        <w:t>“</w:t>
      </w:r>
      <w:r w:rsidRPr="00F6402A">
        <w:rPr>
          <w:b/>
        </w:rPr>
        <w:t>train</w:t>
      </w:r>
      <w:r w:rsidRPr="00F6402A">
        <w:t xml:space="preserve">” has the same meaning as in </w:t>
      </w:r>
      <w:r w:rsidR="009241AC">
        <w:t>r</w:t>
      </w:r>
      <w:r w:rsidRPr="00F6402A">
        <w:t>egulation 5 of the Ticketing Regulations.</w:t>
      </w:r>
    </w:p>
    <w:p w14:paraId="554FBBBB" w14:textId="2C0DCFBE" w:rsidR="00490BF2" w:rsidRPr="00F6402A" w:rsidRDefault="00490BF2" w:rsidP="00372512">
      <w:pPr>
        <w:ind w:firstLine="567"/>
      </w:pPr>
      <w:r w:rsidRPr="00F6402A">
        <w:t xml:space="preserve">As at commencement of these Conditions, the relevant text of </w:t>
      </w:r>
      <w:r w:rsidR="009241AC">
        <w:t>r</w:t>
      </w:r>
      <w:r w:rsidRPr="00F6402A">
        <w:t>egulation 5 reads—</w:t>
      </w:r>
    </w:p>
    <w:p w14:paraId="6EE1C900" w14:textId="77777777" w:rsidR="00490BF2" w:rsidRPr="00F6402A" w:rsidRDefault="00490BF2" w:rsidP="00372512">
      <w:pPr>
        <w:pStyle w:val="Bullet1"/>
        <w:ind w:left="1134"/>
      </w:pPr>
      <w:r w:rsidRPr="00F6402A">
        <w:t>“train” includes a single carriage (whether powered or not) which does not form part of a set or series of carriages.</w:t>
      </w:r>
    </w:p>
    <w:p w14:paraId="66E8FD8F" w14:textId="77777777" w:rsidR="00490BF2" w:rsidRPr="00F6402A" w:rsidRDefault="00490BF2" w:rsidP="007D3848">
      <w:pPr>
        <w:pStyle w:val="ListParagraph"/>
        <w:numPr>
          <w:ilvl w:val="1"/>
          <w:numId w:val="151"/>
        </w:numPr>
        <w:ind w:left="567" w:hanging="567"/>
      </w:pPr>
      <w:r w:rsidRPr="00F6402A">
        <w:t>“</w:t>
      </w:r>
      <w:proofErr w:type="gramStart"/>
      <w:r w:rsidRPr="00F6402A">
        <w:rPr>
          <w:b/>
        </w:rPr>
        <w:t>tram</w:t>
      </w:r>
      <w:proofErr w:type="gramEnd"/>
      <w:r w:rsidRPr="00F6402A">
        <w:rPr>
          <w:b/>
        </w:rPr>
        <w:t xml:space="preserve"> stop</w:t>
      </w:r>
      <w:r w:rsidRPr="00F6402A">
        <w:t>” means a part of a tramway designated by means of a sign where a tram stops for people to board and leave the tram.</w:t>
      </w:r>
    </w:p>
    <w:p w14:paraId="13543AD5" w14:textId="441DD4D8" w:rsidR="00490BF2" w:rsidRPr="00F6402A" w:rsidRDefault="00490BF2" w:rsidP="007D3848">
      <w:pPr>
        <w:pStyle w:val="ListParagraph"/>
        <w:numPr>
          <w:ilvl w:val="1"/>
          <w:numId w:val="151"/>
        </w:numPr>
        <w:ind w:left="567" w:hanging="567"/>
      </w:pPr>
      <w:r w:rsidRPr="00F6402A">
        <w:t>“</w:t>
      </w:r>
      <w:r w:rsidRPr="00F6402A">
        <w:rPr>
          <w:b/>
        </w:rPr>
        <w:t xml:space="preserve">Travel </w:t>
      </w:r>
      <w:r w:rsidR="0068642F" w:rsidRPr="00B0045D">
        <w:rPr>
          <w:b/>
        </w:rPr>
        <w:t>Pass</w:t>
      </w:r>
      <w:r w:rsidR="0068642F" w:rsidRPr="00F6402A">
        <w:t xml:space="preserve">”, </w:t>
      </w:r>
      <w:r w:rsidR="0068642F" w:rsidRPr="00F34A4B">
        <w:rPr>
          <w:bCs/>
        </w:rPr>
        <w:t>“</w:t>
      </w:r>
      <w:r w:rsidR="0068642F" w:rsidRPr="00B0045D">
        <w:rPr>
          <w:b/>
        </w:rPr>
        <w:t>Travel Passes</w:t>
      </w:r>
      <w:r w:rsidR="0068642F" w:rsidRPr="00F34A4B">
        <w:rPr>
          <w:bCs/>
        </w:rPr>
        <w:t>”</w:t>
      </w:r>
      <w:r w:rsidR="0068642F" w:rsidRPr="00F6402A">
        <w:t>, “</w:t>
      </w:r>
      <w:r w:rsidR="0068642F" w:rsidRPr="002B239F">
        <w:rPr>
          <w:b/>
          <w:bCs/>
        </w:rPr>
        <w:t xml:space="preserve">1 </w:t>
      </w:r>
      <w:r w:rsidR="0068642F" w:rsidRPr="00B0045D">
        <w:rPr>
          <w:b/>
        </w:rPr>
        <w:t>Day Travel Pass</w:t>
      </w:r>
      <w:r w:rsidR="0068642F" w:rsidRPr="00F6402A">
        <w:t>”</w:t>
      </w:r>
      <w:r w:rsidR="0068642F">
        <w:t>,</w:t>
      </w:r>
      <w:r w:rsidR="0068642F" w:rsidRPr="00F6402A">
        <w:t xml:space="preserve"> “</w:t>
      </w:r>
      <w:r w:rsidR="0068642F" w:rsidRPr="00B0045D">
        <w:rPr>
          <w:b/>
        </w:rPr>
        <w:t>7 Day Travel Pass</w:t>
      </w:r>
      <w:r w:rsidR="0068642F" w:rsidRPr="00F6402A">
        <w:t>” or “</w:t>
      </w:r>
      <w:r w:rsidR="0068642F" w:rsidRPr="00B0045D">
        <w:rPr>
          <w:b/>
        </w:rPr>
        <w:t>30 Day Travel Pass</w:t>
      </w:r>
      <w:r w:rsidR="0068642F" w:rsidRPr="00F6402A">
        <w:t>” mean</w:t>
      </w:r>
      <w:r w:rsidR="0068642F">
        <w:t>s</w:t>
      </w:r>
      <w:r w:rsidR="0068642F" w:rsidRPr="00F6402A">
        <w:t xml:space="preserve"> the types of paper ticket specified under the heading </w:t>
      </w:r>
      <w:r w:rsidR="0068642F">
        <w:t>"</w:t>
      </w:r>
      <w:r w:rsidR="0068642F" w:rsidRPr="00F6402A">
        <w:t>Travel Passes</w:t>
      </w:r>
      <w:r w:rsidR="0068642F">
        <w:t>"</w:t>
      </w:r>
      <w:r w:rsidR="0068642F" w:rsidRPr="00F6402A">
        <w:t xml:space="preserve"> in Chapter 7 </w:t>
      </w:r>
      <w:r w:rsidR="0068642F">
        <w:t xml:space="preserve">and </w:t>
      </w:r>
      <w:r w:rsidR="0068642F" w:rsidRPr="00F6402A">
        <w:t>which provide entitlement to travel in accordance with the conditions under that heading.</w:t>
      </w:r>
    </w:p>
    <w:p w14:paraId="2161B5BA" w14:textId="77777777" w:rsidR="00490BF2" w:rsidRPr="00F6402A" w:rsidRDefault="00490BF2" w:rsidP="007D3848">
      <w:pPr>
        <w:pStyle w:val="ListParagraph"/>
        <w:numPr>
          <w:ilvl w:val="1"/>
          <w:numId w:val="151"/>
        </w:numPr>
        <w:ind w:left="567" w:hanging="567"/>
      </w:pPr>
      <w:r w:rsidRPr="00F6402A">
        <w:t>“</w:t>
      </w:r>
      <w:proofErr w:type="gramStart"/>
      <w:r w:rsidRPr="00F6402A">
        <w:rPr>
          <w:b/>
        </w:rPr>
        <w:t>travel</w:t>
      </w:r>
      <w:proofErr w:type="gramEnd"/>
      <w:r w:rsidRPr="00F6402A">
        <w:rPr>
          <w:b/>
        </w:rPr>
        <w:t xml:space="preserve"> in a zone</w:t>
      </w:r>
      <w:r w:rsidRPr="00F6402A">
        <w:t>” or “</w:t>
      </w:r>
      <w:r w:rsidRPr="00F6402A">
        <w:rPr>
          <w:b/>
        </w:rPr>
        <w:t>travel within a zone</w:t>
      </w:r>
      <w:r w:rsidRPr="00F6402A">
        <w:t>”—</w:t>
      </w:r>
    </w:p>
    <w:p w14:paraId="3C856AD3" w14:textId="77777777" w:rsidR="00490BF2" w:rsidRPr="00F6402A" w:rsidRDefault="00490BF2" w:rsidP="007D3848">
      <w:pPr>
        <w:pStyle w:val="ListParagraph"/>
        <w:numPr>
          <w:ilvl w:val="0"/>
          <w:numId w:val="141"/>
        </w:numPr>
      </w:pPr>
      <w:r w:rsidRPr="00F6402A">
        <w:t>in relation to Zone 1 or Zone 2 (as defined in Chapter 4), means to travel in a passenger vehicle along a tramway depicted, or a bus route or part of a bus route specified or from, to or past a railway station specified as being in, respectively, Zone 1 or Zone 2 and includes any entry to a compulsory ticket area in the relevant zone; or</w:t>
      </w:r>
    </w:p>
    <w:p w14:paraId="655FFAB7" w14:textId="77777777" w:rsidR="00490BF2" w:rsidRPr="00F6402A" w:rsidRDefault="00490BF2" w:rsidP="007D3848">
      <w:pPr>
        <w:pStyle w:val="ListParagraph"/>
        <w:numPr>
          <w:ilvl w:val="0"/>
          <w:numId w:val="141"/>
        </w:numPr>
      </w:pPr>
      <w:r w:rsidRPr="00F6402A">
        <w:t>in relation to an outer urban bus zone or a regional bus zone (as defined in Chapter 4), means to travel in a bus along a bus route, or part of a bus route, specified or depicted as being in that zone; or</w:t>
      </w:r>
    </w:p>
    <w:p w14:paraId="2E22250F" w14:textId="77777777" w:rsidR="00490BF2" w:rsidRPr="00F6402A" w:rsidRDefault="00490BF2" w:rsidP="007D3848">
      <w:pPr>
        <w:pStyle w:val="ListParagraph"/>
        <w:numPr>
          <w:ilvl w:val="0"/>
          <w:numId w:val="141"/>
        </w:numPr>
      </w:pPr>
      <w:r w:rsidRPr="00F6402A">
        <w:t>in relation to a V/Line myki commuter train zone (as defined in Chapter 4), means to undertake a journey in a V/Line train from, to or through a train station that is part of such a zone and includes any entry to a compulsory ticket area associated with that journey’; and</w:t>
      </w:r>
    </w:p>
    <w:p w14:paraId="6EF47D79" w14:textId="77777777" w:rsidR="00490BF2" w:rsidRPr="00F6402A" w:rsidRDefault="00490BF2" w:rsidP="007D3848">
      <w:pPr>
        <w:pStyle w:val="ListParagraph"/>
        <w:numPr>
          <w:ilvl w:val="0"/>
          <w:numId w:val="141"/>
        </w:numPr>
      </w:pPr>
      <w:r w:rsidRPr="00F6402A">
        <w:lastRenderedPageBreak/>
        <w:t>in relation to a V/Line myki commuter train zone (as defined in Chapter 4), also includes an entry to a compulsory ticket area in such a zone, other than an entry to a compulsory ticket area referred to in subparagraph (c); and</w:t>
      </w:r>
    </w:p>
    <w:p w14:paraId="347E80AC" w14:textId="77777777" w:rsidR="00490BF2" w:rsidRPr="00F6402A" w:rsidRDefault="00490BF2" w:rsidP="007D3848">
      <w:pPr>
        <w:pStyle w:val="ListParagraph"/>
        <w:numPr>
          <w:ilvl w:val="0"/>
          <w:numId w:val="141"/>
        </w:numPr>
      </w:pPr>
      <w:r w:rsidRPr="00F6402A">
        <w:t>in relation to a V/Line myki commuter train zone (as defined in Chapter 4), also means to undertake a journey in a V/Line parallel coach service, or a night coach network service, from, to or past a railway station that is part of such a zone.</w:t>
      </w:r>
    </w:p>
    <w:p w14:paraId="741B07BE" w14:textId="64C2065A" w:rsidR="00490BF2" w:rsidRPr="00847B64" w:rsidRDefault="00847B64" w:rsidP="00847B64">
      <w:pPr>
        <w:ind w:left="720" w:hanging="720"/>
        <w:rPr>
          <w:b/>
          <w:bCs/>
        </w:rPr>
      </w:pPr>
      <w:r w:rsidRPr="00847B64">
        <w:t>11.71A</w:t>
      </w:r>
      <w:r>
        <w:rPr>
          <w:b/>
          <w:bCs/>
        </w:rPr>
        <w:tab/>
      </w:r>
      <w:r w:rsidR="00490BF2" w:rsidRPr="00847B64">
        <w:rPr>
          <w:b/>
          <w:bCs/>
        </w:rPr>
        <w:t xml:space="preserve">“Victorian Regional Bus Fares Supplement” </w:t>
      </w:r>
      <w:r w:rsidR="00490BF2">
        <w:t xml:space="preserve">means the document titled the Victorian Regional Bus Fares Supplement, as published on </w:t>
      </w:r>
      <w:r w:rsidR="63A929A2" w:rsidRPr="00847B64">
        <w:rPr>
          <w:rFonts w:ascii="Calibri" w:eastAsia="Calibri" w:hAnsi="Calibri" w:cs="Calibri"/>
        </w:rPr>
        <w:t>Transport Victoria’s website (</w:t>
      </w:r>
      <w:hyperlink r:id="rId51">
        <w:r w:rsidR="63A929A2" w:rsidRPr="00847B64">
          <w:rPr>
            <w:rStyle w:val="Hyperlink"/>
            <w:rFonts w:ascii="Calibri" w:eastAsia="Calibri" w:hAnsi="Calibri" w:cs="Calibri"/>
          </w:rPr>
          <w:t>transport.vic.gov.au</w:t>
        </w:r>
      </w:hyperlink>
      <w:r w:rsidR="63A929A2" w:rsidRPr="00847B64">
        <w:rPr>
          <w:rFonts w:ascii="Calibri" w:eastAsia="Calibri" w:hAnsi="Calibri" w:cs="Calibri"/>
        </w:rPr>
        <w:t>)</w:t>
      </w:r>
      <w:r w:rsidR="00490BF2">
        <w:t xml:space="preserve"> (or a website maintained by the </w:t>
      </w:r>
      <w:r w:rsidR="009F2B57">
        <w:t>Department of Transport and Planning</w:t>
      </w:r>
      <w:r w:rsidR="00490BF2">
        <w:t>) and as amended or replaced from time to time.</w:t>
      </w:r>
      <w:r w:rsidR="00490BF2" w:rsidRPr="00847B64">
        <w:rPr>
          <w:b/>
          <w:bCs/>
        </w:rPr>
        <w:t xml:space="preserve"> </w:t>
      </w:r>
    </w:p>
    <w:p w14:paraId="4C050C3E" w14:textId="77777777" w:rsidR="00490BF2" w:rsidRPr="00F6402A" w:rsidRDefault="00490BF2" w:rsidP="007D3848">
      <w:pPr>
        <w:pStyle w:val="ListParagraph"/>
        <w:numPr>
          <w:ilvl w:val="1"/>
          <w:numId w:val="151"/>
        </w:numPr>
        <w:ind w:left="567" w:hanging="567"/>
      </w:pPr>
      <w:r w:rsidRPr="00F6402A">
        <w:t>“</w:t>
      </w:r>
      <w:r w:rsidRPr="00F6402A">
        <w:rPr>
          <w:b/>
        </w:rPr>
        <w:t>Victorian resident</w:t>
      </w:r>
      <w:r w:rsidRPr="00F6402A">
        <w:t>” means a person who lives at a Victorian address and is an Australian citizen or permanent resident of Australia.</w:t>
      </w:r>
    </w:p>
    <w:p w14:paraId="78B3890D" w14:textId="77777777" w:rsidR="00490BF2" w:rsidRPr="00F6402A" w:rsidRDefault="00490BF2" w:rsidP="007D3848">
      <w:pPr>
        <w:pStyle w:val="ListParagraph"/>
        <w:numPr>
          <w:ilvl w:val="1"/>
          <w:numId w:val="151"/>
        </w:numPr>
        <w:ind w:left="567" w:hanging="567"/>
      </w:pPr>
      <w:r w:rsidRPr="00F6402A">
        <w:t>“</w:t>
      </w:r>
      <w:r w:rsidRPr="00F6402A">
        <w:rPr>
          <w:b/>
        </w:rPr>
        <w:t>V/Line</w:t>
      </w:r>
      <w:r w:rsidRPr="00F6402A">
        <w:t xml:space="preserve">” means V/Line Corporation, the body corporate established as V/Line Passenger Corporation under section 14 of the Rail </w:t>
      </w:r>
      <w:r w:rsidRPr="00F6402A">
        <w:rPr>
          <w:i/>
        </w:rPr>
        <w:t>Corporations Act 1996</w:t>
      </w:r>
      <w:r w:rsidRPr="00F6402A">
        <w:t xml:space="preserve"> and continued as V/Line Corporation under section 128 of the </w:t>
      </w:r>
      <w:r w:rsidRPr="00F6402A">
        <w:rPr>
          <w:i/>
        </w:rPr>
        <w:t>Transport Integration Act 2010</w:t>
      </w:r>
      <w:r w:rsidRPr="00F6402A">
        <w:t>, a passenger transport company under the Act or any passenger transport company under the Act that has entered into a contract with the Secretary or the Head, Transport for Victoria for the provision of services carrying passengers by train and/or coach and which operates predominantly country services under that contract.</w:t>
      </w:r>
    </w:p>
    <w:p w14:paraId="1A9DB275" w14:textId="77777777" w:rsidR="00490BF2" w:rsidRPr="00F6402A" w:rsidRDefault="00490BF2" w:rsidP="007D3848">
      <w:pPr>
        <w:pStyle w:val="ListParagraph"/>
        <w:numPr>
          <w:ilvl w:val="1"/>
          <w:numId w:val="151"/>
        </w:numPr>
        <w:ind w:left="567" w:hanging="567"/>
      </w:pPr>
      <w:r w:rsidRPr="00F6402A">
        <w:t>“</w:t>
      </w:r>
      <w:r w:rsidRPr="00F6402A">
        <w:rPr>
          <w:b/>
        </w:rPr>
        <w:t>V/Line myki commuter train service</w:t>
      </w:r>
      <w:r w:rsidRPr="00F6402A">
        <w:t xml:space="preserve">” means a train service provided by V/Line operating on railway lines between railway stations depicted as being within a myki zone on the </w:t>
      </w:r>
      <w:proofErr w:type="gramStart"/>
      <w:r w:rsidRPr="00F6402A">
        <w:t>Regional</w:t>
      </w:r>
      <w:proofErr w:type="gramEnd"/>
      <w:r w:rsidRPr="00F6402A">
        <w:t xml:space="preserve"> train myki zones map in Figure D of Schedule 2 to these Conditions. </w:t>
      </w:r>
    </w:p>
    <w:p w14:paraId="2ED3FA5D" w14:textId="600E488E" w:rsidR="00490BF2" w:rsidRPr="00F6402A" w:rsidRDefault="00490BF2" w:rsidP="007D3848">
      <w:pPr>
        <w:pStyle w:val="ListParagraph"/>
        <w:numPr>
          <w:ilvl w:val="1"/>
          <w:numId w:val="151"/>
        </w:numPr>
        <w:ind w:left="567" w:hanging="567"/>
      </w:pPr>
      <w:r w:rsidRPr="00F6402A">
        <w:t>“</w:t>
      </w:r>
      <w:r w:rsidRPr="00F6402A">
        <w:rPr>
          <w:b/>
        </w:rPr>
        <w:t>V/Line parallel coach service</w:t>
      </w:r>
      <w:r w:rsidRPr="00F6402A">
        <w:t>” means a scheduled V/Line coach service (not being a replacement service) that is intended to replicate a scheduled V/Line train service and that stops at all of the railway stations along the route of that V/Line train service</w:t>
      </w:r>
      <w:r w:rsidR="00E02BEF">
        <w:t>.</w:t>
      </w:r>
      <w:r w:rsidRPr="00F6402A">
        <w:t xml:space="preserve"> </w:t>
      </w:r>
    </w:p>
    <w:p w14:paraId="15387CAF" w14:textId="77777777" w:rsidR="00490BF2" w:rsidRPr="00F6402A" w:rsidRDefault="00490BF2" w:rsidP="007D3848">
      <w:pPr>
        <w:pStyle w:val="ListParagraph"/>
        <w:numPr>
          <w:ilvl w:val="1"/>
          <w:numId w:val="151"/>
        </w:numPr>
        <w:ind w:left="567" w:hanging="567"/>
        <w:rPr>
          <w:rFonts w:cstheme="minorHAnsi"/>
        </w:rPr>
      </w:pPr>
      <w:r w:rsidRPr="00F6402A">
        <w:rPr>
          <w:rFonts w:cstheme="minorHAnsi"/>
        </w:rPr>
        <w:t>“</w:t>
      </w:r>
      <w:r w:rsidRPr="00F6402A">
        <w:rPr>
          <w:rFonts w:cstheme="minorHAnsi"/>
          <w:b/>
          <w:bCs/>
        </w:rPr>
        <w:t>V/Line ticket</w:t>
      </w:r>
      <w:r w:rsidRPr="00F6402A">
        <w:rPr>
          <w:rFonts w:cstheme="minorHAnsi"/>
        </w:rPr>
        <w:t xml:space="preserve">” </w:t>
      </w:r>
      <w:r w:rsidRPr="00B71023">
        <w:t>means</w:t>
      </w:r>
      <w:r w:rsidRPr="00F6402A">
        <w:rPr>
          <w:rFonts w:cstheme="minorHAnsi"/>
        </w:rPr>
        <w:t>—</w:t>
      </w:r>
    </w:p>
    <w:p w14:paraId="3313F036" w14:textId="0DAED2BD" w:rsidR="00490BF2" w:rsidRPr="00F6402A" w:rsidRDefault="00490BF2" w:rsidP="007D3848">
      <w:pPr>
        <w:pStyle w:val="ListParagraph"/>
        <w:numPr>
          <w:ilvl w:val="0"/>
          <w:numId w:val="142"/>
        </w:numPr>
        <w:tabs>
          <w:tab w:val="left" w:pos="8505"/>
        </w:tabs>
        <w:spacing w:line="276" w:lineRule="auto"/>
        <w:ind w:left="993" w:hanging="425"/>
        <w:jc w:val="both"/>
        <w:rPr>
          <w:rFonts w:cstheme="minorHAnsi"/>
        </w:rPr>
      </w:pPr>
      <w:r w:rsidRPr="00F6402A">
        <w:rPr>
          <w:rFonts w:cstheme="minorHAnsi"/>
        </w:rPr>
        <w:t>a ticket specified in Chapter 5;</w:t>
      </w:r>
      <w:r w:rsidR="00751998">
        <w:rPr>
          <w:rFonts w:cstheme="minorHAnsi"/>
        </w:rPr>
        <w:t xml:space="preserve"> and</w:t>
      </w:r>
    </w:p>
    <w:p w14:paraId="6EA8A3E2" w14:textId="24DC7D02" w:rsidR="00AF2F33" w:rsidRDefault="00490BF2" w:rsidP="007D3848">
      <w:pPr>
        <w:pStyle w:val="ListParagraph"/>
        <w:numPr>
          <w:ilvl w:val="0"/>
          <w:numId w:val="142"/>
        </w:numPr>
        <w:tabs>
          <w:tab w:val="left" w:pos="8505"/>
        </w:tabs>
        <w:spacing w:line="276" w:lineRule="auto"/>
        <w:ind w:left="993" w:hanging="425"/>
        <w:jc w:val="both"/>
        <w:rPr>
          <w:rFonts w:cstheme="minorHAnsi"/>
        </w:rPr>
      </w:pPr>
      <w:r w:rsidRPr="00F6402A">
        <w:rPr>
          <w:rFonts w:cstheme="minorHAnsi"/>
        </w:rPr>
        <w:t>a ticket specified under the heading ‘V/Line Group Travel Tickets’ in Chapter 7</w:t>
      </w:r>
      <w:r w:rsidR="00AF2F33" w:rsidRPr="00F6402A">
        <w:rPr>
          <w:rFonts w:cstheme="minorHAnsi"/>
        </w:rPr>
        <w:t>—</w:t>
      </w:r>
    </w:p>
    <w:p w14:paraId="3763B0C0" w14:textId="49B7E70E" w:rsidR="00AF2F33" w:rsidRDefault="00AF2F33" w:rsidP="004D077B">
      <w:pPr>
        <w:pStyle w:val="ListParagraph"/>
        <w:numPr>
          <w:ilvl w:val="0"/>
          <w:numId w:val="0"/>
        </w:numPr>
        <w:tabs>
          <w:tab w:val="left" w:pos="8505"/>
        </w:tabs>
        <w:spacing w:line="276" w:lineRule="auto"/>
        <w:ind w:left="709"/>
        <w:jc w:val="both"/>
        <w:rPr>
          <w:rFonts w:cstheme="minorHAnsi"/>
        </w:rPr>
      </w:pPr>
      <w:r>
        <w:rPr>
          <w:rFonts w:cstheme="minorHAnsi"/>
        </w:rPr>
        <w:t>and it can be machine-printed, handwritten by staff or digital except where any of these ticket formats are expressly excluded.</w:t>
      </w:r>
    </w:p>
    <w:p w14:paraId="090D998A" w14:textId="7F7CCF05" w:rsidR="00AF2F33" w:rsidRPr="001A7203" w:rsidRDefault="00AF2F33" w:rsidP="006A2BA9">
      <w:pPr>
        <w:tabs>
          <w:tab w:val="left" w:pos="8505"/>
        </w:tabs>
        <w:spacing w:line="276" w:lineRule="auto"/>
        <w:ind w:left="1134" w:hanging="567"/>
        <w:jc w:val="both"/>
        <w:rPr>
          <w:rFonts w:cstheme="minorHAnsi"/>
        </w:rPr>
      </w:pPr>
      <w:r w:rsidRPr="006A2BA9">
        <w:rPr>
          <w:rFonts w:cstheme="minorHAnsi"/>
          <w:b/>
          <w:bCs/>
        </w:rPr>
        <w:t>Note</w:t>
      </w:r>
      <w:r w:rsidRPr="001A7203">
        <w:rPr>
          <w:rFonts w:cstheme="minorHAnsi"/>
        </w:rPr>
        <w:t xml:space="preserve">: Clauses </w:t>
      </w:r>
      <w:r w:rsidR="001A7203">
        <w:rPr>
          <w:rFonts w:cstheme="minorHAnsi"/>
        </w:rPr>
        <w:fldChar w:fldCharType="begin"/>
      </w:r>
      <w:r w:rsidR="001A7203">
        <w:rPr>
          <w:rFonts w:cstheme="minorHAnsi"/>
        </w:rPr>
        <w:instrText xml:space="preserve"> REF _Ref167894408 \r \h </w:instrText>
      </w:r>
      <w:r w:rsidR="001A7203">
        <w:rPr>
          <w:rFonts w:cstheme="minorHAnsi"/>
        </w:rPr>
      </w:r>
      <w:r w:rsidR="001A7203">
        <w:rPr>
          <w:rFonts w:cstheme="minorHAnsi"/>
        </w:rPr>
        <w:fldChar w:fldCharType="separate"/>
      </w:r>
      <w:r w:rsidR="00715E6F">
        <w:rPr>
          <w:rFonts w:cstheme="minorHAnsi"/>
        </w:rPr>
        <w:t>8.94</w:t>
      </w:r>
      <w:r w:rsidR="001A7203">
        <w:rPr>
          <w:rFonts w:cstheme="minorHAnsi"/>
        </w:rPr>
        <w:fldChar w:fldCharType="end"/>
      </w:r>
      <w:r w:rsidRPr="001A7203">
        <w:rPr>
          <w:rFonts w:cstheme="minorHAnsi"/>
        </w:rPr>
        <w:t xml:space="preserve"> to </w:t>
      </w:r>
      <w:r w:rsidR="001A7203">
        <w:rPr>
          <w:rFonts w:cstheme="minorHAnsi"/>
        </w:rPr>
        <w:fldChar w:fldCharType="begin"/>
      </w:r>
      <w:r w:rsidR="001A7203">
        <w:rPr>
          <w:rFonts w:cstheme="minorHAnsi"/>
        </w:rPr>
        <w:instrText xml:space="preserve"> REF _Ref167894426 \r \h </w:instrText>
      </w:r>
      <w:r w:rsidR="001A7203">
        <w:rPr>
          <w:rFonts w:cstheme="minorHAnsi"/>
        </w:rPr>
      </w:r>
      <w:r w:rsidR="001A7203">
        <w:rPr>
          <w:rFonts w:cstheme="minorHAnsi"/>
        </w:rPr>
        <w:fldChar w:fldCharType="separate"/>
      </w:r>
      <w:r w:rsidR="00715E6F">
        <w:rPr>
          <w:rFonts w:cstheme="minorHAnsi"/>
        </w:rPr>
        <w:t>8.96</w:t>
      </w:r>
      <w:r w:rsidR="001A7203">
        <w:rPr>
          <w:rFonts w:cstheme="minorHAnsi"/>
        </w:rPr>
        <w:fldChar w:fldCharType="end"/>
      </w:r>
      <w:r w:rsidRPr="001A7203">
        <w:rPr>
          <w:rFonts w:cstheme="minorHAnsi"/>
        </w:rPr>
        <w:t>, relating to damaged tickets, do not apply to V/Line tickets in a digital format.</w:t>
      </w:r>
    </w:p>
    <w:p w14:paraId="4CAD48ED" w14:textId="77777777" w:rsidR="00490BF2" w:rsidRPr="00F6402A" w:rsidRDefault="00490BF2" w:rsidP="007D3848">
      <w:pPr>
        <w:pStyle w:val="ListParagraph"/>
        <w:numPr>
          <w:ilvl w:val="1"/>
          <w:numId w:val="151"/>
        </w:numPr>
        <w:ind w:left="567" w:hanging="567"/>
      </w:pPr>
      <w:r w:rsidRPr="00F6402A">
        <w:t>“</w:t>
      </w:r>
      <w:r w:rsidRPr="00F6402A">
        <w:rPr>
          <w:b/>
        </w:rPr>
        <w:t>zone</w:t>
      </w:r>
      <w:r w:rsidRPr="00F6402A">
        <w:t>” means—</w:t>
      </w:r>
    </w:p>
    <w:p w14:paraId="2ED397EC" w14:textId="77777777" w:rsidR="00490BF2" w:rsidRPr="00F6402A" w:rsidRDefault="00490BF2" w:rsidP="007D3848">
      <w:pPr>
        <w:pStyle w:val="ListParagraph"/>
        <w:numPr>
          <w:ilvl w:val="0"/>
          <w:numId w:val="137"/>
        </w:numPr>
      </w:pPr>
      <w:bookmarkStart w:id="391" w:name="_Toc27985749"/>
      <w:r w:rsidRPr="00F6402A">
        <w:t>Zone 1; and</w:t>
      </w:r>
      <w:bookmarkEnd w:id="391"/>
    </w:p>
    <w:p w14:paraId="0677FAD3" w14:textId="77777777" w:rsidR="00490BF2" w:rsidRPr="00F6402A" w:rsidRDefault="00490BF2" w:rsidP="007D3848">
      <w:pPr>
        <w:pStyle w:val="ListParagraph"/>
        <w:numPr>
          <w:ilvl w:val="0"/>
          <w:numId w:val="137"/>
        </w:numPr>
      </w:pPr>
      <w:bookmarkStart w:id="392" w:name="_Toc27985750"/>
      <w:r w:rsidRPr="00F6402A">
        <w:t>Zone 2; and</w:t>
      </w:r>
      <w:bookmarkEnd w:id="392"/>
    </w:p>
    <w:p w14:paraId="43DE2C12" w14:textId="77777777" w:rsidR="00490BF2" w:rsidRPr="00F6402A" w:rsidRDefault="00490BF2" w:rsidP="007D3848">
      <w:pPr>
        <w:pStyle w:val="ListParagraph"/>
        <w:numPr>
          <w:ilvl w:val="0"/>
          <w:numId w:val="137"/>
        </w:numPr>
      </w:pPr>
      <w:bookmarkStart w:id="393" w:name="_Toc27985751"/>
      <w:r w:rsidRPr="00F6402A">
        <w:t>an outer urban bus zone; and</w:t>
      </w:r>
      <w:bookmarkEnd w:id="393"/>
    </w:p>
    <w:p w14:paraId="3D4D89F4" w14:textId="77777777" w:rsidR="00490BF2" w:rsidRPr="00F6402A" w:rsidRDefault="00490BF2" w:rsidP="007D3848">
      <w:pPr>
        <w:pStyle w:val="ListParagraph"/>
        <w:numPr>
          <w:ilvl w:val="0"/>
          <w:numId w:val="137"/>
        </w:numPr>
      </w:pPr>
      <w:bookmarkStart w:id="394" w:name="_Toc27985752"/>
      <w:r w:rsidRPr="00F6402A">
        <w:t>a regional bus zone; and</w:t>
      </w:r>
      <w:bookmarkEnd w:id="394"/>
    </w:p>
    <w:p w14:paraId="62B22031" w14:textId="77777777" w:rsidR="00490BF2" w:rsidRPr="00F6402A" w:rsidRDefault="00490BF2" w:rsidP="007D3848">
      <w:pPr>
        <w:pStyle w:val="ListParagraph"/>
        <w:numPr>
          <w:ilvl w:val="0"/>
          <w:numId w:val="137"/>
        </w:numPr>
      </w:pPr>
      <w:bookmarkStart w:id="395" w:name="_Toc27985753"/>
      <w:r w:rsidRPr="00F6402A">
        <w:t>a V/Line myki commuter train zone—</w:t>
      </w:r>
      <w:bookmarkEnd w:id="395"/>
    </w:p>
    <w:p w14:paraId="6689EDBC" w14:textId="77777777" w:rsidR="00490BF2" w:rsidRPr="00F6402A" w:rsidRDefault="00490BF2" w:rsidP="00372512">
      <w:pPr>
        <w:ind w:firstLine="567"/>
      </w:pPr>
      <w:bookmarkStart w:id="396" w:name="_Toc27985754"/>
      <w:r w:rsidRPr="00F6402A">
        <w:t>as defined under the heading ‘Zones’ in Chapter 4.</w:t>
      </w:r>
      <w:bookmarkEnd w:id="396"/>
      <w:r w:rsidRPr="00F6402A">
        <w:t xml:space="preserve"> </w:t>
      </w:r>
    </w:p>
    <w:p w14:paraId="547241C0" w14:textId="77777777" w:rsidR="00490BF2" w:rsidRPr="00F6402A" w:rsidRDefault="00490BF2" w:rsidP="007D3848">
      <w:pPr>
        <w:pStyle w:val="ListParagraph"/>
        <w:numPr>
          <w:ilvl w:val="1"/>
          <w:numId w:val="151"/>
        </w:numPr>
        <w:ind w:left="567" w:hanging="567"/>
      </w:pPr>
      <w:r w:rsidRPr="00F6402A">
        <w:rPr>
          <w:b/>
        </w:rPr>
        <w:lastRenderedPageBreak/>
        <w:t>“</w:t>
      </w:r>
      <w:proofErr w:type="gramStart"/>
      <w:r w:rsidRPr="00F6402A">
        <w:rPr>
          <w:b/>
        </w:rPr>
        <w:t>zone</w:t>
      </w:r>
      <w:proofErr w:type="gramEnd"/>
      <w:r w:rsidRPr="00F6402A">
        <w:rPr>
          <w:b/>
        </w:rPr>
        <w:t xml:space="preserve"> overlap”</w:t>
      </w:r>
      <w:r w:rsidRPr="00F6402A">
        <w:t xml:space="preserve"> means a location where the same part of a railway line, tramway or bus route, or a location, is depicted or specified as being in two consecutively numbered zones, or in the case of Lara, three consecutive zones.</w:t>
      </w:r>
    </w:p>
    <w:p w14:paraId="3E5157A3" w14:textId="582557E6" w:rsidR="00490BF2" w:rsidRPr="00F6402A" w:rsidRDefault="00490BF2" w:rsidP="00490BF2">
      <w:pPr>
        <w:pStyle w:val="Heading2"/>
      </w:pPr>
      <w:bookmarkStart w:id="397" w:name="_Toc39675982"/>
      <w:bookmarkStart w:id="398" w:name="_Toc154560944"/>
      <w:bookmarkStart w:id="399" w:name="_Toc216123227"/>
      <w:r w:rsidRPr="00F6402A">
        <w:t>Interpretation</w:t>
      </w:r>
      <w:bookmarkEnd w:id="397"/>
      <w:bookmarkEnd w:id="398"/>
      <w:bookmarkEnd w:id="399"/>
    </w:p>
    <w:p w14:paraId="519BEFD7" w14:textId="77777777" w:rsidR="00490BF2" w:rsidRPr="00F6402A" w:rsidRDefault="00490BF2" w:rsidP="007D3848">
      <w:pPr>
        <w:pStyle w:val="ListParagraph"/>
        <w:numPr>
          <w:ilvl w:val="1"/>
          <w:numId w:val="151"/>
        </w:numPr>
        <w:ind w:left="567" w:hanging="567"/>
      </w:pPr>
      <w:r w:rsidRPr="00F6402A">
        <w:t>In these Conditions, unless the context otherwise requires—</w:t>
      </w:r>
    </w:p>
    <w:p w14:paraId="664CECF6" w14:textId="77777777" w:rsidR="00490BF2" w:rsidRPr="00F6402A" w:rsidRDefault="00490BF2" w:rsidP="007D3848">
      <w:pPr>
        <w:pStyle w:val="ListParagraph"/>
        <w:numPr>
          <w:ilvl w:val="0"/>
          <w:numId w:val="138"/>
        </w:numPr>
      </w:pPr>
      <w:bookmarkStart w:id="400" w:name="_Toc27985755"/>
      <w:r w:rsidRPr="00F6402A">
        <w:t>words importing the singular include the plural and vice versa;</w:t>
      </w:r>
      <w:bookmarkEnd w:id="400"/>
    </w:p>
    <w:p w14:paraId="302B7BC0" w14:textId="77777777" w:rsidR="00490BF2" w:rsidRDefault="00490BF2" w:rsidP="007D3848">
      <w:pPr>
        <w:pStyle w:val="ListParagraph"/>
        <w:numPr>
          <w:ilvl w:val="0"/>
          <w:numId w:val="138"/>
        </w:numPr>
      </w:pPr>
      <w:bookmarkStart w:id="401" w:name="_Toc27985756"/>
      <w:r w:rsidRPr="00F6402A">
        <w:t>words importing a gender include any gender;</w:t>
      </w:r>
      <w:bookmarkEnd w:id="401"/>
    </w:p>
    <w:p w14:paraId="01960268" w14:textId="082EA8A6" w:rsidR="0006268C" w:rsidRPr="00F6402A" w:rsidRDefault="0006268C" w:rsidP="007D3848">
      <w:pPr>
        <w:pStyle w:val="ListParagraph"/>
        <w:numPr>
          <w:ilvl w:val="0"/>
          <w:numId w:val="138"/>
        </w:numPr>
      </w:pPr>
      <w:r>
        <w:t xml:space="preserve">where a </w:t>
      </w:r>
      <w:r w:rsidR="00056436">
        <w:t>word or phrase is given a particular meaning, other parts of speech and grammatical forms of that word or phrase have, unless the contrary intention appears, corresponding meanings;</w:t>
      </w:r>
    </w:p>
    <w:p w14:paraId="0F373B30" w14:textId="77777777" w:rsidR="00490BF2" w:rsidRPr="00F6402A" w:rsidRDefault="00490BF2" w:rsidP="007D3848">
      <w:pPr>
        <w:pStyle w:val="ListParagraph"/>
        <w:numPr>
          <w:ilvl w:val="0"/>
          <w:numId w:val="138"/>
        </w:numPr>
      </w:pPr>
      <w:bookmarkStart w:id="402" w:name="_Toc27985757"/>
      <w:r w:rsidRPr="00F6402A">
        <w:t>an expression importing a natural person includes any company, partnership, trust, joint venture, association, corporation or other body corporate and any governmental agency;</w:t>
      </w:r>
      <w:bookmarkEnd w:id="402"/>
    </w:p>
    <w:p w14:paraId="54E64A06" w14:textId="77777777" w:rsidR="00490BF2" w:rsidRPr="00F6402A" w:rsidRDefault="00490BF2" w:rsidP="007D3848">
      <w:pPr>
        <w:pStyle w:val="ListParagraph"/>
        <w:numPr>
          <w:ilvl w:val="0"/>
          <w:numId w:val="138"/>
        </w:numPr>
      </w:pPr>
      <w:bookmarkStart w:id="403" w:name="_Toc27985758"/>
      <w:r w:rsidRPr="00F6402A">
        <w:t>a reference to a chapter is to a chapter of these Conditions;</w:t>
      </w:r>
      <w:bookmarkEnd w:id="403"/>
    </w:p>
    <w:p w14:paraId="21B29AC1" w14:textId="77777777" w:rsidR="00490BF2" w:rsidRPr="00F6402A" w:rsidRDefault="00490BF2" w:rsidP="007D3848">
      <w:pPr>
        <w:pStyle w:val="ListParagraph"/>
        <w:numPr>
          <w:ilvl w:val="0"/>
          <w:numId w:val="138"/>
        </w:numPr>
      </w:pPr>
      <w:bookmarkStart w:id="404" w:name="_Toc27985759"/>
      <w:r w:rsidRPr="00F6402A">
        <w:t>a reference to any statute, regulation, proclamation, order in council, ordinance, by-law or rule, includes all statutes, regulations, proclamations, orders in council, ordinances, by-laws or rules varying, consolidating, re-enacting, extending or replacing them and a reference to a statute includes all regulations, proclamations, orders in council, ordinances, by-laws or rules issued under that statute;</w:t>
      </w:r>
      <w:bookmarkEnd w:id="404"/>
    </w:p>
    <w:p w14:paraId="5BE79808" w14:textId="77777777" w:rsidR="00490BF2" w:rsidRPr="00F6402A" w:rsidRDefault="00490BF2" w:rsidP="007D3848">
      <w:pPr>
        <w:pStyle w:val="ListParagraph"/>
        <w:numPr>
          <w:ilvl w:val="0"/>
          <w:numId w:val="138"/>
        </w:numPr>
      </w:pPr>
      <w:bookmarkStart w:id="405" w:name="_Toc27985760"/>
      <w:r w:rsidRPr="00F6402A">
        <w:t>a reference to a document or a provision of a document includes an amendment or supplement to, or replacement or novation of, that document or that provision of that document;</w:t>
      </w:r>
      <w:bookmarkEnd w:id="405"/>
    </w:p>
    <w:p w14:paraId="5EC05467" w14:textId="77777777" w:rsidR="00490BF2" w:rsidRPr="00F6402A" w:rsidRDefault="00490BF2" w:rsidP="007D3848">
      <w:pPr>
        <w:pStyle w:val="ListParagraph"/>
        <w:numPr>
          <w:ilvl w:val="0"/>
          <w:numId w:val="138"/>
        </w:numPr>
      </w:pPr>
      <w:bookmarkStart w:id="406" w:name="_Toc27985761"/>
      <w:r w:rsidRPr="00F6402A">
        <w:t>a reference to a person includes that person’s executors, administrators, successors, substitutes (including, without limitation, persons taking by novation) and permitted assignees;</w:t>
      </w:r>
      <w:bookmarkEnd w:id="406"/>
      <w:r w:rsidRPr="00F6402A">
        <w:t xml:space="preserve"> </w:t>
      </w:r>
    </w:p>
    <w:p w14:paraId="1372EA08" w14:textId="77777777" w:rsidR="00490BF2" w:rsidRPr="00F6402A" w:rsidRDefault="00490BF2" w:rsidP="007D3848">
      <w:pPr>
        <w:pStyle w:val="ListParagraph"/>
        <w:numPr>
          <w:ilvl w:val="0"/>
          <w:numId w:val="138"/>
        </w:numPr>
      </w:pPr>
      <w:bookmarkStart w:id="407" w:name="_Toc27985762"/>
      <w:r w:rsidRPr="00F6402A">
        <w:t>a reference to an operator includes an operator’s officers, employees, contractors, agents or other representatives; and</w:t>
      </w:r>
      <w:bookmarkEnd w:id="407"/>
    </w:p>
    <w:p w14:paraId="3A88FCFD" w14:textId="77777777" w:rsidR="00490BF2" w:rsidRPr="00F6402A" w:rsidRDefault="00490BF2" w:rsidP="007D3848">
      <w:pPr>
        <w:pStyle w:val="ListParagraph"/>
        <w:numPr>
          <w:ilvl w:val="0"/>
          <w:numId w:val="138"/>
        </w:numPr>
      </w:pPr>
      <w:r w:rsidRPr="00F6402A">
        <w:t xml:space="preserve">any reference to money is to Australian currency. </w:t>
      </w:r>
    </w:p>
    <w:p w14:paraId="345E45B6" w14:textId="77777777" w:rsidR="00490BF2" w:rsidRPr="00F6402A" w:rsidRDefault="00490BF2" w:rsidP="00490BF2">
      <w:pPr>
        <w:pStyle w:val="Heading3"/>
      </w:pPr>
      <w:r w:rsidRPr="00F6402A">
        <w:t>References to chapters</w:t>
      </w:r>
    </w:p>
    <w:p w14:paraId="1FA51BC1" w14:textId="77777777" w:rsidR="00490BF2" w:rsidRPr="00F6402A" w:rsidRDefault="00490BF2" w:rsidP="007D3848">
      <w:pPr>
        <w:pStyle w:val="ListParagraph"/>
        <w:numPr>
          <w:ilvl w:val="1"/>
          <w:numId w:val="151"/>
        </w:numPr>
        <w:ind w:left="567" w:hanging="567"/>
      </w:pPr>
      <w:r w:rsidRPr="00F6402A">
        <w:t>For the avoidance of doubt, and for the purposes of these Conditions, a reference in a condition to a chapter with a number is a reference to the chapter of these Conditions designated by that number regardless of whether the number in the reference or the number in the relevant chapter heading is expressed in words or figures.</w:t>
      </w:r>
    </w:p>
    <w:p w14:paraId="1C267D47" w14:textId="77777777" w:rsidR="00490BF2" w:rsidRPr="00F6402A" w:rsidRDefault="00490BF2" w:rsidP="00490BF2">
      <w:pPr>
        <w:pStyle w:val="Heading3"/>
      </w:pPr>
      <w:r w:rsidRPr="00F6402A">
        <w:t>Public transport day</w:t>
      </w:r>
    </w:p>
    <w:p w14:paraId="0BA0CF2F" w14:textId="77777777" w:rsidR="00490BF2" w:rsidRPr="00F6402A" w:rsidRDefault="00490BF2" w:rsidP="007D3848">
      <w:pPr>
        <w:pStyle w:val="ListParagraph"/>
        <w:numPr>
          <w:ilvl w:val="1"/>
          <w:numId w:val="151"/>
        </w:numPr>
        <w:ind w:left="567" w:hanging="567"/>
      </w:pPr>
      <w:r w:rsidRPr="00F6402A">
        <w:t>For the purposes of these Conditions, in any condition specifying the period of an entitlement to travel in a passenger vehicle or to enter a compulsory ticket area—</w:t>
      </w:r>
    </w:p>
    <w:p w14:paraId="3338EF01" w14:textId="566851E1" w:rsidR="00490BF2" w:rsidRPr="00F6402A" w:rsidRDefault="00490BF2" w:rsidP="007D3848">
      <w:pPr>
        <w:pStyle w:val="ListParagraph"/>
        <w:numPr>
          <w:ilvl w:val="0"/>
          <w:numId w:val="139"/>
        </w:numPr>
      </w:pPr>
      <w:r w:rsidRPr="00F6402A">
        <w:t>a reference to a day means the period commencing at 3</w:t>
      </w:r>
      <w:r w:rsidR="00BB023D">
        <w:t> </w:t>
      </w:r>
      <w:r w:rsidRPr="00F6402A">
        <w:t>am and ending at the following 3</w:t>
      </w:r>
      <w:r w:rsidR="00BB023D">
        <w:t> </w:t>
      </w:r>
      <w:r w:rsidRPr="00F6402A">
        <w:t>am; and</w:t>
      </w:r>
    </w:p>
    <w:p w14:paraId="2A35C44B" w14:textId="20FAE6E1" w:rsidR="00490BF2" w:rsidRPr="00F6402A" w:rsidRDefault="00490BF2" w:rsidP="007D3848">
      <w:pPr>
        <w:pStyle w:val="ListParagraph"/>
        <w:numPr>
          <w:ilvl w:val="0"/>
          <w:numId w:val="139"/>
        </w:numPr>
      </w:pPr>
      <w:r w:rsidRPr="00F6402A">
        <w:t>a reference to a particular day means the period commencing at 3</w:t>
      </w:r>
      <w:r w:rsidR="00BB023D">
        <w:t> </w:t>
      </w:r>
      <w:r w:rsidRPr="00F6402A">
        <w:t>am on that day and ending at 3</w:t>
      </w:r>
      <w:r w:rsidR="00BB023D">
        <w:t> </w:t>
      </w:r>
      <w:r w:rsidRPr="00F6402A">
        <w:t>am on the following day.</w:t>
      </w:r>
    </w:p>
    <w:p w14:paraId="6BB83D4C" w14:textId="77777777" w:rsidR="00490BF2" w:rsidRPr="00F6402A" w:rsidRDefault="00490BF2" w:rsidP="00490BF2">
      <w:pPr>
        <w:pStyle w:val="Heading3"/>
      </w:pPr>
      <w:r w:rsidRPr="00F6402A">
        <w:lastRenderedPageBreak/>
        <w:t>Tramways</w:t>
      </w:r>
    </w:p>
    <w:p w14:paraId="16147476" w14:textId="77777777" w:rsidR="00490BF2" w:rsidRPr="00F6402A" w:rsidRDefault="00490BF2" w:rsidP="007D3848">
      <w:pPr>
        <w:pStyle w:val="ListParagraph"/>
        <w:numPr>
          <w:ilvl w:val="1"/>
          <w:numId w:val="151"/>
        </w:numPr>
        <w:ind w:left="567" w:hanging="567"/>
      </w:pPr>
      <w:r w:rsidRPr="00F6402A">
        <w:t>For the purpose of these Conditions, the fact that a tramway is not laid entirely in public streets or roads does not prevent a vehicle running on that tramway from being characterised as a tram.</w:t>
      </w:r>
    </w:p>
    <w:p w14:paraId="29C4A36B" w14:textId="77777777" w:rsidR="00490BF2" w:rsidRPr="00F6402A" w:rsidRDefault="00490BF2" w:rsidP="00490BF2">
      <w:pPr>
        <w:pStyle w:val="Heading3"/>
      </w:pPr>
      <w:r w:rsidRPr="00F6402A">
        <w:t>Part of a journey</w:t>
      </w:r>
    </w:p>
    <w:p w14:paraId="77BDFD76" w14:textId="77777777" w:rsidR="00490BF2" w:rsidRPr="00F6402A" w:rsidRDefault="00490BF2" w:rsidP="007D3848">
      <w:pPr>
        <w:pStyle w:val="ListParagraph"/>
        <w:numPr>
          <w:ilvl w:val="1"/>
          <w:numId w:val="151"/>
        </w:numPr>
        <w:ind w:left="567" w:hanging="567"/>
      </w:pPr>
      <w:r w:rsidRPr="00F6402A">
        <w:t>If, in accordance with a provision of these Conditions, a ticket can be used, and is being used, for only part of a journey, all references to a journey (other than in that provision) or a trip in relation to that use of the ticket are to be taken to be references to that part of the journey.</w:t>
      </w:r>
    </w:p>
    <w:p w14:paraId="4EB17D8B" w14:textId="77777777" w:rsidR="00490BF2" w:rsidRPr="00F6402A" w:rsidRDefault="00490BF2" w:rsidP="00490BF2">
      <w:pPr>
        <w:pStyle w:val="Heading3"/>
      </w:pPr>
      <w:r w:rsidRPr="00F6402A">
        <w:t>Purchasing or buying a myki</w:t>
      </w:r>
    </w:p>
    <w:p w14:paraId="0A2A2A12" w14:textId="7E3D8F1A" w:rsidR="00490BF2" w:rsidRPr="00F6402A" w:rsidRDefault="00490BF2" w:rsidP="007D3848">
      <w:pPr>
        <w:pStyle w:val="ListParagraph"/>
        <w:numPr>
          <w:ilvl w:val="1"/>
          <w:numId w:val="151"/>
        </w:numPr>
        <w:ind w:left="567" w:hanging="567"/>
      </w:pPr>
      <w:r w:rsidRPr="00F6402A">
        <w:t>Any reference to purchasing or buying a myki is a reference to purchasing or buying the right to use the myki for the purpose specified in these Conditions. At all times, myki Smartcards remain the property of the Head, Transport for Victoria (for further information, see Chapters</w:t>
      </w:r>
      <w:r w:rsidR="00BB023D">
        <w:t> </w:t>
      </w:r>
      <w:r w:rsidRPr="00F6402A">
        <w:t>2 and 4).</w:t>
      </w:r>
    </w:p>
    <w:p w14:paraId="0E9CAF96" w14:textId="77777777" w:rsidR="00490BF2" w:rsidRPr="00F6402A" w:rsidRDefault="00490BF2" w:rsidP="00490BF2">
      <w:pPr>
        <w:pStyle w:val="Heading3"/>
      </w:pPr>
      <w:r w:rsidRPr="00F6402A">
        <w:t>Zone overlaps</w:t>
      </w:r>
    </w:p>
    <w:p w14:paraId="2C08C611" w14:textId="77777777" w:rsidR="00490BF2" w:rsidRPr="00F6402A" w:rsidRDefault="00490BF2" w:rsidP="007D3848">
      <w:pPr>
        <w:pStyle w:val="ListParagraph"/>
        <w:numPr>
          <w:ilvl w:val="1"/>
          <w:numId w:val="151"/>
        </w:numPr>
        <w:ind w:left="567" w:hanging="567"/>
      </w:pPr>
      <w:r w:rsidRPr="00F6402A">
        <w:t xml:space="preserve">For the purposes of a customer’s travel, the relevant zone that will apply where there is a zone overlap depends on whether the customer is travelling to, or from, or entirely within, the zone </w:t>
      </w:r>
      <w:proofErr w:type="gramStart"/>
      <w:r w:rsidRPr="00F6402A">
        <w:t>overlap</w:t>
      </w:r>
      <w:proofErr w:type="gramEnd"/>
      <w:r w:rsidRPr="00F6402A">
        <w:t>.</w:t>
      </w:r>
    </w:p>
    <w:p w14:paraId="67A332F8" w14:textId="77777777" w:rsidR="00490BF2" w:rsidRPr="00F6402A" w:rsidRDefault="00490BF2" w:rsidP="007D3848">
      <w:pPr>
        <w:pStyle w:val="ListParagraph"/>
        <w:numPr>
          <w:ilvl w:val="1"/>
          <w:numId w:val="151"/>
        </w:numPr>
        <w:ind w:left="567" w:hanging="567"/>
      </w:pPr>
      <w:r w:rsidRPr="00F6402A">
        <w:t>If the customer has travelled to the zone overlap from, or is travelling from the zone overlap to, the lower numbered zone or zones with a lower number than that zone, the lower numbered zone applies.</w:t>
      </w:r>
    </w:p>
    <w:p w14:paraId="7AE74828" w14:textId="77777777" w:rsidR="00490BF2" w:rsidRPr="00F6402A" w:rsidRDefault="00490BF2" w:rsidP="007D3848">
      <w:pPr>
        <w:pStyle w:val="ListParagraph"/>
        <w:numPr>
          <w:ilvl w:val="1"/>
          <w:numId w:val="151"/>
        </w:numPr>
        <w:ind w:left="567" w:hanging="567"/>
      </w:pPr>
      <w:r w:rsidRPr="00F6402A">
        <w:t>If the customer has travelled to the zone overlap from, or is travelling from the zone overlap to, the higher numbered zone or zones with a higher number than that zone, the higher numbered zone applies.</w:t>
      </w:r>
    </w:p>
    <w:p w14:paraId="15C80E3C" w14:textId="77777777" w:rsidR="00490BF2" w:rsidRPr="00F6402A" w:rsidRDefault="00490BF2" w:rsidP="007D3848">
      <w:pPr>
        <w:pStyle w:val="ListParagraph"/>
        <w:numPr>
          <w:ilvl w:val="1"/>
          <w:numId w:val="151"/>
        </w:numPr>
        <w:ind w:left="567" w:hanging="567"/>
      </w:pPr>
      <w:r w:rsidRPr="00F6402A">
        <w:t>If the customer is travelling entirely within a zone overlap the customer must have a ticket that is valid for at least one of the zones.</w:t>
      </w:r>
    </w:p>
    <w:p w14:paraId="36D6D642" w14:textId="69C52006" w:rsidR="00490BF2" w:rsidRPr="00F6402A" w:rsidRDefault="00490BF2" w:rsidP="00490BF2">
      <w:pPr>
        <w:pStyle w:val="Heading3"/>
      </w:pPr>
      <w:r w:rsidRPr="00F6402A">
        <w:t>Public holidays</w:t>
      </w:r>
    </w:p>
    <w:p w14:paraId="77FC3012" w14:textId="784552F3" w:rsidR="004C26B0" w:rsidRDefault="004C26B0" w:rsidP="007D3848">
      <w:pPr>
        <w:pStyle w:val="ListParagraph"/>
        <w:numPr>
          <w:ilvl w:val="1"/>
          <w:numId w:val="151"/>
        </w:numPr>
        <w:ind w:left="567" w:hanging="567"/>
      </w:pPr>
      <w:r w:rsidRPr="004C26B0">
        <w:t xml:space="preserve">For the purposes of these Conditions a reference to public holidays refers to the days appointed as public holidays under sections 6, 7 and 8 of the </w:t>
      </w:r>
      <w:r w:rsidRPr="00F52E6D">
        <w:rPr>
          <w:i/>
          <w:iCs/>
        </w:rPr>
        <w:t>Public Holidays Act 1993</w:t>
      </w:r>
      <w:r w:rsidRPr="004C26B0">
        <w:t xml:space="preserve"> (except any public holidays that do not apply throughout the whole of Victoria).</w:t>
      </w:r>
    </w:p>
    <w:p w14:paraId="0D5FB1A6" w14:textId="689F0E24" w:rsidR="00490BF2" w:rsidRPr="006A2BA9" w:rsidRDefault="00490BF2" w:rsidP="00490BF2">
      <w:pPr>
        <w:pStyle w:val="Heading1"/>
        <w:rPr>
          <w:sz w:val="36"/>
          <w:szCs w:val="36"/>
        </w:rPr>
      </w:pPr>
      <w:bookmarkStart w:id="408" w:name="_Toc154560945"/>
      <w:bookmarkStart w:id="409" w:name="_Toc216123228"/>
      <w:r w:rsidRPr="006A2BA9">
        <w:rPr>
          <w:sz w:val="36"/>
          <w:szCs w:val="36"/>
        </w:rPr>
        <w:lastRenderedPageBreak/>
        <w:t>SCHEDULE 1: FARES</w:t>
      </w:r>
      <w:bookmarkEnd w:id="408"/>
      <w:bookmarkEnd w:id="409"/>
    </w:p>
    <w:p w14:paraId="352F0E1A" w14:textId="77777777" w:rsidR="00493EA7" w:rsidRPr="005F069E" w:rsidRDefault="00493EA7" w:rsidP="00493EA7">
      <w:pPr>
        <w:pStyle w:val="Heading2"/>
      </w:pPr>
      <w:bookmarkStart w:id="410" w:name="_Toc149033189"/>
      <w:bookmarkStart w:id="411" w:name="_Toc216123229"/>
      <w:bookmarkStart w:id="412" w:name="_Ref15580103"/>
      <w:bookmarkStart w:id="413" w:name="_Toc15640007"/>
      <w:bookmarkStart w:id="414" w:name="_Toc39675984"/>
      <w:bookmarkStart w:id="415" w:name="_Toc154560946"/>
      <w:r w:rsidRPr="005F069E">
        <w:t>PART 1: myki fares</w:t>
      </w:r>
      <w:bookmarkEnd w:id="410"/>
      <w:bookmarkEnd w:id="411"/>
    </w:p>
    <w:p w14:paraId="693CD847" w14:textId="77777777" w:rsidR="00493EA7" w:rsidRDefault="00493EA7" w:rsidP="00493EA7">
      <w:r>
        <w:t>Metropolitan fares</w:t>
      </w:r>
    </w:p>
    <w:p w14:paraId="5E421E04" w14:textId="77777777" w:rsidR="00493EA7" w:rsidRDefault="00493EA7" w:rsidP="00493EA7">
      <w:pPr>
        <w:pStyle w:val="Heading4"/>
      </w:pPr>
      <w:r>
        <w:t>TABLE A: myki Money</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
      </w:tblPr>
      <w:tblGrid>
        <w:gridCol w:w="920"/>
        <w:gridCol w:w="3616"/>
        <w:gridCol w:w="4395"/>
      </w:tblGrid>
      <w:tr w:rsidR="00493EA7" w:rsidRPr="009B588A" w14:paraId="51B23851" w14:textId="77777777" w:rsidTr="00F01C6D">
        <w:trPr>
          <w:trHeight w:val="288"/>
        </w:trPr>
        <w:tc>
          <w:tcPr>
            <w:tcW w:w="920" w:type="dxa"/>
            <w:noWrap/>
            <w:hideMark/>
          </w:tcPr>
          <w:p w14:paraId="298673D2" w14:textId="77777777" w:rsidR="00493EA7" w:rsidRPr="009B588A" w:rsidRDefault="00493EA7" w:rsidP="00F01C6D">
            <w:r w:rsidRPr="009B588A">
              <w:t> </w:t>
            </w:r>
            <w:r w:rsidRPr="009B588A">
              <w:rPr>
                <w:b/>
                <w:bCs/>
              </w:rPr>
              <w:t>Zone</w:t>
            </w:r>
          </w:p>
        </w:tc>
        <w:tc>
          <w:tcPr>
            <w:tcW w:w="3616" w:type="dxa"/>
            <w:noWrap/>
            <w:hideMark/>
          </w:tcPr>
          <w:p w14:paraId="2615F623" w14:textId="77777777" w:rsidR="00493EA7" w:rsidRDefault="00493EA7" w:rsidP="00F01C6D">
            <w:pPr>
              <w:rPr>
                <w:b/>
                <w:bCs/>
              </w:rPr>
            </w:pPr>
            <w:r w:rsidRPr="009B588A">
              <w:rPr>
                <w:b/>
                <w:bCs/>
              </w:rPr>
              <w:t xml:space="preserve">myki 2 hour </w:t>
            </w:r>
          </w:p>
          <w:p w14:paraId="3390750E" w14:textId="77777777" w:rsidR="00493EA7" w:rsidRPr="009B588A" w:rsidRDefault="00493EA7" w:rsidP="00F01C6D">
            <w:r w:rsidRPr="009B588A">
              <w:t>Full Fare</w:t>
            </w:r>
          </w:p>
        </w:tc>
        <w:tc>
          <w:tcPr>
            <w:tcW w:w="4395" w:type="dxa"/>
            <w:noWrap/>
            <w:hideMark/>
          </w:tcPr>
          <w:p w14:paraId="47E779D8" w14:textId="77777777" w:rsidR="00493EA7" w:rsidRDefault="00493EA7" w:rsidP="00F01C6D">
            <w:pPr>
              <w:rPr>
                <w:b/>
                <w:bCs/>
              </w:rPr>
            </w:pPr>
            <w:r w:rsidRPr="009B588A">
              <w:rPr>
                <w:b/>
                <w:bCs/>
              </w:rPr>
              <w:t xml:space="preserve">myki 2 hour </w:t>
            </w:r>
          </w:p>
          <w:p w14:paraId="163A328E" w14:textId="77777777" w:rsidR="00493EA7" w:rsidRPr="009B588A" w:rsidRDefault="00493EA7" w:rsidP="00F01C6D">
            <w:r w:rsidRPr="009B588A">
              <w:t>Concession</w:t>
            </w:r>
            <w:r>
              <w:t xml:space="preserve"> Fare</w:t>
            </w:r>
          </w:p>
        </w:tc>
      </w:tr>
      <w:tr w:rsidR="00493EA7" w:rsidRPr="009B588A" w14:paraId="51263697" w14:textId="77777777" w:rsidTr="00F01C6D">
        <w:trPr>
          <w:trHeight w:val="288"/>
        </w:trPr>
        <w:tc>
          <w:tcPr>
            <w:tcW w:w="920" w:type="dxa"/>
            <w:noWrap/>
            <w:hideMark/>
          </w:tcPr>
          <w:p w14:paraId="3D276740" w14:textId="77777777" w:rsidR="00493EA7" w:rsidRPr="009B588A" w:rsidRDefault="00493EA7" w:rsidP="00F01C6D">
            <w:r w:rsidRPr="009B588A">
              <w:t>1+2</w:t>
            </w:r>
          </w:p>
        </w:tc>
        <w:tc>
          <w:tcPr>
            <w:tcW w:w="3616" w:type="dxa"/>
            <w:noWrap/>
            <w:hideMark/>
          </w:tcPr>
          <w:p w14:paraId="2BB0C457" w14:textId="77777777" w:rsidR="00493EA7" w:rsidRDefault="00493EA7" w:rsidP="00F01C6D">
            <w:r>
              <w:t>$5.70</w:t>
            </w:r>
          </w:p>
        </w:tc>
        <w:tc>
          <w:tcPr>
            <w:tcW w:w="4395" w:type="dxa"/>
            <w:noWrap/>
            <w:hideMark/>
          </w:tcPr>
          <w:p w14:paraId="3768F906" w14:textId="77777777" w:rsidR="00493EA7" w:rsidRDefault="00493EA7" w:rsidP="00F01C6D">
            <w:r>
              <w:t>$2.85</w:t>
            </w:r>
          </w:p>
        </w:tc>
      </w:tr>
      <w:tr w:rsidR="00493EA7" w:rsidRPr="009B588A" w14:paraId="662C459A" w14:textId="77777777" w:rsidTr="00F01C6D">
        <w:trPr>
          <w:trHeight w:val="288"/>
        </w:trPr>
        <w:tc>
          <w:tcPr>
            <w:tcW w:w="920" w:type="dxa"/>
            <w:noWrap/>
            <w:hideMark/>
          </w:tcPr>
          <w:p w14:paraId="42092FC6" w14:textId="77777777" w:rsidR="00493EA7" w:rsidRPr="009B588A" w:rsidRDefault="00493EA7" w:rsidP="00F01C6D">
            <w:r w:rsidRPr="009B588A">
              <w:t>2</w:t>
            </w:r>
          </w:p>
        </w:tc>
        <w:tc>
          <w:tcPr>
            <w:tcW w:w="3616" w:type="dxa"/>
            <w:noWrap/>
            <w:hideMark/>
          </w:tcPr>
          <w:p w14:paraId="757A8E80" w14:textId="77777777" w:rsidR="00493EA7" w:rsidRDefault="00493EA7" w:rsidP="00F01C6D">
            <w:r>
              <w:t>$3.60</w:t>
            </w:r>
          </w:p>
        </w:tc>
        <w:tc>
          <w:tcPr>
            <w:tcW w:w="4395" w:type="dxa"/>
            <w:noWrap/>
            <w:hideMark/>
          </w:tcPr>
          <w:p w14:paraId="79B9C0F4" w14:textId="77777777" w:rsidR="00493EA7" w:rsidRDefault="00493EA7" w:rsidP="00F01C6D">
            <w:r>
              <w:t>$1.80</w:t>
            </w:r>
          </w:p>
        </w:tc>
      </w:tr>
    </w:tbl>
    <w:p w14:paraId="4B77139D" w14:textId="77777777" w:rsidR="00493EA7" w:rsidRDefault="00493EA7" w:rsidP="00493EA7"/>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
      </w:tblPr>
      <w:tblGrid>
        <w:gridCol w:w="920"/>
        <w:gridCol w:w="3616"/>
        <w:gridCol w:w="4395"/>
      </w:tblGrid>
      <w:tr w:rsidR="00493EA7" w:rsidRPr="009B588A" w14:paraId="65471060" w14:textId="77777777" w:rsidTr="00F01C6D">
        <w:trPr>
          <w:trHeight w:val="288"/>
        </w:trPr>
        <w:tc>
          <w:tcPr>
            <w:tcW w:w="920" w:type="dxa"/>
            <w:noWrap/>
            <w:hideMark/>
          </w:tcPr>
          <w:p w14:paraId="323852BD" w14:textId="77777777" w:rsidR="00493EA7" w:rsidRPr="009B588A" w:rsidRDefault="00493EA7" w:rsidP="00F01C6D">
            <w:r w:rsidRPr="009B588A">
              <w:t> </w:t>
            </w:r>
            <w:r w:rsidRPr="009B588A">
              <w:rPr>
                <w:b/>
                <w:bCs/>
              </w:rPr>
              <w:t>Zone</w:t>
            </w:r>
          </w:p>
        </w:tc>
        <w:tc>
          <w:tcPr>
            <w:tcW w:w="3616" w:type="dxa"/>
            <w:noWrap/>
            <w:hideMark/>
          </w:tcPr>
          <w:p w14:paraId="35CAFB4C" w14:textId="77777777" w:rsidR="00493EA7" w:rsidRPr="009B588A" w:rsidRDefault="00493EA7" w:rsidP="00F01C6D">
            <w:r w:rsidRPr="009B588A">
              <w:rPr>
                <w:b/>
                <w:bCs/>
              </w:rPr>
              <w:t>myki</w:t>
            </w:r>
            <w:r w:rsidRPr="009B588A">
              <w:rPr>
                <w:b/>
                <w:bCs/>
              </w:rPr>
              <w:br/>
              <w:t>Daily</w:t>
            </w:r>
            <w:r w:rsidRPr="009B588A">
              <w:t xml:space="preserve"> Full Fare</w:t>
            </w:r>
          </w:p>
        </w:tc>
        <w:tc>
          <w:tcPr>
            <w:tcW w:w="4395" w:type="dxa"/>
            <w:noWrap/>
            <w:hideMark/>
          </w:tcPr>
          <w:p w14:paraId="471755E5" w14:textId="77777777" w:rsidR="00493EA7" w:rsidRPr="009B588A" w:rsidRDefault="00493EA7" w:rsidP="00F01C6D">
            <w:r w:rsidRPr="009B588A">
              <w:rPr>
                <w:b/>
                <w:bCs/>
              </w:rPr>
              <w:t>myki</w:t>
            </w:r>
            <w:r w:rsidRPr="009B588A">
              <w:rPr>
                <w:b/>
                <w:bCs/>
              </w:rPr>
              <w:br/>
              <w:t>Daily</w:t>
            </w:r>
            <w:r w:rsidRPr="009B588A">
              <w:t xml:space="preserve"> Concession</w:t>
            </w:r>
          </w:p>
        </w:tc>
      </w:tr>
      <w:tr w:rsidR="00493EA7" w:rsidRPr="009B588A" w14:paraId="2AA00494" w14:textId="77777777" w:rsidTr="00F01C6D">
        <w:trPr>
          <w:trHeight w:val="288"/>
        </w:trPr>
        <w:tc>
          <w:tcPr>
            <w:tcW w:w="920" w:type="dxa"/>
            <w:noWrap/>
            <w:hideMark/>
          </w:tcPr>
          <w:p w14:paraId="724C1913" w14:textId="77777777" w:rsidR="00493EA7" w:rsidRPr="009B588A" w:rsidRDefault="00493EA7" w:rsidP="00F01C6D">
            <w:r w:rsidRPr="009B588A">
              <w:t>1+2</w:t>
            </w:r>
          </w:p>
        </w:tc>
        <w:tc>
          <w:tcPr>
            <w:tcW w:w="3616" w:type="dxa"/>
            <w:noWrap/>
            <w:hideMark/>
          </w:tcPr>
          <w:p w14:paraId="6C6AE4D0" w14:textId="77777777" w:rsidR="00493EA7" w:rsidRDefault="00493EA7" w:rsidP="00F01C6D">
            <w:r>
              <w:t>$11.40</w:t>
            </w:r>
          </w:p>
        </w:tc>
        <w:tc>
          <w:tcPr>
            <w:tcW w:w="4395" w:type="dxa"/>
            <w:noWrap/>
            <w:hideMark/>
          </w:tcPr>
          <w:p w14:paraId="5BD8E397" w14:textId="77777777" w:rsidR="00493EA7" w:rsidRDefault="00493EA7" w:rsidP="00F01C6D">
            <w:r>
              <w:t>$5.70</w:t>
            </w:r>
          </w:p>
        </w:tc>
      </w:tr>
      <w:tr w:rsidR="00493EA7" w:rsidRPr="009B588A" w14:paraId="0CBB4002" w14:textId="77777777" w:rsidTr="00F01C6D">
        <w:trPr>
          <w:trHeight w:val="288"/>
        </w:trPr>
        <w:tc>
          <w:tcPr>
            <w:tcW w:w="920" w:type="dxa"/>
            <w:noWrap/>
            <w:hideMark/>
          </w:tcPr>
          <w:p w14:paraId="57DC6ABF" w14:textId="77777777" w:rsidR="00493EA7" w:rsidRPr="009B588A" w:rsidRDefault="00493EA7" w:rsidP="00F01C6D">
            <w:r w:rsidRPr="009B588A">
              <w:t>2</w:t>
            </w:r>
          </w:p>
        </w:tc>
        <w:tc>
          <w:tcPr>
            <w:tcW w:w="3616" w:type="dxa"/>
            <w:noWrap/>
            <w:hideMark/>
          </w:tcPr>
          <w:p w14:paraId="3DF7F814" w14:textId="77777777" w:rsidR="00493EA7" w:rsidRDefault="00493EA7" w:rsidP="00F01C6D">
            <w:r>
              <w:t>$7.20</w:t>
            </w:r>
          </w:p>
        </w:tc>
        <w:tc>
          <w:tcPr>
            <w:tcW w:w="4395" w:type="dxa"/>
            <w:noWrap/>
            <w:hideMark/>
          </w:tcPr>
          <w:p w14:paraId="6CF4F72C" w14:textId="77777777" w:rsidR="00493EA7" w:rsidRDefault="00493EA7" w:rsidP="00F01C6D">
            <w:r>
              <w:t>$3.60</w:t>
            </w:r>
          </w:p>
        </w:tc>
      </w:tr>
    </w:tbl>
    <w:p w14:paraId="06934B4C" w14:textId="77777777" w:rsidR="00493EA7" w:rsidRDefault="00493EA7" w:rsidP="00493EA7"/>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A"/>
      </w:tblPr>
      <w:tblGrid>
        <w:gridCol w:w="920"/>
        <w:gridCol w:w="3616"/>
        <w:gridCol w:w="4395"/>
      </w:tblGrid>
      <w:tr w:rsidR="00493EA7" w:rsidRPr="009B588A" w14:paraId="6761A42E" w14:textId="77777777" w:rsidTr="00F01C6D">
        <w:trPr>
          <w:trHeight w:val="288"/>
        </w:trPr>
        <w:tc>
          <w:tcPr>
            <w:tcW w:w="920" w:type="dxa"/>
            <w:noWrap/>
            <w:hideMark/>
          </w:tcPr>
          <w:p w14:paraId="5BBC496C" w14:textId="77777777" w:rsidR="00493EA7" w:rsidRPr="009B588A" w:rsidRDefault="00493EA7" w:rsidP="00F01C6D">
            <w:r w:rsidRPr="009B588A">
              <w:t> </w:t>
            </w:r>
            <w:r w:rsidRPr="009B588A">
              <w:rPr>
                <w:b/>
                <w:bCs/>
              </w:rPr>
              <w:t>Zone</w:t>
            </w:r>
          </w:p>
        </w:tc>
        <w:tc>
          <w:tcPr>
            <w:tcW w:w="3616" w:type="dxa"/>
            <w:noWrap/>
            <w:hideMark/>
          </w:tcPr>
          <w:p w14:paraId="61599185" w14:textId="77777777" w:rsidR="00493EA7" w:rsidRDefault="00493EA7" w:rsidP="00F01C6D">
            <w:r w:rsidRPr="009B588A">
              <w:rPr>
                <w:b/>
                <w:bCs/>
              </w:rPr>
              <w:t>Weekend / Public Holiday</w:t>
            </w:r>
            <w:r>
              <w:rPr>
                <w:b/>
                <w:bCs/>
              </w:rPr>
              <w:t xml:space="preserve"> </w:t>
            </w:r>
            <w:r w:rsidRPr="009B588A">
              <w:rPr>
                <w:b/>
                <w:bCs/>
              </w:rPr>
              <w:t>Cap</w:t>
            </w:r>
            <w:r w:rsidRPr="009B588A">
              <w:t xml:space="preserve"> </w:t>
            </w:r>
          </w:p>
          <w:p w14:paraId="44307AA0" w14:textId="77777777" w:rsidR="00493EA7" w:rsidRPr="009B588A" w:rsidRDefault="00493EA7" w:rsidP="00F01C6D">
            <w:r w:rsidRPr="009B588A">
              <w:t>Full Fare</w:t>
            </w:r>
          </w:p>
        </w:tc>
        <w:tc>
          <w:tcPr>
            <w:tcW w:w="4395" w:type="dxa"/>
            <w:noWrap/>
            <w:hideMark/>
          </w:tcPr>
          <w:p w14:paraId="12DD27C4" w14:textId="77777777" w:rsidR="00493EA7" w:rsidRDefault="00493EA7" w:rsidP="00F01C6D">
            <w:r w:rsidRPr="009B588A">
              <w:rPr>
                <w:b/>
                <w:bCs/>
              </w:rPr>
              <w:t>Weekend / Public Holiday</w:t>
            </w:r>
            <w:r w:rsidRPr="009B588A">
              <w:rPr>
                <w:b/>
                <w:bCs/>
              </w:rPr>
              <w:br/>
              <w:t>Cap</w:t>
            </w:r>
            <w:r w:rsidRPr="009B588A">
              <w:t xml:space="preserve"> </w:t>
            </w:r>
          </w:p>
          <w:p w14:paraId="494B434C" w14:textId="77777777" w:rsidR="00493EA7" w:rsidRPr="009B588A" w:rsidRDefault="00493EA7" w:rsidP="00F01C6D">
            <w:r w:rsidRPr="009B588A">
              <w:t>Concession</w:t>
            </w:r>
          </w:p>
        </w:tc>
      </w:tr>
      <w:tr w:rsidR="00493EA7" w:rsidRPr="009B588A" w14:paraId="49897113" w14:textId="77777777" w:rsidTr="00F01C6D">
        <w:trPr>
          <w:trHeight w:val="288"/>
        </w:trPr>
        <w:tc>
          <w:tcPr>
            <w:tcW w:w="920" w:type="dxa"/>
            <w:noWrap/>
            <w:hideMark/>
          </w:tcPr>
          <w:p w14:paraId="27E4764B" w14:textId="77777777" w:rsidR="00493EA7" w:rsidRPr="009B588A" w:rsidRDefault="00493EA7" w:rsidP="00F01C6D">
            <w:r w:rsidRPr="009B588A">
              <w:t>1+2</w:t>
            </w:r>
          </w:p>
        </w:tc>
        <w:tc>
          <w:tcPr>
            <w:tcW w:w="3616" w:type="dxa"/>
            <w:noWrap/>
            <w:hideMark/>
          </w:tcPr>
          <w:p w14:paraId="029ADF36" w14:textId="77777777" w:rsidR="00493EA7" w:rsidRDefault="00493EA7" w:rsidP="00F01C6D">
            <w:r>
              <w:t>$8.00</w:t>
            </w:r>
          </w:p>
        </w:tc>
        <w:tc>
          <w:tcPr>
            <w:tcW w:w="4395" w:type="dxa"/>
            <w:noWrap/>
            <w:hideMark/>
          </w:tcPr>
          <w:p w14:paraId="0A71C46E" w14:textId="77777777" w:rsidR="00493EA7" w:rsidRDefault="00493EA7" w:rsidP="00F01C6D">
            <w:r>
              <w:t>$4.00</w:t>
            </w:r>
          </w:p>
        </w:tc>
      </w:tr>
      <w:tr w:rsidR="00493EA7" w:rsidRPr="009B588A" w14:paraId="4799E6CF" w14:textId="77777777" w:rsidTr="00F01C6D">
        <w:trPr>
          <w:trHeight w:val="288"/>
        </w:trPr>
        <w:tc>
          <w:tcPr>
            <w:tcW w:w="920" w:type="dxa"/>
            <w:noWrap/>
            <w:hideMark/>
          </w:tcPr>
          <w:p w14:paraId="38C3D0D1" w14:textId="77777777" w:rsidR="00493EA7" w:rsidRPr="009B588A" w:rsidRDefault="00493EA7" w:rsidP="00F01C6D">
            <w:r w:rsidRPr="009B588A">
              <w:t>2</w:t>
            </w:r>
          </w:p>
        </w:tc>
        <w:tc>
          <w:tcPr>
            <w:tcW w:w="3616" w:type="dxa"/>
            <w:noWrap/>
            <w:hideMark/>
          </w:tcPr>
          <w:p w14:paraId="4B2EB432" w14:textId="77777777" w:rsidR="00493EA7" w:rsidRDefault="00493EA7" w:rsidP="00F01C6D">
            <w:r>
              <w:t>$7.20</w:t>
            </w:r>
          </w:p>
        </w:tc>
        <w:tc>
          <w:tcPr>
            <w:tcW w:w="4395" w:type="dxa"/>
            <w:noWrap/>
            <w:hideMark/>
          </w:tcPr>
          <w:p w14:paraId="59C3CCF0" w14:textId="77777777" w:rsidR="00493EA7" w:rsidRDefault="00493EA7" w:rsidP="00F01C6D">
            <w:r>
              <w:t>$3.60</w:t>
            </w:r>
          </w:p>
        </w:tc>
      </w:tr>
    </w:tbl>
    <w:p w14:paraId="763861F2" w14:textId="77777777" w:rsidR="00493EA7" w:rsidRDefault="00493EA7" w:rsidP="00493EA7"/>
    <w:p w14:paraId="6C127D71" w14:textId="77777777" w:rsidR="00493EA7" w:rsidRDefault="00493EA7" w:rsidP="00493EA7">
      <w:r>
        <w:br w:type="page"/>
      </w:r>
    </w:p>
    <w:p w14:paraId="1C63540F" w14:textId="77777777" w:rsidR="00493EA7" w:rsidRDefault="00493EA7" w:rsidP="00493EA7">
      <w:pPr>
        <w:pStyle w:val="Heading4"/>
      </w:pPr>
      <w:r>
        <w:lastRenderedPageBreak/>
        <w:t>TABLE B: myki Pass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B"/>
      </w:tblPr>
      <w:tblGrid>
        <w:gridCol w:w="757"/>
        <w:gridCol w:w="3921"/>
        <w:gridCol w:w="4253"/>
      </w:tblGrid>
      <w:tr w:rsidR="00493EA7" w:rsidRPr="001331C8" w14:paraId="1923291C" w14:textId="77777777" w:rsidTr="00F01C6D">
        <w:trPr>
          <w:trHeight w:val="288"/>
        </w:trPr>
        <w:tc>
          <w:tcPr>
            <w:tcW w:w="757" w:type="dxa"/>
            <w:noWrap/>
            <w:hideMark/>
          </w:tcPr>
          <w:p w14:paraId="299C8E9B" w14:textId="77777777" w:rsidR="00493EA7" w:rsidRPr="001331C8" w:rsidRDefault="00493EA7" w:rsidP="00F01C6D">
            <w:r w:rsidRPr="001331C8">
              <w:t> </w:t>
            </w:r>
            <w:r w:rsidRPr="001331C8">
              <w:rPr>
                <w:b/>
                <w:bCs/>
              </w:rPr>
              <w:t>Zone</w:t>
            </w:r>
          </w:p>
        </w:tc>
        <w:tc>
          <w:tcPr>
            <w:tcW w:w="3921" w:type="dxa"/>
            <w:noWrap/>
            <w:hideMark/>
          </w:tcPr>
          <w:p w14:paraId="76178AE6" w14:textId="77777777" w:rsidR="00493EA7" w:rsidRDefault="00493EA7" w:rsidP="00F01C6D">
            <w:r w:rsidRPr="001331C8">
              <w:rPr>
                <w:b/>
                <w:bCs/>
              </w:rPr>
              <w:t>7 Day myki Pass</w:t>
            </w:r>
            <w:r w:rsidRPr="001331C8">
              <w:t xml:space="preserve"> </w:t>
            </w:r>
          </w:p>
          <w:p w14:paraId="00389B69" w14:textId="77777777" w:rsidR="00493EA7" w:rsidRPr="001331C8" w:rsidRDefault="00493EA7" w:rsidP="00F01C6D">
            <w:r w:rsidRPr="001331C8">
              <w:t>Full Fare</w:t>
            </w:r>
          </w:p>
        </w:tc>
        <w:tc>
          <w:tcPr>
            <w:tcW w:w="4253" w:type="dxa"/>
            <w:noWrap/>
            <w:hideMark/>
          </w:tcPr>
          <w:p w14:paraId="16AEB662" w14:textId="77777777" w:rsidR="00493EA7" w:rsidRDefault="00493EA7" w:rsidP="00F01C6D">
            <w:r w:rsidRPr="001331C8">
              <w:rPr>
                <w:b/>
                <w:bCs/>
              </w:rPr>
              <w:t>7 Day myki Pass</w:t>
            </w:r>
            <w:r w:rsidRPr="001331C8">
              <w:t xml:space="preserve"> </w:t>
            </w:r>
          </w:p>
          <w:p w14:paraId="479779A9" w14:textId="77777777" w:rsidR="00493EA7" w:rsidRPr="001331C8" w:rsidRDefault="00493EA7" w:rsidP="00F01C6D">
            <w:r w:rsidRPr="001331C8">
              <w:t>Concession</w:t>
            </w:r>
          </w:p>
        </w:tc>
      </w:tr>
      <w:tr w:rsidR="00493EA7" w:rsidRPr="001331C8" w14:paraId="0F476995" w14:textId="77777777" w:rsidTr="00F01C6D">
        <w:trPr>
          <w:trHeight w:val="288"/>
        </w:trPr>
        <w:tc>
          <w:tcPr>
            <w:tcW w:w="757" w:type="dxa"/>
            <w:noWrap/>
            <w:hideMark/>
          </w:tcPr>
          <w:p w14:paraId="74ECE59E" w14:textId="77777777" w:rsidR="00493EA7" w:rsidRPr="001331C8" w:rsidRDefault="00493EA7" w:rsidP="00F01C6D">
            <w:r w:rsidRPr="001331C8">
              <w:t>1+2</w:t>
            </w:r>
          </w:p>
        </w:tc>
        <w:tc>
          <w:tcPr>
            <w:tcW w:w="3921" w:type="dxa"/>
            <w:noWrap/>
            <w:hideMark/>
          </w:tcPr>
          <w:p w14:paraId="3F31E56B" w14:textId="77777777" w:rsidR="00493EA7" w:rsidRDefault="00493EA7" w:rsidP="00F01C6D">
            <w:r>
              <w:t>$57.00</w:t>
            </w:r>
          </w:p>
        </w:tc>
        <w:tc>
          <w:tcPr>
            <w:tcW w:w="4253" w:type="dxa"/>
            <w:noWrap/>
            <w:hideMark/>
          </w:tcPr>
          <w:p w14:paraId="783B1FFF" w14:textId="77777777" w:rsidR="00493EA7" w:rsidRDefault="00493EA7" w:rsidP="00F01C6D">
            <w:r>
              <w:t>$28.50</w:t>
            </w:r>
          </w:p>
        </w:tc>
      </w:tr>
      <w:tr w:rsidR="00493EA7" w:rsidRPr="001331C8" w14:paraId="12565990" w14:textId="77777777" w:rsidTr="00F01C6D">
        <w:trPr>
          <w:trHeight w:val="288"/>
        </w:trPr>
        <w:tc>
          <w:tcPr>
            <w:tcW w:w="757" w:type="dxa"/>
            <w:noWrap/>
            <w:hideMark/>
          </w:tcPr>
          <w:p w14:paraId="41AA3AFE" w14:textId="77777777" w:rsidR="00493EA7" w:rsidRPr="001331C8" w:rsidRDefault="00493EA7" w:rsidP="00F01C6D">
            <w:r w:rsidRPr="001331C8">
              <w:t>2</w:t>
            </w:r>
          </w:p>
        </w:tc>
        <w:tc>
          <w:tcPr>
            <w:tcW w:w="3921" w:type="dxa"/>
            <w:noWrap/>
            <w:hideMark/>
          </w:tcPr>
          <w:p w14:paraId="3AA5EF27" w14:textId="77777777" w:rsidR="00493EA7" w:rsidRDefault="00493EA7" w:rsidP="00F01C6D">
            <w:r>
              <w:t>$36.00</w:t>
            </w:r>
          </w:p>
        </w:tc>
        <w:tc>
          <w:tcPr>
            <w:tcW w:w="4253" w:type="dxa"/>
            <w:noWrap/>
            <w:hideMark/>
          </w:tcPr>
          <w:p w14:paraId="0AD46C95" w14:textId="77777777" w:rsidR="00493EA7" w:rsidRDefault="00493EA7" w:rsidP="00F01C6D">
            <w:r>
              <w:t>$18.00</w:t>
            </w:r>
          </w:p>
        </w:tc>
      </w:tr>
    </w:tbl>
    <w:p w14:paraId="15B69D17" w14:textId="77777777" w:rsidR="00493EA7" w:rsidRDefault="00493EA7" w:rsidP="00493EA7">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B"/>
      </w:tblPr>
      <w:tblGrid>
        <w:gridCol w:w="757"/>
        <w:gridCol w:w="3921"/>
        <w:gridCol w:w="4253"/>
      </w:tblGrid>
      <w:tr w:rsidR="00493EA7" w:rsidRPr="001331C8" w14:paraId="03517898" w14:textId="77777777" w:rsidTr="00F01C6D">
        <w:trPr>
          <w:trHeight w:val="288"/>
        </w:trPr>
        <w:tc>
          <w:tcPr>
            <w:tcW w:w="757" w:type="dxa"/>
            <w:noWrap/>
            <w:hideMark/>
          </w:tcPr>
          <w:p w14:paraId="19B5428A" w14:textId="77777777" w:rsidR="00493EA7" w:rsidRPr="001331C8" w:rsidRDefault="00493EA7" w:rsidP="00F01C6D">
            <w:r w:rsidRPr="001331C8">
              <w:t> </w:t>
            </w:r>
            <w:r w:rsidRPr="001331C8">
              <w:rPr>
                <w:b/>
                <w:bCs/>
              </w:rPr>
              <w:t>Zone</w:t>
            </w:r>
          </w:p>
        </w:tc>
        <w:tc>
          <w:tcPr>
            <w:tcW w:w="3921" w:type="dxa"/>
            <w:noWrap/>
            <w:hideMark/>
          </w:tcPr>
          <w:p w14:paraId="59C67109" w14:textId="77777777" w:rsidR="00493EA7" w:rsidRDefault="00493EA7" w:rsidP="00F01C6D">
            <w:pPr>
              <w:rPr>
                <w:b/>
                <w:bCs/>
              </w:rPr>
            </w:pPr>
            <w:r w:rsidRPr="001331C8">
              <w:rPr>
                <w:b/>
                <w:bCs/>
              </w:rPr>
              <w:t>7 Day myki Pass (price per day)</w:t>
            </w:r>
          </w:p>
          <w:p w14:paraId="2CEB5C5C" w14:textId="77777777" w:rsidR="00493EA7" w:rsidRPr="001331C8" w:rsidRDefault="00493EA7" w:rsidP="00F01C6D">
            <w:r w:rsidRPr="001331C8">
              <w:t>Full Fare</w:t>
            </w:r>
          </w:p>
        </w:tc>
        <w:tc>
          <w:tcPr>
            <w:tcW w:w="4253" w:type="dxa"/>
            <w:noWrap/>
            <w:hideMark/>
          </w:tcPr>
          <w:p w14:paraId="5C42F316" w14:textId="77777777" w:rsidR="00493EA7" w:rsidRDefault="00493EA7" w:rsidP="00F01C6D">
            <w:pPr>
              <w:rPr>
                <w:b/>
                <w:bCs/>
              </w:rPr>
            </w:pPr>
            <w:r w:rsidRPr="001331C8">
              <w:rPr>
                <w:b/>
                <w:bCs/>
              </w:rPr>
              <w:t>7 Day myki Pass (price per day)</w:t>
            </w:r>
          </w:p>
          <w:p w14:paraId="0F747FA4" w14:textId="77777777" w:rsidR="00493EA7" w:rsidRPr="001331C8" w:rsidRDefault="00493EA7" w:rsidP="00F01C6D">
            <w:r w:rsidRPr="001331C8">
              <w:t>Concession</w:t>
            </w:r>
          </w:p>
        </w:tc>
      </w:tr>
      <w:tr w:rsidR="00493EA7" w:rsidRPr="001331C8" w14:paraId="398D3403" w14:textId="77777777" w:rsidTr="00F01C6D">
        <w:trPr>
          <w:trHeight w:val="288"/>
        </w:trPr>
        <w:tc>
          <w:tcPr>
            <w:tcW w:w="757" w:type="dxa"/>
            <w:noWrap/>
            <w:hideMark/>
          </w:tcPr>
          <w:p w14:paraId="678C13AB" w14:textId="77777777" w:rsidR="00493EA7" w:rsidRPr="001331C8" w:rsidRDefault="00493EA7" w:rsidP="00F01C6D">
            <w:r w:rsidRPr="001331C8">
              <w:t>1+2</w:t>
            </w:r>
          </w:p>
        </w:tc>
        <w:tc>
          <w:tcPr>
            <w:tcW w:w="3921" w:type="dxa"/>
            <w:noWrap/>
            <w:hideMark/>
          </w:tcPr>
          <w:p w14:paraId="03DB66A9" w14:textId="77777777" w:rsidR="00493EA7" w:rsidRDefault="00493EA7" w:rsidP="00F01C6D">
            <w:r>
              <w:t>$8.14</w:t>
            </w:r>
          </w:p>
        </w:tc>
        <w:tc>
          <w:tcPr>
            <w:tcW w:w="4253" w:type="dxa"/>
            <w:noWrap/>
            <w:hideMark/>
          </w:tcPr>
          <w:p w14:paraId="12FE1C37" w14:textId="77777777" w:rsidR="00493EA7" w:rsidRDefault="00493EA7" w:rsidP="00F01C6D">
            <w:r>
              <w:t>$4.07</w:t>
            </w:r>
          </w:p>
        </w:tc>
      </w:tr>
      <w:tr w:rsidR="00493EA7" w:rsidRPr="001331C8" w14:paraId="0FA66808" w14:textId="77777777" w:rsidTr="00F01C6D">
        <w:trPr>
          <w:trHeight w:val="288"/>
        </w:trPr>
        <w:tc>
          <w:tcPr>
            <w:tcW w:w="757" w:type="dxa"/>
            <w:noWrap/>
            <w:hideMark/>
          </w:tcPr>
          <w:p w14:paraId="79111C3F" w14:textId="77777777" w:rsidR="00493EA7" w:rsidRPr="001331C8" w:rsidRDefault="00493EA7" w:rsidP="00F01C6D">
            <w:r w:rsidRPr="001331C8">
              <w:t>2</w:t>
            </w:r>
          </w:p>
        </w:tc>
        <w:tc>
          <w:tcPr>
            <w:tcW w:w="3921" w:type="dxa"/>
            <w:noWrap/>
            <w:hideMark/>
          </w:tcPr>
          <w:p w14:paraId="20758FD4" w14:textId="77777777" w:rsidR="00493EA7" w:rsidRDefault="00493EA7" w:rsidP="00F01C6D">
            <w:r>
              <w:t>$5.14</w:t>
            </w:r>
          </w:p>
        </w:tc>
        <w:tc>
          <w:tcPr>
            <w:tcW w:w="4253" w:type="dxa"/>
            <w:noWrap/>
            <w:hideMark/>
          </w:tcPr>
          <w:p w14:paraId="591B8411" w14:textId="77777777" w:rsidR="00493EA7" w:rsidRDefault="00493EA7" w:rsidP="00F01C6D">
            <w:r>
              <w:t>$2.57</w:t>
            </w:r>
          </w:p>
        </w:tc>
      </w:tr>
    </w:tbl>
    <w:p w14:paraId="7DF1A4F0" w14:textId="77777777" w:rsidR="00493EA7" w:rsidRDefault="00493EA7" w:rsidP="00493EA7">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B"/>
      </w:tblPr>
      <w:tblGrid>
        <w:gridCol w:w="757"/>
        <w:gridCol w:w="3921"/>
        <w:gridCol w:w="4253"/>
      </w:tblGrid>
      <w:tr w:rsidR="00493EA7" w:rsidRPr="001331C8" w14:paraId="72D01C5A" w14:textId="77777777" w:rsidTr="00F01C6D">
        <w:trPr>
          <w:trHeight w:val="288"/>
        </w:trPr>
        <w:tc>
          <w:tcPr>
            <w:tcW w:w="757" w:type="dxa"/>
            <w:noWrap/>
            <w:hideMark/>
          </w:tcPr>
          <w:p w14:paraId="3A518792" w14:textId="77777777" w:rsidR="00493EA7" w:rsidRPr="001331C8" w:rsidRDefault="00493EA7" w:rsidP="00F01C6D">
            <w:r w:rsidRPr="001331C8">
              <w:t> </w:t>
            </w:r>
            <w:r w:rsidRPr="001331C8">
              <w:rPr>
                <w:b/>
                <w:bCs/>
              </w:rPr>
              <w:t>Zone</w:t>
            </w:r>
          </w:p>
        </w:tc>
        <w:tc>
          <w:tcPr>
            <w:tcW w:w="3921" w:type="dxa"/>
            <w:noWrap/>
            <w:hideMark/>
          </w:tcPr>
          <w:p w14:paraId="64CAB398" w14:textId="77777777" w:rsidR="00493EA7" w:rsidRDefault="00493EA7" w:rsidP="00F01C6D">
            <w:pPr>
              <w:rPr>
                <w:b/>
                <w:bCs/>
              </w:rPr>
            </w:pPr>
            <w:r w:rsidRPr="001331C8">
              <w:rPr>
                <w:b/>
                <w:bCs/>
              </w:rPr>
              <w:t>28-325-day myki Pass</w:t>
            </w:r>
            <w:r>
              <w:rPr>
                <w:b/>
                <w:bCs/>
              </w:rPr>
              <w:t xml:space="preserve"> </w:t>
            </w:r>
            <w:r w:rsidRPr="001331C8">
              <w:rPr>
                <w:b/>
                <w:bCs/>
              </w:rPr>
              <w:t>(price per day)</w:t>
            </w:r>
          </w:p>
          <w:p w14:paraId="4F58B9F7" w14:textId="77777777" w:rsidR="00493EA7" w:rsidRPr="001331C8" w:rsidRDefault="00493EA7" w:rsidP="00F01C6D">
            <w:r w:rsidRPr="001331C8">
              <w:t>Full Fare</w:t>
            </w:r>
          </w:p>
        </w:tc>
        <w:tc>
          <w:tcPr>
            <w:tcW w:w="4253" w:type="dxa"/>
            <w:noWrap/>
            <w:hideMark/>
          </w:tcPr>
          <w:p w14:paraId="19E31A37" w14:textId="77777777" w:rsidR="00493EA7" w:rsidRDefault="00493EA7" w:rsidP="00F01C6D">
            <w:pPr>
              <w:rPr>
                <w:b/>
                <w:bCs/>
              </w:rPr>
            </w:pPr>
            <w:r w:rsidRPr="001331C8">
              <w:rPr>
                <w:b/>
                <w:bCs/>
              </w:rPr>
              <w:t>28-325-day myki Pass</w:t>
            </w:r>
            <w:r>
              <w:rPr>
                <w:b/>
                <w:bCs/>
              </w:rPr>
              <w:t xml:space="preserve"> </w:t>
            </w:r>
            <w:r w:rsidRPr="001331C8">
              <w:rPr>
                <w:b/>
                <w:bCs/>
              </w:rPr>
              <w:t>(price per day)</w:t>
            </w:r>
          </w:p>
          <w:p w14:paraId="38716F85" w14:textId="77777777" w:rsidR="00493EA7" w:rsidRPr="001331C8" w:rsidRDefault="00493EA7" w:rsidP="00F01C6D">
            <w:r w:rsidRPr="001331C8">
              <w:t>Concession</w:t>
            </w:r>
          </w:p>
        </w:tc>
      </w:tr>
      <w:tr w:rsidR="00493EA7" w:rsidRPr="001331C8" w14:paraId="16C1DC0B" w14:textId="77777777" w:rsidTr="00F01C6D">
        <w:trPr>
          <w:trHeight w:val="288"/>
        </w:trPr>
        <w:tc>
          <w:tcPr>
            <w:tcW w:w="757" w:type="dxa"/>
            <w:noWrap/>
            <w:hideMark/>
          </w:tcPr>
          <w:p w14:paraId="34DC9D23" w14:textId="77777777" w:rsidR="00493EA7" w:rsidRPr="001331C8" w:rsidRDefault="00493EA7" w:rsidP="00F01C6D">
            <w:r w:rsidRPr="001331C8">
              <w:t>1+2</w:t>
            </w:r>
          </w:p>
        </w:tc>
        <w:tc>
          <w:tcPr>
            <w:tcW w:w="3921" w:type="dxa"/>
            <w:noWrap/>
            <w:hideMark/>
          </w:tcPr>
          <w:p w14:paraId="0E8505AF" w14:textId="77777777" w:rsidR="00493EA7" w:rsidRDefault="00493EA7" w:rsidP="00F01C6D">
            <w:r>
              <w:t>$6.84</w:t>
            </w:r>
          </w:p>
        </w:tc>
        <w:tc>
          <w:tcPr>
            <w:tcW w:w="4253" w:type="dxa"/>
            <w:noWrap/>
            <w:hideMark/>
          </w:tcPr>
          <w:p w14:paraId="2037C65F" w14:textId="77777777" w:rsidR="00493EA7" w:rsidRDefault="00493EA7" w:rsidP="00F01C6D">
            <w:r>
              <w:t>$3.42</w:t>
            </w:r>
          </w:p>
        </w:tc>
      </w:tr>
      <w:tr w:rsidR="00493EA7" w:rsidRPr="001331C8" w14:paraId="7EB575A7" w14:textId="77777777" w:rsidTr="00F01C6D">
        <w:trPr>
          <w:trHeight w:val="288"/>
        </w:trPr>
        <w:tc>
          <w:tcPr>
            <w:tcW w:w="757" w:type="dxa"/>
            <w:noWrap/>
            <w:hideMark/>
          </w:tcPr>
          <w:p w14:paraId="262347F2" w14:textId="77777777" w:rsidR="00493EA7" w:rsidRPr="001331C8" w:rsidRDefault="00493EA7" w:rsidP="00F01C6D">
            <w:r w:rsidRPr="001331C8">
              <w:t>2</w:t>
            </w:r>
          </w:p>
        </w:tc>
        <w:tc>
          <w:tcPr>
            <w:tcW w:w="3921" w:type="dxa"/>
            <w:noWrap/>
            <w:hideMark/>
          </w:tcPr>
          <w:p w14:paraId="328BE05D" w14:textId="77777777" w:rsidR="00493EA7" w:rsidRDefault="00493EA7" w:rsidP="00F01C6D">
            <w:r>
              <w:t>$4.32</w:t>
            </w:r>
          </w:p>
        </w:tc>
        <w:tc>
          <w:tcPr>
            <w:tcW w:w="4253" w:type="dxa"/>
            <w:noWrap/>
            <w:hideMark/>
          </w:tcPr>
          <w:p w14:paraId="3B2B1445" w14:textId="77777777" w:rsidR="00493EA7" w:rsidRDefault="00493EA7" w:rsidP="00F01C6D">
            <w:r>
              <w:t>$2.16</w:t>
            </w:r>
          </w:p>
        </w:tc>
      </w:tr>
    </w:tbl>
    <w:p w14:paraId="126F78AA" w14:textId="77777777" w:rsidR="00493EA7" w:rsidRDefault="00493EA7" w:rsidP="00493EA7">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B"/>
      </w:tblPr>
      <w:tblGrid>
        <w:gridCol w:w="757"/>
        <w:gridCol w:w="3921"/>
        <w:gridCol w:w="4253"/>
      </w:tblGrid>
      <w:tr w:rsidR="00493EA7" w:rsidRPr="001331C8" w14:paraId="36C9878F" w14:textId="77777777" w:rsidTr="00F01C6D">
        <w:trPr>
          <w:trHeight w:val="288"/>
        </w:trPr>
        <w:tc>
          <w:tcPr>
            <w:tcW w:w="757" w:type="dxa"/>
            <w:noWrap/>
            <w:hideMark/>
          </w:tcPr>
          <w:p w14:paraId="5974C1EF" w14:textId="77777777" w:rsidR="00493EA7" w:rsidRPr="001331C8" w:rsidRDefault="00493EA7" w:rsidP="00F01C6D">
            <w:r w:rsidRPr="001331C8">
              <w:t> </w:t>
            </w:r>
            <w:r w:rsidRPr="001331C8">
              <w:rPr>
                <w:b/>
                <w:bCs/>
              </w:rPr>
              <w:t>Zone</w:t>
            </w:r>
          </w:p>
        </w:tc>
        <w:tc>
          <w:tcPr>
            <w:tcW w:w="3921" w:type="dxa"/>
            <w:noWrap/>
            <w:hideMark/>
          </w:tcPr>
          <w:p w14:paraId="6F40E628" w14:textId="77777777" w:rsidR="00493EA7" w:rsidRDefault="00493EA7" w:rsidP="00F01C6D">
            <w:pPr>
              <w:rPr>
                <w:b/>
                <w:bCs/>
              </w:rPr>
            </w:pPr>
            <w:r w:rsidRPr="001331C8">
              <w:rPr>
                <w:b/>
                <w:bCs/>
              </w:rPr>
              <w:t>325+ day myki Pass</w:t>
            </w:r>
            <w:r>
              <w:rPr>
                <w:b/>
                <w:bCs/>
              </w:rPr>
              <w:t xml:space="preserve"> </w:t>
            </w:r>
            <w:r w:rsidRPr="001331C8">
              <w:rPr>
                <w:b/>
                <w:bCs/>
              </w:rPr>
              <w:t>(yearly)</w:t>
            </w:r>
          </w:p>
          <w:p w14:paraId="27CA81CC" w14:textId="77777777" w:rsidR="00493EA7" w:rsidRPr="001331C8" w:rsidRDefault="00493EA7" w:rsidP="00F01C6D">
            <w:r w:rsidRPr="001331C8">
              <w:t>Full Fare</w:t>
            </w:r>
          </w:p>
        </w:tc>
        <w:tc>
          <w:tcPr>
            <w:tcW w:w="4253" w:type="dxa"/>
            <w:noWrap/>
            <w:hideMark/>
          </w:tcPr>
          <w:p w14:paraId="1EE22CED" w14:textId="77777777" w:rsidR="00493EA7" w:rsidRDefault="00493EA7" w:rsidP="00F01C6D">
            <w:pPr>
              <w:rPr>
                <w:b/>
                <w:bCs/>
              </w:rPr>
            </w:pPr>
            <w:r w:rsidRPr="001331C8">
              <w:rPr>
                <w:b/>
                <w:bCs/>
              </w:rPr>
              <w:t>325+ day myki Pass</w:t>
            </w:r>
            <w:r>
              <w:rPr>
                <w:b/>
                <w:bCs/>
              </w:rPr>
              <w:t xml:space="preserve"> </w:t>
            </w:r>
            <w:r w:rsidRPr="001331C8">
              <w:rPr>
                <w:b/>
                <w:bCs/>
              </w:rPr>
              <w:t>(yearly)</w:t>
            </w:r>
          </w:p>
          <w:p w14:paraId="65E25451" w14:textId="77777777" w:rsidR="00493EA7" w:rsidRPr="001331C8" w:rsidRDefault="00493EA7" w:rsidP="00F01C6D">
            <w:r w:rsidRPr="001331C8">
              <w:t>Concession</w:t>
            </w:r>
          </w:p>
        </w:tc>
      </w:tr>
      <w:tr w:rsidR="00493EA7" w:rsidRPr="001331C8" w14:paraId="4522BE14" w14:textId="77777777" w:rsidTr="00F01C6D">
        <w:trPr>
          <w:trHeight w:val="288"/>
        </w:trPr>
        <w:tc>
          <w:tcPr>
            <w:tcW w:w="757" w:type="dxa"/>
            <w:noWrap/>
            <w:hideMark/>
          </w:tcPr>
          <w:p w14:paraId="6C625482" w14:textId="77777777" w:rsidR="00493EA7" w:rsidRPr="001331C8" w:rsidRDefault="00493EA7" w:rsidP="00F01C6D">
            <w:r w:rsidRPr="001331C8">
              <w:t>1+2</w:t>
            </w:r>
          </w:p>
        </w:tc>
        <w:tc>
          <w:tcPr>
            <w:tcW w:w="3921" w:type="dxa"/>
            <w:noWrap/>
            <w:hideMark/>
          </w:tcPr>
          <w:p w14:paraId="1350FE15" w14:textId="77777777" w:rsidR="00493EA7" w:rsidRDefault="00493EA7" w:rsidP="00F01C6D">
            <w:r>
              <w:t>$2223.00</w:t>
            </w:r>
          </w:p>
        </w:tc>
        <w:tc>
          <w:tcPr>
            <w:tcW w:w="4253" w:type="dxa"/>
            <w:noWrap/>
            <w:hideMark/>
          </w:tcPr>
          <w:p w14:paraId="2530330A" w14:textId="77777777" w:rsidR="00493EA7" w:rsidRDefault="00493EA7" w:rsidP="00F01C6D">
            <w:r>
              <w:t>$1111.50</w:t>
            </w:r>
          </w:p>
        </w:tc>
      </w:tr>
      <w:tr w:rsidR="00493EA7" w:rsidRPr="001331C8" w14:paraId="5B5C1A30" w14:textId="77777777" w:rsidTr="00F01C6D">
        <w:trPr>
          <w:trHeight w:val="288"/>
        </w:trPr>
        <w:tc>
          <w:tcPr>
            <w:tcW w:w="757" w:type="dxa"/>
            <w:noWrap/>
            <w:hideMark/>
          </w:tcPr>
          <w:p w14:paraId="60E2EEFD" w14:textId="77777777" w:rsidR="00493EA7" w:rsidRPr="001331C8" w:rsidRDefault="00493EA7" w:rsidP="00F01C6D">
            <w:r w:rsidRPr="001331C8">
              <w:t>2</w:t>
            </w:r>
          </w:p>
        </w:tc>
        <w:tc>
          <w:tcPr>
            <w:tcW w:w="3921" w:type="dxa"/>
            <w:noWrap/>
            <w:hideMark/>
          </w:tcPr>
          <w:p w14:paraId="7CF7450F" w14:textId="77777777" w:rsidR="00493EA7" w:rsidRDefault="00493EA7" w:rsidP="00F01C6D">
            <w:r>
              <w:t>$1404.00</w:t>
            </w:r>
          </w:p>
        </w:tc>
        <w:tc>
          <w:tcPr>
            <w:tcW w:w="4253" w:type="dxa"/>
            <w:noWrap/>
            <w:hideMark/>
          </w:tcPr>
          <w:p w14:paraId="352158E5" w14:textId="77777777" w:rsidR="00493EA7" w:rsidRDefault="00493EA7" w:rsidP="00F01C6D">
            <w:r>
              <w:t>$702.00</w:t>
            </w:r>
          </w:p>
        </w:tc>
      </w:tr>
    </w:tbl>
    <w:p w14:paraId="77658AD6" w14:textId="77777777" w:rsidR="00493EA7" w:rsidRDefault="00493EA7" w:rsidP="00493EA7"/>
    <w:p w14:paraId="54C332E7" w14:textId="1341B80E" w:rsidR="00493EA7" w:rsidRPr="00DE1C33" w:rsidRDefault="00493EA7" w:rsidP="00DE1C33">
      <w:pPr>
        <w:rPr>
          <w:b/>
          <w:bCs/>
          <w:i/>
          <w:iCs/>
        </w:rPr>
      </w:pPr>
      <w:r w:rsidRPr="00DE1C33">
        <w:rPr>
          <w:b/>
          <w:bCs/>
          <w:i/>
          <w:iCs/>
        </w:rPr>
        <w:t>TABLE C: Weekend/Public Holiday daily cap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C"/>
      </w:tblPr>
      <w:tblGrid>
        <w:gridCol w:w="4111"/>
        <w:gridCol w:w="4253"/>
      </w:tblGrid>
      <w:tr w:rsidR="00493EA7" w:rsidRPr="001331C8" w14:paraId="53E7FA38" w14:textId="77777777" w:rsidTr="00F01C6D">
        <w:trPr>
          <w:trHeight w:val="288"/>
        </w:trPr>
        <w:tc>
          <w:tcPr>
            <w:tcW w:w="4111" w:type="dxa"/>
            <w:noWrap/>
            <w:hideMark/>
          </w:tcPr>
          <w:p w14:paraId="5F84BA8F" w14:textId="77777777" w:rsidR="00493EA7" w:rsidRDefault="00493EA7" w:rsidP="00F01C6D">
            <w:bookmarkStart w:id="416" w:name="RANGE!A16:B18"/>
            <w:r w:rsidRPr="001331C8">
              <w:rPr>
                <w:b/>
                <w:bCs/>
              </w:rPr>
              <w:t>Weekend / Public Holiday</w:t>
            </w:r>
            <w:r>
              <w:rPr>
                <w:b/>
                <w:bCs/>
              </w:rPr>
              <w:t xml:space="preserve"> </w:t>
            </w:r>
            <w:r w:rsidRPr="001331C8">
              <w:rPr>
                <w:b/>
                <w:bCs/>
              </w:rPr>
              <w:t>Cap</w:t>
            </w:r>
            <w:bookmarkEnd w:id="416"/>
            <w:r w:rsidRPr="001331C8">
              <w:t xml:space="preserve"> </w:t>
            </w:r>
          </w:p>
          <w:p w14:paraId="01F5D658" w14:textId="77777777" w:rsidR="00493EA7" w:rsidRPr="001331C8" w:rsidRDefault="00493EA7" w:rsidP="00F01C6D">
            <w:r w:rsidRPr="001331C8">
              <w:t>Full Fare</w:t>
            </w:r>
          </w:p>
        </w:tc>
        <w:tc>
          <w:tcPr>
            <w:tcW w:w="4253" w:type="dxa"/>
            <w:noWrap/>
            <w:hideMark/>
          </w:tcPr>
          <w:p w14:paraId="4F2CB201" w14:textId="77777777" w:rsidR="00493EA7" w:rsidRDefault="00493EA7" w:rsidP="00F01C6D">
            <w:r w:rsidRPr="001331C8">
              <w:rPr>
                <w:b/>
                <w:bCs/>
              </w:rPr>
              <w:t>Weekend / Public Holiday</w:t>
            </w:r>
            <w:r>
              <w:rPr>
                <w:b/>
                <w:bCs/>
              </w:rPr>
              <w:t xml:space="preserve"> </w:t>
            </w:r>
            <w:r w:rsidRPr="001331C8">
              <w:rPr>
                <w:b/>
                <w:bCs/>
              </w:rPr>
              <w:t>Cap</w:t>
            </w:r>
            <w:r w:rsidRPr="001331C8">
              <w:t xml:space="preserve"> </w:t>
            </w:r>
          </w:p>
          <w:p w14:paraId="00B5A783" w14:textId="77777777" w:rsidR="00493EA7" w:rsidRPr="001331C8" w:rsidRDefault="00493EA7" w:rsidP="00F01C6D">
            <w:r w:rsidRPr="001331C8">
              <w:t>Concession</w:t>
            </w:r>
          </w:p>
        </w:tc>
      </w:tr>
      <w:tr w:rsidR="00493EA7" w:rsidRPr="001331C8" w14:paraId="143CE055" w14:textId="77777777" w:rsidTr="00F01C6D">
        <w:trPr>
          <w:trHeight w:val="288"/>
        </w:trPr>
        <w:tc>
          <w:tcPr>
            <w:tcW w:w="4111" w:type="dxa"/>
            <w:noWrap/>
            <w:hideMark/>
          </w:tcPr>
          <w:p w14:paraId="057727F1" w14:textId="77777777" w:rsidR="00493EA7" w:rsidRDefault="00493EA7" w:rsidP="00F01C6D">
            <w:r>
              <w:t>$8.00</w:t>
            </w:r>
          </w:p>
        </w:tc>
        <w:tc>
          <w:tcPr>
            <w:tcW w:w="4253" w:type="dxa"/>
            <w:noWrap/>
            <w:hideMark/>
          </w:tcPr>
          <w:p w14:paraId="4743EF37" w14:textId="77777777" w:rsidR="00493EA7" w:rsidRDefault="00493EA7" w:rsidP="00F01C6D">
            <w:r>
              <w:t>$4.00</w:t>
            </w:r>
          </w:p>
        </w:tc>
      </w:tr>
    </w:tbl>
    <w:p w14:paraId="7E76DE10" w14:textId="77777777" w:rsidR="00493EA7" w:rsidRDefault="00493EA7" w:rsidP="00493EA7"/>
    <w:p w14:paraId="31320D11" w14:textId="77777777" w:rsidR="00493EA7" w:rsidRDefault="00493EA7" w:rsidP="00493EA7">
      <w:pPr>
        <w:rPr>
          <w:b/>
        </w:rPr>
      </w:pPr>
      <w:r>
        <w:br w:type="page"/>
      </w:r>
    </w:p>
    <w:p w14:paraId="682C0563" w14:textId="77777777" w:rsidR="00493EA7" w:rsidRDefault="00493EA7" w:rsidP="00493EA7">
      <w:pPr>
        <w:pStyle w:val="Heading3"/>
      </w:pPr>
      <w:r w:rsidRPr="00F6402A">
        <w:lastRenderedPageBreak/>
        <w:t>Fares for travel to/from Zone 1 on V/Line services and bus Route 684</w:t>
      </w:r>
    </w:p>
    <w:p w14:paraId="7BD79A5A" w14:textId="77777777" w:rsidR="00493EA7" w:rsidRDefault="00493EA7" w:rsidP="00493EA7">
      <w:pPr>
        <w:pStyle w:val="Heading4"/>
      </w:pPr>
      <w:r>
        <w:t>TABLE D: myki Money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D"/>
      </w:tblPr>
      <w:tblGrid>
        <w:gridCol w:w="2835"/>
        <w:gridCol w:w="1985"/>
        <w:gridCol w:w="2977"/>
      </w:tblGrid>
      <w:tr w:rsidR="00493EA7" w:rsidRPr="001331C8" w14:paraId="68D0C866" w14:textId="77777777" w:rsidTr="00F01C6D">
        <w:trPr>
          <w:trHeight w:val="420"/>
          <w:tblHeader/>
        </w:trPr>
        <w:tc>
          <w:tcPr>
            <w:tcW w:w="2835" w:type="dxa"/>
            <w:hideMark/>
          </w:tcPr>
          <w:p w14:paraId="19496469" w14:textId="77777777" w:rsidR="00493EA7" w:rsidRPr="001331C8" w:rsidRDefault="00493EA7" w:rsidP="00F01C6D">
            <w:pPr>
              <w:rPr>
                <w:b/>
                <w:bCs/>
              </w:rPr>
            </w:pPr>
            <w:bookmarkStart w:id="417" w:name="RANGE!A2:E17"/>
            <w:r w:rsidRPr="001331C8">
              <w:rPr>
                <w:b/>
                <w:bCs/>
              </w:rPr>
              <w:t>Travel between Zone 1</w:t>
            </w:r>
            <w:bookmarkEnd w:id="417"/>
            <w:r>
              <w:rPr>
                <w:b/>
                <w:bCs/>
              </w:rPr>
              <w:t xml:space="preserve"> and the following zones</w:t>
            </w:r>
          </w:p>
        </w:tc>
        <w:tc>
          <w:tcPr>
            <w:tcW w:w="1985" w:type="dxa"/>
            <w:noWrap/>
            <w:hideMark/>
          </w:tcPr>
          <w:p w14:paraId="2F9DD169" w14:textId="77777777" w:rsidR="00493EA7" w:rsidRDefault="00493EA7" w:rsidP="00F01C6D">
            <w:r w:rsidRPr="001331C8">
              <w:rPr>
                <w:b/>
                <w:bCs/>
              </w:rPr>
              <w:t>2 hours</w:t>
            </w:r>
            <w:r w:rsidRPr="001331C8">
              <w:t xml:space="preserve"> </w:t>
            </w:r>
          </w:p>
          <w:p w14:paraId="547764A3" w14:textId="77777777" w:rsidR="00493EA7" w:rsidRPr="001331C8" w:rsidRDefault="00493EA7" w:rsidP="00F01C6D">
            <w:r w:rsidRPr="001331C8">
              <w:t>Full Fare</w:t>
            </w:r>
          </w:p>
        </w:tc>
        <w:tc>
          <w:tcPr>
            <w:tcW w:w="2977" w:type="dxa"/>
            <w:noWrap/>
            <w:hideMark/>
          </w:tcPr>
          <w:p w14:paraId="035CA39A" w14:textId="77777777" w:rsidR="00493EA7" w:rsidRDefault="00493EA7" w:rsidP="00F01C6D">
            <w:r w:rsidRPr="001331C8">
              <w:rPr>
                <w:b/>
                <w:bCs/>
              </w:rPr>
              <w:t>2 hours</w:t>
            </w:r>
            <w:r w:rsidRPr="001331C8">
              <w:t xml:space="preserve"> </w:t>
            </w:r>
          </w:p>
          <w:p w14:paraId="13FCEB05" w14:textId="77777777" w:rsidR="00493EA7" w:rsidRPr="001331C8" w:rsidRDefault="00493EA7" w:rsidP="00F01C6D">
            <w:r w:rsidRPr="001331C8">
              <w:t>Concession</w:t>
            </w:r>
          </w:p>
        </w:tc>
      </w:tr>
      <w:tr w:rsidR="00493EA7" w:rsidRPr="001331C8" w14:paraId="435D1E39" w14:textId="77777777" w:rsidTr="00F01C6D">
        <w:trPr>
          <w:trHeight w:val="288"/>
        </w:trPr>
        <w:tc>
          <w:tcPr>
            <w:tcW w:w="2835" w:type="dxa"/>
            <w:noWrap/>
            <w:hideMark/>
          </w:tcPr>
          <w:p w14:paraId="2CA4E9FE" w14:textId="77777777" w:rsidR="00493EA7" w:rsidRPr="001331C8" w:rsidRDefault="00493EA7" w:rsidP="00F01C6D">
            <w:r w:rsidRPr="001331C8">
              <w:t>1+2</w:t>
            </w:r>
          </w:p>
        </w:tc>
        <w:tc>
          <w:tcPr>
            <w:tcW w:w="1985" w:type="dxa"/>
            <w:noWrap/>
            <w:hideMark/>
          </w:tcPr>
          <w:p w14:paraId="4DB16F31" w14:textId="77777777" w:rsidR="00493EA7" w:rsidRDefault="00493EA7" w:rsidP="00F01C6D">
            <w:r>
              <w:t>$5.70</w:t>
            </w:r>
          </w:p>
        </w:tc>
        <w:tc>
          <w:tcPr>
            <w:tcW w:w="2977" w:type="dxa"/>
            <w:noWrap/>
            <w:hideMark/>
          </w:tcPr>
          <w:p w14:paraId="2B03944D" w14:textId="77777777" w:rsidR="00493EA7" w:rsidRDefault="00493EA7" w:rsidP="00F01C6D">
            <w:r>
              <w:t>$2.85</w:t>
            </w:r>
          </w:p>
        </w:tc>
      </w:tr>
      <w:tr w:rsidR="00493EA7" w:rsidRPr="001331C8" w14:paraId="2BFAD048" w14:textId="77777777" w:rsidTr="00F01C6D">
        <w:trPr>
          <w:trHeight w:val="288"/>
        </w:trPr>
        <w:tc>
          <w:tcPr>
            <w:tcW w:w="2835" w:type="dxa"/>
            <w:noWrap/>
            <w:hideMark/>
          </w:tcPr>
          <w:p w14:paraId="665D38C9" w14:textId="77777777" w:rsidR="00493EA7" w:rsidRPr="001331C8" w:rsidRDefault="00493EA7" w:rsidP="00F01C6D">
            <w:r w:rsidRPr="001331C8">
              <w:t>1 to 3</w:t>
            </w:r>
          </w:p>
        </w:tc>
        <w:tc>
          <w:tcPr>
            <w:tcW w:w="1985" w:type="dxa"/>
            <w:noWrap/>
            <w:hideMark/>
          </w:tcPr>
          <w:p w14:paraId="21586D2F" w14:textId="77777777" w:rsidR="00493EA7" w:rsidRDefault="00493EA7" w:rsidP="00F01C6D">
            <w:r>
              <w:t>$9.60</w:t>
            </w:r>
          </w:p>
        </w:tc>
        <w:tc>
          <w:tcPr>
            <w:tcW w:w="2977" w:type="dxa"/>
            <w:noWrap/>
            <w:hideMark/>
          </w:tcPr>
          <w:p w14:paraId="586168B5" w14:textId="77777777" w:rsidR="00493EA7" w:rsidRDefault="00493EA7" w:rsidP="00F01C6D">
            <w:r>
              <w:t>$4.80</w:t>
            </w:r>
          </w:p>
        </w:tc>
      </w:tr>
      <w:tr w:rsidR="00493EA7" w:rsidRPr="001331C8" w14:paraId="3E15681D" w14:textId="77777777" w:rsidTr="00F01C6D">
        <w:trPr>
          <w:trHeight w:val="288"/>
        </w:trPr>
        <w:tc>
          <w:tcPr>
            <w:tcW w:w="2835" w:type="dxa"/>
            <w:noWrap/>
            <w:hideMark/>
          </w:tcPr>
          <w:p w14:paraId="50151C8B" w14:textId="77777777" w:rsidR="00493EA7" w:rsidRPr="001331C8" w:rsidRDefault="00493EA7" w:rsidP="00F01C6D">
            <w:r w:rsidRPr="001331C8">
              <w:t>1 to 4</w:t>
            </w:r>
          </w:p>
        </w:tc>
        <w:tc>
          <w:tcPr>
            <w:tcW w:w="1985" w:type="dxa"/>
            <w:noWrap/>
            <w:hideMark/>
          </w:tcPr>
          <w:p w14:paraId="54F4D7C9" w14:textId="77777777" w:rsidR="00493EA7" w:rsidRDefault="00493EA7" w:rsidP="00F01C6D">
            <w:r>
              <w:t>$11.40</w:t>
            </w:r>
          </w:p>
        </w:tc>
        <w:tc>
          <w:tcPr>
            <w:tcW w:w="2977" w:type="dxa"/>
            <w:noWrap/>
            <w:hideMark/>
          </w:tcPr>
          <w:p w14:paraId="50072B4F" w14:textId="77777777" w:rsidR="00493EA7" w:rsidRDefault="00493EA7" w:rsidP="00F01C6D">
            <w:r>
              <w:t>$5.70</w:t>
            </w:r>
          </w:p>
        </w:tc>
      </w:tr>
      <w:tr w:rsidR="00493EA7" w:rsidRPr="001331C8" w14:paraId="070EB565" w14:textId="77777777" w:rsidTr="00F01C6D">
        <w:trPr>
          <w:trHeight w:val="288"/>
        </w:trPr>
        <w:tc>
          <w:tcPr>
            <w:tcW w:w="2835" w:type="dxa"/>
            <w:noWrap/>
            <w:hideMark/>
          </w:tcPr>
          <w:p w14:paraId="56480862" w14:textId="77777777" w:rsidR="00493EA7" w:rsidRPr="001331C8" w:rsidRDefault="00493EA7" w:rsidP="00F01C6D">
            <w:r w:rsidRPr="001331C8">
              <w:t>1 to 5</w:t>
            </w:r>
          </w:p>
        </w:tc>
        <w:tc>
          <w:tcPr>
            <w:tcW w:w="1985" w:type="dxa"/>
            <w:noWrap/>
            <w:hideMark/>
          </w:tcPr>
          <w:p w14:paraId="24768E5D" w14:textId="77777777" w:rsidR="00493EA7" w:rsidRDefault="00493EA7" w:rsidP="00F01C6D">
            <w:r>
              <w:t>$11.40</w:t>
            </w:r>
          </w:p>
        </w:tc>
        <w:tc>
          <w:tcPr>
            <w:tcW w:w="2977" w:type="dxa"/>
            <w:noWrap/>
            <w:hideMark/>
          </w:tcPr>
          <w:p w14:paraId="73405BCD" w14:textId="77777777" w:rsidR="00493EA7" w:rsidRDefault="00493EA7" w:rsidP="00F01C6D">
            <w:r>
              <w:t>$5.70</w:t>
            </w:r>
          </w:p>
        </w:tc>
      </w:tr>
      <w:tr w:rsidR="00493EA7" w:rsidRPr="001331C8" w14:paraId="0BDAF81C" w14:textId="77777777" w:rsidTr="00F01C6D">
        <w:trPr>
          <w:trHeight w:val="288"/>
        </w:trPr>
        <w:tc>
          <w:tcPr>
            <w:tcW w:w="2835" w:type="dxa"/>
            <w:noWrap/>
            <w:hideMark/>
          </w:tcPr>
          <w:p w14:paraId="5A51A926" w14:textId="77777777" w:rsidR="00493EA7" w:rsidRPr="001331C8" w:rsidRDefault="00493EA7" w:rsidP="00F01C6D">
            <w:r w:rsidRPr="001331C8">
              <w:t>1 to 6</w:t>
            </w:r>
          </w:p>
        </w:tc>
        <w:tc>
          <w:tcPr>
            <w:tcW w:w="1985" w:type="dxa"/>
            <w:noWrap/>
            <w:hideMark/>
          </w:tcPr>
          <w:p w14:paraId="09D2FF42" w14:textId="77777777" w:rsidR="00493EA7" w:rsidRDefault="00493EA7" w:rsidP="00F01C6D">
            <w:r>
              <w:t>$11.40</w:t>
            </w:r>
          </w:p>
        </w:tc>
        <w:tc>
          <w:tcPr>
            <w:tcW w:w="2977" w:type="dxa"/>
            <w:noWrap/>
            <w:hideMark/>
          </w:tcPr>
          <w:p w14:paraId="7E974264" w14:textId="77777777" w:rsidR="00493EA7" w:rsidRDefault="00493EA7" w:rsidP="00F01C6D">
            <w:r>
              <w:t>$5.70</w:t>
            </w:r>
          </w:p>
        </w:tc>
      </w:tr>
      <w:tr w:rsidR="00493EA7" w:rsidRPr="001331C8" w14:paraId="4779F68E" w14:textId="77777777" w:rsidTr="00F01C6D">
        <w:trPr>
          <w:trHeight w:val="288"/>
        </w:trPr>
        <w:tc>
          <w:tcPr>
            <w:tcW w:w="2835" w:type="dxa"/>
            <w:noWrap/>
            <w:hideMark/>
          </w:tcPr>
          <w:p w14:paraId="6A6CEE5C" w14:textId="77777777" w:rsidR="00493EA7" w:rsidRPr="001331C8" w:rsidRDefault="00493EA7" w:rsidP="00F01C6D">
            <w:r w:rsidRPr="001331C8">
              <w:t>1 to 7</w:t>
            </w:r>
          </w:p>
        </w:tc>
        <w:tc>
          <w:tcPr>
            <w:tcW w:w="1985" w:type="dxa"/>
            <w:noWrap/>
            <w:hideMark/>
          </w:tcPr>
          <w:p w14:paraId="7001355B" w14:textId="77777777" w:rsidR="00493EA7" w:rsidRDefault="00493EA7" w:rsidP="00F01C6D">
            <w:r>
              <w:t>$11.40</w:t>
            </w:r>
          </w:p>
        </w:tc>
        <w:tc>
          <w:tcPr>
            <w:tcW w:w="2977" w:type="dxa"/>
            <w:noWrap/>
            <w:hideMark/>
          </w:tcPr>
          <w:p w14:paraId="7968E083" w14:textId="77777777" w:rsidR="00493EA7" w:rsidRDefault="00493EA7" w:rsidP="00F01C6D">
            <w:r>
              <w:t>$5.70</w:t>
            </w:r>
          </w:p>
        </w:tc>
      </w:tr>
      <w:tr w:rsidR="00493EA7" w:rsidRPr="001331C8" w14:paraId="59969148" w14:textId="77777777" w:rsidTr="00F01C6D">
        <w:trPr>
          <w:trHeight w:val="288"/>
        </w:trPr>
        <w:tc>
          <w:tcPr>
            <w:tcW w:w="2835" w:type="dxa"/>
            <w:noWrap/>
            <w:hideMark/>
          </w:tcPr>
          <w:p w14:paraId="2CF46DE5" w14:textId="77777777" w:rsidR="00493EA7" w:rsidRPr="001331C8" w:rsidRDefault="00493EA7" w:rsidP="00F01C6D">
            <w:r w:rsidRPr="001331C8">
              <w:t>1 to 8</w:t>
            </w:r>
          </w:p>
        </w:tc>
        <w:tc>
          <w:tcPr>
            <w:tcW w:w="1985" w:type="dxa"/>
            <w:noWrap/>
            <w:hideMark/>
          </w:tcPr>
          <w:p w14:paraId="3828A888" w14:textId="77777777" w:rsidR="00493EA7" w:rsidRDefault="00493EA7" w:rsidP="00F01C6D">
            <w:r>
              <w:t>$11.40</w:t>
            </w:r>
          </w:p>
        </w:tc>
        <w:tc>
          <w:tcPr>
            <w:tcW w:w="2977" w:type="dxa"/>
            <w:noWrap/>
            <w:hideMark/>
          </w:tcPr>
          <w:p w14:paraId="0AD6480B" w14:textId="77777777" w:rsidR="00493EA7" w:rsidRDefault="00493EA7" w:rsidP="00F01C6D">
            <w:r>
              <w:t>$5.70</w:t>
            </w:r>
          </w:p>
        </w:tc>
      </w:tr>
      <w:tr w:rsidR="00493EA7" w:rsidRPr="001331C8" w14:paraId="0C7D42BB" w14:textId="77777777" w:rsidTr="00F01C6D">
        <w:trPr>
          <w:trHeight w:val="288"/>
        </w:trPr>
        <w:tc>
          <w:tcPr>
            <w:tcW w:w="2835" w:type="dxa"/>
            <w:noWrap/>
            <w:hideMark/>
          </w:tcPr>
          <w:p w14:paraId="00505558" w14:textId="77777777" w:rsidR="00493EA7" w:rsidRPr="001331C8" w:rsidRDefault="00493EA7" w:rsidP="00F01C6D">
            <w:r w:rsidRPr="001331C8">
              <w:t>1 to 9</w:t>
            </w:r>
          </w:p>
        </w:tc>
        <w:tc>
          <w:tcPr>
            <w:tcW w:w="1985" w:type="dxa"/>
            <w:noWrap/>
            <w:hideMark/>
          </w:tcPr>
          <w:p w14:paraId="24E6D0CF" w14:textId="77777777" w:rsidR="00493EA7" w:rsidRDefault="00493EA7" w:rsidP="00F01C6D">
            <w:r>
              <w:t>$11.40</w:t>
            </w:r>
          </w:p>
        </w:tc>
        <w:tc>
          <w:tcPr>
            <w:tcW w:w="2977" w:type="dxa"/>
            <w:noWrap/>
            <w:hideMark/>
          </w:tcPr>
          <w:p w14:paraId="45E565C0" w14:textId="77777777" w:rsidR="00493EA7" w:rsidRDefault="00493EA7" w:rsidP="00F01C6D">
            <w:r>
              <w:t>$5.70</w:t>
            </w:r>
          </w:p>
        </w:tc>
      </w:tr>
      <w:tr w:rsidR="00493EA7" w:rsidRPr="001331C8" w14:paraId="7A3437B5" w14:textId="77777777" w:rsidTr="00F01C6D">
        <w:trPr>
          <w:trHeight w:val="288"/>
        </w:trPr>
        <w:tc>
          <w:tcPr>
            <w:tcW w:w="2835" w:type="dxa"/>
            <w:noWrap/>
            <w:hideMark/>
          </w:tcPr>
          <w:p w14:paraId="3C75BA74" w14:textId="77777777" w:rsidR="00493EA7" w:rsidRPr="001331C8" w:rsidRDefault="00493EA7" w:rsidP="00F01C6D">
            <w:r w:rsidRPr="001331C8">
              <w:t>1 to 10</w:t>
            </w:r>
          </w:p>
        </w:tc>
        <w:tc>
          <w:tcPr>
            <w:tcW w:w="1985" w:type="dxa"/>
            <w:noWrap/>
            <w:hideMark/>
          </w:tcPr>
          <w:p w14:paraId="0B7EC8AA" w14:textId="77777777" w:rsidR="00493EA7" w:rsidRDefault="00493EA7" w:rsidP="00F01C6D">
            <w:r>
              <w:t>$11.40</w:t>
            </w:r>
          </w:p>
        </w:tc>
        <w:tc>
          <w:tcPr>
            <w:tcW w:w="2977" w:type="dxa"/>
            <w:noWrap/>
            <w:hideMark/>
          </w:tcPr>
          <w:p w14:paraId="19E4D10A" w14:textId="77777777" w:rsidR="00493EA7" w:rsidRDefault="00493EA7" w:rsidP="00F01C6D">
            <w:r>
              <w:t>$5.70</w:t>
            </w:r>
          </w:p>
        </w:tc>
      </w:tr>
      <w:tr w:rsidR="00493EA7" w:rsidRPr="001331C8" w14:paraId="257D34AF" w14:textId="77777777" w:rsidTr="00F01C6D">
        <w:trPr>
          <w:trHeight w:val="288"/>
        </w:trPr>
        <w:tc>
          <w:tcPr>
            <w:tcW w:w="2835" w:type="dxa"/>
            <w:noWrap/>
            <w:hideMark/>
          </w:tcPr>
          <w:p w14:paraId="404A1B1B" w14:textId="77777777" w:rsidR="00493EA7" w:rsidRPr="001331C8" w:rsidRDefault="00493EA7" w:rsidP="00F01C6D">
            <w:r w:rsidRPr="001331C8">
              <w:t>1 to 11</w:t>
            </w:r>
          </w:p>
        </w:tc>
        <w:tc>
          <w:tcPr>
            <w:tcW w:w="1985" w:type="dxa"/>
            <w:noWrap/>
            <w:hideMark/>
          </w:tcPr>
          <w:p w14:paraId="75FEBA7D" w14:textId="77777777" w:rsidR="00493EA7" w:rsidRDefault="00493EA7" w:rsidP="00F01C6D">
            <w:r>
              <w:t>$11.40</w:t>
            </w:r>
          </w:p>
        </w:tc>
        <w:tc>
          <w:tcPr>
            <w:tcW w:w="2977" w:type="dxa"/>
            <w:noWrap/>
            <w:hideMark/>
          </w:tcPr>
          <w:p w14:paraId="48454BE4" w14:textId="77777777" w:rsidR="00493EA7" w:rsidRDefault="00493EA7" w:rsidP="00F01C6D">
            <w:r>
              <w:t>$5.70</w:t>
            </w:r>
          </w:p>
        </w:tc>
      </w:tr>
      <w:tr w:rsidR="00493EA7" w:rsidRPr="001331C8" w14:paraId="470A1881" w14:textId="77777777" w:rsidTr="00F01C6D">
        <w:trPr>
          <w:trHeight w:val="288"/>
        </w:trPr>
        <w:tc>
          <w:tcPr>
            <w:tcW w:w="2835" w:type="dxa"/>
            <w:noWrap/>
            <w:hideMark/>
          </w:tcPr>
          <w:p w14:paraId="4F5AE2A8" w14:textId="77777777" w:rsidR="00493EA7" w:rsidRPr="001331C8" w:rsidRDefault="00493EA7" w:rsidP="00F01C6D">
            <w:r w:rsidRPr="001331C8">
              <w:t>1 to 12</w:t>
            </w:r>
          </w:p>
        </w:tc>
        <w:tc>
          <w:tcPr>
            <w:tcW w:w="1985" w:type="dxa"/>
            <w:noWrap/>
            <w:hideMark/>
          </w:tcPr>
          <w:p w14:paraId="6CB63300" w14:textId="77777777" w:rsidR="00493EA7" w:rsidRDefault="00493EA7" w:rsidP="00F01C6D">
            <w:r>
              <w:t>$11.40</w:t>
            </w:r>
          </w:p>
        </w:tc>
        <w:tc>
          <w:tcPr>
            <w:tcW w:w="2977" w:type="dxa"/>
            <w:noWrap/>
            <w:hideMark/>
          </w:tcPr>
          <w:p w14:paraId="24CF7D64" w14:textId="77777777" w:rsidR="00493EA7" w:rsidRDefault="00493EA7" w:rsidP="00F01C6D">
            <w:r>
              <w:t>$5.70</w:t>
            </w:r>
          </w:p>
        </w:tc>
      </w:tr>
      <w:tr w:rsidR="00493EA7" w:rsidRPr="001331C8" w14:paraId="65CA1366" w14:textId="77777777" w:rsidTr="00F01C6D">
        <w:trPr>
          <w:trHeight w:val="288"/>
        </w:trPr>
        <w:tc>
          <w:tcPr>
            <w:tcW w:w="2835" w:type="dxa"/>
            <w:noWrap/>
            <w:hideMark/>
          </w:tcPr>
          <w:p w14:paraId="695AE906" w14:textId="77777777" w:rsidR="00493EA7" w:rsidRPr="001331C8" w:rsidRDefault="00493EA7" w:rsidP="00F01C6D">
            <w:r w:rsidRPr="001331C8">
              <w:t>1 to 13</w:t>
            </w:r>
          </w:p>
        </w:tc>
        <w:tc>
          <w:tcPr>
            <w:tcW w:w="1985" w:type="dxa"/>
            <w:noWrap/>
            <w:hideMark/>
          </w:tcPr>
          <w:p w14:paraId="5FAA750D" w14:textId="77777777" w:rsidR="00493EA7" w:rsidRDefault="00493EA7" w:rsidP="00F01C6D">
            <w:r>
              <w:t>$11.40</w:t>
            </w:r>
          </w:p>
        </w:tc>
        <w:tc>
          <w:tcPr>
            <w:tcW w:w="2977" w:type="dxa"/>
            <w:noWrap/>
            <w:hideMark/>
          </w:tcPr>
          <w:p w14:paraId="295966D0" w14:textId="77777777" w:rsidR="00493EA7" w:rsidRDefault="00493EA7" w:rsidP="00F01C6D">
            <w:r>
              <w:t>$5.70</w:t>
            </w:r>
          </w:p>
        </w:tc>
      </w:tr>
      <w:tr w:rsidR="00493EA7" w:rsidRPr="001331C8" w14:paraId="507C96C9" w14:textId="77777777" w:rsidTr="00F01C6D">
        <w:trPr>
          <w:trHeight w:val="288"/>
        </w:trPr>
        <w:tc>
          <w:tcPr>
            <w:tcW w:w="2835" w:type="dxa"/>
            <w:noWrap/>
            <w:hideMark/>
          </w:tcPr>
          <w:p w14:paraId="14572818" w14:textId="77777777" w:rsidR="00493EA7" w:rsidRPr="001331C8" w:rsidRDefault="00493EA7" w:rsidP="00F01C6D">
            <w:r w:rsidRPr="001331C8">
              <w:t>1 to 14</w:t>
            </w:r>
          </w:p>
        </w:tc>
        <w:tc>
          <w:tcPr>
            <w:tcW w:w="1985" w:type="dxa"/>
            <w:noWrap/>
            <w:hideMark/>
          </w:tcPr>
          <w:p w14:paraId="6EA9D3BE" w14:textId="77777777" w:rsidR="00493EA7" w:rsidRDefault="00493EA7" w:rsidP="00F01C6D">
            <w:r>
              <w:t>$11.40</w:t>
            </w:r>
          </w:p>
        </w:tc>
        <w:tc>
          <w:tcPr>
            <w:tcW w:w="2977" w:type="dxa"/>
            <w:noWrap/>
            <w:hideMark/>
          </w:tcPr>
          <w:p w14:paraId="042D149E" w14:textId="77777777" w:rsidR="00493EA7" w:rsidRDefault="00493EA7" w:rsidP="00F01C6D">
            <w:r>
              <w:t>$5.70</w:t>
            </w:r>
          </w:p>
        </w:tc>
      </w:tr>
      <w:tr w:rsidR="00493EA7" w:rsidRPr="001331C8" w14:paraId="2A4EE034" w14:textId="77777777" w:rsidTr="00F01C6D">
        <w:trPr>
          <w:trHeight w:val="288"/>
        </w:trPr>
        <w:tc>
          <w:tcPr>
            <w:tcW w:w="2835" w:type="dxa"/>
            <w:noWrap/>
            <w:hideMark/>
          </w:tcPr>
          <w:p w14:paraId="56B18F5C" w14:textId="77777777" w:rsidR="00493EA7" w:rsidRPr="001331C8" w:rsidRDefault="00493EA7" w:rsidP="00F01C6D">
            <w:r w:rsidRPr="001331C8">
              <w:t>1 to 15</w:t>
            </w:r>
          </w:p>
        </w:tc>
        <w:tc>
          <w:tcPr>
            <w:tcW w:w="1985" w:type="dxa"/>
            <w:noWrap/>
            <w:hideMark/>
          </w:tcPr>
          <w:p w14:paraId="74D59D4D" w14:textId="77777777" w:rsidR="00493EA7" w:rsidRDefault="00493EA7" w:rsidP="00F01C6D">
            <w:r>
              <w:t>$11.40</w:t>
            </w:r>
          </w:p>
        </w:tc>
        <w:tc>
          <w:tcPr>
            <w:tcW w:w="2977" w:type="dxa"/>
            <w:noWrap/>
            <w:hideMark/>
          </w:tcPr>
          <w:p w14:paraId="42008DDB" w14:textId="77777777" w:rsidR="00493EA7" w:rsidRDefault="00493EA7" w:rsidP="00F01C6D">
            <w:r>
              <w:t>$5.70</w:t>
            </w:r>
          </w:p>
        </w:tc>
      </w:tr>
    </w:tbl>
    <w:p w14:paraId="2EFBF5F8" w14:textId="77777777" w:rsidR="00493EA7" w:rsidRDefault="00493EA7" w:rsidP="00493EA7"/>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5"/>
        <w:gridCol w:w="2977"/>
      </w:tblGrid>
      <w:tr w:rsidR="00493EA7" w:rsidRPr="001331C8" w14:paraId="48769014" w14:textId="77777777" w:rsidTr="00F01C6D">
        <w:trPr>
          <w:trHeight w:val="420"/>
          <w:tblHeader/>
        </w:trPr>
        <w:tc>
          <w:tcPr>
            <w:tcW w:w="2835" w:type="dxa"/>
            <w:hideMark/>
          </w:tcPr>
          <w:p w14:paraId="13180516" w14:textId="77777777" w:rsidR="00493EA7" w:rsidRPr="001331C8" w:rsidRDefault="00493EA7" w:rsidP="00F01C6D">
            <w:pPr>
              <w:rPr>
                <w:b/>
                <w:bCs/>
              </w:rPr>
            </w:pPr>
            <w:r w:rsidRPr="001331C8">
              <w:rPr>
                <w:b/>
                <w:bCs/>
              </w:rPr>
              <w:t>Travel between Zone 1</w:t>
            </w:r>
            <w:r>
              <w:rPr>
                <w:b/>
                <w:bCs/>
              </w:rPr>
              <w:t xml:space="preserve"> and the following zones</w:t>
            </w:r>
          </w:p>
        </w:tc>
        <w:tc>
          <w:tcPr>
            <w:tcW w:w="1985" w:type="dxa"/>
            <w:noWrap/>
            <w:hideMark/>
          </w:tcPr>
          <w:p w14:paraId="1B87D63D" w14:textId="77777777" w:rsidR="00493EA7" w:rsidRDefault="00493EA7" w:rsidP="00F01C6D">
            <w:r w:rsidRPr="001331C8">
              <w:rPr>
                <w:b/>
                <w:bCs/>
              </w:rPr>
              <w:t>Daily</w:t>
            </w:r>
            <w:r w:rsidRPr="001331C8">
              <w:t xml:space="preserve"> </w:t>
            </w:r>
          </w:p>
          <w:p w14:paraId="4532B34F" w14:textId="77777777" w:rsidR="00493EA7" w:rsidRPr="001331C8" w:rsidRDefault="00493EA7" w:rsidP="00F01C6D">
            <w:r w:rsidRPr="001331C8">
              <w:t>Full Fare</w:t>
            </w:r>
          </w:p>
        </w:tc>
        <w:tc>
          <w:tcPr>
            <w:tcW w:w="2977" w:type="dxa"/>
            <w:noWrap/>
            <w:hideMark/>
          </w:tcPr>
          <w:p w14:paraId="4515ACAC" w14:textId="77777777" w:rsidR="00493EA7" w:rsidRDefault="00493EA7" w:rsidP="00F01C6D">
            <w:r w:rsidRPr="001331C8">
              <w:rPr>
                <w:b/>
                <w:bCs/>
              </w:rPr>
              <w:t>Daily</w:t>
            </w:r>
            <w:r w:rsidRPr="001331C8">
              <w:t xml:space="preserve"> </w:t>
            </w:r>
          </w:p>
          <w:p w14:paraId="6B8E2D8E" w14:textId="77777777" w:rsidR="00493EA7" w:rsidRPr="001331C8" w:rsidRDefault="00493EA7" w:rsidP="00F01C6D">
            <w:r w:rsidRPr="001331C8">
              <w:t>Concession</w:t>
            </w:r>
          </w:p>
        </w:tc>
      </w:tr>
      <w:tr w:rsidR="00493EA7" w14:paraId="2C033E54" w14:textId="77777777" w:rsidTr="00F01C6D">
        <w:trPr>
          <w:trHeight w:val="288"/>
        </w:trPr>
        <w:tc>
          <w:tcPr>
            <w:tcW w:w="2835" w:type="dxa"/>
            <w:noWrap/>
            <w:hideMark/>
          </w:tcPr>
          <w:p w14:paraId="078233E6" w14:textId="77777777" w:rsidR="00493EA7" w:rsidRPr="001331C8" w:rsidRDefault="00493EA7" w:rsidP="00F01C6D">
            <w:r w:rsidRPr="001331C8">
              <w:t>1+2</w:t>
            </w:r>
          </w:p>
        </w:tc>
        <w:tc>
          <w:tcPr>
            <w:tcW w:w="1985" w:type="dxa"/>
            <w:noWrap/>
            <w:hideMark/>
          </w:tcPr>
          <w:p w14:paraId="290DAFDC" w14:textId="77777777" w:rsidR="00493EA7" w:rsidRDefault="00493EA7" w:rsidP="00F01C6D">
            <w:r>
              <w:t>$11.40</w:t>
            </w:r>
          </w:p>
        </w:tc>
        <w:tc>
          <w:tcPr>
            <w:tcW w:w="2977" w:type="dxa"/>
            <w:noWrap/>
            <w:hideMark/>
          </w:tcPr>
          <w:p w14:paraId="0D205255" w14:textId="77777777" w:rsidR="00493EA7" w:rsidRDefault="00493EA7" w:rsidP="00F01C6D">
            <w:r>
              <w:t>$5.70</w:t>
            </w:r>
          </w:p>
        </w:tc>
      </w:tr>
      <w:tr w:rsidR="00493EA7" w14:paraId="3B9E26A0" w14:textId="77777777" w:rsidTr="00F01C6D">
        <w:trPr>
          <w:trHeight w:val="288"/>
        </w:trPr>
        <w:tc>
          <w:tcPr>
            <w:tcW w:w="2835" w:type="dxa"/>
            <w:noWrap/>
            <w:hideMark/>
          </w:tcPr>
          <w:p w14:paraId="137ADFE1" w14:textId="77777777" w:rsidR="00493EA7" w:rsidRPr="001331C8" w:rsidRDefault="00493EA7" w:rsidP="00F01C6D">
            <w:r w:rsidRPr="001331C8">
              <w:t>1 to 3</w:t>
            </w:r>
          </w:p>
        </w:tc>
        <w:tc>
          <w:tcPr>
            <w:tcW w:w="1985" w:type="dxa"/>
            <w:noWrap/>
            <w:hideMark/>
          </w:tcPr>
          <w:p w14:paraId="6BEB7987" w14:textId="77777777" w:rsidR="00493EA7" w:rsidRDefault="00493EA7" w:rsidP="00F01C6D">
            <w:r>
              <w:t>$11.40</w:t>
            </w:r>
          </w:p>
        </w:tc>
        <w:tc>
          <w:tcPr>
            <w:tcW w:w="2977" w:type="dxa"/>
            <w:noWrap/>
            <w:hideMark/>
          </w:tcPr>
          <w:p w14:paraId="43A21220" w14:textId="77777777" w:rsidR="00493EA7" w:rsidRDefault="00493EA7" w:rsidP="00F01C6D">
            <w:r>
              <w:t>$5.70</w:t>
            </w:r>
          </w:p>
        </w:tc>
      </w:tr>
      <w:tr w:rsidR="00493EA7" w14:paraId="35CEAA4F" w14:textId="77777777" w:rsidTr="00F01C6D">
        <w:trPr>
          <w:trHeight w:val="288"/>
        </w:trPr>
        <w:tc>
          <w:tcPr>
            <w:tcW w:w="2835" w:type="dxa"/>
            <w:noWrap/>
            <w:hideMark/>
          </w:tcPr>
          <w:p w14:paraId="3D3C892A" w14:textId="77777777" w:rsidR="00493EA7" w:rsidRPr="001331C8" w:rsidRDefault="00493EA7" w:rsidP="00F01C6D">
            <w:r w:rsidRPr="001331C8">
              <w:t>1 to 4</w:t>
            </w:r>
          </w:p>
        </w:tc>
        <w:tc>
          <w:tcPr>
            <w:tcW w:w="1985" w:type="dxa"/>
            <w:noWrap/>
            <w:hideMark/>
          </w:tcPr>
          <w:p w14:paraId="5666DD35" w14:textId="77777777" w:rsidR="00493EA7" w:rsidRDefault="00493EA7" w:rsidP="00F01C6D">
            <w:r>
              <w:t>$11.40</w:t>
            </w:r>
          </w:p>
        </w:tc>
        <w:tc>
          <w:tcPr>
            <w:tcW w:w="2977" w:type="dxa"/>
            <w:noWrap/>
            <w:hideMark/>
          </w:tcPr>
          <w:p w14:paraId="434128FF" w14:textId="77777777" w:rsidR="00493EA7" w:rsidRDefault="00493EA7" w:rsidP="00F01C6D">
            <w:r>
              <w:t>$5.70</w:t>
            </w:r>
          </w:p>
        </w:tc>
      </w:tr>
      <w:tr w:rsidR="00493EA7" w14:paraId="13201A20" w14:textId="77777777" w:rsidTr="00F01C6D">
        <w:trPr>
          <w:trHeight w:val="288"/>
        </w:trPr>
        <w:tc>
          <w:tcPr>
            <w:tcW w:w="2835" w:type="dxa"/>
            <w:noWrap/>
            <w:hideMark/>
          </w:tcPr>
          <w:p w14:paraId="54687336" w14:textId="77777777" w:rsidR="00493EA7" w:rsidRPr="001331C8" w:rsidRDefault="00493EA7" w:rsidP="00F01C6D">
            <w:r w:rsidRPr="001331C8">
              <w:t>1 to 5</w:t>
            </w:r>
          </w:p>
        </w:tc>
        <w:tc>
          <w:tcPr>
            <w:tcW w:w="1985" w:type="dxa"/>
            <w:noWrap/>
            <w:hideMark/>
          </w:tcPr>
          <w:p w14:paraId="4618C8A4" w14:textId="77777777" w:rsidR="00493EA7" w:rsidRDefault="00493EA7" w:rsidP="00F01C6D">
            <w:r>
              <w:t>$11.40</w:t>
            </w:r>
          </w:p>
        </w:tc>
        <w:tc>
          <w:tcPr>
            <w:tcW w:w="2977" w:type="dxa"/>
            <w:noWrap/>
            <w:hideMark/>
          </w:tcPr>
          <w:p w14:paraId="3FD6163E" w14:textId="77777777" w:rsidR="00493EA7" w:rsidRDefault="00493EA7" w:rsidP="00F01C6D">
            <w:r>
              <w:t>$5.70</w:t>
            </w:r>
          </w:p>
        </w:tc>
      </w:tr>
      <w:tr w:rsidR="00493EA7" w14:paraId="04673D0A" w14:textId="77777777" w:rsidTr="00F01C6D">
        <w:trPr>
          <w:trHeight w:val="288"/>
        </w:trPr>
        <w:tc>
          <w:tcPr>
            <w:tcW w:w="2835" w:type="dxa"/>
            <w:noWrap/>
            <w:hideMark/>
          </w:tcPr>
          <w:p w14:paraId="5196E9AF" w14:textId="77777777" w:rsidR="00493EA7" w:rsidRPr="001331C8" w:rsidRDefault="00493EA7" w:rsidP="00F01C6D">
            <w:r w:rsidRPr="001331C8">
              <w:t>1 to 6</w:t>
            </w:r>
          </w:p>
        </w:tc>
        <w:tc>
          <w:tcPr>
            <w:tcW w:w="1985" w:type="dxa"/>
            <w:noWrap/>
            <w:hideMark/>
          </w:tcPr>
          <w:p w14:paraId="258FB0EC" w14:textId="77777777" w:rsidR="00493EA7" w:rsidRDefault="00493EA7" w:rsidP="00F01C6D">
            <w:r>
              <w:t>$11.40</w:t>
            </w:r>
          </w:p>
        </w:tc>
        <w:tc>
          <w:tcPr>
            <w:tcW w:w="2977" w:type="dxa"/>
            <w:noWrap/>
            <w:hideMark/>
          </w:tcPr>
          <w:p w14:paraId="1483191D" w14:textId="77777777" w:rsidR="00493EA7" w:rsidRDefault="00493EA7" w:rsidP="00F01C6D">
            <w:r>
              <w:t>$5.70</w:t>
            </w:r>
          </w:p>
        </w:tc>
      </w:tr>
      <w:tr w:rsidR="00493EA7" w14:paraId="4FA91B27" w14:textId="77777777" w:rsidTr="00F01C6D">
        <w:trPr>
          <w:trHeight w:val="288"/>
        </w:trPr>
        <w:tc>
          <w:tcPr>
            <w:tcW w:w="2835" w:type="dxa"/>
            <w:noWrap/>
            <w:hideMark/>
          </w:tcPr>
          <w:p w14:paraId="079D5166" w14:textId="77777777" w:rsidR="00493EA7" w:rsidRPr="001331C8" w:rsidRDefault="00493EA7" w:rsidP="00F01C6D">
            <w:r w:rsidRPr="001331C8">
              <w:t>1 to 7</w:t>
            </w:r>
          </w:p>
        </w:tc>
        <w:tc>
          <w:tcPr>
            <w:tcW w:w="1985" w:type="dxa"/>
            <w:noWrap/>
            <w:hideMark/>
          </w:tcPr>
          <w:p w14:paraId="39486257" w14:textId="77777777" w:rsidR="00493EA7" w:rsidRDefault="00493EA7" w:rsidP="00F01C6D">
            <w:r>
              <w:t>$11.40</w:t>
            </w:r>
          </w:p>
        </w:tc>
        <w:tc>
          <w:tcPr>
            <w:tcW w:w="2977" w:type="dxa"/>
            <w:noWrap/>
            <w:hideMark/>
          </w:tcPr>
          <w:p w14:paraId="28F1647F" w14:textId="77777777" w:rsidR="00493EA7" w:rsidRDefault="00493EA7" w:rsidP="00F01C6D">
            <w:r>
              <w:t>$5.70</w:t>
            </w:r>
          </w:p>
        </w:tc>
      </w:tr>
      <w:tr w:rsidR="00493EA7" w14:paraId="2583C7B3" w14:textId="77777777" w:rsidTr="00F01C6D">
        <w:trPr>
          <w:trHeight w:val="288"/>
        </w:trPr>
        <w:tc>
          <w:tcPr>
            <w:tcW w:w="2835" w:type="dxa"/>
            <w:noWrap/>
            <w:hideMark/>
          </w:tcPr>
          <w:p w14:paraId="258377CB" w14:textId="77777777" w:rsidR="00493EA7" w:rsidRPr="001331C8" w:rsidRDefault="00493EA7" w:rsidP="00F01C6D">
            <w:r w:rsidRPr="001331C8">
              <w:t>1 to 8</w:t>
            </w:r>
          </w:p>
        </w:tc>
        <w:tc>
          <w:tcPr>
            <w:tcW w:w="1985" w:type="dxa"/>
            <w:noWrap/>
            <w:hideMark/>
          </w:tcPr>
          <w:p w14:paraId="3F976B4E" w14:textId="77777777" w:rsidR="00493EA7" w:rsidRDefault="00493EA7" w:rsidP="00F01C6D">
            <w:r>
              <w:t>$11.40</w:t>
            </w:r>
          </w:p>
        </w:tc>
        <w:tc>
          <w:tcPr>
            <w:tcW w:w="2977" w:type="dxa"/>
            <w:noWrap/>
            <w:hideMark/>
          </w:tcPr>
          <w:p w14:paraId="2EFC70E5" w14:textId="77777777" w:rsidR="00493EA7" w:rsidRDefault="00493EA7" w:rsidP="00F01C6D">
            <w:r>
              <w:t>$5.70</w:t>
            </w:r>
          </w:p>
        </w:tc>
      </w:tr>
      <w:tr w:rsidR="00493EA7" w14:paraId="45014B07" w14:textId="77777777" w:rsidTr="00F01C6D">
        <w:trPr>
          <w:trHeight w:val="288"/>
        </w:trPr>
        <w:tc>
          <w:tcPr>
            <w:tcW w:w="2835" w:type="dxa"/>
            <w:noWrap/>
            <w:hideMark/>
          </w:tcPr>
          <w:p w14:paraId="4B90F4F2" w14:textId="77777777" w:rsidR="00493EA7" w:rsidRPr="001331C8" w:rsidRDefault="00493EA7" w:rsidP="00F01C6D">
            <w:r w:rsidRPr="001331C8">
              <w:t>1 to 9</w:t>
            </w:r>
          </w:p>
        </w:tc>
        <w:tc>
          <w:tcPr>
            <w:tcW w:w="1985" w:type="dxa"/>
            <w:noWrap/>
            <w:hideMark/>
          </w:tcPr>
          <w:p w14:paraId="1311B65E" w14:textId="77777777" w:rsidR="00493EA7" w:rsidRDefault="00493EA7" w:rsidP="00F01C6D">
            <w:r>
              <w:t>$11.40</w:t>
            </w:r>
          </w:p>
        </w:tc>
        <w:tc>
          <w:tcPr>
            <w:tcW w:w="2977" w:type="dxa"/>
            <w:noWrap/>
            <w:hideMark/>
          </w:tcPr>
          <w:p w14:paraId="298DEE72" w14:textId="77777777" w:rsidR="00493EA7" w:rsidRDefault="00493EA7" w:rsidP="00F01C6D">
            <w:r>
              <w:t>$5.70</w:t>
            </w:r>
          </w:p>
        </w:tc>
      </w:tr>
      <w:tr w:rsidR="00493EA7" w14:paraId="56EEAC9D" w14:textId="77777777" w:rsidTr="00F01C6D">
        <w:trPr>
          <w:trHeight w:val="288"/>
        </w:trPr>
        <w:tc>
          <w:tcPr>
            <w:tcW w:w="2835" w:type="dxa"/>
            <w:noWrap/>
            <w:hideMark/>
          </w:tcPr>
          <w:p w14:paraId="5DA82D8C" w14:textId="77777777" w:rsidR="00493EA7" w:rsidRPr="001331C8" w:rsidRDefault="00493EA7" w:rsidP="00F01C6D">
            <w:r w:rsidRPr="001331C8">
              <w:t>1 to 10</w:t>
            </w:r>
          </w:p>
        </w:tc>
        <w:tc>
          <w:tcPr>
            <w:tcW w:w="1985" w:type="dxa"/>
            <w:noWrap/>
            <w:hideMark/>
          </w:tcPr>
          <w:p w14:paraId="17E8442E" w14:textId="77777777" w:rsidR="00493EA7" w:rsidRDefault="00493EA7" w:rsidP="00F01C6D">
            <w:r>
              <w:t>$11.40</w:t>
            </w:r>
          </w:p>
        </w:tc>
        <w:tc>
          <w:tcPr>
            <w:tcW w:w="2977" w:type="dxa"/>
            <w:noWrap/>
            <w:hideMark/>
          </w:tcPr>
          <w:p w14:paraId="448C56E7" w14:textId="77777777" w:rsidR="00493EA7" w:rsidRDefault="00493EA7" w:rsidP="00F01C6D">
            <w:r>
              <w:t>$5.70</w:t>
            </w:r>
          </w:p>
        </w:tc>
      </w:tr>
      <w:tr w:rsidR="00493EA7" w14:paraId="44F11D10" w14:textId="77777777" w:rsidTr="00F01C6D">
        <w:trPr>
          <w:trHeight w:val="288"/>
        </w:trPr>
        <w:tc>
          <w:tcPr>
            <w:tcW w:w="2835" w:type="dxa"/>
            <w:noWrap/>
            <w:hideMark/>
          </w:tcPr>
          <w:p w14:paraId="1D60F4EE" w14:textId="77777777" w:rsidR="00493EA7" w:rsidRPr="001331C8" w:rsidRDefault="00493EA7" w:rsidP="00F01C6D">
            <w:r w:rsidRPr="001331C8">
              <w:t>1 to 11</w:t>
            </w:r>
          </w:p>
        </w:tc>
        <w:tc>
          <w:tcPr>
            <w:tcW w:w="1985" w:type="dxa"/>
            <w:noWrap/>
            <w:hideMark/>
          </w:tcPr>
          <w:p w14:paraId="2BA10589" w14:textId="77777777" w:rsidR="00493EA7" w:rsidRDefault="00493EA7" w:rsidP="00F01C6D">
            <w:r>
              <w:t>$11.40</w:t>
            </w:r>
          </w:p>
        </w:tc>
        <w:tc>
          <w:tcPr>
            <w:tcW w:w="2977" w:type="dxa"/>
            <w:noWrap/>
            <w:hideMark/>
          </w:tcPr>
          <w:p w14:paraId="5B5E1FA6" w14:textId="77777777" w:rsidR="00493EA7" w:rsidRDefault="00493EA7" w:rsidP="00F01C6D">
            <w:r>
              <w:t>$5.70</w:t>
            </w:r>
          </w:p>
        </w:tc>
      </w:tr>
      <w:tr w:rsidR="00493EA7" w14:paraId="15B6200C" w14:textId="77777777" w:rsidTr="00F01C6D">
        <w:trPr>
          <w:trHeight w:val="288"/>
        </w:trPr>
        <w:tc>
          <w:tcPr>
            <w:tcW w:w="2835" w:type="dxa"/>
            <w:noWrap/>
            <w:hideMark/>
          </w:tcPr>
          <w:p w14:paraId="70F4CF05" w14:textId="77777777" w:rsidR="00493EA7" w:rsidRPr="001331C8" w:rsidRDefault="00493EA7" w:rsidP="00F01C6D">
            <w:r w:rsidRPr="001331C8">
              <w:t>1 to 12</w:t>
            </w:r>
          </w:p>
        </w:tc>
        <w:tc>
          <w:tcPr>
            <w:tcW w:w="1985" w:type="dxa"/>
            <w:noWrap/>
            <w:hideMark/>
          </w:tcPr>
          <w:p w14:paraId="7AB6D558" w14:textId="77777777" w:rsidR="00493EA7" w:rsidRDefault="00493EA7" w:rsidP="00F01C6D">
            <w:r>
              <w:t>$11.40</w:t>
            </w:r>
          </w:p>
        </w:tc>
        <w:tc>
          <w:tcPr>
            <w:tcW w:w="2977" w:type="dxa"/>
            <w:noWrap/>
            <w:hideMark/>
          </w:tcPr>
          <w:p w14:paraId="53238BC6" w14:textId="77777777" w:rsidR="00493EA7" w:rsidRDefault="00493EA7" w:rsidP="00F01C6D">
            <w:r>
              <w:t>$5.70</w:t>
            </w:r>
          </w:p>
        </w:tc>
      </w:tr>
      <w:tr w:rsidR="00493EA7" w14:paraId="75ABB0D7" w14:textId="77777777" w:rsidTr="00F01C6D">
        <w:trPr>
          <w:trHeight w:val="288"/>
        </w:trPr>
        <w:tc>
          <w:tcPr>
            <w:tcW w:w="2835" w:type="dxa"/>
            <w:noWrap/>
            <w:hideMark/>
          </w:tcPr>
          <w:p w14:paraId="06F81C2B" w14:textId="77777777" w:rsidR="00493EA7" w:rsidRPr="001331C8" w:rsidRDefault="00493EA7" w:rsidP="00F01C6D">
            <w:r w:rsidRPr="001331C8">
              <w:t>1 to 13</w:t>
            </w:r>
          </w:p>
        </w:tc>
        <w:tc>
          <w:tcPr>
            <w:tcW w:w="1985" w:type="dxa"/>
            <w:noWrap/>
            <w:hideMark/>
          </w:tcPr>
          <w:p w14:paraId="775D4CBF" w14:textId="77777777" w:rsidR="00493EA7" w:rsidRDefault="00493EA7" w:rsidP="00F01C6D">
            <w:r>
              <w:t>$11.40</w:t>
            </w:r>
          </w:p>
        </w:tc>
        <w:tc>
          <w:tcPr>
            <w:tcW w:w="2977" w:type="dxa"/>
            <w:noWrap/>
            <w:hideMark/>
          </w:tcPr>
          <w:p w14:paraId="51564541" w14:textId="77777777" w:rsidR="00493EA7" w:rsidRDefault="00493EA7" w:rsidP="00F01C6D">
            <w:r>
              <w:t>$5.70</w:t>
            </w:r>
          </w:p>
        </w:tc>
      </w:tr>
      <w:tr w:rsidR="008763B0" w14:paraId="6C0CE304" w14:textId="77777777" w:rsidTr="00F01C6D">
        <w:trPr>
          <w:trHeight w:val="288"/>
        </w:trPr>
        <w:tc>
          <w:tcPr>
            <w:tcW w:w="2835" w:type="dxa"/>
            <w:noWrap/>
          </w:tcPr>
          <w:p w14:paraId="3DF7BEB4" w14:textId="46753D3F" w:rsidR="008763B0" w:rsidRPr="001331C8" w:rsidRDefault="008763B0" w:rsidP="008763B0">
            <w:r>
              <w:t>1 to 14</w:t>
            </w:r>
          </w:p>
        </w:tc>
        <w:tc>
          <w:tcPr>
            <w:tcW w:w="1985" w:type="dxa"/>
            <w:noWrap/>
          </w:tcPr>
          <w:p w14:paraId="645BE451" w14:textId="1ABB77ED" w:rsidR="008763B0" w:rsidRDefault="008763B0" w:rsidP="008763B0">
            <w:r>
              <w:t>$11.40</w:t>
            </w:r>
          </w:p>
        </w:tc>
        <w:tc>
          <w:tcPr>
            <w:tcW w:w="2977" w:type="dxa"/>
            <w:noWrap/>
          </w:tcPr>
          <w:p w14:paraId="3452EAF7" w14:textId="24F47100" w:rsidR="008763B0" w:rsidRDefault="008763B0" w:rsidP="008763B0">
            <w:r>
              <w:t>$5.70</w:t>
            </w:r>
          </w:p>
        </w:tc>
      </w:tr>
      <w:tr w:rsidR="008763B0" w14:paraId="57CDA4D8" w14:textId="77777777" w:rsidTr="00F01C6D">
        <w:trPr>
          <w:trHeight w:val="288"/>
        </w:trPr>
        <w:tc>
          <w:tcPr>
            <w:tcW w:w="2835" w:type="dxa"/>
            <w:noWrap/>
          </w:tcPr>
          <w:p w14:paraId="20F145DF" w14:textId="509FE5CA" w:rsidR="008763B0" w:rsidRPr="001331C8" w:rsidRDefault="008763B0" w:rsidP="008763B0">
            <w:r>
              <w:t>1 to 15</w:t>
            </w:r>
          </w:p>
        </w:tc>
        <w:tc>
          <w:tcPr>
            <w:tcW w:w="1985" w:type="dxa"/>
            <w:noWrap/>
          </w:tcPr>
          <w:p w14:paraId="63122CDD" w14:textId="213F5997" w:rsidR="008763B0" w:rsidRDefault="008763B0" w:rsidP="008763B0">
            <w:r>
              <w:t>$11.40</w:t>
            </w:r>
          </w:p>
        </w:tc>
        <w:tc>
          <w:tcPr>
            <w:tcW w:w="2977" w:type="dxa"/>
            <w:noWrap/>
          </w:tcPr>
          <w:p w14:paraId="4B50049C" w14:textId="165CBC37" w:rsidR="008763B0" w:rsidRDefault="008763B0" w:rsidP="008763B0">
            <w:r>
              <w:t>$5.70</w:t>
            </w:r>
          </w:p>
        </w:tc>
      </w:tr>
    </w:tbl>
    <w:p w14:paraId="56AC2D54" w14:textId="77777777" w:rsidR="00493EA7" w:rsidRDefault="00493EA7" w:rsidP="00493EA7"/>
    <w:p w14:paraId="2653C7DC" w14:textId="77777777" w:rsidR="00493EA7" w:rsidRDefault="00493EA7" w:rsidP="00493EA7">
      <w:r>
        <w:br w:type="page"/>
      </w:r>
    </w:p>
    <w:p w14:paraId="7726FC50" w14:textId="77777777" w:rsidR="00493EA7" w:rsidRDefault="00493EA7" w:rsidP="00493EA7">
      <w:pPr>
        <w:pStyle w:val="Heading4"/>
      </w:pPr>
      <w:r>
        <w:lastRenderedPageBreak/>
        <w:t>TABLE E: myki Pass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E"/>
      </w:tblPr>
      <w:tblGrid>
        <w:gridCol w:w="2835"/>
        <w:gridCol w:w="2410"/>
        <w:gridCol w:w="2977"/>
      </w:tblGrid>
      <w:tr w:rsidR="00493EA7" w:rsidRPr="001331C8" w14:paraId="474C9413" w14:textId="77777777" w:rsidTr="00F01C6D">
        <w:trPr>
          <w:trHeight w:val="324"/>
          <w:tblHeader/>
        </w:trPr>
        <w:tc>
          <w:tcPr>
            <w:tcW w:w="2835" w:type="dxa"/>
            <w:hideMark/>
          </w:tcPr>
          <w:p w14:paraId="2DAA8E83" w14:textId="77777777" w:rsidR="00493EA7" w:rsidRPr="001331C8" w:rsidRDefault="00493EA7" w:rsidP="00F01C6D">
            <w:pPr>
              <w:rPr>
                <w:b/>
                <w:bCs/>
              </w:rPr>
            </w:pPr>
            <w:r w:rsidRPr="001331C8">
              <w:rPr>
                <w:b/>
                <w:bCs/>
              </w:rPr>
              <w:t>Travel between Zone 1</w:t>
            </w:r>
            <w:r>
              <w:rPr>
                <w:b/>
                <w:bCs/>
              </w:rPr>
              <w:t xml:space="preserve"> and the following zones</w:t>
            </w:r>
          </w:p>
        </w:tc>
        <w:tc>
          <w:tcPr>
            <w:tcW w:w="2410" w:type="dxa"/>
            <w:noWrap/>
            <w:hideMark/>
          </w:tcPr>
          <w:p w14:paraId="0329FE67" w14:textId="77777777" w:rsidR="00493EA7" w:rsidRDefault="00493EA7" w:rsidP="00F01C6D">
            <w:r w:rsidRPr="001331C8">
              <w:rPr>
                <w:b/>
                <w:bCs/>
              </w:rPr>
              <w:t xml:space="preserve">7 </w:t>
            </w:r>
            <w:proofErr w:type="gramStart"/>
            <w:r w:rsidRPr="001331C8">
              <w:rPr>
                <w:b/>
                <w:bCs/>
              </w:rPr>
              <w:t xml:space="preserve">Day </w:t>
            </w:r>
            <w:r>
              <w:rPr>
                <w:b/>
                <w:bCs/>
              </w:rPr>
              <w:t xml:space="preserve"> </w:t>
            </w:r>
            <w:r w:rsidRPr="001331C8">
              <w:rPr>
                <w:b/>
                <w:bCs/>
              </w:rPr>
              <w:t>myki</w:t>
            </w:r>
            <w:proofErr w:type="gramEnd"/>
            <w:r w:rsidRPr="001331C8">
              <w:rPr>
                <w:b/>
                <w:bCs/>
              </w:rPr>
              <w:t xml:space="preserve"> Pass</w:t>
            </w:r>
            <w:r w:rsidRPr="001331C8">
              <w:t xml:space="preserve"> </w:t>
            </w:r>
          </w:p>
          <w:p w14:paraId="7D115B7A" w14:textId="77777777" w:rsidR="00493EA7" w:rsidRPr="001331C8" w:rsidRDefault="00493EA7" w:rsidP="00F01C6D">
            <w:r w:rsidRPr="001331C8">
              <w:t>Full Fare</w:t>
            </w:r>
          </w:p>
        </w:tc>
        <w:tc>
          <w:tcPr>
            <w:tcW w:w="2977" w:type="dxa"/>
            <w:noWrap/>
            <w:hideMark/>
          </w:tcPr>
          <w:p w14:paraId="1DEF6204" w14:textId="77777777" w:rsidR="00493EA7" w:rsidRDefault="00493EA7" w:rsidP="00F01C6D">
            <w:r w:rsidRPr="001331C8">
              <w:rPr>
                <w:b/>
                <w:bCs/>
              </w:rPr>
              <w:t xml:space="preserve">7 </w:t>
            </w:r>
            <w:proofErr w:type="gramStart"/>
            <w:r w:rsidRPr="001331C8">
              <w:rPr>
                <w:b/>
                <w:bCs/>
              </w:rPr>
              <w:t xml:space="preserve">Day </w:t>
            </w:r>
            <w:r>
              <w:rPr>
                <w:b/>
                <w:bCs/>
              </w:rPr>
              <w:t xml:space="preserve"> </w:t>
            </w:r>
            <w:r w:rsidRPr="001331C8">
              <w:rPr>
                <w:b/>
                <w:bCs/>
              </w:rPr>
              <w:t>myki</w:t>
            </w:r>
            <w:proofErr w:type="gramEnd"/>
            <w:r w:rsidRPr="001331C8">
              <w:rPr>
                <w:b/>
                <w:bCs/>
              </w:rPr>
              <w:t xml:space="preserve"> Pass</w:t>
            </w:r>
            <w:r w:rsidRPr="001331C8">
              <w:t xml:space="preserve"> </w:t>
            </w:r>
          </w:p>
          <w:p w14:paraId="03900641" w14:textId="77777777" w:rsidR="00493EA7" w:rsidRPr="001331C8" w:rsidRDefault="00493EA7" w:rsidP="00F01C6D">
            <w:r w:rsidRPr="001331C8">
              <w:t>Concession</w:t>
            </w:r>
          </w:p>
        </w:tc>
      </w:tr>
      <w:tr w:rsidR="00493EA7" w:rsidRPr="001331C8" w14:paraId="71E8C63B" w14:textId="77777777" w:rsidTr="00F01C6D">
        <w:trPr>
          <w:trHeight w:val="288"/>
        </w:trPr>
        <w:tc>
          <w:tcPr>
            <w:tcW w:w="2835" w:type="dxa"/>
            <w:noWrap/>
            <w:hideMark/>
          </w:tcPr>
          <w:p w14:paraId="5FD97A09" w14:textId="77777777" w:rsidR="00493EA7" w:rsidRPr="001331C8" w:rsidRDefault="00493EA7" w:rsidP="00F01C6D">
            <w:r w:rsidRPr="001331C8">
              <w:t>1+2</w:t>
            </w:r>
          </w:p>
        </w:tc>
        <w:tc>
          <w:tcPr>
            <w:tcW w:w="2410" w:type="dxa"/>
            <w:noWrap/>
            <w:hideMark/>
          </w:tcPr>
          <w:p w14:paraId="352BA302" w14:textId="77777777" w:rsidR="00493EA7" w:rsidRDefault="00493EA7" w:rsidP="00F01C6D">
            <w:r>
              <w:t>$57.00</w:t>
            </w:r>
          </w:p>
        </w:tc>
        <w:tc>
          <w:tcPr>
            <w:tcW w:w="2977" w:type="dxa"/>
            <w:noWrap/>
            <w:hideMark/>
          </w:tcPr>
          <w:p w14:paraId="6619413E" w14:textId="77777777" w:rsidR="00493EA7" w:rsidRDefault="00493EA7" w:rsidP="00F01C6D">
            <w:r>
              <w:t>$28.50</w:t>
            </w:r>
          </w:p>
        </w:tc>
      </w:tr>
      <w:tr w:rsidR="00493EA7" w:rsidRPr="001331C8" w14:paraId="7463AF7F" w14:textId="77777777" w:rsidTr="00F01C6D">
        <w:trPr>
          <w:trHeight w:val="288"/>
        </w:trPr>
        <w:tc>
          <w:tcPr>
            <w:tcW w:w="2835" w:type="dxa"/>
            <w:noWrap/>
            <w:hideMark/>
          </w:tcPr>
          <w:p w14:paraId="0A09B60E" w14:textId="77777777" w:rsidR="00493EA7" w:rsidRPr="001331C8" w:rsidRDefault="00493EA7" w:rsidP="00F01C6D">
            <w:r w:rsidRPr="001331C8">
              <w:t>1 to 3</w:t>
            </w:r>
          </w:p>
        </w:tc>
        <w:tc>
          <w:tcPr>
            <w:tcW w:w="2410" w:type="dxa"/>
            <w:noWrap/>
            <w:hideMark/>
          </w:tcPr>
          <w:p w14:paraId="3199EADD" w14:textId="77777777" w:rsidR="00493EA7" w:rsidRDefault="00493EA7" w:rsidP="00F01C6D">
            <w:r>
              <w:t>$57.00</w:t>
            </w:r>
          </w:p>
        </w:tc>
        <w:tc>
          <w:tcPr>
            <w:tcW w:w="2977" w:type="dxa"/>
            <w:noWrap/>
            <w:hideMark/>
          </w:tcPr>
          <w:p w14:paraId="78D3E777" w14:textId="77777777" w:rsidR="00493EA7" w:rsidRDefault="00493EA7" w:rsidP="00F01C6D">
            <w:r>
              <w:t>$28.50</w:t>
            </w:r>
          </w:p>
        </w:tc>
      </w:tr>
      <w:tr w:rsidR="00493EA7" w:rsidRPr="001331C8" w14:paraId="0D25AB06" w14:textId="77777777" w:rsidTr="00F01C6D">
        <w:trPr>
          <w:trHeight w:val="288"/>
        </w:trPr>
        <w:tc>
          <w:tcPr>
            <w:tcW w:w="2835" w:type="dxa"/>
            <w:noWrap/>
            <w:hideMark/>
          </w:tcPr>
          <w:p w14:paraId="2F50914D" w14:textId="77777777" w:rsidR="00493EA7" w:rsidRPr="001331C8" w:rsidRDefault="00493EA7" w:rsidP="00F01C6D">
            <w:r w:rsidRPr="001331C8">
              <w:t>1 to 4</w:t>
            </w:r>
          </w:p>
        </w:tc>
        <w:tc>
          <w:tcPr>
            <w:tcW w:w="2410" w:type="dxa"/>
            <w:noWrap/>
            <w:hideMark/>
          </w:tcPr>
          <w:p w14:paraId="40E2FBAF" w14:textId="77777777" w:rsidR="00493EA7" w:rsidRDefault="00493EA7" w:rsidP="00F01C6D">
            <w:r>
              <w:t>$57.00</w:t>
            </w:r>
          </w:p>
        </w:tc>
        <w:tc>
          <w:tcPr>
            <w:tcW w:w="2977" w:type="dxa"/>
            <w:noWrap/>
            <w:hideMark/>
          </w:tcPr>
          <w:p w14:paraId="5EDE31B4" w14:textId="77777777" w:rsidR="00493EA7" w:rsidRDefault="00493EA7" w:rsidP="00F01C6D">
            <w:r>
              <w:t>$28.50</w:t>
            </w:r>
          </w:p>
        </w:tc>
      </w:tr>
      <w:tr w:rsidR="00493EA7" w:rsidRPr="001331C8" w14:paraId="66DFE0DF" w14:textId="77777777" w:rsidTr="00F01C6D">
        <w:trPr>
          <w:trHeight w:val="288"/>
        </w:trPr>
        <w:tc>
          <w:tcPr>
            <w:tcW w:w="2835" w:type="dxa"/>
            <w:noWrap/>
            <w:hideMark/>
          </w:tcPr>
          <w:p w14:paraId="791EB67B" w14:textId="77777777" w:rsidR="00493EA7" w:rsidRPr="001331C8" w:rsidRDefault="00493EA7" w:rsidP="00F01C6D">
            <w:r w:rsidRPr="001331C8">
              <w:t>1 to 5</w:t>
            </w:r>
          </w:p>
        </w:tc>
        <w:tc>
          <w:tcPr>
            <w:tcW w:w="2410" w:type="dxa"/>
            <w:noWrap/>
            <w:hideMark/>
          </w:tcPr>
          <w:p w14:paraId="2A4B7A75" w14:textId="77777777" w:rsidR="00493EA7" w:rsidRDefault="00493EA7" w:rsidP="00F01C6D">
            <w:r>
              <w:t>$57.00</w:t>
            </w:r>
          </w:p>
        </w:tc>
        <w:tc>
          <w:tcPr>
            <w:tcW w:w="2977" w:type="dxa"/>
            <w:noWrap/>
            <w:hideMark/>
          </w:tcPr>
          <w:p w14:paraId="2CA59207" w14:textId="77777777" w:rsidR="00493EA7" w:rsidRDefault="00493EA7" w:rsidP="00F01C6D">
            <w:r>
              <w:t>$28.50</w:t>
            </w:r>
          </w:p>
        </w:tc>
      </w:tr>
      <w:tr w:rsidR="00493EA7" w:rsidRPr="001331C8" w14:paraId="4810D753" w14:textId="77777777" w:rsidTr="00F01C6D">
        <w:trPr>
          <w:trHeight w:val="288"/>
        </w:trPr>
        <w:tc>
          <w:tcPr>
            <w:tcW w:w="2835" w:type="dxa"/>
            <w:noWrap/>
            <w:hideMark/>
          </w:tcPr>
          <w:p w14:paraId="35C2AC0B" w14:textId="77777777" w:rsidR="00493EA7" w:rsidRPr="001331C8" w:rsidRDefault="00493EA7" w:rsidP="00F01C6D">
            <w:r w:rsidRPr="001331C8">
              <w:t>1 to 6</w:t>
            </w:r>
          </w:p>
        </w:tc>
        <w:tc>
          <w:tcPr>
            <w:tcW w:w="2410" w:type="dxa"/>
            <w:noWrap/>
            <w:hideMark/>
          </w:tcPr>
          <w:p w14:paraId="084F0475" w14:textId="77777777" w:rsidR="00493EA7" w:rsidRDefault="00493EA7" w:rsidP="00F01C6D">
            <w:r>
              <w:t>$57.00</w:t>
            </w:r>
          </w:p>
        </w:tc>
        <w:tc>
          <w:tcPr>
            <w:tcW w:w="2977" w:type="dxa"/>
            <w:noWrap/>
            <w:hideMark/>
          </w:tcPr>
          <w:p w14:paraId="5A6AA38A" w14:textId="77777777" w:rsidR="00493EA7" w:rsidRDefault="00493EA7" w:rsidP="00F01C6D">
            <w:r>
              <w:t>$28.50</w:t>
            </w:r>
          </w:p>
        </w:tc>
      </w:tr>
      <w:tr w:rsidR="00493EA7" w:rsidRPr="001331C8" w14:paraId="50A7D1E8" w14:textId="77777777" w:rsidTr="00F01C6D">
        <w:trPr>
          <w:trHeight w:val="288"/>
        </w:trPr>
        <w:tc>
          <w:tcPr>
            <w:tcW w:w="2835" w:type="dxa"/>
            <w:noWrap/>
            <w:hideMark/>
          </w:tcPr>
          <w:p w14:paraId="49215E19" w14:textId="77777777" w:rsidR="00493EA7" w:rsidRPr="001331C8" w:rsidRDefault="00493EA7" w:rsidP="00F01C6D">
            <w:r w:rsidRPr="001331C8">
              <w:t>1 to 7</w:t>
            </w:r>
          </w:p>
        </w:tc>
        <w:tc>
          <w:tcPr>
            <w:tcW w:w="2410" w:type="dxa"/>
            <w:noWrap/>
            <w:hideMark/>
          </w:tcPr>
          <w:p w14:paraId="2023C1D8" w14:textId="77777777" w:rsidR="00493EA7" w:rsidRDefault="00493EA7" w:rsidP="00F01C6D">
            <w:r>
              <w:t>$57.00</w:t>
            </w:r>
          </w:p>
        </w:tc>
        <w:tc>
          <w:tcPr>
            <w:tcW w:w="2977" w:type="dxa"/>
            <w:noWrap/>
            <w:hideMark/>
          </w:tcPr>
          <w:p w14:paraId="16D0505E" w14:textId="77777777" w:rsidR="00493EA7" w:rsidRDefault="00493EA7" w:rsidP="00F01C6D">
            <w:r>
              <w:t>$28.50</w:t>
            </w:r>
          </w:p>
        </w:tc>
      </w:tr>
      <w:tr w:rsidR="00493EA7" w:rsidRPr="001331C8" w14:paraId="5B35B351" w14:textId="77777777" w:rsidTr="00F01C6D">
        <w:trPr>
          <w:trHeight w:val="288"/>
        </w:trPr>
        <w:tc>
          <w:tcPr>
            <w:tcW w:w="2835" w:type="dxa"/>
            <w:noWrap/>
            <w:hideMark/>
          </w:tcPr>
          <w:p w14:paraId="512C8E1E" w14:textId="77777777" w:rsidR="00493EA7" w:rsidRPr="001331C8" w:rsidRDefault="00493EA7" w:rsidP="00F01C6D">
            <w:r w:rsidRPr="001331C8">
              <w:t>1 to 8</w:t>
            </w:r>
          </w:p>
        </w:tc>
        <w:tc>
          <w:tcPr>
            <w:tcW w:w="2410" w:type="dxa"/>
            <w:noWrap/>
            <w:hideMark/>
          </w:tcPr>
          <w:p w14:paraId="3554F0C3" w14:textId="77777777" w:rsidR="00493EA7" w:rsidRDefault="00493EA7" w:rsidP="00F01C6D">
            <w:r>
              <w:t>$57.00</w:t>
            </w:r>
          </w:p>
        </w:tc>
        <w:tc>
          <w:tcPr>
            <w:tcW w:w="2977" w:type="dxa"/>
            <w:noWrap/>
            <w:hideMark/>
          </w:tcPr>
          <w:p w14:paraId="16A536D8" w14:textId="77777777" w:rsidR="00493EA7" w:rsidRDefault="00493EA7" w:rsidP="00F01C6D">
            <w:r>
              <w:t>$28.50</w:t>
            </w:r>
          </w:p>
        </w:tc>
      </w:tr>
      <w:tr w:rsidR="00493EA7" w:rsidRPr="001331C8" w14:paraId="02792CF4" w14:textId="77777777" w:rsidTr="00F01C6D">
        <w:trPr>
          <w:trHeight w:val="288"/>
        </w:trPr>
        <w:tc>
          <w:tcPr>
            <w:tcW w:w="2835" w:type="dxa"/>
            <w:noWrap/>
            <w:hideMark/>
          </w:tcPr>
          <w:p w14:paraId="362D02C4" w14:textId="77777777" w:rsidR="00493EA7" w:rsidRPr="001331C8" w:rsidRDefault="00493EA7" w:rsidP="00F01C6D">
            <w:r w:rsidRPr="001331C8">
              <w:t>1 to 9</w:t>
            </w:r>
          </w:p>
        </w:tc>
        <w:tc>
          <w:tcPr>
            <w:tcW w:w="2410" w:type="dxa"/>
            <w:noWrap/>
            <w:hideMark/>
          </w:tcPr>
          <w:p w14:paraId="77CFF8F5" w14:textId="77777777" w:rsidR="00493EA7" w:rsidRDefault="00493EA7" w:rsidP="00F01C6D">
            <w:r>
              <w:t>$57.00</w:t>
            </w:r>
          </w:p>
        </w:tc>
        <w:tc>
          <w:tcPr>
            <w:tcW w:w="2977" w:type="dxa"/>
            <w:noWrap/>
            <w:hideMark/>
          </w:tcPr>
          <w:p w14:paraId="008ED475" w14:textId="77777777" w:rsidR="00493EA7" w:rsidRDefault="00493EA7" w:rsidP="00F01C6D">
            <w:r>
              <w:t>$28.50</w:t>
            </w:r>
          </w:p>
        </w:tc>
      </w:tr>
      <w:tr w:rsidR="00493EA7" w:rsidRPr="001331C8" w14:paraId="7B214DBE" w14:textId="77777777" w:rsidTr="00F01C6D">
        <w:trPr>
          <w:trHeight w:val="288"/>
        </w:trPr>
        <w:tc>
          <w:tcPr>
            <w:tcW w:w="2835" w:type="dxa"/>
            <w:noWrap/>
            <w:hideMark/>
          </w:tcPr>
          <w:p w14:paraId="7DBE32B4" w14:textId="77777777" w:rsidR="00493EA7" w:rsidRPr="001331C8" w:rsidRDefault="00493EA7" w:rsidP="00F01C6D">
            <w:r w:rsidRPr="001331C8">
              <w:t>1 to 10</w:t>
            </w:r>
          </w:p>
        </w:tc>
        <w:tc>
          <w:tcPr>
            <w:tcW w:w="2410" w:type="dxa"/>
            <w:noWrap/>
            <w:hideMark/>
          </w:tcPr>
          <w:p w14:paraId="04AC1339" w14:textId="77777777" w:rsidR="00493EA7" w:rsidRDefault="00493EA7" w:rsidP="00F01C6D">
            <w:r>
              <w:t>$57.00</w:t>
            </w:r>
          </w:p>
        </w:tc>
        <w:tc>
          <w:tcPr>
            <w:tcW w:w="2977" w:type="dxa"/>
            <w:noWrap/>
            <w:hideMark/>
          </w:tcPr>
          <w:p w14:paraId="586A252E" w14:textId="77777777" w:rsidR="00493EA7" w:rsidRDefault="00493EA7" w:rsidP="00F01C6D">
            <w:r>
              <w:t>$28.50</w:t>
            </w:r>
          </w:p>
        </w:tc>
      </w:tr>
      <w:tr w:rsidR="00493EA7" w:rsidRPr="001331C8" w14:paraId="4E274F68" w14:textId="77777777" w:rsidTr="00F01C6D">
        <w:trPr>
          <w:trHeight w:val="288"/>
        </w:trPr>
        <w:tc>
          <w:tcPr>
            <w:tcW w:w="2835" w:type="dxa"/>
            <w:noWrap/>
            <w:hideMark/>
          </w:tcPr>
          <w:p w14:paraId="47B071C7" w14:textId="77777777" w:rsidR="00493EA7" w:rsidRPr="001331C8" w:rsidRDefault="00493EA7" w:rsidP="00F01C6D">
            <w:r w:rsidRPr="001331C8">
              <w:t>1 to 11</w:t>
            </w:r>
          </w:p>
        </w:tc>
        <w:tc>
          <w:tcPr>
            <w:tcW w:w="2410" w:type="dxa"/>
            <w:noWrap/>
            <w:hideMark/>
          </w:tcPr>
          <w:p w14:paraId="5709AD98" w14:textId="77777777" w:rsidR="00493EA7" w:rsidRDefault="00493EA7" w:rsidP="00F01C6D">
            <w:r>
              <w:t>$57.00</w:t>
            </w:r>
          </w:p>
        </w:tc>
        <w:tc>
          <w:tcPr>
            <w:tcW w:w="2977" w:type="dxa"/>
            <w:noWrap/>
            <w:hideMark/>
          </w:tcPr>
          <w:p w14:paraId="295572F1" w14:textId="77777777" w:rsidR="00493EA7" w:rsidRDefault="00493EA7" w:rsidP="00F01C6D">
            <w:r>
              <w:t>$28.50</w:t>
            </w:r>
          </w:p>
        </w:tc>
      </w:tr>
      <w:tr w:rsidR="00493EA7" w:rsidRPr="001331C8" w14:paraId="4E6024C8" w14:textId="77777777" w:rsidTr="00F01C6D">
        <w:trPr>
          <w:trHeight w:val="288"/>
        </w:trPr>
        <w:tc>
          <w:tcPr>
            <w:tcW w:w="2835" w:type="dxa"/>
            <w:noWrap/>
            <w:hideMark/>
          </w:tcPr>
          <w:p w14:paraId="551E2A0A" w14:textId="77777777" w:rsidR="00493EA7" w:rsidRPr="001331C8" w:rsidRDefault="00493EA7" w:rsidP="00F01C6D">
            <w:r w:rsidRPr="001331C8">
              <w:t>1 to 12</w:t>
            </w:r>
          </w:p>
        </w:tc>
        <w:tc>
          <w:tcPr>
            <w:tcW w:w="2410" w:type="dxa"/>
            <w:noWrap/>
            <w:hideMark/>
          </w:tcPr>
          <w:p w14:paraId="013F92A2" w14:textId="77777777" w:rsidR="00493EA7" w:rsidRDefault="00493EA7" w:rsidP="00F01C6D">
            <w:r>
              <w:t>$57.00</w:t>
            </w:r>
          </w:p>
        </w:tc>
        <w:tc>
          <w:tcPr>
            <w:tcW w:w="2977" w:type="dxa"/>
            <w:noWrap/>
            <w:hideMark/>
          </w:tcPr>
          <w:p w14:paraId="7EE911E3" w14:textId="77777777" w:rsidR="00493EA7" w:rsidRDefault="00493EA7" w:rsidP="00F01C6D">
            <w:r>
              <w:t>$28.50</w:t>
            </w:r>
          </w:p>
        </w:tc>
      </w:tr>
      <w:tr w:rsidR="00493EA7" w:rsidRPr="001331C8" w14:paraId="6EDC8443" w14:textId="77777777" w:rsidTr="00F01C6D">
        <w:trPr>
          <w:trHeight w:val="288"/>
        </w:trPr>
        <w:tc>
          <w:tcPr>
            <w:tcW w:w="2835" w:type="dxa"/>
            <w:noWrap/>
            <w:hideMark/>
          </w:tcPr>
          <w:p w14:paraId="596FE0A6" w14:textId="77777777" w:rsidR="00493EA7" w:rsidRPr="001331C8" w:rsidRDefault="00493EA7" w:rsidP="00F01C6D">
            <w:r w:rsidRPr="001331C8">
              <w:t>1 to 13</w:t>
            </w:r>
          </w:p>
        </w:tc>
        <w:tc>
          <w:tcPr>
            <w:tcW w:w="2410" w:type="dxa"/>
            <w:noWrap/>
            <w:hideMark/>
          </w:tcPr>
          <w:p w14:paraId="340A31E6" w14:textId="77777777" w:rsidR="00493EA7" w:rsidRDefault="00493EA7" w:rsidP="00F01C6D">
            <w:r>
              <w:t>$57.00</w:t>
            </w:r>
          </w:p>
        </w:tc>
        <w:tc>
          <w:tcPr>
            <w:tcW w:w="2977" w:type="dxa"/>
            <w:noWrap/>
            <w:hideMark/>
          </w:tcPr>
          <w:p w14:paraId="0629061F" w14:textId="77777777" w:rsidR="00493EA7" w:rsidRDefault="00493EA7" w:rsidP="00F01C6D">
            <w:r>
              <w:t>$28.50</w:t>
            </w:r>
          </w:p>
        </w:tc>
      </w:tr>
      <w:tr w:rsidR="00493EA7" w:rsidRPr="001331C8" w14:paraId="5E3F00B6" w14:textId="77777777" w:rsidTr="00F01C6D">
        <w:trPr>
          <w:trHeight w:val="288"/>
        </w:trPr>
        <w:tc>
          <w:tcPr>
            <w:tcW w:w="2835" w:type="dxa"/>
            <w:noWrap/>
            <w:hideMark/>
          </w:tcPr>
          <w:p w14:paraId="1CCAF69A" w14:textId="77777777" w:rsidR="00493EA7" w:rsidRPr="001331C8" w:rsidRDefault="00493EA7" w:rsidP="00F01C6D">
            <w:r w:rsidRPr="001331C8">
              <w:t>1 to 14</w:t>
            </w:r>
          </w:p>
        </w:tc>
        <w:tc>
          <w:tcPr>
            <w:tcW w:w="2410" w:type="dxa"/>
            <w:noWrap/>
            <w:hideMark/>
          </w:tcPr>
          <w:p w14:paraId="316339F4" w14:textId="77777777" w:rsidR="00493EA7" w:rsidRDefault="00493EA7" w:rsidP="00F01C6D">
            <w:r>
              <w:t>$57.00</w:t>
            </w:r>
          </w:p>
        </w:tc>
        <w:tc>
          <w:tcPr>
            <w:tcW w:w="2977" w:type="dxa"/>
            <w:noWrap/>
            <w:hideMark/>
          </w:tcPr>
          <w:p w14:paraId="46B30E79" w14:textId="77777777" w:rsidR="00493EA7" w:rsidRDefault="00493EA7" w:rsidP="00F01C6D">
            <w:r>
              <w:t>$28.50</w:t>
            </w:r>
          </w:p>
        </w:tc>
      </w:tr>
      <w:tr w:rsidR="00493EA7" w:rsidRPr="001331C8" w14:paraId="4A3B1A1D" w14:textId="77777777" w:rsidTr="00F01C6D">
        <w:trPr>
          <w:trHeight w:val="288"/>
        </w:trPr>
        <w:tc>
          <w:tcPr>
            <w:tcW w:w="2835" w:type="dxa"/>
            <w:noWrap/>
            <w:hideMark/>
          </w:tcPr>
          <w:p w14:paraId="320B2E45" w14:textId="77777777" w:rsidR="00493EA7" w:rsidRPr="001331C8" w:rsidRDefault="00493EA7" w:rsidP="00F01C6D">
            <w:r w:rsidRPr="001331C8">
              <w:t>1 to 15</w:t>
            </w:r>
          </w:p>
        </w:tc>
        <w:tc>
          <w:tcPr>
            <w:tcW w:w="2410" w:type="dxa"/>
            <w:noWrap/>
            <w:hideMark/>
          </w:tcPr>
          <w:p w14:paraId="71FAD2F9" w14:textId="77777777" w:rsidR="00493EA7" w:rsidRDefault="00493EA7" w:rsidP="00F01C6D">
            <w:r>
              <w:t>$57.00</w:t>
            </w:r>
          </w:p>
        </w:tc>
        <w:tc>
          <w:tcPr>
            <w:tcW w:w="2977" w:type="dxa"/>
            <w:noWrap/>
            <w:hideMark/>
          </w:tcPr>
          <w:p w14:paraId="3E7C865B" w14:textId="77777777" w:rsidR="00493EA7" w:rsidRDefault="00493EA7" w:rsidP="00F01C6D">
            <w:r>
              <w:t>$28.50</w:t>
            </w:r>
          </w:p>
        </w:tc>
      </w:tr>
    </w:tbl>
    <w:p w14:paraId="5865A832" w14:textId="77777777" w:rsidR="00493EA7" w:rsidRDefault="00493EA7" w:rsidP="00493EA7">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E"/>
      </w:tblPr>
      <w:tblGrid>
        <w:gridCol w:w="2835"/>
        <w:gridCol w:w="2410"/>
        <w:gridCol w:w="2977"/>
      </w:tblGrid>
      <w:tr w:rsidR="00493EA7" w:rsidRPr="001331C8" w14:paraId="4E505D7F" w14:textId="77777777" w:rsidTr="00F01C6D">
        <w:trPr>
          <w:trHeight w:val="324"/>
          <w:tblHeader/>
        </w:trPr>
        <w:tc>
          <w:tcPr>
            <w:tcW w:w="2835" w:type="dxa"/>
            <w:hideMark/>
          </w:tcPr>
          <w:p w14:paraId="4EF261F3" w14:textId="77777777" w:rsidR="00493EA7" w:rsidRPr="001331C8" w:rsidRDefault="00493EA7" w:rsidP="00F01C6D">
            <w:pPr>
              <w:rPr>
                <w:b/>
                <w:bCs/>
              </w:rPr>
            </w:pPr>
            <w:r w:rsidRPr="001331C8">
              <w:rPr>
                <w:b/>
                <w:bCs/>
              </w:rPr>
              <w:t>Travel between Zone 1</w:t>
            </w:r>
            <w:r>
              <w:rPr>
                <w:b/>
                <w:bCs/>
              </w:rPr>
              <w:t xml:space="preserve"> and the following zones</w:t>
            </w:r>
          </w:p>
        </w:tc>
        <w:tc>
          <w:tcPr>
            <w:tcW w:w="2410" w:type="dxa"/>
            <w:noWrap/>
            <w:hideMark/>
          </w:tcPr>
          <w:p w14:paraId="43A494AC" w14:textId="77777777" w:rsidR="00493EA7" w:rsidRDefault="00493EA7" w:rsidP="00F01C6D">
            <w:pPr>
              <w:rPr>
                <w:b/>
                <w:bCs/>
              </w:rPr>
            </w:pPr>
            <w:r w:rsidRPr="001331C8">
              <w:rPr>
                <w:b/>
                <w:bCs/>
              </w:rPr>
              <w:t xml:space="preserve">28-325 Day myki Pass </w:t>
            </w:r>
            <w:r w:rsidRPr="001331C8">
              <w:rPr>
                <w:b/>
                <w:bCs/>
              </w:rPr>
              <w:br/>
              <w:t>(per day)</w:t>
            </w:r>
          </w:p>
          <w:p w14:paraId="1BE86BD2" w14:textId="77777777" w:rsidR="00493EA7" w:rsidRPr="001331C8" w:rsidRDefault="00493EA7" w:rsidP="00F01C6D">
            <w:r w:rsidRPr="001331C8">
              <w:t>Full Fare</w:t>
            </w:r>
          </w:p>
        </w:tc>
        <w:tc>
          <w:tcPr>
            <w:tcW w:w="2977" w:type="dxa"/>
            <w:noWrap/>
            <w:hideMark/>
          </w:tcPr>
          <w:p w14:paraId="3E7D08E4" w14:textId="77777777" w:rsidR="00493EA7" w:rsidRDefault="00493EA7" w:rsidP="00F01C6D">
            <w:pPr>
              <w:rPr>
                <w:b/>
                <w:bCs/>
              </w:rPr>
            </w:pPr>
            <w:r w:rsidRPr="001331C8">
              <w:rPr>
                <w:b/>
                <w:bCs/>
              </w:rPr>
              <w:t xml:space="preserve">28-325 Day myki Pass </w:t>
            </w:r>
            <w:r w:rsidRPr="001331C8">
              <w:rPr>
                <w:b/>
                <w:bCs/>
              </w:rPr>
              <w:br/>
              <w:t>(per day)</w:t>
            </w:r>
          </w:p>
          <w:p w14:paraId="5DCAF61B" w14:textId="77777777" w:rsidR="00493EA7" w:rsidRPr="001331C8" w:rsidRDefault="00493EA7" w:rsidP="00F01C6D">
            <w:r w:rsidRPr="001331C8">
              <w:t>Concession</w:t>
            </w:r>
          </w:p>
        </w:tc>
      </w:tr>
      <w:tr w:rsidR="00493EA7" w:rsidRPr="001331C8" w14:paraId="219B5145" w14:textId="77777777" w:rsidTr="00F01C6D">
        <w:trPr>
          <w:trHeight w:val="288"/>
        </w:trPr>
        <w:tc>
          <w:tcPr>
            <w:tcW w:w="2835" w:type="dxa"/>
            <w:noWrap/>
            <w:hideMark/>
          </w:tcPr>
          <w:p w14:paraId="7C1FBC5B" w14:textId="77777777" w:rsidR="00493EA7" w:rsidRPr="001331C8" w:rsidRDefault="00493EA7" w:rsidP="00F01C6D">
            <w:r w:rsidRPr="001331C8">
              <w:t>1+2</w:t>
            </w:r>
          </w:p>
        </w:tc>
        <w:tc>
          <w:tcPr>
            <w:tcW w:w="2410" w:type="dxa"/>
            <w:noWrap/>
            <w:hideMark/>
          </w:tcPr>
          <w:p w14:paraId="6889EC7D" w14:textId="77777777" w:rsidR="00493EA7" w:rsidRDefault="00493EA7" w:rsidP="00F01C6D">
            <w:r>
              <w:t>$6.84</w:t>
            </w:r>
          </w:p>
        </w:tc>
        <w:tc>
          <w:tcPr>
            <w:tcW w:w="2977" w:type="dxa"/>
            <w:noWrap/>
            <w:hideMark/>
          </w:tcPr>
          <w:p w14:paraId="0E4253F3" w14:textId="77777777" w:rsidR="00493EA7" w:rsidRDefault="00493EA7" w:rsidP="00F01C6D">
            <w:r>
              <w:t>$3.42</w:t>
            </w:r>
          </w:p>
        </w:tc>
      </w:tr>
      <w:tr w:rsidR="00493EA7" w:rsidRPr="001331C8" w14:paraId="6C4D95E2" w14:textId="77777777" w:rsidTr="00F01C6D">
        <w:trPr>
          <w:trHeight w:val="288"/>
        </w:trPr>
        <w:tc>
          <w:tcPr>
            <w:tcW w:w="2835" w:type="dxa"/>
            <w:noWrap/>
            <w:hideMark/>
          </w:tcPr>
          <w:p w14:paraId="5E897C30" w14:textId="77777777" w:rsidR="00493EA7" w:rsidRPr="001331C8" w:rsidRDefault="00493EA7" w:rsidP="00F01C6D">
            <w:r w:rsidRPr="001331C8">
              <w:t>1 to 3</w:t>
            </w:r>
          </w:p>
        </w:tc>
        <w:tc>
          <w:tcPr>
            <w:tcW w:w="2410" w:type="dxa"/>
            <w:noWrap/>
            <w:hideMark/>
          </w:tcPr>
          <w:p w14:paraId="5B6E1926" w14:textId="77777777" w:rsidR="00493EA7" w:rsidRDefault="00493EA7" w:rsidP="00F01C6D">
            <w:r>
              <w:t>$6.84</w:t>
            </w:r>
          </w:p>
        </w:tc>
        <w:tc>
          <w:tcPr>
            <w:tcW w:w="2977" w:type="dxa"/>
            <w:noWrap/>
            <w:hideMark/>
          </w:tcPr>
          <w:p w14:paraId="29C7AD3C" w14:textId="77777777" w:rsidR="00493EA7" w:rsidRDefault="00493EA7" w:rsidP="00F01C6D">
            <w:r>
              <w:t>$3.42</w:t>
            </w:r>
          </w:p>
        </w:tc>
      </w:tr>
      <w:tr w:rsidR="00493EA7" w:rsidRPr="001331C8" w14:paraId="2BB00BCE" w14:textId="77777777" w:rsidTr="00F01C6D">
        <w:trPr>
          <w:trHeight w:val="288"/>
        </w:trPr>
        <w:tc>
          <w:tcPr>
            <w:tcW w:w="2835" w:type="dxa"/>
            <w:noWrap/>
            <w:hideMark/>
          </w:tcPr>
          <w:p w14:paraId="777BFD0E" w14:textId="77777777" w:rsidR="00493EA7" w:rsidRPr="001331C8" w:rsidRDefault="00493EA7" w:rsidP="00F01C6D">
            <w:r w:rsidRPr="001331C8">
              <w:t>1 to 4</w:t>
            </w:r>
          </w:p>
        </w:tc>
        <w:tc>
          <w:tcPr>
            <w:tcW w:w="2410" w:type="dxa"/>
            <w:noWrap/>
            <w:hideMark/>
          </w:tcPr>
          <w:p w14:paraId="6AA7E8F6" w14:textId="77777777" w:rsidR="00493EA7" w:rsidRDefault="00493EA7" w:rsidP="00F01C6D">
            <w:r>
              <w:t>$6.84</w:t>
            </w:r>
          </w:p>
        </w:tc>
        <w:tc>
          <w:tcPr>
            <w:tcW w:w="2977" w:type="dxa"/>
            <w:noWrap/>
            <w:hideMark/>
          </w:tcPr>
          <w:p w14:paraId="46A10E57" w14:textId="77777777" w:rsidR="00493EA7" w:rsidRDefault="00493EA7" w:rsidP="00F01C6D">
            <w:r>
              <w:t>$3.42</w:t>
            </w:r>
          </w:p>
        </w:tc>
      </w:tr>
      <w:tr w:rsidR="00493EA7" w:rsidRPr="001331C8" w14:paraId="0789F040" w14:textId="77777777" w:rsidTr="00F01C6D">
        <w:trPr>
          <w:trHeight w:val="288"/>
        </w:trPr>
        <w:tc>
          <w:tcPr>
            <w:tcW w:w="2835" w:type="dxa"/>
            <w:noWrap/>
            <w:hideMark/>
          </w:tcPr>
          <w:p w14:paraId="1BC19C67" w14:textId="77777777" w:rsidR="00493EA7" w:rsidRPr="001331C8" w:rsidRDefault="00493EA7" w:rsidP="00F01C6D">
            <w:r w:rsidRPr="001331C8">
              <w:t>1 to 5</w:t>
            </w:r>
          </w:p>
        </w:tc>
        <w:tc>
          <w:tcPr>
            <w:tcW w:w="2410" w:type="dxa"/>
            <w:noWrap/>
            <w:hideMark/>
          </w:tcPr>
          <w:p w14:paraId="6D99E897" w14:textId="77777777" w:rsidR="00493EA7" w:rsidRDefault="00493EA7" w:rsidP="00F01C6D">
            <w:r>
              <w:t>$6.84</w:t>
            </w:r>
          </w:p>
        </w:tc>
        <w:tc>
          <w:tcPr>
            <w:tcW w:w="2977" w:type="dxa"/>
            <w:noWrap/>
            <w:hideMark/>
          </w:tcPr>
          <w:p w14:paraId="447CEC81" w14:textId="77777777" w:rsidR="00493EA7" w:rsidRDefault="00493EA7" w:rsidP="00F01C6D">
            <w:r>
              <w:t>$3.42</w:t>
            </w:r>
          </w:p>
        </w:tc>
      </w:tr>
      <w:tr w:rsidR="00493EA7" w:rsidRPr="001331C8" w14:paraId="405998F5" w14:textId="77777777" w:rsidTr="00F01C6D">
        <w:trPr>
          <w:trHeight w:val="288"/>
        </w:trPr>
        <w:tc>
          <w:tcPr>
            <w:tcW w:w="2835" w:type="dxa"/>
            <w:noWrap/>
            <w:hideMark/>
          </w:tcPr>
          <w:p w14:paraId="51D2837E" w14:textId="77777777" w:rsidR="00493EA7" w:rsidRPr="001331C8" w:rsidRDefault="00493EA7" w:rsidP="00F01C6D">
            <w:r w:rsidRPr="001331C8">
              <w:t>1 to 6</w:t>
            </w:r>
          </w:p>
        </w:tc>
        <w:tc>
          <w:tcPr>
            <w:tcW w:w="2410" w:type="dxa"/>
            <w:noWrap/>
            <w:hideMark/>
          </w:tcPr>
          <w:p w14:paraId="140B541D" w14:textId="77777777" w:rsidR="00493EA7" w:rsidRDefault="00493EA7" w:rsidP="00F01C6D">
            <w:r>
              <w:t>$6.84</w:t>
            </w:r>
          </w:p>
        </w:tc>
        <w:tc>
          <w:tcPr>
            <w:tcW w:w="2977" w:type="dxa"/>
            <w:noWrap/>
            <w:hideMark/>
          </w:tcPr>
          <w:p w14:paraId="11A6A020" w14:textId="77777777" w:rsidR="00493EA7" w:rsidRDefault="00493EA7" w:rsidP="00F01C6D">
            <w:r>
              <w:t>$3.42</w:t>
            </w:r>
          </w:p>
        </w:tc>
      </w:tr>
      <w:tr w:rsidR="00493EA7" w:rsidRPr="001331C8" w14:paraId="793DACAA" w14:textId="77777777" w:rsidTr="00F01C6D">
        <w:trPr>
          <w:trHeight w:val="288"/>
        </w:trPr>
        <w:tc>
          <w:tcPr>
            <w:tcW w:w="2835" w:type="dxa"/>
            <w:noWrap/>
            <w:hideMark/>
          </w:tcPr>
          <w:p w14:paraId="484DC4B9" w14:textId="77777777" w:rsidR="00493EA7" w:rsidRPr="001331C8" w:rsidRDefault="00493EA7" w:rsidP="00F01C6D">
            <w:r w:rsidRPr="001331C8">
              <w:t>1 to 7</w:t>
            </w:r>
          </w:p>
        </w:tc>
        <w:tc>
          <w:tcPr>
            <w:tcW w:w="2410" w:type="dxa"/>
            <w:noWrap/>
            <w:hideMark/>
          </w:tcPr>
          <w:p w14:paraId="6A80BF40" w14:textId="77777777" w:rsidR="00493EA7" w:rsidRDefault="00493EA7" w:rsidP="00F01C6D">
            <w:r>
              <w:t>$6.84</w:t>
            </w:r>
          </w:p>
        </w:tc>
        <w:tc>
          <w:tcPr>
            <w:tcW w:w="2977" w:type="dxa"/>
            <w:noWrap/>
            <w:hideMark/>
          </w:tcPr>
          <w:p w14:paraId="6835F67B" w14:textId="77777777" w:rsidR="00493EA7" w:rsidRDefault="00493EA7" w:rsidP="00F01C6D">
            <w:r>
              <w:t>$3.42</w:t>
            </w:r>
          </w:p>
        </w:tc>
      </w:tr>
      <w:tr w:rsidR="00493EA7" w:rsidRPr="001331C8" w14:paraId="2CEE285B" w14:textId="77777777" w:rsidTr="00F01C6D">
        <w:trPr>
          <w:trHeight w:val="288"/>
        </w:trPr>
        <w:tc>
          <w:tcPr>
            <w:tcW w:w="2835" w:type="dxa"/>
            <w:noWrap/>
            <w:hideMark/>
          </w:tcPr>
          <w:p w14:paraId="4E15E9BF" w14:textId="77777777" w:rsidR="00493EA7" w:rsidRPr="001331C8" w:rsidRDefault="00493EA7" w:rsidP="00F01C6D">
            <w:r w:rsidRPr="001331C8">
              <w:t>1 to 8</w:t>
            </w:r>
          </w:p>
        </w:tc>
        <w:tc>
          <w:tcPr>
            <w:tcW w:w="2410" w:type="dxa"/>
            <w:noWrap/>
            <w:hideMark/>
          </w:tcPr>
          <w:p w14:paraId="39B5251F" w14:textId="77777777" w:rsidR="00493EA7" w:rsidRDefault="00493EA7" w:rsidP="00F01C6D">
            <w:r>
              <w:t>$6.84</w:t>
            </w:r>
          </w:p>
        </w:tc>
        <w:tc>
          <w:tcPr>
            <w:tcW w:w="2977" w:type="dxa"/>
            <w:noWrap/>
            <w:hideMark/>
          </w:tcPr>
          <w:p w14:paraId="755DDCD7" w14:textId="77777777" w:rsidR="00493EA7" w:rsidRDefault="00493EA7" w:rsidP="00F01C6D">
            <w:r>
              <w:t>$3.42</w:t>
            </w:r>
          </w:p>
        </w:tc>
      </w:tr>
      <w:tr w:rsidR="00493EA7" w:rsidRPr="001331C8" w14:paraId="21F57A53" w14:textId="77777777" w:rsidTr="00F01C6D">
        <w:trPr>
          <w:trHeight w:val="288"/>
        </w:trPr>
        <w:tc>
          <w:tcPr>
            <w:tcW w:w="2835" w:type="dxa"/>
            <w:noWrap/>
            <w:hideMark/>
          </w:tcPr>
          <w:p w14:paraId="478EF576" w14:textId="77777777" w:rsidR="00493EA7" w:rsidRPr="001331C8" w:rsidRDefault="00493EA7" w:rsidP="00F01C6D">
            <w:r w:rsidRPr="001331C8">
              <w:t>1 to 9</w:t>
            </w:r>
          </w:p>
        </w:tc>
        <w:tc>
          <w:tcPr>
            <w:tcW w:w="2410" w:type="dxa"/>
            <w:noWrap/>
            <w:hideMark/>
          </w:tcPr>
          <w:p w14:paraId="526B97DE" w14:textId="77777777" w:rsidR="00493EA7" w:rsidRDefault="00493EA7" w:rsidP="00F01C6D">
            <w:r>
              <w:t>$6.84</w:t>
            </w:r>
          </w:p>
        </w:tc>
        <w:tc>
          <w:tcPr>
            <w:tcW w:w="2977" w:type="dxa"/>
            <w:noWrap/>
            <w:hideMark/>
          </w:tcPr>
          <w:p w14:paraId="04ADFDFD" w14:textId="77777777" w:rsidR="00493EA7" w:rsidRDefault="00493EA7" w:rsidP="00F01C6D">
            <w:r>
              <w:t>$3.42</w:t>
            </w:r>
          </w:p>
        </w:tc>
      </w:tr>
      <w:tr w:rsidR="00493EA7" w:rsidRPr="001331C8" w14:paraId="3D91681D" w14:textId="77777777" w:rsidTr="00F01C6D">
        <w:trPr>
          <w:trHeight w:val="288"/>
        </w:trPr>
        <w:tc>
          <w:tcPr>
            <w:tcW w:w="2835" w:type="dxa"/>
            <w:noWrap/>
            <w:hideMark/>
          </w:tcPr>
          <w:p w14:paraId="61628A75" w14:textId="77777777" w:rsidR="00493EA7" w:rsidRPr="001331C8" w:rsidRDefault="00493EA7" w:rsidP="00F01C6D">
            <w:r w:rsidRPr="001331C8">
              <w:t>1 to 10</w:t>
            </w:r>
          </w:p>
        </w:tc>
        <w:tc>
          <w:tcPr>
            <w:tcW w:w="2410" w:type="dxa"/>
            <w:noWrap/>
            <w:hideMark/>
          </w:tcPr>
          <w:p w14:paraId="1C668F36" w14:textId="77777777" w:rsidR="00493EA7" w:rsidRDefault="00493EA7" w:rsidP="00F01C6D">
            <w:r>
              <w:t>$6.84</w:t>
            </w:r>
          </w:p>
        </w:tc>
        <w:tc>
          <w:tcPr>
            <w:tcW w:w="2977" w:type="dxa"/>
            <w:noWrap/>
            <w:hideMark/>
          </w:tcPr>
          <w:p w14:paraId="2590C2E4" w14:textId="77777777" w:rsidR="00493EA7" w:rsidRDefault="00493EA7" w:rsidP="00F01C6D">
            <w:r>
              <w:t>$3.42</w:t>
            </w:r>
          </w:p>
        </w:tc>
      </w:tr>
      <w:tr w:rsidR="00493EA7" w:rsidRPr="001331C8" w14:paraId="55D64B3C" w14:textId="77777777" w:rsidTr="00F01C6D">
        <w:trPr>
          <w:trHeight w:val="288"/>
        </w:trPr>
        <w:tc>
          <w:tcPr>
            <w:tcW w:w="2835" w:type="dxa"/>
            <w:noWrap/>
            <w:hideMark/>
          </w:tcPr>
          <w:p w14:paraId="0E53FEB9" w14:textId="77777777" w:rsidR="00493EA7" w:rsidRPr="001331C8" w:rsidRDefault="00493EA7" w:rsidP="00F01C6D">
            <w:r w:rsidRPr="001331C8">
              <w:t>1 to 11</w:t>
            </w:r>
          </w:p>
        </w:tc>
        <w:tc>
          <w:tcPr>
            <w:tcW w:w="2410" w:type="dxa"/>
            <w:noWrap/>
            <w:hideMark/>
          </w:tcPr>
          <w:p w14:paraId="475FBF0C" w14:textId="77777777" w:rsidR="00493EA7" w:rsidRDefault="00493EA7" w:rsidP="00F01C6D">
            <w:r>
              <w:t>$6.84</w:t>
            </w:r>
          </w:p>
        </w:tc>
        <w:tc>
          <w:tcPr>
            <w:tcW w:w="2977" w:type="dxa"/>
            <w:noWrap/>
            <w:hideMark/>
          </w:tcPr>
          <w:p w14:paraId="3F30FFE8" w14:textId="77777777" w:rsidR="00493EA7" w:rsidRDefault="00493EA7" w:rsidP="00F01C6D">
            <w:r>
              <w:t>$3.42</w:t>
            </w:r>
          </w:p>
        </w:tc>
      </w:tr>
      <w:tr w:rsidR="00493EA7" w:rsidRPr="001331C8" w14:paraId="02A484D3" w14:textId="77777777" w:rsidTr="00F01C6D">
        <w:trPr>
          <w:trHeight w:val="288"/>
        </w:trPr>
        <w:tc>
          <w:tcPr>
            <w:tcW w:w="2835" w:type="dxa"/>
            <w:noWrap/>
            <w:hideMark/>
          </w:tcPr>
          <w:p w14:paraId="1911227A" w14:textId="77777777" w:rsidR="00493EA7" w:rsidRPr="001331C8" w:rsidRDefault="00493EA7" w:rsidP="00F01C6D">
            <w:r w:rsidRPr="001331C8">
              <w:t>1 to 12</w:t>
            </w:r>
          </w:p>
        </w:tc>
        <w:tc>
          <w:tcPr>
            <w:tcW w:w="2410" w:type="dxa"/>
            <w:noWrap/>
            <w:hideMark/>
          </w:tcPr>
          <w:p w14:paraId="41646874" w14:textId="77777777" w:rsidR="00493EA7" w:rsidRDefault="00493EA7" w:rsidP="00F01C6D">
            <w:r>
              <w:t>$6.84</w:t>
            </w:r>
          </w:p>
        </w:tc>
        <w:tc>
          <w:tcPr>
            <w:tcW w:w="2977" w:type="dxa"/>
            <w:noWrap/>
            <w:hideMark/>
          </w:tcPr>
          <w:p w14:paraId="44080494" w14:textId="77777777" w:rsidR="00493EA7" w:rsidRDefault="00493EA7" w:rsidP="00F01C6D">
            <w:r>
              <w:t>$3.42</w:t>
            </w:r>
          </w:p>
        </w:tc>
      </w:tr>
      <w:tr w:rsidR="00493EA7" w:rsidRPr="001331C8" w14:paraId="71F567CB" w14:textId="77777777" w:rsidTr="00F01C6D">
        <w:trPr>
          <w:trHeight w:val="288"/>
        </w:trPr>
        <w:tc>
          <w:tcPr>
            <w:tcW w:w="2835" w:type="dxa"/>
            <w:noWrap/>
            <w:hideMark/>
          </w:tcPr>
          <w:p w14:paraId="7C884B12" w14:textId="77777777" w:rsidR="00493EA7" w:rsidRPr="001331C8" w:rsidRDefault="00493EA7" w:rsidP="00F01C6D">
            <w:r w:rsidRPr="001331C8">
              <w:t>1 to 13</w:t>
            </w:r>
          </w:p>
        </w:tc>
        <w:tc>
          <w:tcPr>
            <w:tcW w:w="2410" w:type="dxa"/>
            <w:noWrap/>
            <w:hideMark/>
          </w:tcPr>
          <w:p w14:paraId="13B4E921" w14:textId="77777777" w:rsidR="00493EA7" w:rsidRDefault="00493EA7" w:rsidP="00F01C6D">
            <w:r>
              <w:t>$6.84</w:t>
            </w:r>
          </w:p>
        </w:tc>
        <w:tc>
          <w:tcPr>
            <w:tcW w:w="2977" w:type="dxa"/>
            <w:noWrap/>
            <w:hideMark/>
          </w:tcPr>
          <w:p w14:paraId="1E605DA6" w14:textId="77777777" w:rsidR="00493EA7" w:rsidRDefault="00493EA7" w:rsidP="00F01C6D">
            <w:r>
              <w:t>$3.42</w:t>
            </w:r>
          </w:p>
        </w:tc>
      </w:tr>
      <w:tr w:rsidR="00493EA7" w:rsidRPr="001331C8" w14:paraId="5B9E7AFB" w14:textId="77777777" w:rsidTr="00F01C6D">
        <w:trPr>
          <w:trHeight w:val="288"/>
        </w:trPr>
        <w:tc>
          <w:tcPr>
            <w:tcW w:w="2835" w:type="dxa"/>
            <w:noWrap/>
            <w:hideMark/>
          </w:tcPr>
          <w:p w14:paraId="6E9BC351" w14:textId="77777777" w:rsidR="00493EA7" w:rsidRPr="001331C8" w:rsidRDefault="00493EA7" w:rsidP="00F01C6D">
            <w:r w:rsidRPr="001331C8">
              <w:t>1 to 14</w:t>
            </w:r>
          </w:p>
        </w:tc>
        <w:tc>
          <w:tcPr>
            <w:tcW w:w="2410" w:type="dxa"/>
            <w:noWrap/>
            <w:hideMark/>
          </w:tcPr>
          <w:p w14:paraId="68A0DBE8" w14:textId="77777777" w:rsidR="00493EA7" w:rsidRDefault="00493EA7" w:rsidP="00F01C6D">
            <w:r>
              <w:t>$6.84</w:t>
            </w:r>
          </w:p>
        </w:tc>
        <w:tc>
          <w:tcPr>
            <w:tcW w:w="2977" w:type="dxa"/>
            <w:noWrap/>
            <w:hideMark/>
          </w:tcPr>
          <w:p w14:paraId="7E213941" w14:textId="77777777" w:rsidR="00493EA7" w:rsidRDefault="00493EA7" w:rsidP="00F01C6D">
            <w:r>
              <w:t>$3.42</w:t>
            </w:r>
          </w:p>
        </w:tc>
      </w:tr>
      <w:tr w:rsidR="00493EA7" w:rsidRPr="001331C8" w14:paraId="59FDD59F" w14:textId="77777777" w:rsidTr="00F01C6D">
        <w:trPr>
          <w:trHeight w:val="288"/>
        </w:trPr>
        <w:tc>
          <w:tcPr>
            <w:tcW w:w="2835" w:type="dxa"/>
            <w:noWrap/>
            <w:hideMark/>
          </w:tcPr>
          <w:p w14:paraId="69E0DF80" w14:textId="77777777" w:rsidR="00493EA7" w:rsidRPr="001331C8" w:rsidRDefault="00493EA7" w:rsidP="00F01C6D">
            <w:r w:rsidRPr="001331C8">
              <w:t>1 to 15</w:t>
            </w:r>
          </w:p>
        </w:tc>
        <w:tc>
          <w:tcPr>
            <w:tcW w:w="2410" w:type="dxa"/>
            <w:noWrap/>
            <w:hideMark/>
          </w:tcPr>
          <w:p w14:paraId="72EB160D" w14:textId="77777777" w:rsidR="00493EA7" w:rsidRDefault="00493EA7" w:rsidP="00F01C6D">
            <w:r>
              <w:t>$6.84</w:t>
            </w:r>
          </w:p>
        </w:tc>
        <w:tc>
          <w:tcPr>
            <w:tcW w:w="2977" w:type="dxa"/>
            <w:noWrap/>
            <w:hideMark/>
          </w:tcPr>
          <w:p w14:paraId="3FB9E7C9" w14:textId="77777777" w:rsidR="00493EA7" w:rsidRDefault="00493EA7" w:rsidP="00F01C6D">
            <w:r>
              <w:t>$3.42</w:t>
            </w:r>
          </w:p>
        </w:tc>
      </w:tr>
    </w:tbl>
    <w:p w14:paraId="79F9192A" w14:textId="77777777" w:rsidR="00493EA7" w:rsidRDefault="00493EA7" w:rsidP="00493EA7"/>
    <w:p w14:paraId="64474961" w14:textId="77777777" w:rsidR="00493EA7" w:rsidRDefault="00493EA7" w:rsidP="00493EA7"/>
    <w:p w14:paraId="1DD70873" w14:textId="77777777" w:rsidR="00493EA7" w:rsidRDefault="00493EA7" w:rsidP="00493EA7">
      <w:pPr>
        <w:rPr>
          <w:b/>
        </w:rPr>
      </w:pPr>
      <w:r>
        <w:br w:type="page"/>
      </w:r>
    </w:p>
    <w:p w14:paraId="5D6BE111" w14:textId="77777777" w:rsidR="00493EA7" w:rsidRPr="009B588A" w:rsidRDefault="00493EA7" w:rsidP="00493EA7">
      <w:pPr>
        <w:pStyle w:val="Heading3"/>
      </w:pPr>
      <w:r w:rsidRPr="00F6402A">
        <w:lastRenderedPageBreak/>
        <w:t>myki Fares for other travel on V/Line services and regional buses</w:t>
      </w:r>
    </w:p>
    <w:p w14:paraId="0EA63959" w14:textId="77777777" w:rsidR="00493EA7" w:rsidRPr="005F069E" w:rsidRDefault="00493EA7" w:rsidP="00493EA7">
      <w:pPr>
        <w:pStyle w:val="Heading4"/>
      </w:pPr>
      <w:r>
        <w:t>TABLE F: myki Money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F"/>
      </w:tblPr>
      <w:tblGrid>
        <w:gridCol w:w="1985"/>
        <w:gridCol w:w="1843"/>
        <w:gridCol w:w="2551"/>
      </w:tblGrid>
      <w:tr w:rsidR="00493EA7" w:rsidRPr="001331C8" w14:paraId="3DBB61AA" w14:textId="77777777" w:rsidTr="00F01C6D">
        <w:trPr>
          <w:trHeight w:val="288"/>
          <w:tblHeader/>
        </w:trPr>
        <w:tc>
          <w:tcPr>
            <w:tcW w:w="1985" w:type="dxa"/>
            <w:hideMark/>
          </w:tcPr>
          <w:p w14:paraId="19F2BB97" w14:textId="77777777" w:rsidR="00493EA7" w:rsidRPr="001331C8" w:rsidRDefault="00493EA7" w:rsidP="00F01C6D">
            <w:pPr>
              <w:rPr>
                <w:b/>
                <w:bCs/>
              </w:rPr>
            </w:pPr>
            <w:r w:rsidRPr="001331C8">
              <w:rPr>
                <w:b/>
                <w:bCs/>
              </w:rPr>
              <w:t>Number of Zones travelled</w:t>
            </w:r>
          </w:p>
        </w:tc>
        <w:tc>
          <w:tcPr>
            <w:tcW w:w="1843" w:type="dxa"/>
            <w:noWrap/>
            <w:hideMark/>
          </w:tcPr>
          <w:p w14:paraId="1013426F" w14:textId="77777777" w:rsidR="00493EA7" w:rsidRDefault="00493EA7" w:rsidP="00F01C6D">
            <w:pPr>
              <w:rPr>
                <w:b/>
                <w:bCs/>
              </w:rPr>
            </w:pPr>
            <w:r w:rsidRPr="001331C8">
              <w:rPr>
                <w:b/>
                <w:bCs/>
              </w:rPr>
              <w:t xml:space="preserve">2 </w:t>
            </w:r>
            <w:proofErr w:type="gramStart"/>
            <w:r w:rsidRPr="001331C8">
              <w:rPr>
                <w:b/>
                <w:bCs/>
              </w:rPr>
              <w:t>hour</w:t>
            </w:r>
            <w:proofErr w:type="gramEnd"/>
            <w:r w:rsidRPr="001331C8">
              <w:rPr>
                <w:b/>
                <w:bCs/>
              </w:rPr>
              <w:t xml:space="preserve"> </w:t>
            </w:r>
          </w:p>
          <w:p w14:paraId="4DE8671A" w14:textId="77777777" w:rsidR="00493EA7" w:rsidRPr="001331C8" w:rsidRDefault="00493EA7" w:rsidP="00F01C6D">
            <w:r w:rsidRPr="001331C8">
              <w:t>Full Fare</w:t>
            </w:r>
          </w:p>
        </w:tc>
        <w:tc>
          <w:tcPr>
            <w:tcW w:w="2551" w:type="dxa"/>
            <w:noWrap/>
            <w:hideMark/>
          </w:tcPr>
          <w:p w14:paraId="67C834EC" w14:textId="77777777" w:rsidR="00493EA7" w:rsidRDefault="00493EA7" w:rsidP="00F01C6D">
            <w:pPr>
              <w:rPr>
                <w:b/>
                <w:bCs/>
              </w:rPr>
            </w:pPr>
            <w:r w:rsidRPr="001331C8">
              <w:rPr>
                <w:b/>
                <w:bCs/>
              </w:rPr>
              <w:t xml:space="preserve">2 </w:t>
            </w:r>
            <w:proofErr w:type="gramStart"/>
            <w:r w:rsidRPr="001331C8">
              <w:rPr>
                <w:b/>
                <w:bCs/>
              </w:rPr>
              <w:t>hour</w:t>
            </w:r>
            <w:proofErr w:type="gramEnd"/>
            <w:r w:rsidRPr="001331C8">
              <w:rPr>
                <w:b/>
                <w:bCs/>
              </w:rPr>
              <w:t xml:space="preserve"> </w:t>
            </w:r>
          </w:p>
          <w:p w14:paraId="06A331D5" w14:textId="77777777" w:rsidR="00493EA7" w:rsidRPr="001331C8" w:rsidRDefault="00493EA7" w:rsidP="00F01C6D">
            <w:r w:rsidRPr="001331C8">
              <w:t>Concession</w:t>
            </w:r>
          </w:p>
        </w:tc>
      </w:tr>
      <w:tr w:rsidR="00493EA7" w:rsidRPr="001331C8" w14:paraId="5A2A0F4E" w14:textId="77777777" w:rsidTr="00F01C6D">
        <w:trPr>
          <w:trHeight w:val="288"/>
        </w:trPr>
        <w:tc>
          <w:tcPr>
            <w:tcW w:w="1985" w:type="dxa"/>
            <w:noWrap/>
            <w:hideMark/>
          </w:tcPr>
          <w:p w14:paraId="589E93D1" w14:textId="77777777" w:rsidR="00493EA7" w:rsidRPr="001331C8" w:rsidRDefault="00493EA7" w:rsidP="00F01C6D">
            <w:r w:rsidRPr="001331C8">
              <w:t>1</w:t>
            </w:r>
          </w:p>
        </w:tc>
        <w:tc>
          <w:tcPr>
            <w:tcW w:w="1843" w:type="dxa"/>
            <w:noWrap/>
            <w:hideMark/>
          </w:tcPr>
          <w:p w14:paraId="5699A9B1" w14:textId="77777777" w:rsidR="00493EA7" w:rsidRDefault="00493EA7" w:rsidP="00F01C6D">
            <w:r>
              <w:t>$3.00</w:t>
            </w:r>
          </w:p>
        </w:tc>
        <w:tc>
          <w:tcPr>
            <w:tcW w:w="2551" w:type="dxa"/>
            <w:noWrap/>
            <w:hideMark/>
          </w:tcPr>
          <w:p w14:paraId="600FD34D" w14:textId="77777777" w:rsidR="00493EA7" w:rsidRDefault="00493EA7" w:rsidP="00F01C6D">
            <w:r>
              <w:t>$1.50</w:t>
            </w:r>
          </w:p>
        </w:tc>
      </w:tr>
      <w:tr w:rsidR="00493EA7" w:rsidRPr="001331C8" w14:paraId="76B34CA6" w14:textId="77777777" w:rsidTr="00F01C6D">
        <w:trPr>
          <w:trHeight w:val="288"/>
        </w:trPr>
        <w:tc>
          <w:tcPr>
            <w:tcW w:w="1985" w:type="dxa"/>
            <w:noWrap/>
            <w:hideMark/>
          </w:tcPr>
          <w:p w14:paraId="1A9A177A" w14:textId="77777777" w:rsidR="00493EA7" w:rsidRPr="001331C8" w:rsidRDefault="00493EA7" w:rsidP="00F01C6D">
            <w:r w:rsidRPr="001331C8">
              <w:t>2</w:t>
            </w:r>
          </w:p>
        </w:tc>
        <w:tc>
          <w:tcPr>
            <w:tcW w:w="1843" w:type="dxa"/>
            <w:noWrap/>
            <w:hideMark/>
          </w:tcPr>
          <w:p w14:paraId="24836BA1" w14:textId="77777777" w:rsidR="00493EA7" w:rsidRDefault="00493EA7" w:rsidP="00F01C6D">
            <w:r>
              <w:t>$4.00</w:t>
            </w:r>
          </w:p>
        </w:tc>
        <w:tc>
          <w:tcPr>
            <w:tcW w:w="2551" w:type="dxa"/>
            <w:noWrap/>
            <w:hideMark/>
          </w:tcPr>
          <w:p w14:paraId="60C4BDD4" w14:textId="77777777" w:rsidR="00493EA7" w:rsidRDefault="00493EA7" w:rsidP="00F01C6D">
            <w:r>
              <w:t>$2.00</w:t>
            </w:r>
          </w:p>
        </w:tc>
      </w:tr>
      <w:tr w:rsidR="00493EA7" w:rsidRPr="001331C8" w14:paraId="203DC0E4" w14:textId="77777777" w:rsidTr="00F01C6D">
        <w:trPr>
          <w:trHeight w:val="288"/>
        </w:trPr>
        <w:tc>
          <w:tcPr>
            <w:tcW w:w="1985" w:type="dxa"/>
            <w:noWrap/>
            <w:hideMark/>
          </w:tcPr>
          <w:p w14:paraId="579065F4" w14:textId="77777777" w:rsidR="00493EA7" w:rsidRPr="001331C8" w:rsidRDefault="00493EA7" w:rsidP="00F01C6D">
            <w:r w:rsidRPr="001331C8">
              <w:t>3</w:t>
            </w:r>
          </w:p>
        </w:tc>
        <w:tc>
          <w:tcPr>
            <w:tcW w:w="1843" w:type="dxa"/>
            <w:noWrap/>
            <w:hideMark/>
          </w:tcPr>
          <w:p w14:paraId="59A41FF9" w14:textId="77777777" w:rsidR="00493EA7" w:rsidRDefault="00493EA7" w:rsidP="00F01C6D">
            <w:r>
              <w:t>$4.40</w:t>
            </w:r>
          </w:p>
        </w:tc>
        <w:tc>
          <w:tcPr>
            <w:tcW w:w="2551" w:type="dxa"/>
            <w:noWrap/>
            <w:hideMark/>
          </w:tcPr>
          <w:p w14:paraId="086B8799" w14:textId="77777777" w:rsidR="00493EA7" w:rsidRDefault="00493EA7" w:rsidP="00F01C6D">
            <w:r>
              <w:t>$2.20</w:t>
            </w:r>
          </w:p>
        </w:tc>
      </w:tr>
      <w:tr w:rsidR="00493EA7" w:rsidRPr="001331C8" w14:paraId="66F49065" w14:textId="77777777" w:rsidTr="00F01C6D">
        <w:trPr>
          <w:trHeight w:val="288"/>
        </w:trPr>
        <w:tc>
          <w:tcPr>
            <w:tcW w:w="1985" w:type="dxa"/>
            <w:noWrap/>
            <w:hideMark/>
          </w:tcPr>
          <w:p w14:paraId="7C1DA92A" w14:textId="77777777" w:rsidR="00493EA7" w:rsidRPr="001331C8" w:rsidRDefault="00493EA7" w:rsidP="00F01C6D">
            <w:r w:rsidRPr="001331C8">
              <w:t>4</w:t>
            </w:r>
          </w:p>
        </w:tc>
        <w:tc>
          <w:tcPr>
            <w:tcW w:w="1843" w:type="dxa"/>
            <w:noWrap/>
            <w:hideMark/>
          </w:tcPr>
          <w:p w14:paraId="18EFB542" w14:textId="77777777" w:rsidR="00493EA7" w:rsidRDefault="00493EA7" w:rsidP="00F01C6D">
            <w:r>
              <w:t>$5.80</w:t>
            </w:r>
          </w:p>
        </w:tc>
        <w:tc>
          <w:tcPr>
            <w:tcW w:w="2551" w:type="dxa"/>
            <w:noWrap/>
            <w:hideMark/>
          </w:tcPr>
          <w:p w14:paraId="3F096856" w14:textId="77777777" w:rsidR="00493EA7" w:rsidRDefault="00493EA7" w:rsidP="00F01C6D">
            <w:r>
              <w:t>$2.90</w:t>
            </w:r>
          </w:p>
        </w:tc>
      </w:tr>
      <w:tr w:rsidR="00493EA7" w:rsidRPr="001331C8" w14:paraId="1D7F70A3" w14:textId="77777777" w:rsidTr="00F01C6D">
        <w:trPr>
          <w:trHeight w:val="288"/>
        </w:trPr>
        <w:tc>
          <w:tcPr>
            <w:tcW w:w="1985" w:type="dxa"/>
            <w:noWrap/>
            <w:hideMark/>
          </w:tcPr>
          <w:p w14:paraId="4F5454C6" w14:textId="77777777" w:rsidR="00493EA7" w:rsidRPr="001331C8" w:rsidRDefault="00493EA7" w:rsidP="00F01C6D">
            <w:r w:rsidRPr="001331C8">
              <w:t>5</w:t>
            </w:r>
          </w:p>
        </w:tc>
        <w:tc>
          <w:tcPr>
            <w:tcW w:w="1843" w:type="dxa"/>
            <w:noWrap/>
            <w:hideMark/>
          </w:tcPr>
          <w:p w14:paraId="714500D9" w14:textId="77777777" w:rsidR="00493EA7" w:rsidRDefault="00493EA7" w:rsidP="00F01C6D">
            <w:r>
              <w:t>$6.60</w:t>
            </w:r>
          </w:p>
        </w:tc>
        <w:tc>
          <w:tcPr>
            <w:tcW w:w="2551" w:type="dxa"/>
            <w:noWrap/>
            <w:hideMark/>
          </w:tcPr>
          <w:p w14:paraId="7F3E8BA0" w14:textId="77777777" w:rsidR="00493EA7" w:rsidRDefault="00493EA7" w:rsidP="00F01C6D">
            <w:r>
              <w:t>$3.30</w:t>
            </w:r>
          </w:p>
        </w:tc>
      </w:tr>
      <w:tr w:rsidR="00493EA7" w:rsidRPr="001331C8" w14:paraId="3621E1AD" w14:textId="77777777" w:rsidTr="00F01C6D">
        <w:trPr>
          <w:trHeight w:val="288"/>
        </w:trPr>
        <w:tc>
          <w:tcPr>
            <w:tcW w:w="1985" w:type="dxa"/>
            <w:noWrap/>
            <w:hideMark/>
          </w:tcPr>
          <w:p w14:paraId="3D10EC44" w14:textId="77777777" w:rsidR="00493EA7" w:rsidRPr="001331C8" w:rsidRDefault="00493EA7" w:rsidP="00F01C6D">
            <w:r w:rsidRPr="001331C8">
              <w:t>6</w:t>
            </w:r>
          </w:p>
        </w:tc>
        <w:tc>
          <w:tcPr>
            <w:tcW w:w="1843" w:type="dxa"/>
            <w:noWrap/>
            <w:hideMark/>
          </w:tcPr>
          <w:p w14:paraId="4D44B861" w14:textId="77777777" w:rsidR="00493EA7" w:rsidRDefault="00493EA7" w:rsidP="00F01C6D">
            <w:r>
              <w:t>$8.00</w:t>
            </w:r>
          </w:p>
        </w:tc>
        <w:tc>
          <w:tcPr>
            <w:tcW w:w="2551" w:type="dxa"/>
            <w:noWrap/>
            <w:hideMark/>
          </w:tcPr>
          <w:p w14:paraId="60624C9C" w14:textId="77777777" w:rsidR="00493EA7" w:rsidRDefault="00493EA7" w:rsidP="00F01C6D">
            <w:r>
              <w:t>$4.00</w:t>
            </w:r>
          </w:p>
        </w:tc>
      </w:tr>
      <w:tr w:rsidR="00493EA7" w:rsidRPr="001331C8" w14:paraId="24C07EA1" w14:textId="77777777" w:rsidTr="00F01C6D">
        <w:trPr>
          <w:trHeight w:val="288"/>
        </w:trPr>
        <w:tc>
          <w:tcPr>
            <w:tcW w:w="1985" w:type="dxa"/>
            <w:noWrap/>
            <w:hideMark/>
          </w:tcPr>
          <w:p w14:paraId="4CDB7DFE" w14:textId="77777777" w:rsidR="00493EA7" w:rsidRPr="001331C8" w:rsidRDefault="00493EA7" w:rsidP="00F01C6D">
            <w:r w:rsidRPr="001331C8">
              <w:t>7</w:t>
            </w:r>
          </w:p>
        </w:tc>
        <w:tc>
          <w:tcPr>
            <w:tcW w:w="1843" w:type="dxa"/>
            <w:noWrap/>
            <w:hideMark/>
          </w:tcPr>
          <w:p w14:paraId="1B7D5271" w14:textId="77777777" w:rsidR="00493EA7" w:rsidRDefault="00493EA7" w:rsidP="00F01C6D">
            <w:r>
              <w:t>$9.60</w:t>
            </w:r>
          </w:p>
        </w:tc>
        <w:tc>
          <w:tcPr>
            <w:tcW w:w="2551" w:type="dxa"/>
            <w:noWrap/>
            <w:hideMark/>
          </w:tcPr>
          <w:p w14:paraId="31D0725F" w14:textId="77777777" w:rsidR="00493EA7" w:rsidRDefault="00493EA7" w:rsidP="00F01C6D">
            <w:r>
              <w:t>$4.80</w:t>
            </w:r>
          </w:p>
        </w:tc>
      </w:tr>
      <w:tr w:rsidR="00493EA7" w:rsidRPr="001331C8" w14:paraId="24EDF4C4" w14:textId="77777777" w:rsidTr="00F01C6D">
        <w:trPr>
          <w:trHeight w:val="288"/>
        </w:trPr>
        <w:tc>
          <w:tcPr>
            <w:tcW w:w="1985" w:type="dxa"/>
            <w:noWrap/>
            <w:hideMark/>
          </w:tcPr>
          <w:p w14:paraId="07C6B158" w14:textId="77777777" w:rsidR="00493EA7" w:rsidRPr="001331C8" w:rsidRDefault="00493EA7" w:rsidP="00F01C6D">
            <w:r w:rsidRPr="001331C8">
              <w:t>8</w:t>
            </w:r>
          </w:p>
        </w:tc>
        <w:tc>
          <w:tcPr>
            <w:tcW w:w="1843" w:type="dxa"/>
            <w:noWrap/>
            <w:hideMark/>
          </w:tcPr>
          <w:p w14:paraId="6C8E420D" w14:textId="77777777" w:rsidR="00493EA7" w:rsidRDefault="00493EA7" w:rsidP="00F01C6D">
            <w:r>
              <w:t>$11.40</w:t>
            </w:r>
          </w:p>
        </w:tc>
        <w:tc>
          <w:tcPr>
            <w:tcW w:w="2551" w:type="dxa"/>
            <w:noWrap/>
            <w:hideMark/>
          </w:tcPr>
          <w:p w14:paraId="2888D8B2" w14:textId="77777777" w:rsidR="00493EA7" w:rsidRDefault="00493EA7" w:rsidP="00F01C6D">
            <w:r>
              <w:t>$5.70</w:t>
            </w:r>
          </w:p>
        </w:tc>
      </w:tr>
      <w:tr w:rsidR="00493EA7" w:rsidRPr="001331C8" w14:paraId="52F99F32" w14:textId="77777777" w:rsidTr="00F01C6D">
        <w:trPr>
          <w:trHeight w:val="288"/>
        </w:trPr>
        <w:tc>
          <w:tcPr>
            <w:tcW w:w="1985" w:type="dxa"/>
            <w:noWrap/>
            <w:hideMark/>
          </w:tcPr>
          <w:p w14:paraId="57D3BD59" w14:textId="77777777" w:rsidR="00493EA7" w:rsidRPr="001331C8" w:rsidRDefault="00493EA7" w:rsidP="00F01C6D">
            <w:r w:rsidRPr="001331C8">
              <w:t>9</w:t>
            </w:r>
          </w:p>
        </w:tc>
        <w:tc>
          <w:tcPr>
            <w:tcW w:w="1843" w:type="dxa"/>
            <w:noWrap/>
            <w:hideMark/>
          </w:tcPr>
          <w:p w14:paraId="7113D75F" w14:textId="77777777" w:rsidR="00493EA7" w:rsidRDefault="00493EA7" w:rsidP="00F01C6D">
            <w:r>
              <w:t>$11.40</w:t>
            </w:r>
          </w:p>
        </w:tc>
        <w:tc>
          <w:tcPr>
            <w:tcW w:w="2551" w:type="dxa"/>
            <w:noWrap/>
            <w:hideMark/>
          </w:tcPr>
          <w:p w14:paraId="213A41C3" w14:textId="77777777" w:rsidR="00493EA7" w:rsidRDefault="00493EA7" w:rsidP="00F01C6D">
            <w:r>
              <w:t>$5.70</w:t>
            </w:r>
          </w:p>
        </w:tc>
      </w:tr>
      <w:tr w:rsidR="00493EA7" w:rsidRPr="001331C8" w14:paraId="3E62A893" w14:textId="77777777" w:rsidTr="00F01C6D">
        <w:trPr>
          <w:trHeight w:val="288"/>
        </w:trPr>
        <w:tc>
          <w:tcPr>
            <w:tcW w:w="1985" w:type="dxa"/>
            <w:noWrap/>
            <w:hideMark/>
          </w:tcPr>
          <w:p w14:paraId="4D5D1455" w14:textId="77777777" w:rsidR="00493EA7" w:rsidRPr="001331C8" w:rsidRDefault="00493EA7" w:rsidP="00F01C6D">
            <w:r w:rsidRPr="001331C8">
              <w:t>10</w:t>
            </w:r>
          </w:p>
        </w:tc>
        <w:tc>
          <w:tcPr>
            <w:tcW w:w="1843" w:type="dxa"/>
            <w:noWrap/>
            <w:hideMark/>
          </w:tcPr>
          <w:p w14:paraId="06E1F28D" w14:textId="77777777" w:rsidR="00493EA7" w:rsidRDefault="00493EA7" w:rsidP="00F01C6D">
            <w:r>
              <w:t>$11.40</w:t>
            </w:r>
          </w:p>
        </w:tc>
        <w:tc>
          <w:tcPr>
            <w:tcW w:w="2551" w:type="dxa"/>
            <w:noWrap/>
            <w:hideMark/>
          </w:tcPr>
          <w:p w14:paraId="2522AD64" w14:textId="77777777" w:rsidR="00493EA7" w:rsidRDefault="00493EA7" w:rsidP="00F01C6D">
            <w:r>
              <w:t>$5.70</w:t>
            </w:r>
          </w:p>
        </w:tc>
      </w:tr>
      <w:tr w:rsidR="00493EA7" w:rsidRPr="001331C8" w14:paraId="7EF59554" w14:textId="77777777" w:rsidTr="00F01C6D">
        <w:trPr>
          <w:trHeight w:val="288"/>
        </w:trPr>
        <w:tc>
          <w:tcPr>
            <w:tcW w:w="1985" w:type="dxa"/>
            <w:noWrap/>
            <w:hideMark/>
          </w:tcPr>
          <w:p w14:paraId="69E9E1AC" w14:textId="77777777" w:rsidR="00493EA7" w:rsidRPr="001331C8" w:rsidRDefault="00493EA7" w:rsidP="00F01C6D">
            <w:r w:rsidRPr="001331C8">
              <w:t>11</w:t>
            </w:r>
          </w:p>
        </w:tc>
        <w:tc>
          <w:tcPr>
            <w:tcW w:w="1843" w:type="dxa"/>
            <w:noWrap/>
            <w:hideMark/>
          </w:tcPr>
          <w:p w14:paraId="4C836E42" w14:textId="77777777" w:rsidR="00493EA7" w:rsidRDefault="00493EA7" w:rsidP="00F01C6D">
            <w:r>
              <w:t>$11.40</w:t>
            </w:r>
          </w:p>
        </w:tc>
        <w:tc>
          <w:tcPr>
            <w:tcW w:w="2551" w:type="dxa"/>
            <w:noWrap/>
            <w:hideMark/>
          </w:tcPr>
          <w:p w14:paraId="6929AD98" w14:textId="77777777" w:rsidR="00493EA7" w:rsidRDefault="00493EA7" w:rsidP="00F01C6D">
            <w:r>
              <w:t>$5.70</w:t>
            </w:r>
          </w:p>
        </w:tc>
      </w:tr>
      <w:tr w:rsidR="00493EA7" w:rsidRPr="001331C8" w14:paraId="05780C0B" w14:textId="77777777" w:rsidTr="00F01C6D">
        <w:trPr>
          <w:trHeight w:val="288"/>
        </w:trPr>
        <w:tc>
          <w:tcPr>
            <w:tcW w:w="1985" w:type="dxa"/>
            <w:noWrap/>
            <w:hideMark/>
          </w:tcPr>
          <w:p w14:paraId="2E6EB40C" w14:textId="77777777" w:rsidR="00493EA7" w:rsidRPr="001331C8" w:rsidRDefault="00493EA7" w:rsidP="00F01C6D">
            <w:r w:rsidRPr="001331C8">
              <w:t>12</w:t>
            </w:r>
          </w:p>
        </w:tc>
        <w:tc>
          <w:tcPr>
            <w:tcW w:w="1843" w:type="dxa"/>
            <w:noWrap/>
            <w:hideMark/>
          </w:tcPr>
          <w:p w14:paraId="67FE0600" w14:textId="77777777" w:rsidR="00493EA7" w:rsidRDefault="00493EA7" w:rsidP="00F01C6D">
            <w:r>
              <w:t>$11.40</w:t>
            </w:r>
          </w:p>
        </w:tc>
        <w:tc>
          <w:tcPr>
            <w:tcW w:w="2551" w:type="dxa"/>
            <w:noWrap/>
            <w:hideMark/>
          </w:tcPr>
          <w:p w14:paraId="17391F72" w14:textId="77777777" w:rsidR="00493EA7" w:rsidRDefault="00493EA7" w:rsidP="00F01C6D">
            <w:r>
              <w:t>$5.70</w:t>
            </w:r>
          </w:p>
        </w:tc>
      </w:tr>
      <w:tr w:rsidR="00493EA7" w:rsidRPr="001331C8" w14:paraId="3FE06EBA" w14:textId="77777777" w:rsidTr="00F01C6D">
        <w:trPr>
          <w:trHeight w:val="288"/>
        </w:trPr>
        <w:tc>
          <w:tcPr>
            <w:tcW w:w="1985" w:type="dxa"/>
            <w:noWrap/>
            <w:hideMark/>
          </w:tcPr>
          <w:p w14:paraId="6972BB3D" w14:textId="77777777" w:rsidR="00493EA7" w:rsidRPr="001331C8" w:rsidRDefault="00493EA7" w:rsidP="00F01C6D">
            <w:r w:rsidRPr="001331C8">
              <w:t>13</w:t>
            </w:r>
          </w:p>
        </w:tc>
        <w:tc>
          <w:tcPr>
            <w:tcW w:w="1843" w:type="dxa"/>
            <w:noWrap/>
            <w:hideMark/>
          </w:tcPr>
          <w:p w14:paraId="71860AAB" w14:textId="77777777" w:rsidR="00493EA7" w:rsidRDefault="00493EA7" w:rsidP="00F01C6D">
            <w:r>
              <w:t>$11.40</w:t>
            </w:r>
          </w:p>
        </w:tc>
        <w:tc>
          <w:tcPr>
            <w:tcW w:w="2551" w:type="dxa"/>
            <w:noWrap/>
            <w:hideMark/>
          </w:tcPr>
          <w:p w14:paraId="3E543776" w14:textId="77777777" w:rsidR="00493EA7" w:rsidRDefault="00493EA7" w:rsidP="00F01C6D">
            <w:r>
              <w:t>$5.70</w:t>
            </w:r>
          </w:p>
        </w:tc>
      </w:tr>
      <w:tr w:rsidR="00493EA7" w:rsidRPr="001331C8" w14:paraId="24D21927" w14:textId="77777777" w:rsidTr="00F01C6D">
        <w:trPr>
          <w:trHeight w:val="288"/>
        </w:trPr>
        <w:tc>
          <w:tcPr>
            <w:tcW w:w="1985" w:type="dxa"/>
            <w:noWrap/>
            <w:hideMark/>
          </w:tcPr>
          <w:p w14:paraId="2004ACA4" w14:textId="77777777" w:rsidR="00493EA7" w:rsidRPr="001331C8" w:rsidRDefault="00493EA7" w:rsidP="00F01C6D">
            <w:r w:rsidRPr="001331C8">
              <w:t>14</w:t>
            </w:r>
          </w:p>
        </w:tc>
        <w:tc>
          <w:tcPr>
            <w:tcW w:w="1843" w:type="dxa"/>
            <w:noWrap/>
            <w:hideMark/>
          </w:tcPr>
          <w:p w14:paraId="6E5FC599" w14:textId="77777777" w:rsidR="00493EA7" w:rsidRDefault="00493EA7" w:rsidP="00F01C6D">
            <w:r>
              <w:t>$11.40</w:t>
            </w:r>
          </w:p>
        </w:tc>
        <w:tc>
          <w:tcPr>
            <w:tcW w:w="2551" w:type="dxa"/>
            <w:noWrap/>
            <w:hideMark/>
          </w:tcPr>
          <w:p w14:paraId="6B2C7D5C" w14:textId="77777777" w:rsidR="00493EA7" w:rsidRDefault="00493EA7" w:rsidP="00F01C6D">
            <w:r>
              <w:t>$5.70</w:t>
            </w:r>
          </w:p>
        </w:tc>
      </w:tr>
    </w:tbl>
    <w:p w14:paraId="2B1BA1D8" w14:textId="77777777" w:rsidR="00493EA7" w:rsidRDefault="00493EA7" w:rsidP="00493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F"/>
      </w:tblPr>
      <w:tblGrid>
        <w:gridCol w:w="1985"/>
        <w:gridCol w:w="1843"/>
        <w:gridCol w:w="2551"/>
      </w:tblGrid>
      <w:tr w:rsidR="00493EA7" w:rsidRPr="001331C8" w14:paraId="7710CAD4" w14:textId="77777777" w:rsidTr="00F01C6D">
        <w:trPr>
          <w:trHeight w:val="288"/>
          <w:tblHeader/>
        </w:trPr>
        <w:tc>
          <w:tcPr>
            <w:tcW w:w="1985" w:type="dxa"/>
            <w:hideMark/>
          </w:tcPr>
          <w:p w14:paraId="5E1CA98B" w14:textId="77777777" w:rsidR="00493EA7" w:rsidRPr="001331C8" w:rsidRDefault="00493EA7" w:rsidP="00F01C6D">
            <w:pPr>
              <w:rPr>
                <w:b/>
                <w:bCs/>
              </w:rPr>
            </w:pPr>
            <w:r w:rsidRPr="001331C8">
              <w:rPr>
                <w:b/>
                <w:bCs/>
              </w:rPr>
              <w:t>Number of Zones travelled</w:t>
            </w:r>
          </w:p>
        </w:tc>
        <w:tc>
          <w:tcPr>
            <w:tcW w:w="1843" w:type="dxa"/>
            <w:noWrap/>
            <w:hideMark/>
          </w:tcPr>
          <w:p w14:paraId="0CA11DAE" w14:textId="77777777" w:rsidR="00493EA7" w:rsidRDefault="00493EA7" w:rsidP="00F01C6D">
            <w:pPr>
              <w:rPr>
                <w:b/>
                <w:bCs/>
              </w:rPr>
            </w:pPr>
            <w:r w:rsidRPr="001331C8">
              <w:rPr>
                <w:b/>
                <w:bCs/>
              </w:rPr>
              <w:t xml:space="preserve">Daily </w:t>
            </w:r>
          </w:p>
          <w:p w14:paraId="1BFC4A12" w14:textId="77777777" w:rsidR="00493EA7" w:rsidRPr="001331C8" w:rsidRDefault="00493EA7" w:rsidP="00F01C6D">
            <w:r w:rsidRPr="001331C8">
              <w:t>Full Fare</w:t>
            </w:r>
          </w:p>
        </w:tc>
        <w:tc>
          <w:tcPr>
            <w:tcW w:w="2551" w:type="dxa"/>
            <w:noWrap/>
            <w:hideMark/>
          </w:tcPr>
          <w:p w14:paraId="38B24E4F" w14:textId="77777777" w:rsidR="00493EA7" w:rsidRDefault="00493EA7" w:rsidP="00F01C6D">
            <w:pPr>
              <w:rPr>
                <w:b/>
                <w:bCs/>
              </w:rPr>
            </w:pPr>
            <w:r w:rsidRPr="001331C8">
              <w:rPr>
                <w:b/>
                <w:bCs/>
              </w:rPr>
              <w:t xml:space="preserve">Daily </w:t>
            </w:r>
          </w:p>
          <w:p w14:paraId="2B730843" w14:textId="77777777" w:rsidR="00493EA7" w:rsidRPr="001331C8" w:rsidRDefault="00493EA7" w:rsidP="00F01C6D">
            <w:r w:rsidRPr="001331C8">
              <w:t>Concession</w:t>
            </w:r>
          </w:p>
        </w:tc>
      </w:tr>
      <w:tr w:rsidR="00493EA7" w:rsidRPr="001331C8" w14:paraId="0CA25D9D" w14:textId="77777777" w:rsidTr="00F01C6D">
        <w:trPr>
          <w:trHeight w:val="288"/>
        </w:trPr>
        <w:tc>
          <w:tcPr>
            <w:tcW w:w="1985" w:type="dxa"/>
            <w:noWrap/>
            <w:hideMark/>
          </w:tcPr>
          <w:p w14:paraId="5A4214B6" w14:textId="77777777" w:rsidR="00493EA7" w:rsidRPr="001331C8" w:rsidRDefault="00493EA7" w:rsidP="00F01C6D">
            <w:r w:rsidRPr="001331C8">
              <w:t>1</w:t>
            </w:r>
          </w:p>
        </w:tc>
        <w:tc>
          <w:tcPr>
            <w:tcW w:w="1843" w:type="dxa"/>
            <w:noWrap/>
            <w:hideMark/>
          </w:tcPr>
          <w:p w14:paraId="342160F6" w14:textId="77777777" w:rsidR="00493EA7" w:rsidRDefault="00493EA7" w:rsidP="00F01C6D">
            <w:r>
              <w:t>$6.00</w:t>
            </w:r>
          </w:p>
        </w:tc>
        <w:tc>
          <w:tcPr>
            <w:tcW w:w="2551" w:type="dxa"/>
            <w:noWrap/>
            <w:hideMark/>
          </w:tcPr>
          <w:p w14:paraId="7F9184D8" w14:textId="77777777" w:rsidR="00493EA7" w:rsidRDefault="00493EA7" w:rsidP="00F01C6D">
            <w:r>
              <w:t>$3.00</w:t>
            </w:r>
          </w:p>
        </w:tc>
      </w:tr>
      <w:tr w:rsidR="00493EA7" w:rsidRPr="001331C8" w14:paraId="56A42532" w14:textId="77777777" w:rsidTr="00F01C6D">
        <w:trPr>
          <w:trHeight w:val="288"/>
        </w:trPr>
        <w:tc>
          <w:tcPr>
            <w:tcW w:w="1985" w:type="dxa"/>
            <w:noWrap/>
            <w:hideMark/>
          </w:tcPr>
          <w:p w14:paraId="4BEE0F59" w14:textId="77777777" w:rsidR="00493EA7" w:rsidRPr="001331C8" w:rsidRDefault="00493EA7" w:rsidP="00F01C6D">
            <w:r w:rsidRPr="001331C8">
              <w:t>2</w:t>
            </w:r>
          </w:p>
        </w:tc>
        <w:tc>
          <w:tcPr>
            <w:tcW w:w="1843" w:type="dxa"/>
            <w:noWrap/>
            <w:hideMark/>
          </w:tcPr>
          <w:p w14:paraId="06CFB5D5" w14:textId="77777777" w:rsidR="00493EA7" w:rsidRDefault="00493EA7" w:rsidP="00F01C6D">
            <w:r>
              <w:t>$8.00</w:t>
            </w:r>
          </w:p>
        </w:tc>
        <w:tc>
          <w:tcPr>
            <w:tcW w:w="2551" w:type="dxa"/>
            <w:noWrap/>
            <w:hideMark/>
          </w:tcPr>
          <w:p w14:paraId="697F6074" w14:textId="77777777" w:rsidR="00493EA7" w:rsidRDefault="00493EA7" w:rsidP="00F01C6D">
            <w:r>
              <w:t>$4.00</w:t>
            </w:r>
          </w:p>
        </w:tc>
      </w:tr>
      <w:tr w:rsidR="00493EA7" w:rsidRPr="001331C8" w14:paraId="17B89E01" w14:textId="77777777" w:rsidTr="00F01C6D">
        <w:trPr>
          <w:trHeight w:val="288"/>
        </w:trPr>
        <w:tc>
          <w:tcPr>
            <w:tcW w:w="1985" w:type="dxa"/>
            <w:noWrap/>
            <w:hideMark/>
          </w:tcPr>
          <w:p w14:paraId="7233CDF2" w14:textId="77777777" w:rsidR="00493EA7" w:rsidRPr="001331C8" w:rsidRDefault="00493EA7" w:rsidP="00F01C6D">
            <w:r w:rsidRPr="001331C8">
              <w:t>3</w:t>
            </w:r>
          </w:p>
        </w:tc>
        <w:tc>
          <w:tcPr>
            <w:tcW w:w="1843" w:type="dxa"/>
            <w:noWrap/>
            <w:hideMark/>
          </w:tcPr>
          <w:p w14:paraId="4870B480" w14:textId="77777777" w:rsidR="00493EA7" w:rsidRDefault="00493EA7" w:rsidP="00F01C6D">
            <w:r>
              <w:t>$8.80</w:t>
            </w:r>
          </w:p>
        </w:tc>
        <w:tc>
          <w:tcPr>
            <w:tcW w:w="2551" w:type="dxa"/>
            <w:noWrap/>
            <w:hideMark/>
          </w:tcPr>
          <w:p w14:paraId="26C96872" w14:textId="77777777" w:rsidR="00493EA7" w:rsidRDefault="00493EA7" w:rsidP="00F01C6D">
            <w:r>
              <w:t>$4.40</w:t>
            </w:r>
          </w:p>
        </w:tc>
      </w:tr>
      <w:tr w:rsidR="00493EA7" w:rsidRPr="001331C8" w14:paraId="36C18E6A" w14:textId="77777777" w:rsidTr="00F01C6D">
        <w:trPr>
          <w:trHeight w:val="288"/>
        </w:trPr>
        <w:tc>
          <w:tcPr>
            <w:tcW w:w="1985" w:type="dxa"/>
            <w:noWrap/>
            <w:hideMark/>
          </w:tcPr>
          <w:p w14:paraId="209255DF" w14:textId="77777777" w:rsidR="00493EA7" w:rsidRPr="001331C8" w:rsidRDefault="00493EA7" w:rsidP="00F01C6D">
            <w:r w:rsidRPr="001331C8">
              <w:t>4</w:t>
            </w:r>
          </w:p>
        </w:tc>
        <w:tc>
          <w:tcPr>
            <w:tcW w:w="1843" w:type="dxa"/>
            <w:noWrap/>
            <w:hideMark/>
          </w:tcPr>
          <w:p w14:paraId="28F506C2" w14:textId="77777777" w:rsidR="00493EA7" w:rsidRDefault="00493EA7" w:rsidP="00F01C6D">
            <w:r>
              <w:t>$11.40</w:t>
            </w:r>
          </w:p>
        </w:tc>
        <w:tc>
          <w:tcPr>
            <w:tcW w:w="2551" w:type="dxa"/>
            <w:noWrap/>
            <w:hideMark/>
          </w:tcPr>
          <w:p w14:paraId="5B110389" w14:textId="77777777" w:rsidR="00493EA7" w:rsidRDefault="00493EA7" w:rsidP="00F01C6D">
            <w:r>
              <w:t>$5.70</w:t>
            </w:r>
          </w:p>
        </w:tc>
      </w:tr>
      <w:tr w:rsidR="00493EA7" w:rsidRPr="001331C8" w14:paraId="36235A70" w14:textId="77777777" w:rsidTr="00F01C6D">
        <w:trPr>
          <w:trHeight w:val="288"/>
        </w:trPr>
        <w:tc>
          <w:tcPr>
            <w:tcW w:w="1985" w:type="dxa"/>
            <w:noWrap/>
            <w:hideMark/>
          </w:tcPr>
          <w:p w14:paraId="3A8144B6" w14:textId="77777777" w:rsidR="00493EA7" w:rsidRPr="001331C8" w:rsidRDefault="00493EA7" w:rsidP="00F01C6D">
            <w:r w:rsidRPr="001331C8">
              <w:t>5</w:t>
            </w:r>
          </w:p>
        </w:tc>
        <w:tc>
          <w:tcPr>
            <w:tcW w:w="1843" w:type="dxa"/>
            <w:noWrap/>
            <w:hideMark/>
          </w:tcPr>
          <w:p w14:paraId="0C35C98B" w14:textId="77777777" w:rsidR="00493EA7" w:rsidRDefault="00493EA7" w:rsidP="00F01C6D">
            <w:r>
              <w:t>$11.40</w:t>
            </w:r>
          </w:p>
        </w:tc>
        <w:tc>
          <w:tcPr>
            <w:tcW w:w="2551" w:type="dxa"/>
            <w:noWrap/>
            <w:hideMark/>
          </w:tcPr>
          <w:p w14:paraId="0681A1A8" w14:textId="77777777" w:rsidR="00493EA7" w:rsidRDefault="00493EA7" w:rsidP="00F01C6D">
            <w:r>
              <w:t>$5.70</w:t>
            </w:r>
          </w:p>
        </w:tc>
      </w:tr>
      <w:tr w:rsidR="00493EA7" w:rsidRPr="001331C8" w14:paraId="1F5075B4" w14:textId="77777777" w:rsidTr="00F01C6D">
        <w:trPr>
          <w:trHeight w:val="288"/>
        </w:trPr>
        <w:tc>
          <w:tcPr>
            <w:tcW w:w="1985" w:type="dxa"/>
            <w:noWrap/>
            <w:hideMark/>
          </w:tcPr>
          <w:p w14:paraId="05513B34" w14:textId="77777777" w:rsidR="00493EA7" w:rsidRPr="001331C8" w:rsidRDefault="00493EA7" w:rsidP="00F01C6D">
            <w:r w:rsidRPr="001331C8">
              <w:t>6</w:t>
            </w:r>
          </w:p>
        </w:tc>
        <w:tc>
          <w:tcPr>
            <w:tcW w:w="1843" w:type="dxa"/>
            <w:noWrap/>
            <w:hideMark/>
          </w:tcPr>
          <w:p w14:paraId="1858FC6E" w14:textId="77777777" w:rsidR="00493EA7" w:rsidRDefault="00493EA7" w:rsidP="00F01C6D">
            <w:r>
              <w:t>$11.40</w:t>
            </w:r>
          </w:p>
        </w:tc>
        <w:tc>
          <w:tcPr>
            <w:tcW w:w="2551" w:type="dxa"/>
            <w:noWrap/>
            <w:hideMark/>
          </w:tcPr>
          <w:p w14:paraId="28D8C6D4" w14:textId="77777777" w:rsidR="00493EA7" w:rsidRDefault="00493EA7" w:rsidP="00F01C6D">
            <w:r>
              <w:t>$5.70</w:t>
            </w:r>
          </w:p>
        </w:tc>
      </w:tr>
      <w:tr w:rsidR="00493EA7" w:rsidRPr="001331C8" w14:paraId="2A7F7579" w14:textId="77777777" w:rsidTr="00F01C6D">
        <w:trPr>
          <w:trHeight w:val="288"/>
        </w:trPr>
        <w:tc>
          <w:tcPr>
            <w:tcW w:w="1985" w:type="dxa"/>
            <w:noWrap/>
            <w:hideMark/>
          </w:tcPr>
          <w:p w14:paraId="6CC04731" w14:textId="77777777" w:rsidR="00493EA7" w:rsidRPr="001331C8" w:rsidRDefault="00493EA7" w:rsidP="00F01C6D">
            <w:r w:rsidRPr="001331C8">
              <w:t>7</w:t>
            </w:r>
          </w:p>
        </w:tc>
        <w:tc>
          <w:tcPr>
            <w:tcW w:w="1843" w:type="dxa"/>
            <w:noWrap/>
            <w:hideMark/>
          </w:tcPr>
          <w:p w14:paraId="2778039C" w14:textId="77777777" w:rsidR="00493EA7" w:rsidRDefault="00493EA7" w:rsidP="00F01C6D">
            <w:r>
              <w:t>$11.40</w:t>
            </w:r>
          </w:p>
        </w:tc>
        <w:tc>
          <w:tcPr>
            <w:tcW w:w="2551" w:type="dxa"/>
            <w:noWrap/>
            <w:hideMark/>
          </w:tcPr>
          <w:p w14:paraId="422F4539" w14:textId="77777777" w:rsidR="00493EA7" w:rsidRDefault="00493EA7" w:rsidP="00F01C6D">
            <w:r>
              <w:t>$5.70</w:t>
            </w:r>
          </w:p>
        </w:tc>
      </w:tr>
      <w:tr w:rsidR="00493EA7" w:rsidRPr="001331C8" w14:paraId="2B8DC2A1" w14:textId="77777777" w:rsidTr="00F01C6D">
        <w:trPr>
          <w:trHeight w:val="288"/>
        </w:trPr>
        <w:tc>
          <w:tcPr>
            <w:tcW w:w="1985" w:type="dxa"/>
            <w:noWrap/>
            <w:hideMark/>
          </w:tcPr>
          <w:p w14:paraId="76CA6DA8" w14:textId="77777777" w:rsidR="00493EA7" w:rsidRPr="001331C8" w:rsidRDefault="00493EA7" w:rsidP="00F01C6D">
            <w:r w:rsidRPr="001331C8">
              <w:t>8</w:t>
            </w:r>
          </w:p>
        </w:tc>
        <w:tc>
          <w:tcPr>
            <w:tcW w:w="1843" w:type="dxa"/>
            <w:noWrap/>
            <w:hideMark/>
          </w:tcPr>
          <w:p w14:paraId="4EDDC9E8" w14:textId="77777777" w:rsidR="00493EA7" w:rsidRDefault="00493EA7" w:rsidP="00F01C6D">
            <w:r>
              <w:t>$11.40</w:t>
            </w:r>
          </w:p>
        </w:tc>
        <w:tc>
          <w:tcPr>
            <w:tcW w:w="2551" w:type="dxa"/>
            <w:noWrap/>
            <w:hideMark/>
          </w:tcPr>
          <w:p w14:paraId="2D979722" w14:textId="77777777" w:rsidR="00493EA7" w:rsidRDefault="00493EA7" w:rsidP="00F01C6D">
            <w:r>
              <w:t>$5.70</w:t>
            </w:r>
          </w:p>
        </w:tc>
      </w:tr>
      <w:tr w:rsidR="00493EA7" w:rsidRPr="001331C8" w14:paraId="6CB0EBAC" w14:textId="77777777" w:rsidTr="00F01C6D">
        <w:trPr>
          <w:trHeight w:val="288"/>
        </w:trPr>
        <w:tc>
          <w:tcPr>
            <w:tcW w:w="1985" w:type="dxa"/>
            <w:noWrap/>
            <w:hideMark/>
          </w:tcPr>
          <w:p w14:paraId="787054B4" w14:textId="77777777" w:rsidR="00493EA7" w:rsidRPr="001331C8" w:rsidRDefault="00493EA7" w:rsidP="00F01C6D">
            <w:r w:rsidRPr="001331C8">
              <w:t>9</w:t>
            </w:r>
          </w:p>
        </w:tc>
        <w:tc>
          <w:tcPr>
            <w:tcW w:w="1843" w:type="dxa"/>
            <w:noWrap/>
            <w:hideMark/>
          </w:tcPr>
          <w:p w14:paraId="086E82C4" w14:textId="77777777" w:rsidR="00493EA7" w:rsidRDefault="00493EA7" w:rsidP="00F01C6D">
            <w:r>
              <w:t>$11.40</w:t>
            </w:r>
          </w:p>
        </w:tc>
        <w:tc>
          <w:tcPr>
            <w:tcW w:w="2551" w:type="dxa"/>
            <w:noWrap/>
            <w:hideMark/>
          </w:tcPr>
          <w:p w14:paraId="129B58F8" w14:textId="77777777" w:rsidR="00493EA7" w:rsidRDefault="00493EA7" w:rsidP="00F01C6D">
            <w:r>
              <w:t>$5.70</w:t>
            </w:r>
          </w:p>
        </w:tc>
      </w:tr>
      <w:tr w:rsidR="00493EA7" w:rsidRPr="001331C8" w14:paraId="3F7F00A3" w14:textId="77777777" w:rsidTr="00F01C6D">
        <w:trPr>
          <w:trHeight w:val="288"/>
        </w:trPr>
        <w:tc>
          <w:tcPr>
            <w:tcW w:w="1985" w:type="dxa"/>
            <w:noWrap/>
            <w:hideMark/>
          </w:tcPr>
          <w:p w14:paraId="5A4E0D8F" w14:textId="77777777" w:rsidR="00493EA7" w:rsidRPr="001331C8" w:rsidRDefault="00493EA7" w:rsidP="00F01C6D">
            <w:r w:rsidRPr="001331C8">
              <w:t>10</w:t>
            </w:r>
          </w:p>
        </w:tc>
        <w:tc>
          <w:tcPr>
            <w:tcW w:w="1843" w:type="dxa"/>
            <w:noWrap/>
            <w:hideMark/>
          </w:tcPr>
          <w:p w14:paraId="7F6B0C53" w14:textId="77777777" w:rsidR="00493EA7" w:rsidRDefault="00493EA7" w:rsidP="00F01C6D">
            <w:r>
              <w:t>$11.40</w:t>
            </w:r>
          </w:p>
        </w:tc>
        <w:tc>
          <w:tcPr>
            <w:tcW w:w="2551" w:type="dxa"/>
            <w:noWrap/>
            <w:hideMark/>
          </w:tcPr>
          <w:p w14:paraId="48C4C323" w14:textId="77777777" w:rsidR="00493EA7" w:rsidRDefault="00493EA7" w:rsidP="00F01C6D">
            <w:r>
              <w:t>$5.70</w:t>
            </w:r>
          </w:p>
        </w:tc>
      </w:tr>
      <w:tr w:rsidR="00493EA7" w:rsidRPr="001331C8" w14:paraId="7957D3C1" w14:textId="77777777" w:rsidTr="00F01C6D">
        <w:trPr>
          <w:trHeight w:val="288"/>
        </w:trPr>
        <w:tc>
          <w:tcPr>
            <w:tcW w:w="1985" w:type="dxa"/>
            <w:noWrap/>
            <w:hideMark/>
          </w:tcPr>
          <w:p w14:paraId="06484EC6" w14:textId="77777777" w:rsidR="00493EA7" w:rsidRPr="001331C8" w:rsidRDefault="00493EA7" w:rsidP="00F01C6D">
            <w:r w:rsidRPr="001331C8">
              <w:t>11</w:t>
            </w:r>
          </w:p>
        </w:tc>
        <w:tc>
          <w:tcPr>
            <w:tcW w:w="1843" w:type="dxa"/>
            <w:noWrap/>
            <w:hideMark/>
          </w:tcPr>
          <w:p w14:paraId="1F02C871" w14:textId="77777777" w:rsidR="00493EA7" w:rsidRDefault="00493EA7" w:rsidP="00F01C6D">
            <w:r>
              <w:t>$11.40</w:t>
            </w:r>
          </w:p>
        </w:tc>
        <w:tc>
          <w:tcPr>
            <w:tcW w:w="2551" w:type="dxa"/>
            <w:noWrap/>
            <w:hideMark/>
          </w:tcPr>
          <w:p w14:paraId="48D0479B" w14:textId="77777777" w:rsidR="00493EA7" w:rsidRDefault="00493EA7" w:rsidP="00F01C6D">
            <w:r>
              <w:t>$5.70</w:t>
            </w:r>
          </w:p>
        </w:tc>
      </w:tr>
      <w:tr w:rsidR="00493EA7" w:rsidRPr="001331C8" w14:paraId="00A6BA6B" w14:textId="77777777" w:rsidTr="00F01C6D">
        <w:trPr>
          <w:trHeight w:val="288"/>
        </w:trPr>
        <w:tc>
          <w:tcPr>
            <w:tcW w:w="1985" w:type="dxa"/>
            <w:noWrap/>
            <w:hideMark/>
          </w:tcPr>
          <w:p w14:paraId="39639A23" w14:textId="77777777" w:rsidR="00493EA7" w:rsidRPr="001331C8" w:rsidRDefault="00493EA7" w:rsidP="00F01C6D">
            <w:r w:rsidRPr="001331C8">
              <w:t>12</w:t>
            </w:r>
          </w:p>
        </w:tc>
        <w:tc>
          <w:tcPr>
            <w:tcW w:w="1843" w:type="dxa"/>
            <w:noWrap/>
            <w:hideMark/>
          </w:tcPr>
          <w:p w14:paraId="3D1CF07B" w14:textId="77777777" w:rsidR="00493EA7" w:rsidRDefault="00493EA7" w:rsidP="00F01C6D">
            <w:r>
              <w:t>$11.40</w:t>
            </w:r>
          </w:p>
        </w:tc>
        <w:tc>
          <w:tcPr>
            <w:tcW w:w="2551" w:type="dxa"/>
            <w:noWrap/>
            <w:hideMark/>
          </w:tcPr>
          <w:p w14:paraId="1A426844" w14:textId="77777777" w:rsidR="00493EA7" w:rsidRDefault="00493EA7" w:rsidP="00F01C6D">
            <w:r>
              <w:t>$5.70</w:t>
            </w:r>
          </w:p>
        </w:tc>
      </w:tr>
      <w:tr w:rsidR="00493EA7" w:rsidRPr="001331C8" w14:paraId="11867683" w14:textId="77777777" w:rsidTr="00F01C6D">
        <w:trPr>
          <w:trHeight w:val="288"/>
        </w:trPr>
        <w:tc>
          <w:tcPr>
            <w:tcW w:w="1985" w:type="dxa"/>
            <w:noWrap/>
            <w:hideMark/>
          </w:tcPr>
          <w:p w14:paraId="174A59D0" w14:textId="77777777" w:rsidR="00493EA7" w:rsidRPr="001331C8" w:rsidRDefault="00493EA7" w:rsidP="00F01C6D">
            <w:r w:rsidRPr="001331C8">
              <w:t>13</w:t>
            </w:r>
          </w:p>
        </w:tc>
        <w:tc>
          <w:tcPr>
            <w:tcW w:w="1843" w:type="dxa"/>
            <w:noWrap/>
            <w:hideMark/>
          </w:tcPr>
          <w:p w14:paraId="1A644A39" w14:textId="77777777" w:rsidR="00493EA7" w:rsidRDefault="00493EA7" w:rsidP="00F01C6D">
            <w:r>
              <w:t>$11.40</w:t>
            </w:r>
          </w:p>
        </w:tc>
        <w:tc>
          <w:tcPr>
            <w:tcW w:w="2551" w:type="dxa"/>
            <w:noWrap/>
            <w:hideMark/>
          </w:tcPr>
          <w:p w14:paraId="14801A87" w14:textId="77777777" w:rsidR="00493EA7" w:rsidRDefault="00493EA7" w:rsidP="00F01C6D">
            <w:r>
              <w:t>$5.70</w:t>
            </w:r>
          </w:p>
        </w:tc>
      </w:tr>
      <w:tr w:rsidR="00493EA7" w:rsidRPr="001331C8" w14:paraId="6469D8E2" w14:textId="77777777" w:rsidTr="00F01C6D">
        <w:trPr>
          <w:trHeight w:val="288"/>
        </w:trPr>
        <w:tc>
          <w:tcPr>
            <w:tcW w:w="1985" w:type="dxa"/>
            <w:noWrap/>
            <w:hideMark/>
          </w:tcPr>
          <w:p w14:paraId="6E7D4A07" w14:textId="77777777" w:rsidR="00493EA7" w:rsidRPr="001331C8" w:rsidRDefault="00493EA7" w:rsidP="00F01C6D">
            <w:r w:rsidRPr="001331C8">
              <w:t>14</w:t>
            </w:r>
          </w:p>
        </w:tc>
        <w:tc>
          <w:tcPr>
            <w:tcW w:w="1843" w:type="dxa"/>
            <w:noWrap/>
            <w:hideMark/>
          </w:tcPr>
          <w:p w14:paraId="578DED35" w14:textId="77777777" w:rsidR="00493EA7" w:rsidRDefault="00493EA7" w:rsidP="00F01C6D">
            <w:r>
              <w:t>$11.40</w:t>
            </w:r>
          </w:p>
        </w:tc>
        <w:tc>
          <w:tcPr>
            <w:tcW w:w="2551" w:type="dxa"/>
            <w:noWrap/>
            <w:hideMark/>
          </w:tcPr>
          <w:p w14:paraId="7AD1F9D2" w14:textId="77777777" w:rsidR="00493EA7" w:rsidRDefault="00493EA7" w:rsidP="00F01C6D">
            <w:r>
              <w:t>$5.70</w:t>
            </w:r>
          </w:p>
        </w:tc>
      </w:tr>
    </w:tbl>
    <w:p w14:paraId="4BB25002" w14:textId="77777777" w:rsidR="00493EA7" w:rsidRDefault="00493EA7" w:rsidP="00493EA7"/>
    <w:p w14:paraId="12B44AE0" w14:textId="77777777" w:rsidR="00493EA7" w:rsidRDefault="00493EA7" w:rsidP="00493EA7">
      <w:r>
        <w:br w:type="page"/>
      </w:r>
    </w:p>
    <w:p w14:paraId="29A9274D" w14:textId="77777777" w:rsidR="00493EA7" w:rsidRDefault="00493EA7" w:rsidP="00493EA7">
      <w:pPr>
        <w:pStyle w:val="Heading4"/>
      </w:pPr>
      <w:r w:rsidRPr="00F6402A">
        <w:lastRenderedPageBreak/>
        <w:t>TABLE G: myki Pass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G"/>
      </w:tblPr>
      <w:tblGrid>
        <w:gridCol w:w="1985"/>
        <w:gridCol w:w="2977"/>
        <w:gridCol w:w="3543"/>
      </w:tblGrid>
      <w:tr w:rsidR="00493EA7" w:rsidRPr="001331C8" w14:paraId="76A77475" w14:textId="77777777" w:rsidTr="00F01C6D">
        <w:trPr>
          <w:trHeight w:val="339"/>
        </w:trPr>
        <w:tc>
          <w:tcPr>
            <w:tcW w:w="1985" w:type="dxa"/>
            <w:hideMark/>
          </w:tcPr>
          <w:p w14:paraId="59558A17" w14:textId="77777777" w:rsidR="00493EA7" w:rsidRPr="001331C8" w:rsidRDefault="00493EA7" w:rsidP="00F01C6D">
            <w:pPr>
              <w:rPr>
                <w:b/>
                <w:bCs/>
              </w:rPr>
            </w:pPr>
            <w:r w:rsidRPr="001331C8">
              <w:rPr>
                <w:b/>
                <w:bCs/>
              </w:rPr>
              <w:t>Number of Zones travelled</w:t>
            </w:r>
          </w:p>
        </w:tc>
        <w:tc>
          <w:tcPr>
            <w:tcW w:w="2977" w:type="dxa"/>
            <w:noWrap/>
            <w:hideMark/>
          </w:tcPr>
          <w:p w14:paraId="419F7B62" w14:textId="77777777" w:rsidR="00493EA7" w:rsidRDefault="00493EA7" w:rsidP="00F01C6D">
            <w:r w:rsidRPr="001331C8">
              <w:rPr>
                <w:b/>
                <w:bCs/>
              </w:rPr>
              <w:t>7 Day myki Pass</w:t>
            </w:r>
            <w:r w:rsidRPr="001331C8">
              <w:t xml:space="preserve"> </w:t>
            </w:r>
          </w:p>
          <w:p w14:paraId="1E4D2F14" w14:textId="77777777" w:rsidR="00493EA7" w:rsidRPr="001331C8" w:rsidRDefault="00493EA7" w:rsidP="00F01C6D">
            <w:r w:rsidRPr="001331C8">
              <w:t>Full Fare</w:t>
            </w:r>
          </w:p>
        </w:tc>
        <w:tc>
          <w:tcPr>
            <w:tcW w:w="3543" w:type="dxa"/>
            <w:noWrap/>
            <w:hideMark/>
          </w:tcPr>
          <w:p w14:paraId="1213C8E4" w14:textId="77777777" w:rsidR="00493EA7" w:rsidRDefault="00493EA7" w:rsidP="00F01C6D">
            <w:r w:rsidRPr="001331C8">
              <w:rPr>
                <w:b/>
                <w:bCs/>
              </w:rPr>
              <w:t>7 Day myki Pass</w:t>
            </w:r>
            <w:r w:rsidRPr="001331C8">
              <w:t xml:space="preserve"> </w:t>
            </w:r>
          </w:p>
          <w:p w14:paraId="1C0E9644" w14:textId="77777777" w:rsidR="00493EA7" w:rsidRPr="001331C8" w:rsidRDefault="00493EA7" w:rsidP="00F01C6D">
            <w:r w:rsidRPr="001331C8">
              <w:t>Concession</w:t>
            </w:r>
          </w:p>
        </w:tc>
      </w:tr>
      <w:tr w:rsidR="00493EA7" w:rsidRPr="001331C8" w14:paraId="32161212" w14:textId="77777777" w:rsidTr="00F01C6D">
        <w:trPr>
          <w:trHeight w:val="288"/>
        </w:trPr>
        <w:tc>
          <w:tcPr>
            <w:tcW w:w="1985" w:type="dxa"/>
            <w:noWrap/>
            <w:hideMark/>
          </w:tcPr>
          <w:p w14:paraId="112BB0D5" w14:textId="77777777" w:rsidR="00493EA7" w:rsidRPr="001331C8" w:rsidRDefault="00493EA7" w:rsidP="00F01C6D">
            <w:r w:rsidRPr="001331C8">
              <w:t>1</w:t>
            </w:r>
          </w:p>
        </w:tc>
        <w:tc>
          <w:tcPr>
            <w:tcW w:w="2977" w:type="dxa"/>
            <w:noWrap/>
            <w:hideMark/>
          </w:tcPr>
          <w:p w14:paraId="542B8676" w14:textId="77777777" w:rsidR="00493EA7" w:rsidRDefault="00493EA7" w:rsidP="00F01C6D">
            <w:r>
              <w:t>$28.00</w:t>
            </w:r>
          </w:p>
        </w:tc>
        <w:tc>
          <w:tcPr>
            <w:tcW w:w="3543" w:type="dxa"/>
            <w:noWrap/>
            <w:hideMark/>
          </w:tcPr>
          <w:p w14:paraId="24D247B8" w14:textId="77777777" w:rsidR="00493EA7" w:rsidRDefault="00493EA7" w:rsidP="00F01C6D">
            <w:r>
              <w:t>$14.00</w:t>
            </w:r>
          </w:p>
        </w:tc>
      </w:tr>
      <w:tr w:rsidR="00493EA7" w:rsidRPr="001331C8" w14:paraId="2AD8DA56" w14:textId="77777777" w:rsidTr="00F01C6D">
        <w:trPr>
          <w:trHeight w:val="288"/>
        </w:trPr>
        <w:tc>
          <w:tcPr>
            <w:tcW w:w="1985" w:type="dxa"/>
            <w:noWrap/>
            <w:hideMark/>
          </w:tcPr>
          <w:p w14:paraId="13C0072C" w14:textId="77777777" w:rsidR="00493EA7" w:rsidRPr="001331C8" w:rsidRDefault="00493EA7" w:rsidP="00F01C6D">
            <w:r w:rsidRPr="001331C8">
              <w:t>2</w:t>
            </w:r>
          </w:p>
        </w:tc>
        <w:tc>
          <w:tcPr>
            <w:tcW w:w="2977" w:type="dxa"/>
            <w:noWrap/>
            <w:hideMark/>
          </w:tcPr>
          <w:p w14:paraId="48DFD32A" w14:textId="77777777" w:rsidR="00493EA7" w:rsidRDefault="00493EA7" w:rsidP="00F01C6D">
            <w:r>
              <w:t>$40.00</w:t>
            </w:r>
          </w:p>
        </w:tc>
        <w:tc>
          <w:tcPr>
            <w:tcW w:w="3543" w:type="dxa"/>
            <w:noWrap/>
            <w:hideMark/>
          </w:tcPr>
          <w:p w14:paraId="4DB4C43B" w14:textId="77777777" w:rsidR="00493EA7" w:rsidRDefault="00493EA7" w:rsidP="00F01C6D">
            <w:r>
              <w:t>$20.00</w:t>
            </w:r>
          </w:p>
        </w:tc>
      </w:tr>
      <w:tr w:rsidR="00493EA7" w:rsidRPr="001331C8" w14:paraId="73ABD2F8" w14:textId="77777777" w:rsidTr="00F01C6D">
        <w:trPr>
          <w:trHeight w:val="288"/>
        </w:trPr>
        <w:tc>
          <w:tcPr>
            <w:tcW w:w="1985" w:type="dxa"/>
            <w:noWrap/>
            <w:hideMark/>
          </w:tcPr>
          <w:p w14:paraId="5C3CD2FB" w14:textId="77777777" w:rsidR="00493EA7" w:rsidRPr="001331C8" w:rsidRDefault="00493EA7" w:rsidP="00F01C6D">
            <w:r w:rsidRPr="001331C8">
              <w:t>3</w:t>
            </w:r>
          </w:p>
        </w:tc>
        <w:tc>
          <w:tcPr>
            <w:tcW w:w="2977" w:type="dxa"/>
            <w:noWrap/>
            <w:hideMark/>
          </w:tcPr>
          <w:p w14:paraId="2476DACD" w14:textId="77777777" w:rsidR="00493EA7" w:rsidRDefault="00493EA7" w:rsidP="00F01C6D">
            <w:r>
              <w:t>$44.00</w:t>
            </w:r>
          </w:p>
        </w:tc>
        <w:tc>
          <w:tcPr>
            <w:tcW w:w="3543" w:type="dxa"/>
            <w:noWrap/>
            <w:hideMark/>
          </w:tcPr>
          <w:p w14:paraId="7EB4A85C" w14:textId="77777777" w:rsidR="00493EA7" w:rsidRDefault="00493EA7" w:rsidP="00F01C6D">
            <w:r>
              <w:t>$22.00</w:t>
            </w:r>
          </w:p>
        </w:tc>
      </w:tr>
      <w:tr w:rsidR="00493EA7" w:rsidRPr="001331C8" w14:paraId="1DD3B110" w14:textId="77777777" w:rsidTr="00F01C6D">
        <w:trPr>
          <w:trHeight w:val="288"/>
        </w:trPr>
        <w:tc>
          <w:tcPr>
            <w:tcW w:w="1985" w:type="dxa"/>
            <w:noWrap/>
            <w:hideMark/>
          </w:tcPr>
          <w:p w14:paraId="21C9768C" w14:textId="77777777" w:rsidR="00493EA7" w:rsidRPr="001331C8" w:rsidRDefault="00493EA7" w:rsidP="00F01C6D">
            <w:r w:rsidRPr="001331C8">
              <w:t>4</w:t>
            </w:r>
          </w:p>
        </w:tc>
        <w:tc>
          <w:tcPr>
            <w:tcW w:w="2977" w:type="dxa"/>
            <w:noWrap/>
            <w:hideMark/>
          </w:tcPr>
          <w:p w14:paraId="48D5957A" w14:textId="77777777" w:rsidR="00493EA7" w:rsidRDefault="00493EA7" w:rsidP="00F01C6D">
            <w:r>
              <w:t>$57.00</w:t>
            </w:r>
          </w:p>
        </w:tc>
        <w:tc>
          <w:tcPr>
            <w:tcW w:w="3543" w:type="dxa"/>
            <w:noWrap/>
            <w:hideMark/>
          </w:tcPr>
          <w:p w14:paraId="44D44123" w14:textId="77777777" w:rsidR="00493EA7" w:rsidRDefault="00493EA7" w:rsidP="00F01C6D">
            <w:r>
              <w:t>$28.50</w:t>
            </w:r>
          </w:p>
        </w:tc>
      </w:tr>
      <w:tr w:rsidR="00493EA7" w:rsidRPr="001331C8" w14:paraId="63452F7C" w14:textId="77777777" w:rsidTr="00F01C6D">
        <w:trPr>
          <w:trHeight w:val="288"/>
        </w:trPr>
        <w:tc>
          <w:tcPr>
            <w:tcW w:w="1985" w:type="dxa"/>
            <w:noWrap/>
            <w:hideMark/>
          </w:tcPr>
          <w:p w14:paraId="5D3C6204" w14:textId="77777777" w:rsidR="00493EA7" w:rsidRPr="001331C8" w:rsidRDefault="00493EA7" w:rsidP="00F01C6D">
            <w:r w:rsidRPr="001331C8">
              <w:t>5</w:t>
            </w:r>
          </w:p>
        </w:tc>
        <w:tc>
          <w:tcPr>
            <w:tcW w:w="2977" w:type="dxa"/>
            <w:noWrap/>
            <w:hideMark/>
          </w:tcPr>
          <w:p w14:paraId="70891DEC" w14:textId="77777777" w:rsidR="00493EA7" w:rsidRDefault="00493EA7" w:rsidP="00F01C6D">
            <w:r>
              <w:t>$57.00</w:t>
            </w:r>
          </w:p>
        </w:tc>
        <w:tc>
          <w:tcPr>
            <w:tcW w:w="3543" w:type="dxa"/>
            <w:noWrap/>
            <w:hideMark/>
          </w:tcPr>
          <w:p w14:paraId="574DEB35" w14:textId="77777777" w:rsidR="00493EA7" w:rsidRDefault="00493EA7" w:rsidP="00F01C6D">
            <w:r>
              <w:t>$28.50</w:t>
            </w:r>
          </w:p>
        </w:tc>
      </w:tr>
      <w:tr w:rsidR="00493EA7" w:rsidRPr="001331C8" w14:paraId="6BFAC6BA" w14:textId="77777777" w:rsidTr="00F01C6D">
        <w:trPr>
          <w:trHeight w:val="288"/>
        </w:trPr>
        <w:tc>
          <w:tcPr>
            <w:tcW w:w="1985" w:type="dxa"/>
            <w:noWrap/>
            <w:hideMark/>
          </w:tcPr>
          <w:p w14:paraId="703BA314" w14:textId="77777777" w:rsidR="00493EA7" w:rsidRPr="001331C8" w:rsidRDefault="00493EA7" w:rsidP="00F01C6D">
            <w:r w:rsidRPr="001331C8">
              <w:t>6</w:t>
            </w:r>
          </w:p>
        </w:tc>
        <w:tc>
          <w:tcPr>
            <w:tcW w:w="2977" w:type="dxa"/>
            <w:noWrap/>
            <w:hideMark/>
          </w:tcPr>
          <w:p w14:paraId="3AEC19D9" w14:textId="77777777" w:rsidR="00493EA7" w:rsidRDefault="00493EA7" w:rsidP="00F01C6D">
            <w:r>
              <w:t>$57.00</w:t>
            </w:r>
          </w:p>
        </w:tc>
        <w:tc>
          <w:tcPr>
            <w:tcW w:w="3543" w:type="dxa"/>
            <w:noWrap/>
            <w:hideMark/>
          </w:tcPr>
          <w:p w14:paraId="0EA85CBF" w14:textId="77777777" w:rsidR="00493EA7" w:rsidRDefault="00493EA7" w:rsidP="00F01C6D">
            <w:r>
              <w:t>$28.50</w:t>
            </w:r>
          </w:p>
        </w:tc>
      </w:tr>
      <w:tr w:rsidR="00493EA7" w:rsidRPr="001331C8" w14:paraId="5333CBC2" w14:textId="77777777" w:rsidTr="00F01C6D">
        <w:trPr>
          <w:trHeight w:val="288"/>
        </w:trPr>
        <w:tc>
          <w:tcPr>
            <w:tcW w:w="1985" w:type="dxa"/>
            <w:noWrap/>
            <w:hideMark/>
          </w:tcPr>
          <w:p w14:paraId="0EA6C862" w14:textId="77777777" w:rsidR="00493EA7" w:rsidRPr="001331C8" w:rsidRDefault="00493EA7" w:rsidP="00F01C6D">
            <w:r w:rsidRPr="001331C8">
              <w:t>7</w:t>
            </w:r>
          </w:p>
        </w:tc>
        <w:tc>
          <w:tcPr>
            <w:tcW w:w="2977" w:type="dxa"/>
            <w:noWrap/>
            <w:hideMark/>
          </w:tcPr>
          <w:p w14:paraId="2F61FFFD" w14:textId="77777777" w:rsidR="00493EA7" w:rsidRDefault="00493EA7" w:rsidP="00F01C6D">
            <w:r>
              <w:t>$57.00</w:t>
            </w:r>
          </w:p>
        </w:tc>
        <w:tc>
          <w:tcPr>
            <w:tcW w:w="3543" w:type="dxa"/>
            <w:noWrap/>
            <w:hideMark/>
          </w:tcPr>
          <w:p w14:paraId="5DA66314" w14:textId="77777777" w:rsidR="00493EA7" w:rsidRDefault="00493EA7" w:rsidP="00F01C6D">
            <w:r>
              <w:t>$28.50</w:t>
            </w:r>
          </w:p>
        </w:tc>
      </w:tr>
      <w:tr w:rsidR="00493EA7" w:rsidRPr="001331C8" w14:paraId="7ECB4656" w14:textId="77777777" w:rsidTr="00F01C6D">
        <w:trPr>
          <w:trHeight w:val="288"/>
        </w:trPr>
        <w:tc>
          <w:tcPr>
            <w:tcW w:w="1985" w:type="dxa"/>
            <w:noWrap/>
            <w:hideMark/>
          </w:tcPr>
          <w:p w14:paraId="051CB4FC" w14:textId="77777777" w:rsidR="00493EA7" w:rsidRPr="001331C8" w:rsidRDefault="00493EA7" w:rsidP="00F01C6D">
            <w:r w:rsidRPr="001331C8">
              <w:t>8</w:t>
            </w:r>
          </w:p>
        </w:tc>
        <w:tc>
          <w:tcPr>
            <w:tcW w:w="2977" w:type="dxa"/>
            <w:noWrap/>
            <w:hideMark/>
          </w:tcPr>
          <w:p w14:paraId="3957E36A" w14:textId="77777777" w:rsidR="00493EA7" w:rsidRDefault="00493EA7" w:rsidP="00F01C6D">
            <w:r>
              <w:t>$57.00</w:t>
            </w:r>
          </w:p>
        </w:tc>
        <w:tc>
          <w:tcPr>
            <w:tcW w:w="3543" w:type="dxa"/>
            <w:noWrap/>
            <w:hideMark/>
          </w:tcPr>
          <w:p w14:paraId="7BBC385D" w14:textId="77777777" w:rsidR="00493EA7" w:rsidRDefault="00493EA7" w:rsidP="00F01C6D">
            <w:r>
              <w:t>$28.50</w:t>
            </w:r>
          </w:p>
        </w:tc>
      </w:tr>
      <w:tr w:rsidR="00493EA7" w:rsidRPr="001331C8" w14:paraId="0421173A" w14:textId="77777777" w:rsidTr="00F01C6D">
        <w:trPr>
          <w:trHeight w:val="288"/>
        </w:trPr>
        <w:tc>
          <w:tcPr>
            <w:tcW w:w="1985" w:type="dxa"/>
            <w:noWrap/>
            <w:hideMark/>
          </w:tcPr>
          <w:p w14:paraId="57564980" w14:textId="77777777" w:rsidR="00493EA7" w:rsidRPr="001331C8" w:rsidRDefault="00493EA7" w:rsidP="00F01C6D">
            <w:r w:rsidRPr="001331C8">
              <w:t>9</w:t>
            </w:r>
          </w:p>
        </w:tc>
        <w:tc>
          <w:tcPr>
            <w:tcW w:w="2977" w:type="dxa"/>
            <w:noWrap/>
            <w:hideMark/>
          </w:tcPr>
          <w:p w14:paraId="244EA1DF" w14:textId="77777777" w:rsidR="00493EA7" w:rsidRDefault="00493EA7" w:rsidP="00F01C6D">
            <w:r>
              <w:t>$57.00</w:t>
            </w:r>
          </w:p>
        </w:tc>
        <w:tc>
          <w:tcPr>
            <w:tcW w:w="3543" w:type="dxa"/>
            <w:noWrap/>
            <w:hideMark/>
          </w:tcPr>
          <w:p w14:paraId="77A4B0D7" w14:textId="77777777" w:rsidR="00493EA7" w:rsidRDefault="00493EA7" w:rsidP="00F01C6D">
            <w:r>
              <w:t>$28.50</w:t>
            </w:r>
          </w:p>
        </w:tc>
      </w:tr>
      <w:tr w:rsidR="00493EA7" w:rsidRPr="001331C8" w14:paraId="0C0A8058" w14:textId="77777777" w:rsidTr="00F01C6D">
        <w:trPr>
          <w:trHeight w:val="288"/>
        </w:trPr>
        <w:tc>
          <w:tcPr>
            <w:tcW w:w="1985" w:type="dxa"/>
            <w:noWrap/>
            <w:hideMark/>
          </w:tcPr>
          <w:p w14:paraId="0484CDF0" w14:textId="77777777" w:rsidR="00493EA7" w:rsidRPr="001331C8" w:rsidRDefault="00493EA7" w:rsidP="00F01C6D">
            <w:r w:rsidRPr="001331C8">
              <w:t>10</w:t>
            </w:r>
          </w:p>
        </w:tc>
        <w:tc>
          <w:tcPr>
            <w:tcW w:w="2977" w:type="dxa"/>
            <w:noWrap/>
            <w:hideMark/>
          </w:tcPr>
          <w:p w14:paraId="75DD16B3" w14:textId="77777777" w:rsidR="00493EA7" w:rsidRDefault="00493EA7" w:rsidP="00F01C6D">
            <w:r>
              <w:t>$57.00</w:t>
            </w:r>
          </w:p>
        </w:tc>
        <w:tc>
          <w:tcPr>
            <w:tcW w:w="3543" w:type="dxa"/>
            <w:noWrap/>
            <w:hideMark/>
          </w:tcPr>
          <w:p w14:paraId="3DBCB8CE" w14:textId="77777777" w:rsidR="00493EA7" w:rsidRDefault="00493EA7" w:rsidP="00F01C6D">
            <w:r>
              <w:t>$28.50</w:t>
            </w:r>
          </w:p>
        </w:tc>
      </w:tr>
      <w:tr w:rsidR="00493EA7" w:rsidRPr="001331C8" w14:paraId="3452A07F" w14:textId="77777777" w:rsidTr="00F01C6D">
        <w:trPr>
          <w:trHeight w:val="288"/>
        </w:trPr>
        <w:tc>
          <w:tcPr>
            <w:tcW w:w="1985" w:type="dxa"/>
            <w:noWrap/>
            <w:hideMark/>
          </w:tcPr>
          <w:p w14:paraId="09EA6AB7" w14:textId="77777777" w:rsidR="00493EA7" w:rsidRPr="001331C8" w:rsidRDefault="00493EA7" w:rsidP="00F01C6D">
            <w:r w:rsidRPr="001331C8">
              <w:t>11</w:t>
            </w:r>
          </w:p>
        </w:tc>
        <w:tc>
          <w:tcPr>
            <w:tcW w:w="2977" w:type="dxa"/>
            <w:noWrap/>
            <w:hideMark/>
          </w:tcPr>
          <w:p w14:paraId="010CB18C" w14:textId="77777777" w:rsidR="00493EA7" w:rsidRDefault="00493EA7" w:rsidP="00F01C6D">
            <w:r>
              <w:t>$57.00</w:t>
            </w:r>
          </w:p>
        </w:tc>
        <w:tc>
          <w:tcPr>
            <w:tcW w:w="3543" w:type="dxa"/>
            <w:noWrap/>
            <w:hideMark/>
          </w:tcPr>
          <w:p w14:paraId="5F03EAC6" w14:textId="77777777" w:rsidR="00493EA7" w:rsidRDefault="00493EA7" w:rsidP="00F01C6D">
            <w:r>
              <w:t>$28.50</w:t>
            </w:r>
          </w:p>
        </w:tc>
      </w:tr>
      <w:tr w:rsidR="00493EA7" w:rsidRPr="001331C8" w14:paraId="6366F852" w14:textId="77777777" w:rsidTr="00F01C6D">
        <w:trPr>
          <w:trHeight w:val="288"/>
        </w:trPr>
        <w:tc>
          <w:tcPr>
            <w:tcW w:w="1985" w:type="dxa"/>
            <w:noWrap/>
            <w:hideMark/>
          </w:tcPr>
          <w:p w14:paraId="60E40306" w14:textId="77777777" w:rsidR="00493EA7" w:rsidRPr="001331C8" w:rsidRDefault="00493EA7" w:rsidP="00F01C6D">
            <w:r w:rsidRPr="001331C8">
              <w:t>12</w:t>
            </w:r>
          </w:p>
        </w:tc>
        <w:tc>
          <w:tcPr>
            <w:tcW w:w="2977" w:type="dxa"/>
            <w:noWrap/>
            <w:hideMark/>
          </w:tcPr>
          <w:p w14:paraId="2654E3AF" w14:textId="77777777" w:rsidR="00493EA7" w:rsidRDefault="00493EA7" w:rsidP="00F01C6D">
            <w:r>
              <w:t>$57.00</w:t>
            </w:r>
          </w:p>
        </w:tc>
        <w:tc>
          <w:tcPr>
            <w:tcW w:w="3543" w:type="dxa"/>
            <w:noWrap/>
            <w:hideMark/>
          </w:tcPr>
          <w:p w14:paraId="21AF76A2" w14:textId="77777777" w:rsidR="00493EA7" w:rsidRDefault="00493EA7" w:rsidP="00F01C6D">
            <w:r>
              <w:t>$28.50</w:t>
            </w:r>
          </w:p>
        </w:tc>
      </w:tr>
      <w:tr w:rsidR="00493EA7" w:rsidRPr="001331C8" w14:paraId="4B1C0039" w14:textId="77777777" w:rsidTr="00F01C6D">
        <w:trPr>
          <w:trHeight w:val="288"/>
        </w:trPr>
        <w:tc>
          <w:tcPr>
            <w:tcW w:w="1985" w:type="dxa"/>
            <w:noWrap/>
            <w:hideMark/>
          </w:tcPr>
          <w:p w14:paraId="005148F8" w14:textId="77777777" w:rsidR="00493EA7" w:rsidRPr="001331C8" w:rsidRDefault="00493EA7" w:rsidP="00F01C6D">
            <w:r w:rsidRPr="001331C8">
              <w:t>13</w:t>
            </w:r>
          </w:p>
        </w:tc>
        <w:tc>
          <w:tcPr>
            <w:tcW w:w="2977" w:type="dxa"/>
            <w:noWrap/>
            <w:hideMark/>
          </w:tcPr>
          <w:p w14:paraId="49690A24" w14:textId="77777777" w:rsidR="00493EA7" w:rsidRDefault="00493EA7" w:rsidP="00F01C6D">
            <w:r>
              <w:t>$57.00</w:t>
            </w:r>
          </w:p>
        </w:tc>
        <w:tc>
          <w:tcPr>
            <w:tcW w:w="3543" w:type="dxa"/>
            <w:noWrap/>
            <w:hideMark/>
          </w:tcPr>
          <w:p w14:paraId="5DB6DBD2" w14:textId="77777777" w:rsidR="00493EA7" w:rsidRDefault="00493EA7" w:rsidP="00F01C6D">
            <w:r>
              <w:t>$28.50</w:t>
            </w:r>
          </w:p>
        </w:tc>
      </w:tr>
      <w:tr w:rsidR="00493EA7" w:rsidRPr="001331C8" w14:paraId="350883C6" w14:textId="77777777" w:rsidTr="00F01C6D">
        <w:trPr>
          <w:trHeight w:val="288"/>
        </w:trPr>
        <w:tc>
          <w:tcPr>
            <w:tcW w:w="1985" w:type="dxa"/>
            <w:noWrap/>
            <w:hideMark/>
          </w:tcPr>
          <w:p w14:paraId="0C416AFE" w14:textId="77777777" w:rsidR="00493EA7" w:rsidRPr="001331C8" w:rsidRDefault="00493EA7" w:rsidP="00F01C6D">
            <w:r w:rsidRPr="001331C8">
              <w:t>14</w:t>
            </w:r>
          </w:p>
        </w:tc>
        <w:tc>
          <w:tcPr>
            <w:tcW w:w="2977" w:type="dxa"/>
            <w:noWrap/>
            <w:hideMark/>
          </w:tcPr>
          <w:p w14:paraId="44B25569" w14:textId="77777777" w:rsidR="00493EA7" w:rsidRDefault="00493EA7" w:rsidP="00F01C6D">
            <w:r>
              <w:t>$57.00</w:t>
            </w:r>
          </w:p>
        </w:tc>
        <w:tc>
          <w:tcPr>
            <w:tcW w:w="3543" w:type="dxa"/>
            <w:noWrap/>
            <w:hideMark/>
          </w:tcPr>
          <w:p w14:paraId="08836D65" w14:textId="77777777" w:rsidR="00493EA7" w:rsidRDefault="00493EA7" w:rsidP="00F01C6D">
            <w:r>
              <w:t>$28.50</w:t>
            </w:r>
          </w:p>
        </w:tc>
      </w:tr>
    </w:tbl>
    <w:p w14:paraId="22B412BB" w14:textId="77777777" w:rsidR="00493EA7" w:rsidRDefault="00493EA7" w:rsidP="00493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G"/>
      </w:tblPr>
      <w:tblGrid>
        <w:gridCol w:w="1985"/>
        <w:gridCol w:w="2977"/>
        <w:gridCol w:w="3543"/>
      </w:tblGrid>
      <w:tr w:rsidR="00493EA7" w:rsidRPr="001331C8" w14:paraId="6B9862BA" w14:textId="77777777" w:rsidTr="00F01C6D">
        <w:trPr>
          <w:trHeight w:val="339"/>
        </w:trPr>
        <w:tc>
          <w:tcPr>
            <w:tcW w:w="1985" w:type="dxa"/>
            <w:hideMark/>
          </w:tcPr>
          <w:p w14:paraId="713F5491" w14:textId="77777777" w:rsidR="00493EA7" w:rsidRPr="001331C8" w:rsidRDefault="00493EA7" w:rsidP="00F01C6D">
            <w:pPr>
              <w:rPr>
                <w:b/>
                <w:bCs/>
              </w:rPr>
            </w:pPr>
            <w:r w:rsidRPr="001331C8">
              <w:rPr>
                <w:b/>
                <w:bCs/>
              </w:rPr>
              <w:t>Number of Zones travelled</w:t>
            </w:r>
          </w:p>
        </w:tc>
        <w:tc>
          <w:tcPr>
            <w:tcW w:w="2977" w:type="dxa"/>
            <w:noWrap/>
            <w:hideMark/>
          </w:tcPr>
          <w:p w14:paraId="259C2734" w14:textId="77777777" w:rsidR="00493EA7" w:rsidRDefault="00493EA7" w:rsidP="00F01C6D">
            <w:pPr>
              <w:rPr>
                <w:b/>
                <w:bCs/>
              </w:rPr>
            </w:pPr>
            <w:r w:rsidRPr="001331C8">
              <w:rPr>
                <w:b/>
                <w:bCs/>
              </w:rPr>
              <w:t xml:space="preserve">28-325 Day myki Pass </w:t>
            </w:r>
            <w:r w:rsidRPr="001331C8">
              <w:rPr>
                <w:b/>
                <w:bCs/>
              </w:rPr>
              <w:br/>
              <w:t>(per day)</w:t>
            </w:r>
          </w:p>
          <w:p w14:paraId="7298B859" w14:textId="77777777" w:rsidR="00493EA7" w:rsidRPr="001331C8" w:rsidRDefault="00493EA7" w:rsidP="00F01C6D">
            <w:r w:rsidRPr="001331C8">
              <w:t>Full Fare</w:t>
            </w:r>
          </w:p>
        </w:tc>
        <w:tc>
          <w:tcPr>
            <w:tcW w:w="3543" w:type="dxa"/>
            <w:noWrap/>
            <w:hideMark/>
          </w:tcPr>
          <w:p w14:paraId="67E532F4" w14:textId="77777777" w:rsidR="00493EA7" w:rsidRDefault="00493EA7" w:rsidP="00F01C6D">
            <w:pPr>
              <w:rPr>
                <w:b/>
                <w:bCs/>
              </w:rPr>
            </w:pPr>
            <w:r w:rsidRPr="001331C8">
              <w:rPr>
                <w:b/>
                <w:bCs/>
              </w:rPr>
              <w:t xml:space="preserve">28-325 Day myki Pass </w:t>
            </w:r>
            <w:r w:rsidRPr="001331C8">
              <w:rPr>
                <w:b/>
                <w:bCs/>
              </w:rPr>
              <w:br/>
              <w:t>(per day)</w:t>
            </w:r>
          </w:p>
          <w:p w14:paraId="5EE0A7F6" w14:textId="77777777" w:rsidR="00493EA7" w:rsidRPr="001331C8" w:rsidRDefault="00493EA7" w:rsidP="00F01C6D">
            <w:r w:rsidRPr="001331C8">
              <w:t>Concession</w:t>
            </w:r>
          </w:p>
        </w:tc>
      </w:tr>
      <w:tr w:rsidR="00493EA7" w:rsidRPr="001331C8" w14:paraId="3D0C1C71" w14:textId="77777777" w:rsidTr="00F01C6D">
        <w:trPr>
          <w:trHeight w:val="288"/>
        </w:trPr>
        <w:tc>
          <w:tcPr>
            <w:tcW w:w="1985" w:type="dxa"/>
            <w:noWrap/>
            <w:hideMark/>
          </w:tcPr>
          <w:p w14:paraId="50107C05" w14:textId="77777777" w:rsidR="00493EA7" w:rsidRPr="001331C8" w:rsidRDefault="00493EA7" w:rsidP="00F01C6D">
            <w:r w:rsidRPr="001331C8">
              <w:t>1</w:t>
            </w:r>
          </w:p>
        </w:tc>
        <w:tc>
          <w:tcPr>
            <w:tcW w:w="2977" w:type="dxa"/>
            <w:noWrap/>
            <w:hideMark/>
          </w:tcPr>
          <w:p w14:paraId="2372AECC" w14:textId="77777777" w:rsidR="00493EA7" w:rsidRDefault="00493EA7" w:rsidP="00F01C6D">
            <w:r>
              <w:t>$3.90</w:t>
            </w:r>
          </w:p>
        </w:tc>
        <w:tc>
          <w:tcPr>
            <w:tcW w:w="3543" w:type="dxa"/>
            <w:noWrap/>
            <w:hideMark/>
          </w:tcPr>
          <w:p w14:paraId="01A89FEE" w14:textId="77777777" w:rsidR="00493EA7" w:rsidRDefault="00493EA7" w:rsidP="00F01C6D">
            <w:r>
              <w:t>$1.95</w:t>
            </w:r>
          </w:p>
        </w:tc>
      </w:tr>
      <w:tr w:rsidR="00493EA7" w:rsidRPr="001331C8" w14:paraId="48DE91C4" w14:textId="77777777" w:rsidTr="00F01C6D">
        <w:trPr>
          <w:trHeight w:val="288"/>
        </w:trPr>
        <w:tc>
          <w:tcPr>
            <w:tcW w:w="1985" w:type="dxa"/>
            <w:noWrap/>
            <w:hideMark/>
          </w:tcPr>
          <w:p w14:paraId="14ABF09F" w14:textId="77777777" w:rsidR="00493EA7" w:rsidRPr="001331C8" w:rsidRDefault="00493EA7" w:rsidP="00F01C6D">
            <w:r w:rsidRPr="001331C8">
              <w:t>2</w:t>
            </w:r>
          </w:p>
        </w:tc>
        <w:tc>
          <w:tcPr>
            <w:tcW w:w="2977" w:type="dxa"/>
            <w:noWrap/>
            <w:hideMark/>
          </w:tcPr>
          <w:p w14:paraId="233AD356" w14:textId="77777777" w:rsidR="00493EA7" w:rsidRDefault="00493EA7" w:rsidP="00F01C6D">
            <w:r>
              <w:t>$5.52</w:t>
            </w:r>
          </w:p>
        </w:tc>
        <w:tc>
          <w:tcPr>
            <w:tcW w:w="3543" w:type="dxa"/>
            <w:noWrap/>
            <w:hideMark/>
          </w:tcPr>
          <w:p w14:paraId="22CA6056" w14:textId="77777777" w:rsidR="00493EA7" w:rsidRDefault="00493EA7" w:rsidP="00F01C6D">
            <w:r>
              <w:t>$2.76</w:t>
            </w:r>
          </w:p>
        </w:tc>
      </w:tr>
      <w:tr w:rsidR="00493EA7" w:rsidRPr="001331C8" w14:paraId="6B86F732" w14:textId="77777777" w:rsidTr="00F01C6D">
        <w:trPr>
          <w:trHeight w:val="288"/>
        </w:trPr>
        <w:tc>
          <w:tcPr>
            <w:tcW w:w="1985" w:type="dxa"/>
            <w:noWrap/>
            <w:hideMark/>
          </w:tcPr>
          <w:p w14:paraId="1D8AF3D5" w14:textId="77777777" w:rsidR="00493EA7" w:rsidRPr="001331C8" w:rsidRDefault="00493EA7" w:rsidP="00F01C6D">
            <w:r w:rsidRPr="001331C8">
              <w:t>3</w:t>
            </w:r>
          </w:p>
        </w:tc>
        <w:tc>
          <w:tcPr>
            <w:tcW w:w="2977" w:type="dxa"/>
            <w:noWrap/>
            <w:hideMark/>
          </w:tcPr>
          <w:p w14:paraId="76B8EDDE" w14:textId="77777777" w:rsidR="00493EA7" w:rsidRDefault="00493EA7" w:rsidP="00F01C6D">
            <w:r>
              <w:t>$6.08</w:t>
            </w:r>
          </w:p>
        </w:tc>
        <w:tc>
          <w:tcPr>
            <w:tcW w:w="3543" w:type="dxa"/>
            <w:noWrap/>
            <w:hideMark/>
          </w:tcPr>
          <w:p w14:paraId="2F8A6665" w14:textId="77777777" w:rsidR="00493EA7" w:rsidRDefault="00493EA7" w:rsidP="00F01C6D">
            <w:r>
              <w:t>$3.04</w:t>
            </w:r>
          </w:p>
        </w:tc>
      </w:tr>
      <w:tr w:rsidR="00493EA7" w:rsidRPr="001331C8" w14:paraId="65B79287" w14:textId="77777777" w:rsidTr="00F01C6D">
        <w:trPr>
          <w:trHeight w:val="288"/>
        </w:trPr>
        <w:tc>
          <w:tcPr>
            <w:tcW w:w="1985" w:type="dxa"/>
            <w:noWrap/>
            <w:hideMark/>
          </w:tcPr>
          <w:p w14:paraId="33C63672" w14:textId="77777777" w:rsidR="00493EA7" w:rsidRPr="001331C8" w:rsidRDefault="00493EA7" w:rsidP="00F01C6D">
            <w:r w:rsidRPr="001331C8">
              <w:t>4</w:t>
            </w:r>
          </w:p>
        </w:tc>
        <w:tc>
          <w:tcPr>
            <w:tcW w:w="2977" w:type="dxa"/>
            <w:noWrap/>
            <w:hideMark/>
          </w:tcPr>
          <w:p w14:paraId="562381DD" w14:textId="77777777" w:rsidR="00493EA7" w:rsidRDefault="00493EA7" w:rsidP="00F01C6D">
            <w:r>
              <w:t>$6.84</w:t>
            </w:r>
          </w:p>
        </w:tc>
        <w:tc>
          <w:tcPr>
            <w:tcW w:w="3543" w:type="dxa"/>
            <w:noWrap/>
            <w:hideMark/>
          </w:tcPr>
          <w:p w14:paraId="2B39DBF2" w14:textId="77777777" w:rsidR="00493EA7" w:rsidRDefault="00493EA7" w:rsidP="00F01C6D">
            <w:r>
              <w:t>$3.42</w:t>
            </w:r>
          </w:p>
        </w:tc>
      </w:tr>
      <w:tr w:rsidR="00493EA7" w:rsidRPr="001331C8" w14:paraId="12838C1E" w14:textId="77777777" w:rsidTr="00F01C6D">
        <w:trPr>
          <w:trHeight w:val="288"/>
        </w:trPr>
        <w:tc>
          <w:tcPr>
            <w:tcW w:w="1985" w:type="dxa"/>
            <w:noWrap/>
            <w:hideMark/>
          </w:tcPr>
          <w:p w14:paraId="4E7D270C" w14:textId="77777777" w:rsidR="00493EA7" w:rsidRPr="001331C8" w:rsidRDefault="00493EA7" w:rsidP="00F01C6D">
            <w:r w:rsidRPr="001331C8">
              <w:t>5</w:t>
            </w:r>
          </w:p>
        </w:tc>
        <w:tc>
          <w:tcPr>
            <w:tcW w:w="2977" w:type="dxa"/>
            <w:noWrap/>
            <w:hideMark/>
          </w:tcPr>
          <w:p w14:paraId="324FE7AE" w14:textId="77777777" w:rsidR="00493EA7" w:rsidRDefault="00493EA7" w:rsidP="00F01C6D">
            <w:r>
              <w:t>$6.84</w:t>
            </w:r>
          </w:p>
        </w:tc>
        <w:tc>
          <w:tcPr>
            <w:tcW w:w="3543" w:type="dxa"/>
            <w:noWrap/>
            <w:hideMark/>
          </w:tcPr>
          <w:p w14:paraId="3E77BC67" w14:textId="77777777" w:rsidR="00493EA7" w:rsidRDefault="00493EA7" w:rsidP="00F01C6D">
            <w:r>
              <w:t>$3.42</w:t>
            </w:r>
          </w:p>
        </w:tc>
      </w:tr>
      <w:tr w:rsidR="00493EA7" w:rsidRPr="001331C8" w14:paraId="7F68148F" w14:textId="77777777" w:rsidTr="00F01C6D">
        <w:trPr>
          <w:trHeight w:val="288"/>
        </w:trPr>
        <w:tc>
          <w:tcPr>
            <w:tcW w:w="1985" w:type="dxa"/>
            <w:noWrap/>
            <w:hideMark/>
          </w:tcPr>
          <w:p w14:paraId="5BA3266D" w14:textId="77777777" w:rsidR="00493EA7" w:rsidRPr="001331C8" w:rsidRDefault="00493EA7" w:rsidP="00F01C6D">
            <w:r w:rsidRPr="001331C8">
              <w:t>6</w:t>
            </w:r>
          </w:p>
        </w:tc>
        <w:tc>
          <w:tcPr>
            <w:tcW w:w="2977" w:type="dxa"/>
            <w:noWrap/>
            <w:hideMark/>
          </w:tcPr>
          <w:p w14:paraId="1D060109" w14:textId="77777777" w:rsidR="00493EA7" w:rsidRDefault="00493EA7" w:rsidP="00F01C6D">
            <w:r>
              <w:t>$6.84</w:t>
            </w:r>
          </w:p>
        </w:tc>
        <w:tc>
          <w:tcPr>
            <w:tcW w:w="3543" w:type="dxa"/>
            <w:noWrap/>
            <w:hideMark/>
          </w:tcPr>
          <w:p w14:paraId="0A627D28" w14:textId="77777777" w:rsidR="00493EA7" w:rsidRDefault="00493EA7" w:rsidP="00F01C6D">
            <w:r>
              <w:t>$3.42</w:t>
            </w:r>
          </w:p>
        </w:tc>
      </w:tr>
      <w:tr w:rsidR="00493EA7" w:rsidRPr="001331C8" w14:paraId="5E67CF98" w14:textId="77777777" w:rsidTr="00F01C6D">
        <w:trPr>
          <w:trHeight w:val="288"/>
        </w:trPr>
        <w:tc>
          <w:tcPr>
            <w:tcW w:w="1985" w:type="dxa"/>
            <w:noWrap/>
            <w:hideMark/>
          </w:tcPr>
          <w:p w14:paraId="56E9B885" w14:textId="77777777" w:rsidR="00493EA7" w:rsidRPr="001331C8" w:rsidRDefault="00493EA7" w:rsidP="00F01C6D">
            <w:r w:rsidRPr="001331C8">
              <w:t>7</w:t>
            </w:r>
          </w:p>
        </w:tc>
        <w:tc>
          <w:tcPr>
            <w:tcW w:w="2977" w:type="dxa"/>
            <w:noWrap/>
            <w:hideMark/>
          </w:tcPr>
          <w:p w14:paraId="5F58A8D8" w14:textId="77777777" w:rsidR="00493EA7" w:rsidRDefault="00493EA7" w:rsidP="00F01C6D">
            <w:r>
              <w:t>$6.84</w:t>
            </w:r>
          </w:p>
        </w:tc>
        <w:tc>
          <w:tcPr>
            <w:tcW w:w="3543" w:type="dxa"/>
            <w:noWrap/>
            <w:hideMark/>
          </w:tcPr>
          <w:p w14:paraId="67526133" w14:textId="77777777" w:rsidR="00493EA7" w:rsidRDefault="00493EA7" w:rsidP="00F01C6D">
            <w:r>
              <w:t>$3.42</w:t>
            </w:r>
          </w:p>
        </w:tc>
      </w:tr>
      <w:tr w:rsidR="00493EA7" w:rsidRPr="001331C8" w14:paraId="57CA3E38" w14:textId="77777777" w:rsidTr="00F01C6D">
        <w:trPr>
          <w:trHeight w:val="288"/>
        </w:trPr>
        <w:tc>
          <w:tcPr>
            <w:tcW w:w="1985" w:type="dxa"/>
            <w:noWrap/>
            <w:hideMark/>
          </w:tcPr>
          <w:p w14:paraId="4F93F3E7" w14:textId="77777777" w:rsidR="00493EA7" w:rsidRPr="001331C8" w:rsidRDefault="00493EA7" w:rsidP="00F01C6D">
            <w:r w:rsidRPr="001331C8">
              <w:t>8</w:t>
            </w:r>
          </w:p>
        </w:tc>
        <w:tc>
          <w:tcPr>
            <w:tcW w:w="2977" w:type="dxa"/>
            <w:noWrap/>
            <w:hideMark/>
          </w:tcPr>
          <w:p w14:paraId="7A00BE28" w14:textId="77777777" w:rsidR="00493EA7" w:rsidRDefault="00493EA7" w:rsidP="00F01C6D">
            <w:r>
              <w:t>$6.84</w:t>
            </w:r>
          </w:p>
        </w:tc>
        <w:tc>
          <w:tcPr>
            <w:tcW w:w="3543" w:type="dxa"/>
            <w:noWrap/>
            <w:hideMark/>
          </w:tcPr>
          <w:p w14:paraId="098BEB30" w14:textId="77777777" w:rsidR="00493EA7" w:rsidRDefault="00493EA7" w:rsidP="00F01C6D">
            <w:r>
              <w:t>$3.42</w:t>
            </w:r>
          </w:p>
        </w:tc>
      </w:tr>
      <w:tr w:rsidR="00493EA7" w:rsidRPr="001331C8" w14:paraId="1848F6B2" w14:textId="77777777" w:rsidTr="00F01C6D">
        <w:trPr>
          <w:trHeight w:val="288"/>
        </w:trPr>
        <w:tc>
          <w:tcPr>
            <w:tcW w:w="1985" w:type="dxa"/>
            <w:noWrap/>
            <w:hideMark/>
          </w:tcPr>
          <w:p w14:paraId="04C1C383" w14:textId="77777777" w:rsidR="00493EA7" w:rsidRPr="001331C8" w:rsidRDefault="00493EA7" w:rsidP="00F01C6D">
            <w:r w:rsidRPr="001331C8">
              <w:t>9</w:t>
            </w:r>
          </w:p>
        </w:tc>
        <w:tc>
          <w:tcPr>
            <w:tcW w:w="2977" w:type="dxa"/>
            <w:noWrap/>
            <w:hideMark/>
          </w:tcPr>
          <w:p w14:paraId="187631EA" w14:textId="77777777" w:rsidR="00493EA7" w:rsidRDefault="00493EA7" w:rsidP="00F01C6D">
            <w:r>
              <w:t>$6.84</w:t>
            </w:r>
          </w:p>
        </w:tc>
        <w:tc>
          <w:tcPr>
            <w:tcW w:w="3543" w:type="dxa"/>
            <w:noWrap/>
            <w:hideMark/>
          </w:tcPr>
          <w:p w14:paraId="09658FC4" w14:textId="77777777" w:rsidR="00493EA7" w:rsidRDefault="00493EA7" w:rsidP="00F01C6D">
            <w:r>
              <w:t>$3.42</w:t>
            </w:r>
          </w:p>
        </w:tc>
      </w:tr>
      <w:tr w:rsidR="00493EA7" w:rsidRPr="001331C8" w14:paraId="0452B1F5" w14:textId="77777777" w:rsidTr="00F01C6D">
        <w:trPr>
          <w:trHeight w:val="288"/>
        </w:trPr>
        <w:tc>
          <w:tcPr>
            <w:tcW w:w="1985" w:type="dxa"/>
            <w:noWrap/>
            <w:hideMark/>
          </w:tcPr>
          <w:p w14:paraId="422CCFC0" w14:textId="77777777" w:rsidR="00493EA7" w:rsidRPr="001331C8" w:rsidRDefault="00493EA7" w:rsidP="00F01C6D">
            <w:r w:rsidRPr="001331C8">
              <w:t>10</w:t>
            </w:r>
          </w:p>
        </w:tc>
        <w:tc>
          <w:tcPr>
            <w:tcW w:w="2977" w:type="dxa"/>
            <w:noWrap/>
            <w:hideMark/>
          </w:tcPr>
          <w:p w14:paraId="4C2ABE5C" w14:textId="77777777" w:rsidR="00493EA7" w:rsidRDefault="00493EA7" w:rsidP="00F01C6D">
            <w:r>
              <w:t>$6.84</w:t>
            </w:r>
          </w:p>
        </w:tc>
        <w:tc>
          <w:tcPr>
            <w:tcW w:w="3543" w:type="dxa"/>
            <w:noWrap/>
            <w:hideMark/>
          </w:tcPr>
          <w:p w14:paraId="1ED59F73" w14:textId="77777777" w:rsidR="00493EA7" w:rsidRDefault="00493EA7" w:rsidP="00F01C6D">
            <w:r>
              <w:t>$3.42</w:t>
            </w:r>
          </w:p>
        </w:tc>
      </w:tr>
      <w:tr w:rsidR="00493EA7" w:rsidRPr="001331C8" w14:paraId="53AF7F28" w14:textId="77777777" w:rsidTr="00F01C6D">
        <w:trPr>
          <w:trHeight w:val="288"/>
        </w:trPr>
        <w:tc>
          <w:tcPr>
            <w:tcW w:w="1985" w:type="dxa"/>
            <w:noWrap/>
            <w:hideMark/>
          </w:tcPr>
          <w:p w14:paraId="7381B9CD" w14:textId="77777777" w:rsidR="00493EA7" w:rsidRPr="001331C8" w:rsidRDefault="00493EA7" w:rsidP="00F01C6D">
            <w:r w:rsidRPr="001331C8">
              <w:t>11</w:t>
            </w:r>
          </w:p>
        </w:tc>
        <w:tc>
          <w:tcPr>
            <w:tcW w:w="2977" w:type="dxa"/>
            <w:noWrap/>
            <w:hideMark/>
          </w:tcPr>
          <w:p w14:paraId="52C1D758" w14:textId="77777777" w:rsidR="00493EA7" w:rsidRDefault="00493EA7" w:rsidP="00F01C6D">
            <w:r>
              <w:t>$6.84</w:t>
            </w:r>
          </w:p>
        </w:tc>
        <w:tc>
          <w:tcPr>
            <w:tcW w:w="3543" w:type="dxa"/>
            <w:noWrap/>
            <w:hideMark/>
          </w:tcPr>
          <w:p w14:paraId="716F3E21" w14:textId="77777777" w:rsidR="00493EA7" w:rsidRDefault="00493EA7" w:rsidP="00F01C6D">
            <w:r>
              <w:t>$3.42</w:t>
            </w:r>
          </w:p>
        </w:tc>
      </w:tr>
      <w:tr w:rsidR="00493EA7" w:rsidRPr="001331C8" w14:paraId="2AFF6305" w14:textId="77777777" w:rsidTr="00F01C6D">
        <w:trPr>
          <w:trHeight w:val="288"/>
        </w:trPr>
        <w:tc>
          <w:tcPr>
            <w:tcW w:w="1985" w:type="dxa"/>
            <w:noWrap/>
            <w:hideMark/>
          </w:tcPr>
          <w:p w14:paraId="0EAE1573" w14:textId="77777777" w:rsidR="00493EA7" w:rsidRPr="001331C8" w:rsidRDefault="00493EA7" w:rsidP="00F01C6D">
            <w:r w:rsidRPr="001331C8">
              <w:t>12</w:t>
            </w:r>
          </w:p>
        </w:tc>
        <w:tc>
          <w:tcPr>
            <w:tcW w:w="2977" w:type="dxa"/>
            <w:noWrap/>
            <w:hideMark/>
          </w:tcPr>
          <w:p w14:paraId="4779902E" w14:textId="77777777" w:rsidR="00493EA7" w:rsidRDefault="00493EA7" w:rsidP="00F01C6D">
            <w:r>
              <w:t>$6.84</w:t>
            </w:r>
          </w:p>
        </w:tc>
        <w:tc>
          <w:tcPr>
            <w:tcW w:w="3543" w:type="dxa"/>
            <w:noWrap/>
            <w:hideMark/>
          </w:tcPr>
          <w:p w14:paraId="1D9CFF6B" w14:textId="77777777" w:rsidR="00493EA7" w:rsidRDefault="00493EA7" w:rsidP="00F01C6D">
            <w:r>
              <w:t>$3.42</w:t>
            </w:r>
          </w:p>
        </w:tc>
      </w:tr>
      <w:tr w:rsidR="00493EA7" w:rsidRPr="001331C8" w14:paraId="2E972E71" w14:textId="77777777" w:rsidTr="00F01C6D">
        <w:trPr>
          <w:trHeight w:val="288"/>
        </w:trPr>
        <w:tc>
          <w:tcPr>
            <w:tcW w:w="1985" w:type="dxa"/>
            <w:noWrap/>
            <w:hideMark/>
          </w:tcPr>
          <w:p w14:paraId="228684AB" w14:textId="77777777" w:rsidR="00493EA7" w:rsidRPr="001331C8" w:rsidRDefault="00493EA7" w:rsidP="00F01C6D">
            <w:r w:rsidRPr="001331C8">
              <w:t>13</w:t>
            </w:r>
          </w:p>
        </w:tc>
        <w:tc>
          <w:tcPr>
            <w:tcW w:w="2977" w:type="dxa"/>
            <w:noWrap/>
            <w:hideMark/>
          </w:tcPr>
          <w:p w14:paraId="1D9C6366" w14:textId="77777777" w:rsidR="00493EA7" w:rsidRDefault="00493EA7" w:rsidP="00F01C6D">
            <w:r>
              <w:t>$6.84</w:t>
            </w:r>
          </w:p>
        </w:tc>
        <w:tc>
          <w:tcPr>
            <w:tcW w:w="3543" w:type="dxa"/>
            <w:noWrap/>
            <w:hideMark/>
          </w:tcPr>
          <w:p w14:paraId="139DFA47" w14:textId="77777777" w:rsidR="00493EA7" w:rsidRDefault="00493EA7" w:rsidP="00F01C6D">
            <w:r>
              <w:t>$3.42</w:t>
            </w:r>
          </w:p>
        </w:tc>
      </w:tr>
      <w:tr w:rsidR="00493EA7" w:rsidRPr="001331C8" w14:paraId="07D78F3C" w14:textId="77777777" w:rsidTr="00F01C6D">
        <w:trPr>
          <w:trHeight w:val="288"/>
        </w:trPr>
        <w:tc>
          <w:tcPr>
            <w:tcW w:w="1985" w:type="dxa"/>
            <w:noWrap/>
            <w:hideMark/>
          </w:tcPr>
          <w:p w14:paraId="78DD64D0" w14:textId="77777777" w:rsidR="00493EA7" w:rsidRPr="001331C8" w:rsidRDefault="00493EA7" w:rsidP="00F01C6D">
            <w:r w:rsidRPr="001331C8">
              <w:t>14</w:t>
            </w:r>
          </w:p>
        </w:tc>
        <w:tc>
          <w:tcPr>
            <w:tcW w:w="2977" w:type="dxa"/>
            <w:noWrap/>
            <w:hideMark/>
          </w:tcPr>
          <w:p w14:paraId="60716F81" w14:textId="77777777" w:rsidR="00493EA7" w:rsidRDefault="00493EA7" w:rsidP="00F01C6D">
            <w:r>
              <w:t>$6.84</w:t>
            </w:r>
          </w:p>
        </w:tc>
        <w:tc>
          <w:tcPr>
            <w:tcW w:w="3543" w:type="dxa"/>
            <w:noWrap/>
            <w:hideMark/>
          </w:tcPr>
          <w:p w14:paraId="7ACF9016" w14:textId="77777777" w:rsidR="00493EA7" w:rsidRDefault="00493EA7" w:rsidP="00F01C6D">
            <w:r>
              <w:t>$3.42</w:t>
            </w:r>
          </w:p>
        </w:tc>
      </w:tr>
    </w:tbl>
    <w:p w14:paraId="739EB25B" w14:textId="77777777" w:rsidR="00493EA7" w:rsidRDefault="00493EA7" w:rsidP="00493EA7"/>
    <w:p w14:paraId="2A2D4ACA" w14:textId="77777777" w:rsidR="00493EA7" w:rsidRDefault="00493EA7" w:rsidP="00493EA7">
      <w:pPr>
        <w:rPr>
          <w:b/>
        </w:rPr>
      </w:pPr>
      <w:r>
        <w:br w:type="page"/>
      </w:r>
    </w:p>
    <w:p w14:paraId="269AF96E" w14:textId="77777777" w:rsidR="00493EA7" w:rsidRPr="00F6402A" w:rsidRDefault="00493EA7" w:rsidP="00493EA7">
      <w:pPr>
        <w:pStyle w:val="Heading3"/>
      </w:pPr>
      <w:r w:rsidRPr="00F6402A">
        <w:lastRenderedPageBreak/>
        <w:t xml:space="preserve">Default myki fares </w:t>
      </w:r>
    </w:p>
    <w:p w14:paraId="225FC6D5" w14:textId="77777777" w:rsidR="00493EA7" w:rsidRDefault="00493EA7" w:rsidP="00493EA7">
      <w:pPr>
        <w:pStyle w:val="Heading4"/>
      </w:pPr>
      <w:r w:rsidRPr="00F6402A">
        <w:t>TABLE H: Metropolitan services default fares</w:t>
      </w:r>
    </w:p>
    <w:p w14:paraId="4F5B9300" w14:textId="77777777" w:rsidR="00493EA7" w:rsidRDefault="00493EA7" w:rsidP="00493EA7">
      <w:pPr>
        <w:rPr>
          <w:b/>
          <w:bCs/>
        </w:rPr>
      </w:pPr>
      <w:r w:rsidRPr="001331C8">
        <w:rPr>
          <w:b/>
          <w:bCs/>
        </w:rPr>
        <w:t>TRAIN</w:t>
      </w:r>
      <w:r>
        <w:rPr>
          <w:b/>
          <w:bCs/>
        </w:rPr>
        <w:t xml:space="preserve"> SERVICES </w:t>
      </w:r>
    </w:p>
    <w:p w14:paraId="072334A1" w14:textId="77777777" w:rsidR="00493EA7" w:rsidRPr="0089524E" w:rsidRDefault="00493EA7" w:rsidP="00493EA7">
      <w:r w:rsidRPr="0089524E">
        <w:rPr>
          <w:b/>
          <w:bCs/>
        </w:rPr>
        <w:t>Stations in Zone 1 or 2</w:t>
      </w:r>
    </w:p>
    <w:tbl>
      <w:tblPr>
        <w:tblStyle w:val="TableGrid"/>
        <w:tblW w:w="6827" w:type="dxa"/>
        <w:tblLook w:val="04A0" w:firstRow="1" w:lastRow="0" w:firstColumn="1" w:lastColumn="0" w:noHBand="0" w:noVBand="1"/>
        <w:tblCaption w:val="TableH"/>
      </w:tblPr>
      <w:tblGrid>
        <w:gridCol w:w="3425"/>
        <w:gridCol w:w="3402"/>
      </w:tblGrid>
      <w:tr w:rsidR="00493EA7" w:rsidRPr="001331C8" w14:paraId="4A2A4019" w14:textId="77777777" w:rsidTr="00F01C6D">
        <w:trPr>
          <w:trHeight w:val="288"/>
        </w:trPr>
        <w:tc>
          <w:tcPr>
            <w:tcW w:w="3425" w:type="dxa"/>
            <w:noWrap/>
            <w:hideMark/>
          </w:tcPr>
          <w:p w14:paraId="6CA6BEDB" w14:textId="77777777" w:rsidR="00493EA7" w:rsidRDefault="00493EA7" w:rsidP="00F01C6D">
            <w:r w:rsidRPr="001331C8">
              <w:t>Stations in Zone 1 or 2</w:t>
            </w:r>
          </w:p>
          <w:p w14:paraId="53F4C481" w14:textId="77777777" w:rsidR="00493EA7" w:rsidRDefault="00493EA7" w:rsidP="00F01C6D">
            <w:r w:rsidRPr="001331C8">
              <w:t>2 hour product created on myki</w:t>
            </w:r>
          </w:p>
          <w:p w14:paraId="702366E5" w14:textId="77777777" w:rsidR="00493EA7" w:rsidRPr="001331C8" w:rsidRDefault="00493EA7" w:rsidP="00F01C6D">
            <w:r w:rsidRPr="001331C8">
              <w:t>Full Fare</w:t>
            </w:r>
          </w:p>
        </w:tc>
        <w:tc>
          <w:tcPr>
            <w:tcW w:w="3402" w:type="dxa"/>
            <w:noWrap/>
            <w:hideMark/>
          </w:tcPr>
          <w:p w14:paraId="192F5DD3" w14:textId="77777777" w:rsidR="00493EA7" w:rsidRDefault="00493EA7" w:rsidP="00F01C6D">
            <w:r w:rsidRPr="001331C8">
              <w:t>Stations in Zone 1 or 2</w:t>
            </w:r>
          </w:p>
          <w:p w14:paraId="492F1A3B" w14:textId="77777777" w:rsidR="00493EA7" w:rsidRDefault="00493EA7" w:rsidP="00F01C6D">
            <w:r w:rsidRPr="001331C8">
              <w:t xml:space="preserve">2 hour product created on myki </w:t>
            </w:r>
          </w:p>
          <w:p w14:paraId="2F0E1437" w14:textId="77777777" w:rsidR="00493EA7" w:rsidRPr="001331C8" w:rsidRDefault="00493EA7" w:rsidP="00F01C6D">
            <w:r w:rsidRPr="001331C8">
              <w:t>Concession</w:t>
            </w:r>
          </w:p>
        </w:tc>
      </w:tr>
      <w:tr w:rsidR="00493EA7" w:rsidRPr="001331C8" w14:paraId="22872BAE" w14:textId="77777777" w:rsidTr="00F01C6D">
        <w:trPr>
          <w:trHeight w:val="288"/>
        </w:trPr>
        <w:tc>
          <w:tcPr>
            <w:tcW w:w="3425" w:type="dxa"/>
            <w:noWrap/>
            <w:hideMark/>
          </w:tcPr>
          <w:p w14:paraId="51E9C8D0" w14:textId="77777777" w:rsidR="00493EA7" w:rsidRDefault="00493EA7" w:rsidP="00F01C6D">
            <w:r>
              <w:t>$5.70</w:t>
            </w:r>
          </w:p>
        </w:tc>
        <w:tc>
          <w:tcPr>
            <w:tcW w:w="3402" w:type="dxa"/>
            <w:noWrap/>
            <w:hideMark/>
          </w:tcPr>
          <w:p w14:paraId="10C9A337" w14:textId="77777777" w:rsidR="00493EA7" w:rsidRDefault="00493EA7" w:rsidP="00F01C6D">
            <w:r>
              <w:t>$2.85</w:t>
            </w:r>
          </w:p>
        </w:tc>
      </w:tr>
    </w:tbl>
    <w:p w14:paraId="36A37C9E" w14:textId="77777777" w:rsidR="00493EA7" w:rsidRDefault="00493EA7" w:rsidP="00493EA7"/>
    <w:p w14:paraId="38F07B09" w14:textId="77777777" w:rsidR="00493EA7" w:rsidRDefault="00493EA7" w:rsidP="00493EA7">
      <w:r w:rsidRPr="0089524E">
        <w:rPr>
          <w:b/>
          <w:bCs/>
        </w:rPr>
        <w:t>ALL TRAM</w:t>
      </w:r>
      <w:r>
        <w:rPr>
          <w:b/>
          <w:bCs/>
        </w:rPr>
        <w:t xml:space="preserve"> SERVICES</w:t>
      </w:r>
    </w:p>
    <w:tbl>
      <w:tblPr>
        <w:tblStyle w:val="TableGrid"/>
        <w:tblW w:w="6827" w:type="dxa"/>
        <w:tblLook w:val="04A0" w:firstRow="1" w:lastRow="0" w:firstColumn="1" w:lastColumn="0" w:noHBand="0" w:noVBand="1"/>
        <w:tblCaption w:val="TableH"/>
      </w:tblPr>
      <w:tblGrid>
        <w:gridCol w:w="3425"/>
        <w:gridCol w:w="3402"/>
      </w:tblGrid>
      <w:tr w:rsidR="00493EA7" w:rsidRPr="001331C8" w14:paraId="73E59272" w14:textId="77777777" w:rsidTr="00F01C6D">
        <w:trPr>
          <w:trHeight w:val="288"/>
        </w:trPr>
        <w:tc>
          <w:tcPr>
            <w:tcW w:w="3425" w:type="dxa"/>
            <w:noWrap/>
            <w:hideMark/>
          </w:tcPr>
          <w:p w14:paraId="7CACE69A" w14:textId="77777777" w:rsidR="00493EA7" w:rsidRPr="001331C8" w:rsidRDefault="00493EA7" w:rsidP="00F01C6D">
            <w:r w:rsidRPr="001331C8">
              <w:t>Full Fare</w:t>
            </w:r>
          </w:p>
        </w:tc>
        <w:tc>
          <w:tcPr>
            <w:tcW w:w="3402" w:type="dxa"/>
            <w:noWrap/>
            <w:hideMark/>
          </w:tcPr>
          <w:p w14:paraId="10179616" w14:textId="77777777" w:rsidR="00493EA7" w:rsidRPr="001331C8" w:rsidRDefault="00493EA7" w:rsidP="00F01C6D">
            <w:r w:rsidRPr="001331C8">
              <w:t>Concession</w:t>
            </w:r>
          </w:p>
        </w:tc>
      </w:tr>
      <w:tr w:rsidR="00493EA7" w:rsidRPr="001331C8" w14:paraId="0913E777" w14:textId="77777777" w:rsidTr="00F01C6D">
        <w:trPr>
          <w:trHeight w:val="288"/>
        </w:trPr>
        <w:tc>
          <w:tcPr>
            <w:tcW w:w="3425" w:type="dxa"/>
            <w:noWrap/>
            <w:hideMark/>
          </w:tcPr>
          <w:p w14:paraId="4930120E" w14:textId="77777777" w:rsidR="00493EA7" w:rsidRDefault="00493EA7" w:rsidP="00F01C6D">
            <w:r>
              <w:t>$5.70</w:t>
            </w:r>
          </w:p>
        </w:tc>
        <w:tc>
          <w:tcPr>
            <w:tcW w:w="3402" w:type="dxa"/>
            <w:noWrap/>
            <w:hideMark/>
          </w:tcPr>
          <w:p w14:paraId="543179A1" w14:textId="77777777" w:rsidR="00493EA7" w:rsidRDefault="00493EA7" w:rsidP="00F01C6D">
            <w:r>
              <w:t>$2.85</w:t>
            </w:r>
          </w:p>
        </w:tc>
      </w:tr>
    </w:tbl>
    <w:p w14:paraId="5BA368C4" w14:textId="77777777" w:rsidR="00493EA7" w:rsidRDefault="00493EA7" w:rsidP="00493EA7"/>
    <w:p w14:paraId="26F70B4F" w14:textId="77777777" w:rsidR="00493EA7" w:rsidRDefault="00493EA7" w:rsidP="00493EA7">
      <w:pPr>
        <w:rPr>
          <w:b/>
          <w:bCs/>
        </w:rPr>
      </w:pPr>
      <w:r w:rsidRPr="001331C8">
        <w:rPr>
          <w:b/>
          <w:bCs/>
        </w:rPr>
        <w:t>BUS</w:t>
      </w:r>
      <w:r>
        <w:rPr>
          <w:b/>
          <w:bCs/>
        </w:rPr>
        <w:t xml:space="preserve"> SERVICES </w:t>
      </w:r>
    </w:p>
    <w:p w14:paraId="6E79A2F3" w14:textId="77777777" w:rsidR="00493EA7" w:rsidRDefault="00493EA7" w:rsidP="00493EA7">
      <w:r w:rsidRPr="0089524E">
        <w:rPr>
          <w:b/>
          <w:bCs/>
        </w:rPr>
        <w:t>Metropolitan bus</w:t>
      </w:r>
    </w:p>
    <w:tbl>
      <w:tblPr>
        <w:tblStyle w:val="TableGrid"/>
        <w:tblW w:w="6827" w:type="dxa"/>
        <w:tblLook w:val="04A0" w:firstRow="1" w:lastRow="0" w:firstColumn="1" w:lastColumn="0" w:noHBand="0" w:noVBand="1"/>
        <w:tblCaption w:val="TableH"/>
      </w:tblPr>
      <w:tblGrid>
        <w:gridCol w:w="3425"/>
        <w:gridCol w:w="3402"/>
      </w:tblGrid>
      <w:tr w:rsidR="00493EA7" w:rsidRPr="001331C8" w14:paraId="5E3587E2" w14:textId="77777777" w:rsidTr="00F01C6D">
        <w:trPr>
          <w:trHeight w:val="288"/>
        </w:trPr>
        <w:tc>
          <w:tcPr>
            <w:tcW w:w="3425" w:type="dxa"/>
            <w:noWrap/>
            <w:hideMark/>
          </w:tcPr>
          <w:p w14:paraId="4B6D2888" w14:textId="77777777" w:rsidR="00493EA7" w:rsidRDefault="00493EA7" w:rsidP="00F01C6D">
            <w:r w:rsidRPr="001331C8">
              <w:t xml:space="preserve">Metropolitan bus </w:t>
            </w:r>
          </w:p>
          <w:p w14:paraId="35B8C4BF" w14:textId="77777777" w:rsidR="00493EA7" w:rsidRPr="001331C8" w:rsidRDefault="00493EA7" w:rsidP="00F01C6D">
            <w:r w:rsidRPr="001331C8">
              <w:t>Full Fare</w:t>
            </w:r>
          </w:p>
        </w:tc>
        <w:tc>
          <w:tcPr>
            <w:tcW w:w="3402" w:type="dxa"/>
            <w:noWrap/>
            <w:hideMark/>
          </w:tcPr>
          <w:p w14:paraId="0C6096FA" w14:textId="77777777" w:rsidR="00493EA7" w:rsidRDefault="00493EA7" w:rsidP="00F01C6D">
            <w:r w:rsidRPr="001331C8">
              <w:t xml:space="preserve">Metropolitan bus </w:t>
            </w:r>
          </w:p>
          <w:p w14:paraId="708CA226" w14:textId="77777777" w:rsidR="00493EA7" w:rsidRPr="001331C8" w:rsidRDefault="00493EA7" w:rsidP="00F01C6D">
            <w:r w:rsidRPr="001331C8">
              <w:t>Concession</w:t>
            </w:r>
          </w:p>
        </w:tc>
      </w:tr>
      <w:tr w:rsidR="00493EA7" w:rsidRPr="001331C8" w14:paraId="4ADB4C7D" w14:textId="77777777" w:rsidTr="00F01C6D">
        <w:trPr>
          <w:trHeight w:val="2016"/>
        </w:trPr>
        <w:tc>
          <w:tcPr>
            <w:tcW w:w="3425" w:type="dxa"/>
            <w:hideMark/>
          </w:tcPr>
          <w:p w14:paraId="46AAE183" w14:textId="77777777" w:rsidR="00493EA7" w:rsidRPr="001331C8" w:rsidRDefault="00493EA7" w:rsidP="00F01C6D">
            <w:r w:rsidRPr="001331C8">
              <w:t>2 hour myki Money fare between where a customer boards and the zone at the end of the service.</w:t>
            </w:r>
          </w:p>
        </w:tc>
        <w:tc>
          <w:tcPr>
            <w:tcW w:w="3402" w:type="dxa"/>
            <w:hideMark/>
          </w:tcPr>
          <w:p w14:paraId="249A3476" w14:textId="77777777" w:rsidR="00493EA7" w:rsidRPr="001331C8" w:rsidRDefault="00493EA7" w:rsidP="00F01C6D">
            <w:r w:rsidRPr="001331C8">
              <w:t>All zones between and including the zone where the customer touches on and the zone at the end of the service. </w:t>
            </w:r>
          </w:p>
        </w:tc>
      </w:tr>
    </w:tbl>
    <w:p w14:paraId="5A122509" w14:textId="77777777" w:rsidR="00493EA7" w:rsidRDefault="00493EA7" w:rsidP="00493EA7">
      <w:r>
        <w:br w:type="page"/>
      </w:r>
    </w:p>
    <w:p w14:paraId="0523AB02" w14:textId="77777777" w:rsidR="00493EA7" w:rsidRDefault="00493EA7" w:rsidP="00493EA7"/>
    <w:p w14:paraId="44640BF2" w14:textId="77777777" w:rsidR="00493EA7" w:rsidRDefault="00493EA7" w:rsidP="00493EA7">
      <w:pPr>
        <w:pStyle w:val="Heading4"/>
      </w:pPr>
      <w:r w:rsidRPr="00F6402A">
        <w:t>TABLE I: V/Line train services default fares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I"/>
      </w:tblPr>
      <w:tblGrid>
        <w:gridCol w:w="2320"/>
        <w:gridCol w:w="2642"/>
        <w:gridCol w:w="3260"/>
      </w:tblGrid>
      <w:tr w:rsidR="00493EA7" w:rsidRPr="001331C8" w14:paraId="77A77E51" w14:textId="77777777" w:rsidTr="00F01C6D">
        <w:trPr>
          <w:trHeight w:val="420"/>
        </w:trPr>
        <w:tc>
          <w:tcPr>
            <w:tcW w:w="2320" w:type="dxa"/>
            <w:noWrap/>
            <w:hideMark/>
          </w:tcPr>
          <w:p w14:paraId="4D2B20CC" w14:textId="77777777" w:rsidR="00493EA7" w:rsidRPr="001331C8" w:rsidRDefault="00493EA7" w:rsidP="00F01C6D">
            <w:pPr>
              <w:rPr>
                <w:b/>
                <w:bCs/>
              </w:rPr>
            </w:pPr>
            <w:r w:rsidRPr="001331C8">
              <w:rPr>
                <w:b/>
                <w:bCs/>
              </w:rPr>
              <w:t>V/Line Train Service</w:t>
            </w:r>
            <w:r>
              <w:rPr>
                <w:b/>
                <w:bCs/>
              </w:rPr>
              <w:t xml:space="preserve"> </w:t>
            </w:r>
            <w:bookmarkStart w:id="418" w:name="RANGE!B2:D10"/>
            <w:proofErr w:type="gramStart"/>
            <w:r w:rsidRPr="001331C8">
              <w:rPr>
                <w:b/>
                <w:bCs/>
              </w:rPr>
              <w:t>From</w:t>
            </w:r>
            <w:proofErr w:type="gramEnd"/>
            <w:r w:rsidRPr="001331C8">
              <w:rPr>
                <w:b/>
                <w:bCs/>
              </w:rPr>
              <w:t xml:space="preserve"> Zone 1</w:t>
            </w:r>
            <w:bookmarkEnd w:id="418"/>
          </w:p>
        </w:tc>
        <w:tc>
          <w:tcPr>
            <w:tcW w:w="2642" w:type="dxa"/>
            <w:noWrap/>
            <w:hideMark/>
          </w:tcPr>
          <w:p w14:paraId="0A9622CE" w14:textId="77777777" w:rsidR="00493EA7" w:rsidRPr="001331C8" w:rsidRDefault="00493EA7" w:rsidP="00F01C6D">
            <w:pPr>
              <w:rPr>
                <w:b/>
                <w:bCs/>
              </w:rPr>
            </w:pPr>
            <w:r w:rsidRPr="001331C8">
              <w:rPr>
                <w:b/>
                <w:bCs/>
              </w:rPr>
              <w:t>Single Peak Full Fare</w:t>
            </w:r>
          </w:p>
        </w:tc>
        <w:tc>
          <w:tcPr>
            <w:tcW w:w="3260" w:type="dxa"/>
            <w:noWrap/>
            <w:hideMark/>
          </w:tcPr>
          <w:p w14:paraId="3CC1F381" w14:textId="77777777" w:rsidR="00493EA7" w:rsidRPr="001331C8" w:rsidRDefault="00493EA7" w:rsidP="00F01C6D">
            <w:pPr>
              <w:rPr>
                <w:b/>
                <w:bCs/>
              </w:rPr>
            </w:pPr>
            <w:r w:rsidRPr="001331C8">
              <w:rPr>
                <w:b/>
                <w:bCs/>
              </w:rPr>
              <w:t>Single Peak Concession</w:t>
            </w:r>
          </w:p>
        </w:tc>
      </w:tr>
      <w:tr w:rsidR="00493EA7" w:rsidRPr="001331C8" w14:paraId="0970DBDA" w14:textId="77777777" w:rsidTr="00F01C6D">
        <w:trPr>
          <w:trHeight w:val="288"/>
        </w:trPr>
        <w:tc>
          <w:tcPr>
            <w:tcW w:w="2320" w:type="dxa"/>
            <w:noWrap/>
            <w:hideMark/>
          </w:tcPr>
          <w:p w14:paraId="6FA5DD30" w14:textId="77777777" w:rsidR="00493EA7" w:rsidRPr="001331C8" w:rsidRDefault="00493EA7" w:rsidP="00F01C6D">
            <w:r w:rsidRPr="001331C8">
              <w:t>Ballarat Line</w:t>
            </w:r>
          </w:p>
        </w:tc>
        <w:tc>
          <w:tcPr>
            <w:tcW w:w="2642" w:type="dxa"/>
            <w:noWrap/>
            <w:hideMark/>
          </w:tcPr>
          <w:p w14:paraId="49236CB4" w14:textId="77777777" w:rsidR="00493EA7" w:rsidRDefault="00493EA7" w:rsidP="00F01C6D">
            <w:r>
              <w:t>$11.40</w:t>
            </w:r>
          </w:p>
        </w:tc>
        <w:tc>
          <w:tcPr>
            <w:tcW w:w="3260" w:type="dxa"/>
            <w:noWrap/>
            <w:hideMark/>
          </w:tcPr>
          <w:p w14:paraId="6F0E0F61" w14:textId="77777777" w:rsidR="00493EA7" w:rsidRDefault="00493EA7" w:rsidP="00F01C6D">
            <w:r>
              <w:t>$5.70</w:t>
            </w:r>
          </w:p>
        </w:tc>
      </w:tr>
      <w:tr w:rsidR="00493EA7" w:rsidRPr="001331C8" w14:paraId="6675E870" w14:textId="77777777" w:rsidTr="00F01C6D">
        <w:trPr>
          <w:trHeight w:val="288"/>
        </w:trPr>
        <w:tc>
          <w:tcPr>
            <w:tcW w:w="2320" w:type="dxa"/>
            <w:noWrap/>
            <w:hideMark/>
          </w:tcPr>
          <w:p w14:paraId="49AEE4FB" w14:textId="77777777" w:rsidR="00493EA7" w:rsidRPr="001331C8" w:rsidRDefault="00493EA7" w:rsidP="00F01C6D">
            <w:r w:rsidRPr="001331C8">
              <w:t>Bendigo Line</w:t>
            </w:r>
          </w:p>
        </w:tc>
        <w:tc>
          <w:tcPr>
            <w:tcW w:w="2642" w:type="dxa"/>
            <w:noWrap/>
            <w:hideMark/>
          </w:tcPr>
          <w:p w14:paraId="55934028" w14:textId="77777777" w:rsidR="00493EA7" w:rsidRDefault="00493EA7" w:rsidP="00F01C6D">
            <w:r>
              <w:t>$11.40</w:t>
            </w:r>
          </w:p>
        </w:tc>
        <w:tc>
          <w:tcPr>
            <w:tcW w:w="3260" w:type="dxa"/>
            <w:noWrap/>
            <w:hideMark/>
          </w:tcPr>
          <w:p w14:paraId="0D11299B" w14:textId="77777777" w:rsidR="00493EA7" w:rsidRDefault="00493EA7" w:rsidP="00F01C6D">
            <w:r>
              <w:t>$5.70</w:t>
            </w:r>
          </w:p>
        </w:tc>
      </w:tr>
      <w:tr w:rsidR="00493EA7" w:rsidRPr="001331C8" w14:paraId="3F876583" w14:textId="77777777" w:rsidTr="00F01C6D">
        <w:trPr>
          <w:trHeight w:val="288"/>
        </w:trPr>
        <w:tc>
          <w:tcPr>
            <w:tcW w:w="2320" w:type="dxa"/>
            <w:noWrap/>
            <w:hideMark/>
          </w:tcPr>
          <w:p w14:paraId="5462F551" w14:textId="77777777" w:rsidR="00493EA7" w:rsidRPr="001331C8" w:rsidRDefault="00493EA7" w:rsidP="00F01C6D">
            <w:r w:rsidRPr="001331C8">
              <w:t>Echuca Line</w:t>
            </w:r>
          </w:p>
        </w:tc>
        <w:tc>
          <w:tcPr>
            <w:tcW w:w="2642" w:type="dxa"/>
            <w:noWrap/>
            <w:hideMark/>
          </w:tcPr>
          <w:p w14:paraId="7369FC17" w14:textId="77777777" w:rsidR="00493EA7" w:rsidRDefault="00493EA7" w:rsidP="00F01C6D">
            <w:r>
              <w:t>$11.40</w:t>
            </w:r>
          </w:p>
        </w:tc>
        <w:tc>
          <w:tcPr>
            <w:tcW w:w="3260" w:type="dxa"/>
            <w:noWrap/>
            <w:hideMark/>
          </w:tcPr>
          <w:p w14:paraId="43F8EC20" w14:textId="77777777" w:rsidR="00493EA7" w:rsidRDefault="00493EA7" w:rsidP="00F01C6D">
            <w:r>
              <w:t>$5.70</w:t>
            </w:r>
          </w:p>
        </w:tc>
      </w:tr>
      <w:tr w:rsidR="00493EA7" w:rsidRPr="001331C8" w14:paraId="6E5F2FEC" w14:textId="77777777" w:rsidTr="00F01C6D">
        <w:trPr>
          <w:trHeight w:val="288"/>
        </w:trPr>
        <w:tc>
          <w:tcPr>
            <w:tcW w:w="2320" w:type="dxa"/>
            <w:noWrap/>
            <w:hideMark/>
          </w:tcPr>
          <w:p w14:paraId="484E1CEB" w14:textId="77777777" w:rsidR="00493EA7" w:rsidRPr="001331C8" w:rsidRDefault="00493EA7" w:rsidP="00F01C6D">
            <w:r w:rsidRPr="001331C8">
              <w:t>Swan Hill Line</w:t>
            </w:r>
          </w:p>
        </w:tc>
        <w:tc>
          <w:tcPr>
            <w:tcW w:w="2642" w:type="dxa"/>
            <w:noWrap/>
            <w:hideMark/>
          </w:tcPr>
          <w:p w14:paraId="77B84466" w14:textId="77777777" w:rsidR="00493EA7" w:rsidRDefault="00493EA7" w:rsidP="00F01C6D">
            <w:r>
              <w:t>$11.40</w:t>
            </w:r>
          </w:p>
        </w:tc>
        <w:tc>
          <w:tcPr>
            <w:tcW w:w="3260" w:type="dxa"/>
            <w:noWrap/>
            <w:hideMark/>
          </w:tcPr>
          <w:p w14:paraId="732505DF" w14:textId="77777777" w:rsidR="00493EA7" w:rsidRDefault="00493EA7" w:rsidP="00F01C6D">
            <w:r>
              <w:t>$5.70</w:t>
            </w:r>
          </w:p>
        </w:tc>
      </w:tr>
      <w:tr w:rsidR="00493EA7" w:rsidRPr="001331C8" w14:paraId="0A375A2F" w14:textId="77777777" w:rsidTr="00F01C6D">
        <w:trPr>
          <w:trHeight w:val="288"/>
        </w:trPr>
        <w:tc>
          <w:tcPr>
            <w:tcW w:w="2320" w:type="dxa"/>
            <w:noWrap/>
            <w:hideMark/>
          </w:tcPr>
          <w:p w14:paraId="54BE70F0" w14:textId="77777777" w:rsidR="00493EA7" w:rsidRPr="001331C8" w:rsidRDefault="00493EA7" w:rsidP="00F01C6D">
            <w:r w:rsidRPr="001331C8">
              <w:t>Geelong Line</w:t>
            </w:r>
          </w:p>
        </w:tc>
        <w:tc>
          <w:tcPr>
            <w:tcW w:w="2642" w:type="dxa"/>
            <w:noWrap/>
            <w:hideMark/>
          </w:tcPr>
          <w:p w14:paraId="28FF78F0" w14:textId="77777777" w:rsidR="00493EA7" w:rsidRDefault="00493EA7" w:rsidP="00F01C6D">
            <w:r>
              <w:t>$11.40</w:t>
            </w:r>
          </w:p>
        </w:tc>
        <w:tc>
          <w:tcPr>
            <w:tcW w:w="3260" w:type="dxa"/>
            <w:noWrap/>
            <w:hideMark/>
          </w:tcPr>
          <w:p w14:paraId="6BCF492E" w14:textId="77777777" w:rsidR="00493EA7" w:rsidRDefault="00493EA7" w:rsidP="00F01C6D">
            <w:r>
              <w:t>$5.70</w:t>
            </w:r>
          </w:p>
        </w:tc>
      </w:tr>
      <w:tr w:rsidR="00493EA7" w:rsidRPr="001331C8" w14:paraId="78CA9173" w14:textId="77777777" w:rsidTr="00F01C6D">
        <w:trPr>
          <w:trHeight w:val="288"/>
        </w:trPr>
        <w:tc>
          <w:tcPr>
            <w:tcW w:w="2320" w:type="dxa"/>
            <w:noWrap/>
            <w:hideMark/>
          </w:tcPr>
          <w:p w14:paraId="088B62EB" w14:textId="77777777" w:rsidR="00493EA7" w:rsidRPr="001331C8" w:rsidRDefault="00493EA7" w:rsidP="00F01C6D">
            <w:r w:rsidRPr="001331C8">
              <w:t>Seymour Line</w:t>
            </w:r>
          </w:p>
        </w:tc>
        <w:tc>
          <w:tcPr>
            <w:tcW w:w="2642" w:type="dxa"/>
            <w:noWrap/>
            <w:hideMark/>
          </w:tcPr>
          <w:p w14:paraId="665E7A6E" w14:textId="77777777" w:rsidR="00493EA7" w:rsidRDefault="00493EA7" w:rsidP="00F01C6D">
            <w:r>
              <w:t>$11.40</w:t>
            </w:r>
          </w:p>
        </w:tc>
        <w:tc>
          <w:tcPr>
            <w:tcW w:w="3260" w:type="dxa"/>
            <w:noWrap/>
            <w:hideMark/>
          </w:tcPr>
          <w:p w14:paraId="518BBC7B" w14:textId="77777777" w:rsidR="00493EA7" w:rsidRDefault="00493EA7" w:rsidP="00F01C6D">
            <w:r>
              <w:t>$5.70</w:t>
            </w:r>
          </w:p>
        </w:tc>
      </w:tr>
      <w:tr w:rsidR="00493EA7" w:rsidRPr="001331C8" w14:paraId="01BD65DD" w14:textId="77777777" w:rsidTr="00F01C6D">
        <w:trPr>
          <w:trHeight w:val="288"/>
        </w:trPr>
        <w:tc>
          <w:tcPr>
            <w:tcW w:w="2320" w:type="dxa"/>
            <w:noWrap/>
            <w:hideMark/>
          </w:tcPr>
          <w:p w14:paraId="0E3ACFA8" w14:textId="77777777" w:rsidR="00493EA7" w:rsidRPr="001331C8" w:rsidRDefault="00493EA7" w:rsidP="00F01C6D">
            <w:r w:rsidRPr="001331C8">
              <w:t>Traralgon Line</w:t>
            </w:r>
          </w:p>
        </w:tc>
        <w:tc>
          <w:tcPr>
            <w:tcW w:w="2642" w:type="dxa"/>
            <w:noWrap/>
            <w:hideMark/>
          </w:tcPr>
          <w:p w14:paraId="013D22A6" w14:textId="77777777" w:rsidR="00493EA7" w:rsidRDefault="00493EA7" w:rsidP="00F01C6D">
            <w:r>
              <w:t>$11.40</w:t>
            </w:r>
          </w:p>
        </w:tc>
        <w:tc>
          <w:tcPr>
            <w:tcW w:w="3260" w:type="dxa"/>
            <w:noWrap/>
            <w:hideMark/>
          </w:tcPr>
          <w:p w14:paraId="2166D9C7" w14:textId="77777777" w:rsidR="00493EA7" w:rsidRDefault="00493EA7" w:rsidP="00F01C6D">
            <w:r>
              <w:t>$5.70</w:t>
            </w:r>
          </w:p>
        </w:tc>
      </w:tr>
    </w:tbl>
    <w:p w14:paraId="59F98199" w14:textId="77777777" w:rsidR="00493EA7" w:rsidRDefault="00493EA7" w:rsidP="00493EA7"/>
    <w:p w14:paraId="617FDCA3" w14:textId="1859F4BB" w:rsidR="00493EA7" w:rsidRPr="00F12F3B" w:rsidRDefault="00493EA7" w:rsidP="00E73239">
      <w:pPr>
        <w:rPr>
          <w:b/>
          <w:bCs/>
          <w:i/>
          <w:iCs/>
        </w:rPr>
      </w:pPr>
      <w:r w:rsidRPr="00F12F3B">
        <w:rPr>
          <w:b/>
          <w:bCs/>
          <w:i/>
          <w:iCs/>
        </w:rPr>
        <w:t>TABLE J: Regional town bus default fares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J"/>
      </w:tblPr>
      <w:tblGrid>
        <w:gridCol w:w="2320"/>
        <w:gridCol w:w="1340"/>
        <w:gridCol w:w="1460"/>
      </w:tblGrid>
      <w:tr w:rsidR="00493EA7" w:rsidRPr="009B588A" w14:paraId="7E8E80FD" w14:textId="77777777" w:rsidTr="00F01C6D">
        <w:trPr>
          <w:trHeight w:val="468"/>
        </w:trPr>
        <w:tc>
          <w:tcPr>
            <w:tcW w:w="2320" w:type="dxa"/>
            <w:noWrap/>
            <w:hideMark/>
          </w:tcPr>
          <w:p w14:paraId="01404EA2" w14:textId="77777777" w:rsidR="00493EA7" w:rsidRPr="009B588A" w:rsidRDefault="00493EA7" w:rsidP="00F01C6D">
            <w:pPr>
              <w:rPr>
                <w:b/>
                <w:bCs/>
              </w:rPr>
            </w:pPr>
            <w:bookmarkStart w:id="419" w:name="RANGE!B13:D27"/>
            <w:r w:rsidRPr="009B588A">
              <w:rPr>
                <w:b/>
                <w:bCs/>
              </w:rPr>
              <w:t>Regional Bus Route</w:t>
            </w:r>
            <w:bookmarkEnd w:id="419"/>
          </w:p>
        </w:tc>
        <w:tc>
          <w:tcPr>
            <w:tcW w:w="1340" w:type="dxa"/>
            <w:noWrap/>
            <w:hideMark/>
          </w:tcPr>
          <w:p w14:paraId="1B15422B" w14:textId="77777777" w:rsidR="00493EA7" w:rsidRPr="009B588A" w:rsidRDefault="00493EA7" w:rsidP="00F01C6D">
            <w:pPr>
              <w:rPr>
                <w:b/>
                <w:bCs/>
              </w:rPr>
            </w:pPr>
            <w:r w:rsidRPr="009B588A">
              <w:rPr>
                <w:b/>
                <w:bCs/>
              </w:rPr>
              <w:t>Full Fare</w:t>
            </w:r>
          </w:p>
        </w:tc>
        <w:tc>
          <w:tcPr>
            <w:tcW w:w="1460" w:type="dxa"/>
            <w:noWrap/>
            <w:hideMark/>
          </w:tcPr>
          <w:p w14:paraId="199830A2" w14:textId="77777777" w:rsidR="00493EA7" w:rsidRPr="009B588A" w:rsidRDefault="00493EA7" w:rsidP="00F01C6D">
            <w:pPr>
              <w:rPr>
                <w:b/>
                <w:bCs/>
              </w:rPr>
            </w:pPr>
            <w:r w:rsidRPr="009B588A">
              <w:rPr>
                <w:b/>
                <w:bCs/>
              </w:rPr>
              <w:t>Concession</w:t>
            </w:r>
          </w:p>
        </w:tc>
      </w:tr>
      <w:tr w:rsidR="00493EA7" w:rsidRPr="009B588A" w14:paraId="0E59053D" w14:textId="77777777" w:rsidTr="00F01C6D">
        <w:trPr>
          <w:trHeight w:val="288"/>
        </w:trPr>
        <w:tc>
          <w:tcPr>
            <w:tcW w:w="2320" w:type="dxa"/>
            <w:noWrap/>
            <w:hideMark/>
          </w:tcPr>
          <w:p w14:paraId="3BF77311" w14:textId="77777777" w:rsidR="00493EA7" w:rsidRPr="009B588A" w:rsidRDefault="00493EA7" w:rsidP="00F01C6D">
            <w:r w:rsidRPr="009B588A">
              <w:t>One zone bus</w:t>
            </w:r>
          </w:p>
        </w:tc>
        <w:tc>
          <w:tcPr>
            <w:tcW w:w="1340" w:type="dxa"/>
            <w:noWrap/>
            <w:hideMark/>
          </w:tcPr>
          <w:p w14:paraId="1F062CDE" w14:textId="77777777" w:rsidR="00493EA7" w:rsidRDefault="00493EA7" w:rsidP="00F01C6D">
            <w:r>
              <w:t>$3.00</w:t>
            </w:r>
          </w:p>
        </w:tc>
        <w:tc>
          <w:tcPr>
            <w:tcW w:w="1460" w:type="dxa"/>
            <w:noWrap/>
            <w:hideMark/>
          </w:tcPr>
          <w:p w14:paraId="4AF40462" w14:textId="77777777" w:rsidR="00493EA7" w:rsidRDefault="00493EA7" w:rsidP="00F01C6D">
            <w:r>
              <w:t>$1.50</w:t>
            </w:r>
          </w:p>
        </w:tc>
      </w:tr>
      <w:tr w:rsidR="00493EA7" w:rsidRPr="009B588A" w14:paraId="54EB2D54" w14:textId="77777777" w:rsidTr="00F01C6D">
        <w:trPr>
          <w:trHeight w:val="288"/>
        </w:trPr>
        <w:tc>
          <w:tcPr>
            <w:tcW w:w="2320" w:type="dxa"/>
            <w:noWrap/>
            <w:hideMark/>
          </w:tcPr>
          <w:p w14:paraId="082A9C47" w14:textId="77777777" w:rsidR="00493EA7" w:rsidRPr="009B588A" w:rsidRDefault="00493EA7" w:rsidP="00F01C6D">
            <w:r w:rsidRPr="009B588A">
              <w:t>Two zone bus</w:t>
            </w:r>
          </w:p>
        </w:tc>
        <w:tc>
          <w:tcPr>
            <w:tcW w:w="1340" w:type="dxa"/>
            <w:noWrap/>
            <w:hideMark/>
          </w:tcPr>
          <w:p w14:paraId="65B9FC39" w14:textId="77777777" w:rsidR="00493EA7" w:rsidRDefault="00493EA7" w:rsidP="00F01C6D">
            <w:r>
              <w:t>$4.00</w:t>
            </w:r>
          </w:p>
        </w:tc>
        <w:tc>
          <w:tcPr>
            <w:tcW w:w="1460" w:type="dxa"/>
            <w:noWrap/>
            <w:hideMark/>
          </w:tcPr>
          <w:p w14:paraId="2B0E0BE5" w14:textId="77777777" w:rsidR="00493EA7" w:rsidRDefault="00493EA7" w:rsidP="00F01C6D">
            <w:r>
              <w:t>$2.00</w:t>
            </w:r>
          </w:p>
        </w:tc>
      </w:tr>
      <w:tr w:rsidR="00493EA7" w:rsidRPr="009B588A" w14:paraId="3ADFDB77" w14:textId="77777777" w:rsidTr="00F01C6D">
        <w:trPr>
          <w:trHeight w:val="288"/>
        </w:trPr>
        <w:tc>
          <w:tcPr>
            <w:tcW w:w="2320" w:type="dxa"/>
            <w:noWrap/>
            <w:hideMark/>
          </w:tcPr>
          <w:p w14:paraId="5D36C0E3" w14:textId="77777777" w:rsidR="00493EA7" w:rsidRPr="009B588A" w:rsidRDefault="00493EA7" w:rsidP="00F01C6D">
            <w:r w:rsidRPr="009B588A">
              <w:t>Three zone bus</w:t>
            </w:r>
          </w:p>
        </w:tc>
        <w:tc>
          <w:tcPr>
            <w:tcW w:w="1340" w:type="dxa"/>
            <w:noWrap/>
            <w:hideMark/>
          </w:tcPr>
          <w:p w14:paraId="1892A859" w14:textId="77777777" w:rsidR="00493EA7" w:rsidRDefault="00493EA7" w:rsidP="00F01C6D">
            <w:r>
              <w:t>$4.40</w:t>
            </w:r>
          </w:p>
        </w:tc>
        <w:tc>
          <w:tcPr>
            <w:tcW w:w="1460" w:type="dxa"/>
            <w:noWrap/>
            <w:hideMark/>
          </w:tcPr>
          <w:p w14:paraId="4D5116AD" w14:textId="77777777" w:rsidR="00493EA7" w:rsidRDefault="00493EA7" w:rsidP="00F01C6D">
            <w:r>
              <w:t>$2.20</w:t>
            </w:r>
          </w:p>
        </w:tc>
      </w:tr>
      <w:tr w:rsidR="00493EA7" w:rsidRPr="009B588A" w14:paraId="06267290" w14:textId="77777777" w:rsidTr="00F01C6D">
        <w:trPr>
          <w:trHeight w:val="288"/>
        </w:trPr>
        <w:tc>
          <w:tcPr>
            <w:tcW w:w="2320" w:type="dxa"/>
            <w:noWrap/>
            <w:hideMark/>
          </w:tcPr>
          <w:p w14:paraId="38F33E4C" w14:textId="77777777" w:rsidR="00493EA7" w:rsidRPr="009B588A" w:rsidRDefault="00493EA7" w:rsidP="00F01C6D">
            <w:r w:rsidRPr="009B588A">
              <w:t>Four zone bus</w:t>
            </w:r>
          </w:p>
        </w:tc>
        <w:tc>
          <w:tcPr>
            <w:tcW w:w="1340" w:type="dxa"/>
            <w:noWrap/>
            <w:hideMark/>
          </w:tcPr>
          <w:p w14:paraId="66A9A9D2" w14:textId="77777777" w:rsidR="00493EA7" w:rsidRDefault="00493EA7" w:rsidP="00F01C6D">
            <w:r>
              <w:t>$5.80</w:t>
            </w:r>
          </w:p>
        </w:tc>
        <w:tc>
          <w:tcPr>
            <w:tcW w:w="1460" w:type="dxa"/>
            <w:noWrap/>
            <w:hideMark/>
          </w:tcPr>
          <w:p w14:paraId="15E4D0AE" w14:textId="77777777" w:rsidR="00493EA7" w:rsidRDefault="00493EA7" w:rsidP="00F01C6D">
            <w:r>
              <w:t>$2.90</w:t>
            </w:r>
          </w:p>
        </w:tc>
      </w:tr>
      <w:tr w:rsidR="00493EA7" w:rsidRPr="009B588A" w14:paraId="623AD9A6" w14:textId="77777777" w:rsidTr="00F01C6D">
        <w:trPr>
          <w:trHeight w:val="288"/>
        </w:trPr>
        <w:tc>
          <w:tcPr>
            <w:tcW w:w="2320" w:type="dxa"/>
            <w:noWrap/>
            <w:hideMark/>
          </w:tcPr>
          <w:p w14:paraId="0C05BF81" w14:textId="77777777" w:rsidR="00493EA7" w:rsidRPr="009B588A" w:rsidRDefault="00493EA7" w:rsidP="00F01C6D">
            <w:r w:rsidRPr="009B588A">
              <w:t>Five zone bus</w:t>
            </w:r>
          </w:p>
        </w:tc>
        <w:tc>
          <w:tcPr>
            <w:tcW w:w="1340" w:type="dxa"/>
            <w:noWrap/>
            <w:hideMark/>
          </w:tcPr>
          <w:p w14:paraId="53906C63" w14:textId="77777777" w:rsidR="00493EA7" w:rsidRDefault="00493EA7" w:rsidP="00F01C6D">
            <w:r>
              <w:t>$6.60</w:t>
            </w:r>
          </w:p>
        </w:tc>
        <w:tc>
          <w:tcPr>
            <w:tcW w:w="1460" w:type="dxa"/>
            <w:noWrap/>
            <w:hideMark/>
          </w:tcPr>
          <w:p w14:paraId="669AF877" w14:textId="77777777" w:rsidR="00493EA7" w:rsidRDefault="00493EA7" w:rsidP="00F01C6D">
            <w:r>
              <w:t>$3.30</w:t>
            </w:r>
          </w:p>
        </w:tc>
      </w:tr>
      <w:tr w:rsidR="00493EA7" w:rsidRPr="009B588A" w14:paraId="7F79B5E7" w14:textId="77777777" w:rsidTr="00F01C6D">
        <w:trPr>
          <w:trHeight w:val="288"/>
        </w:trPr>
        <w:tc>
          <w:tcPr>
            <w:tcW w:w="2320" w:type="dxa"/>
            <w:noWrap/>
            <w:hideMark/>
          </w:tcPr>
          <w:p w14:paraId="06BCAF24" w14:textId="77777777" w:rsidR="00493EA7" w:rsidRPr="009B588A" w:rsidRDefault="00493EA7" w:rsidP="00F01C6D">
            <w:r w:rsidRPr="009B588A">
              <w:t>Six zone bus</w:t>
            </w:r>
          </w:p>
        </w:tc>
        <w:tc>
          <w:tcPr>
            <w:tcW w:w="1340" w:type="dxa"/>
            <w:noWrap/>
            <w:hideMark/>
          </w:tcPr>
          <w:p w14:paraId="0F97B8E5" w14:textId="77777777" w:rsidR="00493EA7" w:rsidRDefault="00493EA7" w:rsidP="00F01C6D">
            <w:r>
              <w:t>$8.00</w:t>
            </w:r>
          </w:p>
        </w:tc>
        <w:tc>
          <w:tcPr>
            <w:tcW w:w="1460" w:type="dxa"/>
            <w:noWrap/>
            <w:hideMark/>
          </w:tcPr>
          <w:p w14:paraId="4A9CE13D" w14:textId="77777777" w:rsidR="00493EA7" w:rsidRDefault="00493EA7" w:rsidP="00F01C6D">
            <w:r>
              <w:t>$4.00</w:t>
            </w:r>
          </w:p>
        </w:tc>
      </w:tr>
      <w:tr w:rsidR="00493EA7" w:rsidRPr="009B588A" w14:paraId="26C97843" w14:textId="77777777" w:rsidTr="00F01C6D">
        <w:trPr>
          <w:trHeight w:val="288"/>
        </w:trPr>
        <w:tc>
          <w:tcPr>
            <w:tcW w:w="2320" w:type="dxa"/>
            <w:noWrap/>
            <w:hideMark/>
          </w:tcPr>
          <w:p w14:paraId="7B444976" w14:textId="77777777" w:rsidR="00493EA7" w:rsidRPr="009B588A" w:rsidRDefault="00493EA7" w:rsidP="00F01C6D">
            <w:r w:rsidRPr="009B588A">
              <w:t>Seven zone bus</w:t>
            </w:r>
          </w:p>
        </w:tc>
        <w:tc>
          <w:tcPr>
            <w:tcW w:w="1340" w:type="dxa"/>
            <w:noWrap/>
            <w:hideMark/>
          </w:tcPr>
          <w:p w14:paraId="05C33F76" w14:textId="77777777" w:rsidR="00493EA7" w:rsidRDefault="00493EA7" w:rsidP="00F01C6D">
            <w:r>
              <w:t>$9.60</w:t>
            </w:r>
          </w:p>
        </w:tc>
        <w:tc>
          <w:tcPr>
            <w:tcW w:w="1460" w:type="dxa"/>
            <w:noWrap/>
            <w:hideMark/>
          </w:tcPr>
          <w:p w14:paraId="2E6654A1" w14:textId="77777777" w:rsidR="00493EA7" w:rsidRDefault="00493EA7" w:rsidP="00F01C6D">
            <w:r>
              <w:t>$4.80</w:t>
            </w:r>
          </w:p>
        </w:tc>
      </w:tr>
      <w:tr w:rsidR="00493EA7" w:rsidRPr="009B588A" w14:paraId="18441864" w14:textId="77777777" w:rsidTr="00F01C6D">
        <w:trPr>
          <w:trHeight w:val="288"/>
        </w:trPr>
        <w:tc>
          <w:tcPr>
            <w:tcW w:w="2320" w:type="dxa"/>
            <w:noWrap/>
            <w:hideMark/>
          </w:tcPr>
          <w:p w14:paraId="1A1758AA" w14:textId="77777777" w:rsidR="00493EA7" w:rsidRPr="009B588A" w:rsidRDefault="00493EA7" w:rsidP="00F01C6D">
            <w:r w:rsidRPr="009B588A">
              <w:t>Eight zone bus</w:t>
            </w:r>
          </w:p>
        </w:tc>
        <w:tc>
          <w:tcPr>
            <w:tcW w:w="1340" w:type="dxa"/>
            <w:noWrap/>
            <w:hideMark/>
          </w:tcPr>
          <w:p w14:paraId="0CB13FB0" w14:textId="77777777" w:rsidR="00493EA7" w:rsidRDefault="00493EA7" w:rsidP="00F01C6D">
            <w:r>
              <w:t>$11.40</w:t>
            </w:r>
          </w:p>
        </w:tc>
        <w:tc>
          <w:tcPr>
            <w:tcW w:w="1460" w:type="dxa"/>
            <w:noWrap/>
            <w:hideMark/>
          </w:tcPr>
          <w:p w14:paraId="06E4F2D2" w14:textId="77777777" w:rsidR="00493EA7" w:rsidRDefault="00493EA7" w:rsidP="00F01C6D">
            <w:r>
              <w:t>$5.70</w:t>
            </w:r>
          </w:p>
        </w:tc>
      </w:tr>
      <w:tr w:rsidR="00493EA7" w:rsidRPr="009B588A" w14:paraId="372961A1" w14:textId="77777777" w:rsidTr="00F01C6D">
        <w:trPr>
          <w:trHeight w:val="288"/>
        </w:trPr>
        <w:tc>
          <w:tcPr>
            <w:tcW w:w="2320" w:type="dxa"/>
            <w:noWrap/>
            <w:hideMark/>
          </w:tcPr>
          <w:p w14:paraId="07686D5A" w14:textId="77777777" w:rsidR="00493EA7" w:rsidRPr="009B588A" w:rsidRDefault="00493EA7" w:rsidP="00F01C6D">
            <w:r w:rsidRPr="009B588A">
              <w:t>Nine zone bus</w:t>
            </w:r>
          </w:p>
        </w:tc>
        <w:tc>
          <w:tcPr>
            <w:tcW w:w="1340" w:type="dxa"/>
            <w:noWrap/>
            <w:hideMark/>
          </w:tcPr>
          <w:p w14:paraId="4C37D1F0" w14:textId="77777777" w:rsidR="00493EA7" w:rsidRDefault="00493EA7" w:rsidP="00F01C6D">
            <w:r>
              <w:t>$11.40</w:t>
            </w:r>
          </w:p>
        </w:tc>
        <w:tc>
          <w:tcPr>
            <w:tcW w:w="1460" w:type="dxa"/>
            <w:noWrap/>
            <w:hideMark/>
          </w:tcPr>
          <w:p w14:paraId="147DBF87" w14:textId="77777777" w:rsidR="00493EA7" w:rsidRDefault="00493EA7" w:rsidP="00F01C6D">
            <w:r>
              <w:t>$5.70</w:t>
            </w:r>
          </w:p>
        </w:tc>
      </w:tr>
      <w:tr w:rsidR="00493EA7" w:rsidRPr="009B588A" w14:paraId="45113F9D" w14:textId="77777777" w:rsidTr="00F01C6D">
        <w:trPr>
          <w:trHeight w:val="288"/>
        </w:trPr>
        <w:tc>
          <w:tcPr>
            <w:tcW w:w="2320" w:type="dxa"/>
            <w:noWrap/>
            <w:hideMark/>
          </w:tcPr>
          <w:p w14:paraId="4993312F" w14:textId="77777777" w:rsidR="00493EA7" w:rsidRPr="009B588A" w:rsidRDefault="00493EA7" w:rsidP="00F01C6D">
            <w:r w:rsidRPr="009B588A">
              <w:t>Ten zone bus</w:t>
            </w:r>
          </w:p>
        </w:tc>
        <w:tc>
          <w:tcPr>
            <w:tcW w:w="1340" w:type="dxa"/>
            <w:noWrap/>
            <w:hideMark/>
          </w:tcPr>
          <w:p w14:paraId="2ED2ADCB" w14:textId="77777777" w:rsidR="00493EA7" w:rsidRDefault="00493EA7" w:rsidP="00F01C6D">
            <w:r>
              <w:t>$11.40</w:t>
            </w:r>
          </w:p>
        </w:tc>
        <w:tc>
          <w:tcPr>
            <w:tcW w:w="1460" w:type="dxa"/>
            <w:noWrap/>
            <w:hideMark/>
          </w:tcPr>
          <w:p w14:paraId="636216CA" w14:textId="77777777" w:rsidR="00493EA7" w:rsidRDefault="00493EA7" w:rsidP="00F01C6D">
            <w:r>
              <w:t>$5.70</w:t>
            </w:r>
          </w:p>
        </w:tc>
      </w:tr>
      <w:tr w:rsidR="00493EA7" w:rsidRPr="009B588A" w14:paraId="64113F9A" w14:textId="77777777" w:rsidTr="00F01C6D">
        <w:trPr>
          <w:trHeight w:val="288"/>
        </w:trPr>
        <w:tc>
          <w:tcPr>
            <w:tcW w:w="2320" w:type="dxa"/>
            <w:noWrap/>
            <w:hideMark/>
          </w:tcPr>
          <w:p w14:paraId="41C24A05" w14:textId="77777777" w:rsidR="00493EA7" w:rsidRPr="009B588A" w:rsidRDefault="00493EA7" w:rsidP="00F01C6D">
            <w:r w:rsidRPr="009B588A">
              <w:t>Eleven zone bus</w:t>
            </w:r>
          </w:p>
        </w:tc>
        <w:tc>
          <w:tcPr>
            <w:tcW w:w="1340" w:type="dxa"/>
            <w:noWrap/>
            <w:hideMark/>
          </w:tcPr>
          <w:p w14:paraId="559E6F71" w14:textId="77777777" w:rsidR="00493EA7" w:rsidRDefault="00493EA7" w:rsidP="00F01C6D">
            <w:r>
              <w:t>$11.40</w:t>
            </w:r>
          </w:p>
        </w:tc>
        <w:tc>
          <w:tcPr>
            <w:tcW w:w="1460" w:type="dxa"/>
            <w:noWrap/>
            <w:hideMark/>
          </w:tcPr>
          <w:p w14:paraId="3A2622C9" w14:textId="77777777" w:rsidR="00493EA7" w:rsidRDefault="00493EA7" w:rsidP="00F01C6D">
            <w:r>
              <w:t>$5.70</w:t>
            </w:r>
          </w:p>
        </w:tc>
      </w:tr>
      <w:tr w:rsidR="00493EA7" w:rsidRPr="009B588A" w14:paraId="0CD7427B" w14:textId="77777777" w:rsidTr="00F01C6D">
        <w:trPr>
          <w:trHeight w:val="288"/>
        </w:trPr>
        <w:tc>
          <w:tcPr>
            <w:tcW w:w="2320" w:type="dxa"/>
            <w:noWrap/>
            <w:hideMark/>
          </w:tcPr>
          <w:p w14:paraId="04C1D4D6" w14:textId="77777777" w:rsidR="00493EA7" w:rsidRPr="009B588A" w:rsidRDefault="00493EA7" w:rsidP="00F01C6D">
            <w:r w:rsidRPr="009B588A">
              <w:t>Twelve zone bus</w:t>
            </w:r>
          </w:p>
        </w:tc>
        <w:tc>
          <w:tcPr>
            <w:tcW w:w="1340" w:type="dxa"/>
            <w:noWrap/>
            <w:hideMark/>
          </w:tcPr>
          <w:p w14:paraId="1B0EB9B6" w14:textId="77777777" w:rsidR="00493EA7" w:rsidRDefault="00493EA7" w:rsidP="00F01C6D">
            <w:r>
              <w:t>$11.40</w:t>
            </w:r>
          </w:p>
        </w:tc>
        <w:tc>
          <w:tcPr>
            <w:tcW w:w="1460" w:type="dxa"/>
            <w:noWrap/>
            <w:hideMark/>
          </w:tcPr>
          <w:p w14:paraId="1EF735CA" w14:textId="77777777" w:rsidR="00493EA7" w:rsidRDefault="00493EA7" w:rsidP="00F01C6D">
            <w:r>
              <w:t>$5.70</w:t>
            </w:r>
          </w:p>
        </w:tc>
      </w:tr>
      <w:tr w:rsidR="00493EA7" w:rsidRPr="009B588A" w14:paraId="7812CEBD" w14:textId="77777777" w:rsidTr="00F01C6D">
        <w:trPr>
          <w:trHeight w:val="288"/>
        </w:trPr>
        <w:tc>
          <w:tcPr>
            <w:tcW w:w="2320" w:type="dxa"/>
            <w:noWrap/>
            <w:hideMark/>
          </w:tcPr>
          <w:p w14:paraId="391E0FB9" w14:textId="77777777" w:rsidR="00493EA7" w:rsidRPr="009B588A" w:rsidRDefault="00493EA7" w:rsidP="00F01C6D">
            <w:r w:rsidRPr="009B588A">
              <w:t>Thirteen zone bus</w:t>
            </w:r>
          </w:p>
        </w:tc>
        <w:tc>
          <w:tcPr>
            <w:tcW w:w="1340" w:type="dxa"/>
            <w:noWrap/>
            <w:hideMark/>
          </w:tcPr>
          <w:p w14:paraId="514DF809" w14:textId="77777777" w:rsidR="00493EA7" w:rsidRDefault="00493EA7" w:rsidP="00F01C6D">
            <w:r>
              <w:t>$11.40</w:t>
            </w:r>
          </w:p>
        </w:tc>
        <w:tc>
          <w:tcPr>
            <w:tcW w:w="1460" w:type="dxa"/>
            <w:noWrap/>
            <w:hideMark/>
          </w:tcPr>
          <w:p w14:paraId="37314437" w14:textId="77777777" w:rsidR="00493EA7" w:rsidRDefault="00493EA7" w:rsidP="00F01C6D">
            <w:r>
              <w:t>$5.70</w:t>
            </w:r>
          </w:p>
        </w:tc>
      </w:tr>
      <w:tr w:rsidR="00493EA7" w:rsidRPr="009B588A" w14:paraId="3BB56C6D" w14:textId="77777777" w:rsidTr="00F01C6D">
        <w:trPr>
          <w:trHeight w:val="288"/>
        </w:trPr>
        <w:tc>
          <w:tcPr>
            <w:tcW w:w="2320" w:type="dxa"/>
            <w:noWrap/>
            <w:hideMark/>
          </w:tcPr>
          <w:p w14:paraId="049223EC" w14:textId="77777777" w:rsidR="00493EA7" w:rsidRPr="009B588A" w:rsidRDefault="00493EA7" w:rsidP="00F01C6D">
            <w:r w:rsidRPr="009B588A">
              <w:t>Fourteen zone bus</w:t>
            </w:r>
          </w:p>
        </w:tc>
        <w:tc>
          <w:tcPr>
            <w:tcW w:w="1340" w:type="dxa"/>
            <w:noWrap/>
            <w:hideMark/>
          </w:tcPr>
          <w:p w14:paraId="7578C091" w14:textId="77777777" w:rsidR="00493EA7" w:rsidRDefault="00493EA7" w:rsidP="00F01C6D">
            <w:r>
              <w:t>$11.40</w:t>
            </w:r>
          </w:p>
        </w:tc>
        <w:tc>
          <w:tcPr>
            <w:tcW w:w="1460" w:type="dxa"/>
            <w:noWrap/>
            <w:hideMark/>
          </w:tcPr>
          <w:p w14:paraId="34805E7B" w14:textId="77777777" w:rsidR="00493EA7" w:rsidRDefault="00493EA7" w:rsidP="00F01C6D">
            <w:r>
              <w:t>$5.70</w:t>
            </w:r>
          </w:p>
        </w:tc>
      </w:tr>
    </w:tbl>
    <w:p w14:paraId="3A0D5FF9" w14:textId="77777777" w:rsidR="00493EA7" w:rsidRDefault="00493EA7" w:rsidP="00493EA7">
      <w:pPr>
        <w:pStyle w:val="Heading3"/>
      </w:pPr>
    </w:p>
    <w:p w14:paraId="4913E5C4" w14:textId="525CD390" w:rsidR="00493EA7" w:rsidRPr="001F53ED" w:rsidRDefault="00493EA7" w:rsidP="00CB72E6">
      <w:r w:rsidRPr="00F6402A">
        <w:t xml:space="preserve">Student Passes </w:t>
      </w:r>
    </w:p>
    <w:p w14:paraId="1B625DAE" w14:textId="77777777" w:rsidR="00493EA7" w:rsidRDefault="00493EA7" w:rsidP="00493EA7">
      <w:pPr>
        <w:pStyle w:val="Heading4"/>
      </w:pPr>
      <w:r w:rsidRPr="00F6402A">
        <w:t>TABLE K: Student Pass Prices</w:t>
      </w:r>
    </w:p>
    <w:p w14:paraId="27B0AF02" w14:textId="77777777" w:rsidR="00493EA7" w:rsidRPr="00F67EDE" w:rsidRDefault="00493EA7" w:rsidP="00493EA7">
      <w:r w:rsidRPr="009B588A">
        <w:rPr>
          <w:b/>
          <w:bCs/>
        </w:rPr>
        <w:t>METRO AND REGIONAL CITY TRANSIT STUDENT PASSES</w:t>
      </w:r>
    </w:p>
    <w:tbl>
      <w:tblPr>
        <w:tblStyle w:val="TableGrid"/>
        <w:tblW w:w="8642" w:type="dxa"/>
        <w:tblLook w:val="04A0" w:firstRow="1" w:lastRow="0" w:firstColumn="1" w:lastColumn="0" w:noHBand="0" w:noVBand="1"/>
        <w:tblCaption w:val="TableK"/>
      </w:tblPr>
      <w:tblGrid>
        <w:gridCol w:w="4390"/>
        <w:gridCol w:w="1842"/>
        <w:gridCol w:w="2410"/>
      </w:tblGrid>
      <w:tr w:rsidR="00493EA7" w:rsidRPr="009B588A" w14:paraId="31E915A0" w14:textId="77777777" w:rsidTr="00F01C6D">
        <w:trPr>
          <w:trHeight w:val="288"/>
        </w:trPr>
        <w:tc>
          <w:tcPr>
            <w:tcW w:w="4390" w:type="dxa"/>
            <w:noWrap/>
            <w:hideMark/>
          </w:tcPr>
          <w:p w14:paraId="4036AE8D" w14:textId="77777777" w:rsidR="00493EA7" w:rsidRPr="009B588A" w:rsidRDefault="00493EA7" w:rsidP="00F01C6D">
            <w:pPr>
              <w:rPr>
                <w:b/>
                <w:bCs/>
              </w:rPr>
            </w:pPr>
          </w:p>
        </w:tc>
        <w:tc>
          <w:tcPr>
            <w:tcW w:w="1842" w:type="dxa"/>
            <w:noWrap/>
            <w:hideMark/>
          </w:tcPr>
          <w:p w14:paraId="0CD3345D" w14:textId="77777777" w:rsidR="00493EA7" w:rsidRPr="009B588A" w:rsidRDefault="00493EA7" w:rsidP="00F01C6D">
            <w:pPr>
              <w:rPr>
                <w:b/>
                <w:bCs/>
              </w:rPr>
            </w:pPr>
            <w:r w:rsidRPr="009B588A">
              <w:rPr>
                <w:b/>
                <w:bCs/>
              </w:rPr>
              <w:t>Half Yearly</w:t>
            </w:r>
            <w:r>
              <w:rPr>
                <w:b/>
                <w:bCs/>
              </w:rPr>
              <w:t xml:space="preserve"> </w:t>
            </w:r>
          </w:p>
        </w:tc>
        <w:tc>
          <w:tcPr>
            <w:tcW w:w="2410" w:type="dxa"/>
            <w:noWrap/>
            <w:hideMark/>
          </w:tcPr>
          <w:p w14:paraId="1D8C7ECC" w14:textId="77777777" w:rsidR="00493EA7" w:rsidRPr="009B588A" w:rsidRDefault="00493EA7" w:rsidP="00F01C6D">
            <w:pPr>
              <w:rPr>
                <w:b/>
                <w:bCs/>
              </w:rPr>
            </w:pPr>
            <w:r w:rsidRPr="009B588A">
              <w:rPr>
                <w:b/>
                <w:bCs/>
              </w:rPr>
              <w:t>Yearly</w:t>
            </w:r>
          </w:p>
        </w:tc>
      </w:tr>
      <w:tr w:rsidR="00493EA7" w:rsidRPr="009B588A" w14:paraId="6930D99A" w14:textId="77777777" w:rsidTr="00F01C6D">
        <w:trPr>
          <w:trHeight w:val="288"/>
        </w:trPr>
        <w:tc>
          <w:tcPr>
            <w:tcW w:w="4390" w:type="dxa"/>
            <w:noWrap/>
            <w:hideMark/>
          </w:tcPr>
          <w:p w14:paraId="55EF79D5" w14:textId="77777777" w:rsidR="00493EA7" w:rsidRPr="009B588A" w:rsidRDefault="00493EA7" w:rsidP="00F01C6D">
            <w:r w:rsidRPr="009B588A">
              <w:t>Victorian Student Pass</w:t>
            </w:r>
          </w:p>
        </w:tc>
        <w:tc>
          <w:tcPr>
            <w:tcW w:w="1842" w:type="dxa"/>
            <w:noWrap/>
            <w:hideMark/>
          </w:tcPr>
          <w:p w14:paraId="5F21D0FF" w14:textId="77777777" w:rsidR="00493EA7" w:rsidRDefault="00493EA7" w:rsidP="00F01C6D">
            <w:r>
              <w:t>$407.00</w:t>
            </w:r>
          </w:p>
        </w:tc>
        <w:tc>
          <w:tcPr>
            <w:tcW w:w="2410" w:type="dxa"/>
            <w:noWrap/>
            <w:hideMark/>
          </w:tcPr>
          <w:p w14:paraId="2F5BA0B4" w14:textId="77777777" w:rsidR="00493EA7" w:rsidRDefault="00493EA7" w:rsidP="00F01C6D">
            <w:r>
              <w:t>$782.00</w:t>
            </w:r>
          </w:p>
        </w:tc>
      </w:tr>
      <w:tr w:rsidR="00493EA7" w:rsidRPr="009B588A" w14:paraId="6527E6AB" w14:textId="77777777" w:rsidTr="00F01C6D">
        <w:trPr>
          <w:trHeight w:val="288"/>
        </w:trPr>
        <w:tc>
          <w:tcPr>
            <w:tcW w:w="4390" w:type="dxa"/>
            <w:noWrap/>
            <w:hideMark/>
          </w:tcPr>
          <w:p w14:paraId="1218DC57" w14:textId="77777777" w:rsidR="00493EA7" w:rsidRPr="009B588A" w:rsidRDefault="00493EA7" w:rsidP="00F01C6D">
            <w:r w:rsidRPr="009B588A">
              <w:t>Ballarat Student Pass (Zones 8/9)</w:t>
            </w:r>
          </w:p>
        </w:tc>
        <w:tc>
          <w:tcPr>
            <w:tcW w:w="1842" w:type="dxa"/>
            <w:noWrap/>
            <w:hideMark/>
          </w:tcPr>
          <w:p w14:paraId="5EC99E97" w14:textId="77777777" w:rsidR="00493EA7" w:rsidRDefault="00493EA7" w:rsidP="00F01C6D">
            <w:r>
              <w:t>$196.00</w:t>
            </w:r>
          </w:p>
        </w:tc>
        <w:tc>
          <w:tcPr>
            <w:tcW w:w="2410" w:type="dxa"/>
            <w:noWrap/>
            <w:hideMark/>
          </w:tcPr>
          <w:p w14:paraId="77D5EE67" w14:textId="77777777" w:rsidR="00493EA7" w:rsidRDefault="00493EA7" w:rsidP="00F01C6D">
            <w:r>
              <w:t>$392.00</w:t>
            </w:r>
          </w:p>
        </w:tc>
      </w:tr>
      <w:tr w:rsidR="00493EA7" w:rsidRPr="009B588A" w14:paraId="0EC1D5E1" w14:textId="77777777" w:rsidTr="00F01C6D">
        <w:trPr>
          <w:trHeight w:val="288"/>
        </w:trPr>
        <w:tc>
          <w:tcPr>
            <w:tcW w:w="4390" w:type="dxa"/>
            <w:noWrap/>
            <w:hideMark/>
          </w:tcPr>
          <w:p w14:paraId="46C914B3" w14:textId="77777777" w:rsidR="00493EA7" w:rsidRPr="009B588A" w:rsidRDefault="00493EA7" w:rsidP="00F01C6D">
            <w:r w:rsidRPr="009B588A">
              <w:t>Bendigo Student Pass (Zone 13)</w:t>
            </w:r>
          </w:p>
        </w:tc>
        <w:tc>
          <w:tcPr>
            <w:tcW w:w="1842" w:type="dxa"/>
            <w:noWrap/>
            <w:hideMark/>
          </w:tcPr>
          <w:p w14:paraId="2B2BE40E" w14:textId="77777777" w:rsidR="00493EA7" w:rsidRDefault="00493EA7" w:rsidP="00F01C6D">
            <w:r>
              <w:t>$147.00</w:t>
            </w:r>
          </w:p>
        </w:tc>
        <w:tc>
          <w:tcPr>
            <w:tcW w:w="2410" w:type="dxa"/>
            <w:noWrap/>
            <w:hideMark/>
          </w:tcPr>
          <w:p w14:paraId="4DD8BC6F" w14:textId="77777777" w:rsidR="00493EA7" w:rsidRDefault="00493EA7" w:rsidP="00F01C6D">
            <w:r>
              <w:t>$294.00</w:t>
            </w:r>
          </w:p>
        </w:tc>
      </w:tr>
      <w:tr w:rsidR="00493EA7" w:rsidRPr="009B588A" w14:paraId="6B4B9396" w14:textId="77777777" w:rsidTr="00F01C6D">
        <w:trPr>
          <w:trHeight w:val="288"/>
        </w:trPr>
        <w:tc>
          <w:tcPr>
            <w:tcW w:w="4390" w:type="dxa"/>
            <w:noWrap/>
            <w:hideMark/>
          </w:tcPr>
          <w:p w14:paraId="3D36CD43" w14:textId="77777777" w:rsidR="00493EA7" w:rsidRPr="009B588A" w:rsidRDefault="00493EA7" w:rsidP="00F01C6D">
            <w:r w:rsidRPr="009B588A">
              <w:t>Geelong Student Pass (Zones 4/5)</w:t>
            </w:r>
          </w:p>
        </w:tc>
        <w:tc>
          <w:tcPr>
            <w:tcW w:w="1842" w:type="dxa"/>
            <w:noWrap/>
            <w:hideMark/>
          </w:tcPr>
          <w:p w14:paraId="7A6D69D7" w14:textId="77777777" w:rsidR="00493EA7" w:rsidRDefault="00493EA7" w:rsidP="00F01C6D">
            <w:r>
              <w:t>$196.00</w:t>
            </w:r>
          </w:p>
        </w:tc>
        <w:tc>
          <w:tcPr>
            <w:tcW w:w="2410" w:type="dxa"/>
            <w:noWrap/>
            <w:hideMark/>
          </w:tcPr>
          <w:p w14:paraId="52824987" w14:textId="77777777" w:rsidR="00493EA7" w:rsidRDefault="00493EA7" w:rsidP="00F01C6D">
            <w:r>
              <w:t>$392.00</w:t>
            </w:r>
          </w:p>
        </w:tc>
      </w:tr>
    </w:tbl>
    <w:p w14:paraId="4D69CFA3" w14:textId="77777777" w:rsidR="00493EA7" w:rsidRDefault="00493EA7" w:rsidP="00493EA7"/>
    <w:p w14:paraId="6F4F7AA7" w14:textId="77777777" w:rsidR="00493EA7" w:rsidRDefault="00493EA7" w:rsidP="00493EA7">
      <w:pPr>
        <w:sectPr w:rsidR="00493EA7" w:rsidSect="00493EA7">
          <w:pgSz w:w="11906" w:h="16838"/>
          <w:pgMar w:top="1440" w:right="1440" w:bottom="1440" w:left="1440" w:header="708" w:footer="708" w:gutter="0"/>
          <w:cols w:space="566"/>
          <w:docGrid w:linePitch="360"/>
        </w:sectPr>
      </w:pPr>
      <w:r>
        <w:br w:type="page"/>
      </w:r>
    </w:p>
    <w:p w14:paraId="57213BB9" w14:textId="77777777" w:rsidR="00493EA7" w:rsidRPr="005F069E" w:rsidRDefault="00493EA7" w:rsidP="00493EA7">
      <w:pPr>
        <w:pStyle w:val="Heading2"/>
      </w:pPr>
      <w:bookmarkStart w:id="420" w:name="_Toc216123230"/>
      <w:r w:rsidRPr="005F069E">
        <w:lastRenderedPageBreak/>
        <w:t>PART 2: Non-myki V/Line fares</w:t>
      </w:r>
      <w:bookmarkEnd w:id="420"/>
    </w:p>
    <w:p w14:paraId="30FD0724" w14:textId="77777777" w:rsidR="00493EA7" w:rsidRDefault="00493EA7" w:rsidP="00493EA7">
      <w:pPr>
        <w:pStyle w:val="Heading4"/>
      </w:pPr>
      <w:r w:rsidRPr="00F6402A">
        <w:t>TABLE L: Non-myki V/Line fare table</w:t>
      </w:r>
    </w:p>
    <w:p w14:paraId="7607CF3C" w14:textId="77777777" w:rsidR="00493EA7" w:rsidRDefault="00493EA7" w:rsidP="00493EA7"/>
    <w:tbl>
      <w:tblPr>
        <w:tblStyle w:val="TableGrid"/>
        <w:tblW w:w="9880" w:type="dxa"/>
        <w:tblInd w:w="-5" w:type="dxa"/>
        <w:tblLook w:val="04A0" w:firstRow="1" w:lastRow="0" w:firstColumn="1" w:lastColumn="0" w:noHBand="0" w:noVBand="1"/>
      </w:tblPr>
      <w:tblGrid>
        <w:gridCol w:w="1420"/>
        <w:gridCol w:w="1410"/>
        <w:gridCol w:w="1560"/>
        <w:gridCol w:w="708"/>
        <w:gridCol w:w="1419"/>
        <w:gridCol w:w="1700"/>
        <w:gridCol w:w="1663"/>
      </w:tblGrid>
      <w:tr w:rsidR="00493EA7" w14:paraId="1FDA8505" w14:textId="77777777" w:rsidTr="00F01C6D">
        <w:trPr>
          <w:trHeight w:val="277"/>
        </w:trPr>
        <w:tc>
          <w:tcPr>
            <w:tcW w:w="1420" w:type="dxa"/>
          </w:tcPr>
          <w:p w14:paraId="24A624DD" w14:textId="77777777" w:rsidR="00493EA7" w:rsidRDefault="00493EA7" w:rsidP="00F01C6D">
            <w:r w:rsidRPr="009B588A">
              <w:rPr>
                <w:b/>
                <w:bCs/>
              </w:rPr>
              <w:t>CHARGING UNITS NOT EXCEEDING</w:t>
            </w:r>
          </w:p>
        </w:tc>
        <w:tc>
          <w:tcPr>
            <w:tcW w:w="1410" w:type="dxa"/>
          </w:tcPr>
          <w:p w14:paraId="14E0F3B3" w14:textId="77777777" w:rsidR="00493EA7" w:rsidRDefault="00493EA7" w:rsidP="00F01C6D">
            <w:r w:rsidRPr="009B588A">
              <w:rPr>
                <w:b/>
                <w:bCs/>
              </w:rPr>
              <w:t>Single Full Fare</w:t>
            </w:r>
          </w:p>
        </w:tc>
        <w:tc>
          <w:tcPr>
            <w:tcW w:w="1560" w:type="dxa"/>
            <w:tcBorders>
              <w:right w:val="nil"/>
            </w:tcBorders>
          </w:tcPr>
          <w:p w14:paraId="14F1E376" w14:textId="77777777" w:rsidR="00493EA7" w:rsidRDefault="00493EA7" w:rsidP="00F01C6D">
            <w:r w:rsidRPr="009B588A">
              <w:rPr>
                <w:b/>
                <w:bCs/>
              </w:rPr>
              <w:t>Single Concession</w:t>
            </w:r>
          </w:p>
        </w:tc>
        <w:tc>
          <w:tcPr>
            <w:tcW w:w="708" w:type="dxa"/>
            <w:tcBorders>
              <w:top w:val="nil"/>
              <w:left w:val="nil"/>
              <w:bottom w:val="nil"/>
              <w:right w:val="nil"/>
            </w:tcBorders>
          </w:tcPr>
          <w:p w14:paraId="1EAFD9A5" w14:textId="77777777" w:rsidR="00493EA7" w:rsidRPr="009B588A" w:rsidRDefault="00493EA7" w:rsidP="00F01C6D">
            <w:pPr>
              <w:rPr>
                <w:b/>
                <w:bCs/>
              </w:rPr>
            </w:pPr>
          </w:p>
        </w:tc>
        <w:tc>
          <w:tcPr>
            <w:tcW w:w="1419" w:type="dxa"/>
            <w:tcBorders>
              <w:left w:val="nil"/>
            </w:tcBorders>
          </w:tcPr>
          <w:p w14:paraId="5B3D561F" w14:textId="77777777" w:rsidR="00493EA7" w:rsidRDefault="00493EA7" w:rsidP="00F01C6D">
            <w:r w:rsidRPr="009B588A">
              <w:rPr>
                <w:b/>
                <w:bCs/>
              </w:rPr>
              <w:t>CHARGING UNITS NOT EXCEEDING</w:t>
            </w:r>
          </w:p>
        </w:tc>
        <w:tc>
          <w:tcPr>
            <w:tcW w:w="1700" w:type="dxa"/>
          </w:tcPr>
          <w:p w14:paraId="5B1DD287" w14:textId="77777777" w:rsidR="00493EA7" w:rsidRDefault="00493EA7" w:rsidP="00F01C6D">
            <w:r>
              <w:rPr>
                <w:b/>
                <w:bCs/>
              </w:rPr>
              <w:t>Daily</w:t>
            </w:r>
            <w:r w:rsidRPr="009B588A">
              <w:rPr>
                <w:b/>
                <w:bCs/>
              </w:rPr>
              <w:t xml:space="preserve"> Full Fare</w:t>
            </w:r>
          </w:p>
        </w:tc>
        <w:tc>
          <w:tcPr>
            <w:tcW w:w="1663" w:type="dxa"/>
          </w:tcPr>
          <w:p w14:paraId="22227B22" w14:textId="77777777" w:rsidR="00493EA7" w:rsidRDefault="00493EA7" w:rsidP="00F01C6D">
            <w:proofErr w:type="gramStart"/>
            <w:r>
              <w:rPr>
                <w:b/>
                <w:bCs/>
              </w:rPr>
              <w:t xml:space="preserve">Daily </w:t>
            </w:r>
            <w:r w:rsidRPr="009B588A">
              <w:rPr>
                <w:b/>
                <w:bCs/>
              </w:rPr>
              <w:t xml:space="preserve"> Concession</w:t>
            </w:r>
            <w:proofErr w:type="gramEnd"/>
          </w:p>
        </w:tc>
      </w:tr>
      <w:tr w:rsidR="00493EA7" w14:paraId="13A72696" w14:textId="77777777" w:rsidTr="00F01C6D">
        <w:trPr>
          <w:trHeight w:val="261"/>
        </w:trPr>
        <w:tc>
          <w:tcPr>
            <w:tcW w:w="1420" w:type="dxa"/>
          </w:tcPr>
          <w:p w14:paraId="1D2DD71A" w14:textId="22B97E29" w:rsidR="00493EA7" w:rsidRDefault="00493EA7" w:rsidP="00F01C6D">
            <w:r>
              <w:t xml:space="preserve"> </w:t>
            </w:r>
            <w:r w:rsidRPr="009B588A">
              <w:t>10</w:t>
            </w:r>
          </w:p>
        </w:tc>
        <w:tc>
          <w:tcPr>
            <w:tcW w:w="1410" w:type="dxa"/>
          </w:tcPr>
          <w:p w14:paraId="02A1C276" w14:textId="77777777" w:rsidR="00493EA7" w:rsidRDefault="00493EA7" w:rsidP="00F01C6D">
            <w:r>
              <w:t>$3.00</w:t>
            </w:r>
          </w:p>
        </w:tc>
        <w:tc>
          <w:tcPr>
            <w:tcW w:w="1560" w:type="dxa"/>
            <w:tcBorders>
              <w:right w:val="nil"/>
            </w:tcBorders>
          </w:tcPr>
          <w:p w14:paraId="12ADDD52" w14:textId="77777777" w:rsidR="00493EA7" w:rsidRDefault="00493EA7" w:rsidP="00F01C6D">
            <w:r>
              <w:t>$1.50</w:t>
            </w:r>
          </w:p>
        </w:tc>
        <w:tc>
          <w:tcPr>
            <w:tcW w:w="708" w:type="dxa"/>
            <w:tcBorders>
              <w:top w:val="nil"/>
              <w:left w:val="nil"/>
              <w:bottom w:val="nil"/>
              <w:right w:val="nil"/>
            </w:tcBorders>
          </w:tcPr>
          <w:p w14:paraId="33104BF6" w14:textId="77777777" w:rsidR="00493EA7" w:rsidRDefault="00493EA7" w:rsidP="00F01C6D"/>
        </w:tc>
        <w:tc>
          <w:tcPr>
            <w:tcW w:w="1419" w:type="dxa"/>
            <w:tcBorders>
              <w:left w:val="nil"/>
            </w:tcBorders>
          </w:tcPr>
          <w:p w14:paraId="133EFD8D" w14:textId="7FCA1EB8" w:rsidR="00493EA7" w:rsidRDefault="00493EA7" w:rsidP="00F01C6D">
            <w:r>
              <w:t xml:space="preserve"> </w:t>
            </w:r>
            <w:r w:rsidRPr="009B588A">
              <w:t>10</w:t>
            </w:r>
          </w:p>
        </w:tc>
        <w:tc>
          <w:tcPr>
            <w:tcW w:w="1700" w:type="dxa"/>
          </w:tcPr>
          <w:p w14:paraId="7291D440" w14:textId="77777777" w:rsidR="00493EA7" w:rsidRDefault="00493EA7" w:rsidP="00F01C6D">
            <w:r>
              <w:t>$6.00</w:t>
            </w:r>
          </w:p>
        </w:tc>
        <w:tc>
          <w:tcPr>
            <w:tcW w:w="1663" w:type="dxa"/>
          </w:tcPr>
          <w:p w14:paraId="5F8886C5" w14:textId="77777777" w:rsidR="00493EA7" w:rsidRDefault="00493EA7" w:rsidP="00F01C6D">
            <w:r>
              <w:t>$3.00</w:t>
            </w:r>
          </w:p>
        </w:tc>
      </w:tr>
      <w:tr w:rsidR="00493EA7" w14:paraId="7BCBDF1A" w14:textId="77777777" w:rsidTr="00F01C6D">
        <w:trPr>
          <w:trHeight w:val="277"/>
        </w:trPr>
        <w:tc>
          <w:tcPr>
            <w:tcW w:w="1420" w:type="dxa"/>
          </w:tcPr>
          <w:p w14:paraId="0E7FF501" w14:textId="77777777" w:rsidR="00493EA7" w:rsidRDefault="00493EA7" w:rsidP="00F01C6D">
            <w:r w:rsidRPr="009B588A">
              <w:t>20</w:t>
            </w:r>
          </w:p>
        </w:tc>
        <w:tc>
          <w:tcPr>
            <w:tcW w:w="1410" w:type="dxa"/>
          </w:tcPr>
          <w:p w14:paraId="5DE6D6CB" w14:textId="77777777" w:rsidR="00493EA7" w:rsidRDefault="00493EA7" w:rsidP="00F01C6D">
            <w:r>
              <w:t>$4.00</w:t>
            </w:r>
          </w:p>
        </w:tc>
        <w:tc>
          <w:tcPr>
            <w:tcW w:w="1560" w:type="dxa"/>
            <w:tcBorders>
              <w:right w:val="nil"/>
            </w:tcBorders>
          </w:tcPr>
          <w:p w14:paraId="7BCB02C2" w14:textId="77777777" w:rsidR="00493EA7" w:rsidRDefault="00493EA7" w:rsidP="00F01C6D">
            <w:r>
              <w:t>$2.00</w:t>
            </w:r>
          </w:p>
        </w:tc>
        <w:tc>
          <w:tcPr>
            <w:tcW w:w="708" w:type="dxa"/>
            <w:tcBorders>
              <w:top w:val="nil"/>
              <w:left w:val="nil"/>
              <w:bottom w:val="nil"/>
              <w:right w:val="nil"/>
            </w:tcBorders>
          </w:tcPr>
          <w:p w14:paraId="3635C496" w14:textId="77777777" w:rsidR="00493EA7" w:rsidRPr="009B588A" w:rsidRDefault="00493EA7" w:rsidP="00F01C6D"/>
        </w:tc>
        <w:tc>
          <w:tcPr>
            <w:tcW w:w="1419" w:type="dxa"/>
            <w:tcBorders>
              <w:left w:val="nil"/>
            </w:tcBorders>
          </w:tcPr>
          <w:p w14:paraId="47C38EED" w14:textId="77777777" w:rsidR="00493EA7" w:rsidRDefault="00493EA7" w:rsidP="00F01C6D">
            <w:r w:rsidRPr="009B588A">
              <w:t>20</w:t>
            </w:r>
          </w:p>
        </w:tc>
        <w:tc>
          <w:tcPr>
            <w:tcW w:w="1700" w:type="dxa"/>
          </w:tcPr>
          <w:p w14:paraId="344EEB2C" w14:textId="77777777" w:rsidR="00493EA7" w:rsidRDefault="00493EA7" w:rsidP="00F01C6D">
            <w:r>
              <w:t>$8.00</w:t>
            </w:r>
          </w:p>
        </w:tc>
        <w:tc>
          <w:tcPr>
            <w:tcW w:w="1663" w:type="dxa"/>
          </w:tcPr>
          <w:p w14:paraId="52A0BEFD" w14:textId="77777777" w:rsidR="00493EA7" w:rsidRDefault="00493EA7" w:rsidP="00F01C6D">
            <w:r>
              <w:t>$4.00</w:t>
            </w:r>
          </w:p>
        </w:tc>
      </w:tr>
      <w:tr w:rsidR="00493EA7" w14:paraId="3CFB8AEA" w14:textId="77777777" w:rsidTr="00F01C6D">
        <w:trPr>
          <w:trHeight w:val="261"/>
        </w:trPr>
        <w:tc>
          <w:tcPr>
            <w:tcW w:w="1420" w:type="dxa"/>
          </w:tcPr>
          <w:p w14:paraId="573AD790" w14:textId="77777777" w:rsidR="00493EA7" w:rsidRDefault="00493EA7" w:rsidP="00F01C6D">
            <w:r w:rsidRPr="009B588A">
              <w:t>30</w:t>
            </w:r>
          </w:p>
        </w:tc>
        <w:tc>
          <w:tcPr>
            <w:tcW w:w="1410" w:type="dxa"/>
          </w:tcPr>
          <w:p w14:paraId="076C978B" w14:textId="77777777" w:rsidR="00493EA7" w:rsidRDefault="00493EA7" w:rsidP="00F01C6D">
            <w:r>
              <w:t>$4.40</w:t>
            </w:r>
          </w:p>
        </w:tc>
        <w:tc>
          <w:tcPr>
            <w:tcW w:w="1560" w:type="dxa"/>
            <w:tcBorders>
              <w:right w:val="nil"/>
            </w:tcBorders>
          </w:tcPr>
          <w:p w14:paraId="6BFE5602" w14:textId="77777777" w:rsidR="00493EA7" w:rsidRDefault="00493EA7" w:rsidP="00F01C6D">
            <w:r>
              <w:t>$2.20</w:t>
            </w:r>
          </w:p>
        </w:tc>
        <w:tc>
          <w:tcPr>
            <w:tcW w:w="708" w:type="dxa"/>
            <w:tcBorders>
              <w:top w:val="nil"/>
              <w:left w:val="nil"/>
              <w:bottom w:val="nil"/>
              <w:right w:val="nil"/>
            </w:tcBorders>
          </w:tcPr>
          <w:p w14:paraId="17367281" w14:textId="77777777" w:rsidR="00493EA7" w:rsidRPr="009B588A" w:rsidRDefault="00493EA7" w:rsidP="00F01C6D"/>
        </w:tc>
        <w:tc>
          <w:tcPr>
            <w:tcW w:w="1419" w:type="dxa"/>
            <w:tcBorders>
              <w:left w:val="nil"/>
            </w:tcBorders>
          </w:tcPr>
          <w:p w14:paraId="1ED3885F" w14:textId="77777777" w:rsidR="00493EA7" w:rsidRDefault="00493EA7" w:rsidP="00F01C6D">
            <w:r w:rsidRPr="009B588A">
              <w:t>30</w:t>
            </w:r>
          </w:p>
        </w:tc>
        <w:tc>
          <w:tcPr>
            <w:tcW w:w="1700" w:type="dxa"/>
          </w:tcPr>
          <w:p w14:paraId="34235F42" w14:textId="77777777" w:rsidR="00493EA7" w:rsidRDefault="00493EA7" w:rsidP="00F01C6D">
            <w:r>
              <w:t>$8.80</w:t>
            </w:r>
          </w:p>
        </w:tc>
        <w:tc>
          <w:tcPr>
            <w:tcW w:w="1663" w:type="dxa"/>
          </w:tcPr>
          <w:p w14:paraId="4C0A2A09" w14:textId="77777777" w:rsidR="00493EA7" w:rsidRDefault="00493EA7" w:rsidP="00F01C6D">
            <w:r>
              <w:t>$4.40</w:t>
            </w:r>
          </w:p>
        </w:tc>
      </w:tr>
      <w:tr w:rsidR="00493EA7" w14:paraId="2D9D8C0A" w14:textId="77777777" w:rsidTr="00F01C6D">
        <w:trPr>
          <w:trHeight w:val="277"/>
        </w:trPr>
        <w:tc>
          <w:tcPr>
            <w:tcW w:w="1420" w:type="dxa"/>
          </w:tcPr>
          <w:p w14:paraId="190CFF36" w14:textId="77777777" w:rsidR="00493EA7" w:rsidRDefault="00493EA7" w:rsidP="00F01C6D">
            <w:r w:rsidRPr="009B588A">
              <w:t>40</w:t>
            </w:r>
          </w:p>
        </w:tc>
        <w:tc>
          <w:tcPr>
            <w:tcW w:w="1410" w:type="dxa"/>
          </w:tcPr>
          <w:p w14:paraId="22A78A0B" w14:textId="77777777" w:rsidR="00493EA7" w:rsidRDefault="00493EA7" w:rsidP="00F01C6D">
            <w:r>
              <w:t>$5.80</w:t>
            </w:r>
          </w:p>
        </w:tc>
        <w:tc>
          <w:tcPr>
            <w:tcW w:w="1560" w:type="dxa"/>
            <w:tcBorders>
              <w:right w:val="nil"/>
            </w:tcBorders>
          </w:tcPr>
          <w:p w14:paraId="10679028" w14:textId="77777777" w:rsidR="00493EA7" w:rsidRDefault="00493EA7" w:rsidP="00F01C6D">
            <w:r>
              <w:t>$2.90</w:t>
            </w:r>
          </w:p>
        </w:tc>
        <w:tc>
          <w:tcPr>
            <w:tcW w:w="708" w:type="dxa"/>
            <w:tcBorders>
              <w:top w:val="nil"/>
              <w:left w:val="nil"/>
              <w:bottom w:val="nil"/>
              <w:right w:val="nil"/>
            </w:tcBorders>
          </w:tcPr>
          <w:p w14:paraId="7011FEEF" w14:textId="77777777" w:rsidR="00493EA7" w:rsidRPr="009B588A" w:rsidRDefault="00493EA7" w:rsidP="00F01C6D"/>
        </w:tc>
        <w:tc>
          <w:tcPr>
            <w:tcW w:w="1419" w:type="dxa"/>
            <w:tcBorders>
              <w:left w:val="nil"/>
            </w:tcBorders>
          </w:tcPr>
          <w:p w14:paraId="7D6DFDB3" w14:textId="77777777" w:rsidR="00493EA7" w:rsidRDefault="00493EA7" w:rsidP="00F01C6D">
            <w:r w:rsidRPr="009B588A">
              <w:t>40</w:t>
            </w:r>
          </w:p>
        </w:tc>
        <w:tc>
          <w:tcPr>
            <w:tcW w:w="1700" w:type="dxa"/>
          </w:tcPr>
          <w:p w14:paraId="7FAAA500" w14:textId="77777777" w:rsidR="00493EA7" w:rsidRDefault="00493EA7" w:rsidP="00F01C6D">
            <w:r>
              <w:t>$11.40</w:t>
            </w:r>
          </w:p>
        </w:tc>
        <w:tc>
          <w:tcPr>
            <w:tcW w:w="1663" w:type="dxa"/>
          </w:tcPr>
          <w:p w14:paraId="5088DD45" w14:textId="77777777" w:rsidR="00493EA7" w:rsidRDefault="00493EA7" w:rsidP="00F01C6D">
            <w:r>
              <w:t>$5.70</w:t>
            </w:r>
          </w:p>
        </w:tc>
      </w:tr>
      <w:tr w:rsidR="00493EA7" w14:paraId="7E6C4A46" w14:textId="77777777" w:rsidTr="00F01C6D">
        <w:trPr>
          <w:trHeight w:val="261"/>
        </w:trPr>
        <w:tc>
          <w:tcPr>
            <w:tcW w:w="1420" w:type="dxa"/>
          </w:tcPr>
          <w:p w14:paraId="10122BA9" w14:textId="77777777" w:rsidR="00493EA7" w:rsidRDefault="00493EA7" w:rsidP="00F01C6D">
            <w:r w:rsidRPr="009B588A">
              <w:t>50</w:t>
            </w:r>
          </w:p>
        </w:tc>
        <w:tc>
          <w:tcPr>
            <w:tcW w:w="1410" w:type="dxa"/>
          </w:tcPr>
          <w:p w14:paraId="2421A593" w14:textId="77777777" w:rsidR="00493EA7" w:rsidRDefault="00493EA7" w:rsidP="00F01C6D">
            <w:r>
              <w:t>$6.60</w:t>
            </w:r>
          </w:p>
        </w:tc>
        <w:tc>
          <w:tcPr>
            <w:tcW w:w="1560" w:type="dxa"/>
            <w:tcBorders>
              <w:right w:val="nil"/>
            </w:tcBorders>
          </w:tcPr>
          <w:p w14:paraId="39D9AE34" w14:textId="77777777" w:rsidR="00493EA7" w:rsidRDefault="00493EA7" w:rsidP="00F01C6D">
            <w:r>
              <w:t>$3.30</w:t>
            </w:r>
          </w:p>
        </w:tc>
        <w:tc>
          <w:tcPr>
            <w:tcW w:w="708" w:type="dxa"/>
            <w:tcBorders>
              <w:top w:val="nil"/>
              <w:left w:val="nil"/>
              <w:bottom w:val="nil"/>
              <w:right w:val="nil"/>
            </w:tcBorders>
          </w:tcPr>
          <w:p w14:paraId="6EFCC466" w14:textId="77777777" w:rsidR="00493EA7" w:rsidRPr="009B588A" w:rsidRDefault="00493EA7" w:rsidP="00F01C6D"/>
        </w:tc>
        <w:tc>
          <w:tcPr>
            <w:tcW w:w="1419" w:type="dxa"/>
            <w:tcBorders>
              <w:left w:val="nil"/>
            </w:tcBorders>
          </w:tcPr>
          <w:p w14:paraId="72077024" w14:textId="77777777" w:rsidR="00493EA7" w:rsidRDefault="00493EA7" w:rsidP="00F01C6D">
            <w:r w:rsidRPr="009B588A">
              <w:t>50</w:t>
            </w:r>
          </w:p>
        </w:tc>
        <w:tc>
          <w:tcPr>
            <w:tcW w:w="1700" w:type="dxa"/>
          </w:tcPr>
          <w:p w14:paraId="22661548" w14:textId="77777777" w:rsidR="00493EA7" w:rsidRDefault="00493EA7" w:rsidP="00F01C6D">
            <w:r>
              <w:t>$11.40</w:t>
            </w:r>
          </w:p>
        </w:tc>
        <w:tc>
          <w:tcPr>
            <w:tcW w:w="1663" w:type="dxa"/>
          </w:tcPr>
          <w:p w14:paraId="414B3CE7" w14:textId="77777777" w:rsidR="00493EA7" w:rsidRDefault="00493EA7" w:rsidP="00F01C6D">
            <w:r>
              <w:t>$5.70</w:t>
            </w:r>
          </w:p>
        </w:tc>
      </w:tr>
      <w:tr w:rsidR="00493EA7" w14:paraId="1BB23A34" w14:textId="77777777" w:rsidTr="00F01C6D">
        <w:trPr>
          <w:trHeight w:val="261"/>
        </w:trPr>
        <w:tc>
          <w:tcPr>
            <w:tcW w:w="1420" w:type="dxa"/>
          </w:tcPr>
          <w:p w14:paraId="1B6A4FE6" w14:textId="77777777" w:rsidR="00493EA7" w:rsidRDefault="00493EA7" w:rsidP="00F01C6D">
            <w:r w:rsidRPr="009B588A">
              <w:t>60</w:t>
            </w:r>
          </w:p>
        </w:tc>
        <w:tc>
          <w:tcPr>
            <w:tcW w:w="1410" w:type="dxa"/>
          </w:tcPr>
          <w:p w14:paraId="5887F6C1" w14:textId="77777777" w:rsidR="00493EA7" w:rsidRDefault="00493EA7" w:rsidP="00F01C6D">
            <w:r>
              <w:t>$8.00</w:t>
            </w:r>
          </w:p>
        </w:tc>
        <w:tc>
          <w:tcPr>
            <w:tcW w:w="1560" w:type="dxa"/>
            <w:tcBorders>
              <w:right w:val="nil"/>
            </w:tcBorders>
          </w:tcPr>
          <w:p w14:paraId="73123FE6" w14:textId="77777777" w:rsidR="00493EA7" w:rsidRDefault="00493EA7" w:rsidP="00F01C6D">
            <w:r>
              <w:t>$4.00</w:t>
            </w:r>
          </w:p>
        </w:tc>
        <w:tc>
          <w:tcPr>
            <w:tcW w:w="708" w:type="dxa"/>
            <w:tcBorders>
              <w:top w:val="nil"/>
              <w:left w:val="nil"/>
              <w:bottom w:val="nil"/>
              <w:right w:val="nil"/>
            </w:tcBorders>
          </w:tcPr>
          <w:p w14:paraId="1E2A4914" w14:textId="77777777" w:rsidR="00493EA7" w:rsidRPr="009B588A" w:rsidRDefault="00493EA7" w:rsidP="00F01C6D"/>
        </w:tc>
        <w:tc>
          <w:tcPr>
            <w:tcW w:w="1419" w:type="dxa"/>
            <w:tcBorders>
              <w:left w:val="nil"/>
            </w:tcBorders>
          </w:tcPr>
          <w:p w14:paraId="574234BE" w14:textId="77777777" w:rsidR="00493EA7" w:rsidRDefault="00493EA7" w:rsidP="00F01C6D">
            <w:r w:rsidRPr="009B588A">
              <w:t>60</w:t>
            </w:r>
          </w:p>
        </w:tc>
        <w:tc>
          <w:tcPr>
            <w:tcW w:w="1700" w:type="dxa"/>
          </w:tcPr>
          <w:p w14:paraId="21EE4ADF" w14:textId="77777777" w:rsidR="00493EA7" w:rsidRDefault="00493EA7" w:rsidP="00F01C6D">
            <w:r>
              <w:t>$11.40</w:t>
            </w:r>
          </w:p>
        </w:tc>
        <w:tc>
          <w:tcPr>
            <w:tcW w:w="1663" w:type="dxa"/>
          </w:tcPr>
          <w:p w14:paraId="4DBB0B6D" w14:textId="77777777" w:rsidR="00493EA7" w:rsidRDefault="00493EA7" w:rsidP="00F01C6D">
            <w:r>
              <w:t>$5.70</w:t>
            </w:r>
          </w:p>
        </w:tc>
      </w:tr>
      <w:tr w:rsidR="00493EA7" w14:paraId="5631671F" w14:textId="77777777" w:rsidTr="00F01C6D">
        <w:trPr>
          <w:trHeight w:val="261"/>
        </w:trPr>
        <w:tc>
          <w:tcPr>
            <w:tcW w:w="1420" w:type="dxa"/>
          </w:tcPr>
          <w:p w14:paraId="1F6F9C0F" w14:textId="77777777" w:rsidR="00493EA7" w:rsidRDefault="00493EA7" w:rsidP="00F01C6D">
            <w:r w:rsidRPr="009B588A">
              <w:t>70</w:t>
            </w:r>
          </w:p>
        </w:tc>
        <w:tc>
          <w:tcPr>
            <w:tcW w:w="1410" w:type="dxa"/>
          </w:tcPr>
          <w:p w14:paraId="17C2A3A6" w14:textId="77777777" w:rsidR="00493EA7" w:rsidRDefault="00493EA7" w:rsidP="00F01C6D">
            <w:r>
              <w:t>$9.60</w:t>
            </w:r>
          </w:p>
        </w:tc>
        <w:tc>
          <w:tcPr>
            <w:tcW w:w="1560" w:type="dxa"/>
            <w:tcBorders>
              <w:right w:val="nil"/>
            </w:tcBorders>
          </w:tcPr>
          <w:p w14:paraId="210CD3A0" w14:textId="77777777" w:rsidR="00493EA7" w:rsidRDefault="00493EA7" w:rsidP="00F01C6D">
            <w:r>
              <w:t>$4.80</w:t>
            </w:r>
          </w:p>
        </w:tc>
        <w:tc>
          <w:tcPr>
            <w:tcW w:w="708" w:type="dxa"/>
            <w:tcBorders>
              <w:top w:val="nil"/>
              <w:left w:val="nil"/>
              <w:bottom w:val="nil"/>
              <w:right w:val="nil"/>
            </w:tcBorders>
          </w:tcPr>
          <w:p w14:paraId="041F5D12" w14:textId="77777777" w:rsidR="00493EA7" w:rsidRPr="009B588A" w:rsidRDefault="00493EA7" w:rsidP="00F01C6D"/>
        </w:tc>
        <w:tc>
          <w:tcPr>
            <w:tcW w:w="1419" w:type="dxa"/>
            <w:tcBorders>
              <w:left w:val="nil"/>
            </w:tcBorders>
          </w:tcPr>
          <w:p w14:paraId="42423B01" w14:textId="77777777" w:rsidR="00493EA7" w:rsidRDefault="00493EA7" w:rsidP="00F01C6D">
            <w:r w:rsidRPr="009B588A">
              <w:t>70</w:t>
            </w:r>
          </w:p>
        </w:tc>
        <w:tc>
          <w:tcPr>
            <w:tcW w:w="1700" w:type="dxa"/>
          </w:tcPr>
          <w:p w14:paraId="01DE6970" w14:textId="77777777" w:rsidR="00493EA7" w:rsidRDefault="00493EA7" w:rsidP="00F01C6D">
            <w:r>
              <w:t>$11.40</w:t>
            </w:r>
          </w:p>
        </w:tc>
        <w:tc>
          <w:tcPr>
            <w:tcW w:w="1663" w:type="dxa"/>
          </w:tcPr>
          <w:p w14:paraId="4C7F9985" w14:textId="77777777" w:rsidR="00493EA7" w:rsidRDefault="00493EA7" w:rsidP="00F01C6D">
            <w:r>
              <w:t>$5.70</w:t>
            </w:r>
          </w:p>
        </w:tc>
      </w:tr>
      <w:tr w:rsidR="00493EA7" w14:paraId="30AABCF5" w14:textId="77777777" w:rsidTr="00F01C6D">
        <w:trPr>
          <w:trHeight w:val="261"/>
        </w:trPr>
        <w:tc>
          <w:tcPr>
            <w:tcW w:w="1420" w:type="dxa"/>
          </w:tcPr>
          <w:p w14:paraId="404DFF02" w14:textId="77777777" w:rsidR="00493EA7" w:rsidRDefault="00493EA7" w:rsidP="00F01C6D">
            <w:r w:rsidRPr="009B588A">
              <w:t>80</w:t>
            </w:r>
          </w:p>
        </w:tc>
        <w:tc>
          <w:tcPr>
            <w:tcW w:w="1410" w:type="dxa"/>
          </w:tcPr>
          <w:p w14:paraId="0B3CB50A" w14:textId="77777777" w:rsidR="00493EA7" w:rsidRDefault="00493EA7" w:rsidP="00F01C6D">
            <w:r>
              <w:t>$11.40</w:t>
            </w:r>
          </w:p>
        </w:tc>
        <w:tc>
          <w:tcPr>
            <w:tcW w:w="1560" w:type="dxa"/>
            <w:tcBorders>
              <w:right w:val="nil"/>
            </w:tcBorders>
          </w:tcPr>
          <w:p w14:paraId="32F9F4C9" w14:textId="77777777" w:rsidR="00493EA7" w:rsidRDefault="00493EA7" w:rsidP="00F01C6D">
            <w:r>
              <w:t>$5.70</w:t>
            </w:r>
          </w:p>
        </w:tc>
        <w:tc>
          <w:tcPr>
            <w:tcW w:w="708" w:type="dxa"/>
            <w:tcBorders>
              <w:top w:val="nil"/>
              <w:left w:val="nil"/>
              <w:bottom w:val="nil"/>
              <w:right w:val="nil"/>
            </w:tcBorders>
          </w:tcPr>
          <w:p w14:paraId="3A3086AE" w14:textId="77777777" w:rsidR="00493EA7" w:rsidRPr="009B588A" w:rsidRDefault="00493EA7" w:rsidP="00F01C6D"/>
        </w:tc>
        <w:tc>
          <w:tcPr>
            <w:tcW w:w="1419" w:type="dxa"/>
            <w:tcBorders>
              <w:left w:val="nil"/>
            </w:tcBorders>
          </w:tcPr>
          <w:p w14:paraId="72AB9BDF" w14:textId="77777777" w:rsidR="00493EA7" w:rsidRDefault="00493EA7" w:rsidP="00F01C6D">
            <w:r w:rsidRPr="009B588A">
              <w:t>80</w:t>
            </w:r>
          </w:p>
        </w:tc>
        <w:tc>
          <w:tcPr>
            <w:tcW w:w="1700" w:type="dxa"/>
          </w:tcPr>
          <w:p w14:paraId="3C87B1F9" w14:textId="77777777" w:rsidR="00493EA7" w:rsidRDefault="00493EA7" w:rsidP="00F01C6D">
            <w:r>
              <w:t>$11.40</w:t>
            </w:r>
          </w:p>
        </w:tc>
        <w:tc>
          <w:tcPr>
            <w:tcW w:w="1663" w:type="dxa"/>
          </w:tcPr>
          <w:p w14:paraId="3CC36FF4" w14:textId="77777777" w:rsidR="00493EA7" w:rsidRDefault="00493EA7" w:rsidP="00F01C6D">
            <w:r>
              <w:t>$5.70</w:t>
            </w:r>
          </w:p>
        </w:tc>
      </w:tr>
      <w:tr w:rsidR="00493EA7" w14:paraId="33846E32" w14:textId="77777777" w:rsidTr="00F01C6D">
        <w:trPr>
          <w:trHeight w:val="261"/>
        </w:trPr>
        <w:tc>
          <w:tcPr>
            <w:tcW w:w="1420" w:type="dxa"/>
          </w:tcPr>
          <w:p w14:paraId="211FCA43" w14:textId="77777777" w:rsidR="00493EA7" w:rsidRDefault="00493EA7" w:rsidP="00F01C6D">
            <w:r w:rsidRPr="009B588A">
              <w:t>90</w:t>
            </w:r>
          </w:p>
        </w:tc>
        <w:tc>
          <w:tcPr>
            <w:tcW w:w="1410" w:type="dxa"/>
          </w:tcPr>
          <w:p w14:paraId="5B9F3C36" w14:textId="77777777" w:rsidR="00493EA7" w:rsidRDefault="00493EA7" w:rsidP="00F01C6D">
            <w:r>
              <w:t>$11.40</w:t>
            </w:r>
          </w:p>
        </w:tc>
        <w:tc>
          <w:tcPr>
            <w:tcW w:w="1560" w:type="dxa"/>
            <w:tcBorders>
              <w:right w:val="nil"/>
            </w:tcBorders>
          </w:tcPr>
          <w:p w14:paraId="06D5D596" w14:textId="77777777" w:rsidR="00493EA7" w:rsidRDefault="00493EA7" w:rsidP="00F01C6D">
            <w:r>
              <w:t>$5.70</w:t>
            </w:r>
          </w:p>
        </w:tc>
        <w:tc>
          <w:tcPr>
            <w:tcW w:w="708" w:type="dxa"/>
            <w:tcBorders>
              <w:top w:val="nil"/>
              <w:left w:val="nil"/>
              <w:bottom w:val="nil"/>
              <w:right w:val="nil"/>
            </w:tcBorders>
          </w:tcPr>
          <w:p w14:paraId="546F9988" w14:textId="77777777" w:rsidR="00493EA7" w:rsidRPr="009B588A" w:rsidRDefault="00493EA7" w:rsidP="00F01C6D"/>
        </w:tc>
        <w:tc>
          <w:tcPr>
            <w:tcW w:w="1419" w:type="dxa"/>
            <w:tcBorders>
              <w:left w:val="nil"/>
            </w:tcBorders>
          </w:tcPr>
          <w:p w14:paraId="5861DF88" w14:textId="77777777" w:rsidR="00493EA7" w:rsidRDefault="00493EA7" w:rsidP="00F01C6D">
            <w:r w:rsidRPr="009B588A">
              <w:t>90</w:t>
            </w:r>
          </w:p>
        </w:tc>
        <w:tc>
          <w:tcPr>
            <w:tcW w:w="1700" w:type="dxa"/>
          </w:tcPr>
          <w:p w14:paraId="3DC9382D" w14:textId="77777777" w:rsidR="00493EA7" w:rsidRDefault="00493EA7" w:rsidP="00F01C6D">
            <w:r>
              <w:t>$11.40</w:t>
            </w:r>
          </w:p>
        </w:tc>
        <w:tc>
          <w:tcPr>
            <w:tcW w:w="1663" w:type="dxa"/>
          </w:tcPr>
          <w:p w14:paraId="6B7CF308" w14:textId="77777777" w:rsidR="00493EA7" w:rsidRDefault="00493EA7" w:rsidP="00F01C6D">
            <w:r>
              <w:t>$5.70</w:t>
            </w:r>
          </w:p>
        </w:tc>
      </w:tr>
      <w:tr w:rsidR="00493EA7" w14:paraId="6238FBFD" w14:textId="77777777" w:rsidTr="00F01C6D">
        <w:trPr>
          <w:trHeight w:val="261"/>
        </w:trPr>
        <w:tc>
          <w:tcPr>
            <w:tcW w:w="1420" w:type="dxa"/>
          </w:tcPr>
          <w:p w14:paraId="7A844A67" w14:textId="77777777" w:rsidR="00493EA7" w:rsidRDefault="00493EA7" w:rsidP="00F01C6D">
            <w:r w:rsidRPr="009B588A">
              <w:t>100</w:t>
            </w:r>
          </w:p>
        </w:tc>
        <w:tc>
          <w:tcPr>
            <w:tcW w:w="1410" w:type="dxa"/>
          </w:tcPr>
          <w:p w14:paraId="4027543E" w14:textId="77777777" w:rsidR="00493EA7" w:rsidRDefault="00493EA7" w:rsidP="00F01C6D">
            <w:r>
              <w:t>$11.40</w:t>
            </w:r>
          </w:p>
        </w:tc>
        <w:tc>
          <w:tcPr>
            <w:tcW w:w="1560" w:type="dxa"/>
            <w:tcBorders>
              <w:right w:val="nil"/>
            </w:tcBorders>
          </w:tcPr>
          <w:p w14:paraId="3FD7AE0F" w14:textId="77777777" w:rsidR="00493EA7" w:rsidRDefault="00493EA7" w:rsidP="00F01C6D">
            <w:r>
              <w:t>$5.70</w:t>
            </w:r>
          </w:p>
        </w:tc>
        <w:tc>
          <w:tcPr>
            <w:tcW w:w="708" w:type="dxa"/>
            <w:tcBorders>
              <w:top w:val="nil"/>
              <w:left w:val="nil"/>
              <w:bottom w:val="nil"/>
              <w:right w:val="nil"/>
            </w:tcBorders>
          </w:tcPr>
          <w:p w14:paraId="503D3FA1" w14:textId="77777777" w:rsidR="00493EA7" w:rsidRPr="009B588A" w:rsidRDefault="00493EA7" w:rsidP="00F01C6D"/>
        </w:tc>
        <w:tc>
          <w:tcPr>
            <w:tcW w:w="1419" w:type="dxa"/>
            <w:tcBorders>
              <w:left w:val="nil"/>
            </w:tcBorders>
          </w:tcPr>
          <w:p w14:paraId="58BED695" w14:textId="77777777" w:rsidR="00493EA7" w:rsidRDefault="00493EA7" w:rsidP="00F01C6D">
            <w:r w:rsidRPr="009B588A">
              <w:t>100</w:t>
            </w:r>
          </w:p>
        </w:tc>
        <w:tc>
          <w:tcPr>
            <w:tcW w:w="1700" w:type="dxa"/>
          </w:tcPr>
          <w:p w14:paraId="2C3AFCD4" w14:textId="77777777" w:rsidR="00493EA7" w:rsidRDefault="00493EA7" w:rsidP="00F01C6D">
            <w:r>
              <w:t>$11.40</w:t>
            </w:r>
          </w:p>
        </w:tc>
        <w:tc>
          <w:tcPr>
            <w:tcW w:w="1663" w:type="dxa"/>
          </w:tcPr>
          <w:p w14:paraId="6E021DAA" w14:textId="77777777" w:rsidR="00493EA7" w:rsidRDefault="00493EA7" w:rsidP="00F01C6D">
            <w:r>
              <w:t>$5.70</w:t>
            </w:r>
          </w:p>
        </w:tc>
      </w:tr>
      <w:tr w:rsidR="00493EA7" w14:paraId="6638376E" w14:textId="77777777" w:rsidTr="00F01C6D">
        <w:trPr>
          <w:trHeight w:val="261"/>
        </w:trPr>
        <w:tc>
          <w:tcPr>
            <w:tcW w:w="1420" w:type="dxa"/>
          </w:tcPr>
          <w:p w14:paraId="3F281537" w14:textId="77777777" w:rsidR="00493EA7" w:rsidRDefault="00493EA7" w:rsidP="00F01C6D">
            <w:r w:rsidRPr="009B588A">
              <w:t>110</w:t>
            </w:r>
          </w:p>
        </w:tc>
        <w:tc>
          <w:tcPr>
            <w:tcW w:w="1410" w:type="dxa"/>
          </w:tcPr>
          <w:p w14:paraId="7FC2C5EE" w14:textId="77777777" w:rsidR="00493EA7" w:rsidRDefault="00493EA7" w:rsidP="00F01C6D">
            <w:r>
              <w:t>$11.40</w:t>
            </w:r>
          </w:p>
        </w:tc>
        <w:tc>
          <w:tcPr>
            <w:tcW w:w="1560" w:type="dxa"/>
            <w:tcBorders>
              <w:right w:val="nil"/>
            </w:tcBorders>
          </w:tcPr>
          <w:p w14:paraId="6E302B54" w14:textId="77777777" w:rsidR="00493EA7" w:rsidRDefault="00493EA7" w:rsidP="00F01C6D">
            <w:r>
              <w:t>$5.70</w:t>
            </w:r>
          </w:p>
        </w:tc>
        <w:tc>
          <w:tcPr>
            <w:tcW w:w="708" w:type="dxa"/>
            <w:tcBorders>
              <w:top w:val="nil"/>
              <w:left w:val="nil"/>
              <w:bottom w:val="nil"/>
              <w:right w:val="nil"/>
            </w:tcBorders>
          </w:tcPr>
          <w:p w14:paraId="48FB16B3" w14:textId="77777777" w:rsidR="00493EA7" w:rsidRPr="009B588A" w:rsidRDefault="00493EA7" w:rsidP="00F01C6D"/>
        </w:tc>
        <w:tc>
          <w:tcPr>
            <w:tcW w:w="1419" w:type="dxa"/>
            <w:tcBorders>
              <w:left w:val="nil"/>
            </w:tcBorders>
          </w:tcPr>
          <w:p w14:paraId="63A29B21" w14:textId="77777777" w:rsidR="00493EA7" w:rsidRDefault="00493EA7" w:rsidP="00F01C6D">
            <w:r w:rsidRPr="009B588A">
              <w:t>110</w:t>
            </w:r>
          </w:p>
        </w:tc>
        <w:tc>
          <w:tcPr>
            <w:tcW w:w="1700" w:type="dxa"/>
          </w:tcPr>
          <w:p w14:paraId="7026337A" w14:textId="77777777" w:rsidR="00493EA7" w:rsidRDefault="00493EA7" w:rsidP="00F01C6D">
            <w:r>
              <w:t>$11.40</w:t>
            </w:r>
          </w:p>
        </w:tc>
        <w:tc>
          <w:tcPr>
            <w:tcW w:w="1663" w:type="dxa"/>
          </w:tcPr>
          <w:p w14:paraId="0491BE25" w14:textId="77777777" w:rsidR="00493EA7" w:rsidRDefault="00493EA7" w:rsidP="00F01C6D">
            <w:r>
              <w:t>$5.70</w:t>
            </w:r>
          </w:p>
        </w:tc>
      </w:tr>
      <w:tr w:rsidR="00493EA7" w14:paraId="7AF8B07A" w14:textId="77777777" w:rsidTr="00F01C6D">
        <w:trPr>
          <w:trHeight w:val="261"/>
        </w:trPr>
        <w:tc>
          <w:tcPr>
            <w:tcW w:w="1420" w:type="dxa"/>
          </w:tcPr>
          <w:p w14:paraId="15B35453" w14:textId="77777777" w:rsidR="00493EA7" w:rsidRDefault="00493EA7" w:rsidP="00F01C6D">
            <w:r w:rsidRPr="009B588A">
              <w:t>120</w:t>
            </w:r>
          </w:p>
        </w:tc>
        <w:tc>
          <w:tcPr>
            <w:tcW w:w="1410" w:type="dxa"/>
          </w:tcPr>
          <w:p w14:paraId="1BB6B412" w14:textId="77777777" w:rsidR="00493EA7" w:rsidRDefault="00493EA7" w:rsidP="00F01C6D">
            <w:r>
              <w:t>$11.40</w:t>
            </w:r>
          </w:p>
        </w:tc>
        <w:tc>
          <w:tcPr>
            <w:tcW w:w="1560" w:type="dxa"/>
            <w:tcBorders>
              <w:right w:val="nil"/>
            </w:tcBorders>
          </w:tcPr>
          <w:p w14:paraId="4B26C7B1" w14:textId="77777777" w:rsidR="00493EA7" w:rsidRDefault="00493EA7" w:rsidP="00F01C6D">
            <w:r>
              <w:t>$5.70</w:t>
            </w:r>
          </w:p>
        </w:tc>
        <w:tc>
          <w:tcPr>
            <w:tcW w:w="708" w:type="dxa"/>
            <w:tcBorders>
              <w:top w:val="nil"/>
              <w:left w:val="nil"/>
              <w:bottom w:val="nil"/>
              <w:right w:val="nil"/>
            </w:tcBorders>
          </w:tcPr>
          <w:p w14:paraId="29C7B123" w14:textId="77777777" w:rsidR="00493EA7" w:rsidRPr="009B588A" w:rsidRDefault="00493EA7" w:rsidP="00F01C6D"/>
        </w:tc>
        <w:tc>
          <w:tcPr>
            <w:tcW w:w="1419" w:type="dxa"/>
            <w:tcBorders>
              <w:left w:val="nil"/>
            </w:tcBorders>
          </w:tcPr>
          <w:p w14:paraId="6CE34B67" w14:textId="77777777" w:rsidR="00493EA7" w:rsidRDefault="00493EA7" w:rsidP="00F01C6D">
            <w:r w:rsidRPr="009B588A">
              <w:t>120</w:t>
            </w:r>
          </w:p>
        </w:tc>
        <w:tc>
          <w:tcPr>
            <w:tcW w:w="1700" w:type="dxa"/>
          </w:tcPr>
          <w:p w14:paraId="66D09764" w14:textId="77777777" w:rsidR="00493EA7" w:rsidRDefault="00493EA7" w:rsidP="00F01C6D">
            <w:r>
              <w:t>$11.40</w:t>
            </w:r>
          </w:p>
        </w:tc>
        <w:tc>
          <w:tcPr>
            <w:tcW w:w="1663" w:type="dxa"/>
          </w:tcPr>
          <w:p w14:paraId="6B4CC399" w14:textId="77777777" w:rsidR="00493EA7" w:rsidRDefault="00493EA7" w:rsidP="00F01C6D">
            <w:r>
              <w:t>$5.70</w:t>
            </w:r>
          </w:p>
        </w:tc>
      </w:tr>
      <w:tr w:rsidR="00493EA7" w14:paraId="1C269BEE" w14:textId="77777777" w:rsidTr="00F01C6D">
        <w:trPr>
          <w:trHeight w:val="261"/>
        </w:trPr>
        <w:tc>
          <w:tcPr>
            <w:tcW w:w="1420" w:type="dxa"/>
          </w:tcPr>
          <w:p w14:paraId="319727BD" w14:textId="77777777" w:rsidR="00493EA7" w:rsidRDefault="00493EA7" w:rsidP="00F01C6D">
            <w:r w:rsidRPr="009B588A">
              <w:t>130</w:t>
            </w:r>
          </w:p>
        </w:tc>
        <w:tc>
          <w:tcPr>
            <w:tcW w:w="1410" w:type="dxa"/>
          </w:tcPr>
          <w:p w14:paraId="0EDC5B66" w14:textId="77777777" w:rsidR="00493EA7" w:rsidRDefault="00493EA7" w:rsidP="00F01C6D">
            <w:r>
              <w:t>$11.40</w:t>
            </w:r>
          </w:p>
        </w:tc>
        <w:tc>
          <w:tcPr>
            <w:tcW w:w="1560" w:type="dxa"/>
            <w:tcBorders>
              <w:right w:val="nil"/>
            </w:tcBorders>
          </w:tcPr>
          <w:p w14:paraId="36AB1473" w14:textId="77777777" w:rsidR="00493EA7" w:rsidRDefault="00493EA7" w:rsidP="00F01C6D">
            <w:r>
              <w:t>$5.70</w:t>
            </w:r>
          </w:p>
        </w:tc>
        <w:tc>
          <w:tcPr>
            <w:tcW w:w="708" w:type="dxa"/>
            <w:tcBorders>
              <w:top w:val="nil"/>
              <w:left w:val="nil"/>
              <w:bottom w:val="nil"/>
              <w:right w:val="nil"/>
            </w:tcBorders>
          </w:tcPr>
          <w:p w14:paraId="5C3C42B0" w14:textId="77777777" w:rsidR="00493EA7" w:rsidRPr="009B588A" w:rsidRDefault="00493EA7" w:rsidP="00F01C6D"/>
        </w:tc>
        <w:tc>
          <w:tcPr>
            <w:tcW w:w="1419" w:type="dxa"/>
            <w:tcBorders>
              <w:left w:val="nil"/>
            </w:tcBorders>
          </w:tcPr>
          <w:p w14:paraId="0ED73BA6" w14:textId="77777777" w:rsidR="00493EA7" w:rsidRDefault="00493EA7" w:rsidP="00F01C6D">
            <w:r w:rsidRPr="009B588A">
              <w:t>130</w:t>
            </w:r>
          </w:p>
        </w:tc>
        <w:tc>
          <w:tcPr>
            <w:tcW w:w="1700" w:type="dxa"/>
          </w:tcPr>
          <w:p w14:paraId="7217FD62" w14:textId="77777777" w:rsidR="00493EA7" w:rsidRDefault="00493EA7" w:rsidP="00F01C6D">
            <w:r>
              <w:t>$11.40</w:t>
            </w:r>
          </w:p>
        </w:tc>
        <w:tc>
          <w:tcPr>
            <w:tcW w:w="1663" w:type="dxa"/>
          </w:tcPr>
          <w:p w14:paraId="1D608DA4" w14:textId="77777777" w:rsidR="00493EA7" w:rsidRDefault="00493EA7" w:rsidP="00F01C6D">
            <w:r>
              <w:t>$5.70</w:t>
            </w:r>
          </w:p>
        </w:tc>
      </w:tr>
      <w:tr w:rsidR="00493EA7" w14:paraId="3F7B19F7" w14:textId="77777777" w:rsidTr="00F01C6D">
        <w:trPr>
          <w:trHeight w:val="261"/>
        </w:trPr>
        <w:tc>
          <w:tcPr>
            <w:tcW w:w="1420" w:type="dxa"/>
          </w:tcPr>
          <w:p w14:paraId="1038BAA7" w14:textId="77777777" w:rsidR="00493EA7" w:rsidRDefault="00493EA7" w:rsidP="00F01C6D">
            <w:r w:rsidRPr="009B588A">
              <w:t>140</w:t>
            </w:r>
          </w:p>
        </w:tc>
        <w:tc>
          <w:tcPr>
            <w:tcW w:w="1410" w:type="dxa"/>
          </w:tcPr>
          <w:p w14:paraId="6B5D4D31" w14:textId="77777777" w:rsidR="00493EA7" w:rsidRDefault="00493EA7" w:rsidP="00F01C6D">
            <w:r>
              <w:t>$11.40</w:t>
            </w:r>
          </w:p>
        </w:tc>
        <w:tc>
          <w:tcPr>
            <w:tcW w:w="1560" w:type="dxa"/>
            <w:tcBorders>
              <w:right w:val="nil"/>
            </w:tcBorders>
          </w:tcPr>
          <w:p w14:paraId="7567374D" w14:textId="77777777" w:rsidR="00493EA7" w:rsidRDefault="00493EA7" w:rsidP="00F01C6D">
            <w:r>
              <w:t>$5.70</w:t>
            </w:r>
          </w:p>
        </w:tc>
        <w:tc>
          <w:tcPr>
            <w:tcW w:w="708" w:type="dxa"/>
            <w:tcBorders>
              <w:top w:val="nil"/>
              <w:left w:val="nil"/>
              <w:bottom w:val="nil"/>
              <w:right w:val="nil"/>
            </w:tcBorders>
          </w:tcPr>
          <w:p w14:paraId="13C17166" w14:textId="77777777" w:rsidR="00493EA7" w:rsidRPr="009B588A" w:rsidRDefault="00493EA7" w:rsidP="00F01C6D"/>
        </w:tc>
        <w:tc>
          <w:tcPr>
            <w:tcW w:w="1419" w:type="dxa"/>
            <w:tcBorders>
              <w:left w:val="nil"/>
            </w:tcBorders>
          </w:tcPr>
          <w:p w14:paraId="7F28033C" w14:textId="77777777" w:rsidR="00493EA7" w:rsidRDefault="00493EA7" w:rsidP="00F01C6D">
            <w:r w:rsidRPr="009B588A">
              <w:t>140</w:t>
            </w:r>
          </w:p>
        </w:tc>
        <w:tc>
          <w:tcPr>
            <w:tcW w:w="1700" w:type="dxa"/>
          </w:tcPr>
          <w:p w14:paraId="3D1102F1" w14:textId="77777777" w:rsidR="00493EA7" w:rsidRDefault="00493EA7" w:rsidP="00F01C6D">
            <w:r>
              <w:t>$11.40</w:t>
            </w:r>
          </w:p>
        </w:tc>
        <w:tc>
          <w:tcPr>
            <w:tcW w:w="1663" w:type="dxa"/>
          </w:tcPr>
          <w:p w14:paraId="50AAB1FD" w14:textId="77777777" w:rsidR="00493EA7" w:rsidRDefault="00493EA7" w:rsidP="00F01C6D">
            <w:r>
              <w:t>$5.70</w:t>
            </w:r>
          </w:p>
        </w:tc>
      </w:tr>
      <w:tr w:rsidR="00493EA7" w14:paraId="77F4B64E" w14:textId="77777777" w:rsidTr="00F01C6D">
        <w:trPr>
          <w:trHeight w:val="261"/>
        </w:trPr>
        <w:tc>
          <w:tcPr>
            <w:tcW w:w="1420" w:type="dxa"/>
          </w:tcPr>
          <w:p w14:paraId="709FF783" w14:textId="77777777" w:rsidR="00493EA7" w:rsidRDefault="00493EA7" w:rsidP="00F01C6D">
            <w:r w:rsidRPr="009B588A">
              <w:t>150</w:t>
            </w:r>
          </w:p>
        </w:tc>
        <w:tc>
          <w:tcPr>
            <w:tcW w:w="1410" w:type="dxa"/>
          </w:tcPr>
          <w:p w14:paraId="43E7542D" w14:textId="77777777" w:rsidR="00493EA7" w:rsidRDefault="00493EA7" w:rsidP="00F01C6D">
            <w:r>
              <w:t>$11.40</w:t>
            </w:r>
          </w:p>
        </w:tc>
        <w:tc>
          <w:tcPr>
            <w:tcW w:w="1560" w:type="dxa"/>
            <w:tcBorders>
              <w:right w:val="nil"/>
            </w:tcBorders>
          </w:tcPr>
          <w:p w14:paraId="1C95184B" w14:textId="77777777" w:rsidR="00493EA7" w:rsidRDefault="00493EA7" w:rsidP="00F01C6D">
            <w:r>
              <w:t>$5.70</w:t>
            </w:r>
          </w:p>
        </w:tc>
        <w:tc>
          <w:tcPr>
            <w:tcW w:w="708" w:type="dxa"/>
            <w:tcBorders>
              <w:top w:val="nil"/>
              <w:left w:val="nil"/>
              <w:bottom w:val="nil"/>
              <w:right w:val="nil"/>
            </w:tcBorders>
          </w:tcPr>
          <w:p w14:paraId="1ED1B5D6" w14:textId="77777777" w:rsidR="00493EA7" w:rsidRPr="009B588A" w:rsidRDefault="00493EA7" w:rsidP="00F01C6D"/>
        </w:tc>
        <w:tc>
          <w:tcPr>
            <w:tcW w:w="1419" w:type="dxa"/>
            <w:tcBorders>
              <w:left w:val="nil"/>
            </w:tcBorders>
          </w:tcPr>
          <w:p w14:paraId="6E399C3F" w14:textId="77777777" w:rsidR="00493EA7" w:rsidRDefault="00493EA7" w:rsidP="00F01C6D">
            <w:r w:rsidRPr="009B588A">
              <w:t>150</w:t>
            </w:r>
          </w:p>
        </w:tc>
        <w:tc>
          <w:tcPr>
            <w:tcW w:w="1700" w:type="dxa"/>
          </w:tcPr>
          <w:p w14:paraId="332BFDFF" w14:textId="77777777" w:rsidR="00493EA7" w:rsidRDefault="00493EA7" w:rsidP="00F01C6D">
            <w:r>
              <w:t>$11.40</w:t>
            </w:r>
          </w:p>
        </w:tc>
        <w:tc>
          <w:tcPr>
            <w:tcW w:w="1663" w:type="dxa"/>
          </w:tcPr>
          <w:p w14:paraId="39BBE2B3" w14:textId="77777777" w:rsidR="00493EA7" w:rsidRDefault="00493EA7" w:rsidP="00F01C6D">
            <w:r>
              <w:t>$5.70</w:t>
            </w:r>
          </w:p>
        </w:tc>
      </w:tr>
      <w:tr w:rsidR="00493EA7" w14:paraId="51B9CB29" w14:textId="77777777" w:rsidTr="00F01C6D">
        <w:trPr>
          <w:trHeight w:val="261"/>
        </w:trPr>
        <w:tc>
          <w:tcPr>
            <w:tcW w:w="1420" w:type="dxa"/>
          </w:tcPr>
          <w:p w14:paraId="0202C0E8" w14:textId="77777777" w:rsidR="00493EA7" w:rsidRDefault="00493EA7" w:rsidP="00F01C6D">
            <w:r w:rsidRPr="009B588A">
              <w:t>160</w:t>
            </w:r>
          </w:p>
        </w:tc>
        <w:tc>
          <w:tcPr>
            <w:tcW w:w="1410" w:type="dxa"/>
          </w:tcPr>
          <w:p w14:paraId="3EAF2D6B" w14:textId="77777777" w:rsidR="00493EA7" w:rsidRDefault="00493EA7" w:rsidP="00F01C6D">
            <w:r>
              <w:t>$11.40</w:t>
            </w:r>
          </w:p>
        </w:tc>
        <w:tc>
          <w:tcPr>
            <w:tcW w:w="1560" w:type="dxa"/>
            <w:tcBorders>
              <w:right w:val="nil"/>
            </w:tcBorders>
          </w:tcPr>
          <w:p w14:paraId="616E30FF" w14:textId="77777777" w:rsidR="00493EA7" w:rsidRDefault="00493EA7" w:rsidP="00F01C6D">
            <w:r>
              <w:t>$5.70</w:t>
            </w:r>
          </w:p>
        </w:tc>
        <w:tc>
          <w:tcPr>
            <w:tcW w:w="708" w:type="dxa"/>
            <w:tcBorders>
              <w:top w:val="nil"/>
              <w:left w:val="nil"/>
              <w:bottom w:val="nil"/>
              <w:right w:val="nil"/>
            </w:tcBorders>
          </w:tcPr>
          <w:p w14:paraId="5B5A9049" w14:textId="77777777" w:rsidR="00493EA7" w:rsidRPr="009B588A" w:rsidRDefault="00493EA7" w:rsidP="00F01C6D"/>
        </w:tc>
        <w:tc>
          <w:tcPr>
            <w:tcW w:w="1419" w:type="dxa"/>
            <w:tcBorders>
              <w:left w:val="nil"/>
            </w:tcBorders>
          </w:tcPr>
          <w:p w14:paraId="3C5E1EB4" w14:textId="77777777" w:rsidR="00493EA7" w:rsidRDefault="00493EA7" w:rsidP="00F01C6D">
            <w:r w:rsidRPr="009B588A">
              <w:t>160</w:t>
            </w:r>
          </w:p>
        </w:tc>
        <w:tc>
          <w:tcPr>
            <w:tcW w:w="1700" w:type="dxa"/>
          </w:tcPr>
          <w:p w14:paraId="01CCC599" w14:textId="77777777" w:rsidR="00493EA7" w:rsidRDefault="00493EA7" w:rsidP="00F01C6D">
            <w:r>
              <w:t>$11.40</w:t>
            </w:r>
          </w:p>
        </w:tc>
        <w:tc>
          <w:tcPr>
            <w:tcW w:w="1663" w:type="dxa"/>
          </w:tcPr>
          <w:p w14:paraId="27C528C5" w14:textId="77777777" w:rsidR="00493EA7" w:rsidRDefault="00493EA7" w:rsidP="00F01C6D">
            <w:r>
              <w:t>$5.70</w:t>
            </w:r>
          </w:p>
        </w:tc>
      </w:tr>
      <w:tr w:rsidR="00493EA7" w14:paraId="5D5B0271" w14:textId="77777777" w:rsidTr="00F01C6D">
        <w:trPr>
          <w:trHeight w:val="261"/>
        </w:trPr>
        <w:tc>
          <w:tcPr>
            <w:tcW w:w="1420" w:type="dxa"/>
          </w:tcPr>
          <w:p w14:paraId="5FB3BA36" w14:textId="77777777" w:rsidR="00493EA7" w:rsidRDefault="00493EA7" w:rsidP="00F01C6D">
            <w:r w:rsidRPr="009B588A">
              <w:t>170</w:t>
            </w:r>
          </w:p>
        </w:tc>
        <w:tc>
          <w:tcPr>
            <w:tcW w:w="1410" w:type="dxa"/>
          </w:tcPr>
          <w:p w14:paraId="0CFB8D0D" w14:textId="77777777" w:rsidR="00493EA7" w:rsidRDefault="00493EA7" w:rsidP="00F01C6D">
            <w:r>
              <w:t>$11.40</w:t>
            </w:r>
          </w:p>
        </w:tc>
        <w:tc>
          <w:tcPr>
            <w:tcW w:w="1560" w:type="dxa"/>
            <w:tcBorders>
              <w:right w:val="nil"/>
            </w:tcBorders>
          </w:tcPr>
          <w:p w14:paraId="295EE0A0" w14:textId="77777777" w:rsidR="00493EA7" w:rsidRDefault="00493EA7" w:rsidP="00F01C6D">
            <w:r>
              <w:t>$5.70</w:t>
            </w:r>
          </w:p>
        </w:tc>
        <w:tc>
          <w:tcPr>
            <w:tcW w:w="708" w:type="dxa"/>
            <w:tcBorders>
              <w:top w:val="nil"/>
              <w:left w:val="nil"/>
              <w:bottom w:val="nil"/>
              <w:right w:val="nil"/>
            </w:tcBorders>
          </w:tcPr>
          <w:p w14:paraId="37DC16BE" w14:textId="77777777" w:rsidR="00493EA7" w:rsidRPr="009B588A" w:rsidRDefault="00493EA7" w:rsidP="00F01C6D"/>
        </w:tc>
        <w:tc>
          <w:tcPr>
            <w:tcW w:w="1419" w:type="dxa"/>
            <w:tcBorders>
              <w:left w:val="nil"/>
            </w:tcBorders>
          </w:tcPr>
          <w:p w14:paraId="11614ED8" w14:textId="77777777" w:rsidR="00493EA7" w:rsidRDefault="00493EA7" w:rsidP="00F01C6D">
            <w:r w:rsidRPr="009B588A">
              <w:t>170</w:t>
            </w:r>
          </w:p>
        </w:tc>
        <w:tc>
          <w:tcPr>
            <w:tcW w:w="1700" w:type="dxa"/>
          </w:tcPr>
          <w:p w14:paraId="5D1A6373" w14:textId="77777777" w:rsidR="00493EA7" w:rsidRDefault="00493EA7" w:rsidP="00F01C6D">
            <w:r>
              <w:t>$11.40</w:t>
            </w:r>
          </w:p>
        </w:tc>
        <w:tc>
          <w:tcPr>
            <w:tcW w:w="1663" w:type="dxa"/>
          </w:tcPr>
          <w:p w14:paraId="58660858" w14:textId="77777777" w:rsidR="00493EA7" w:rsidRDefault="00493EA7" w:rsidP="00F01C6D">
            <w:r>
              <w:t>$5.70</w:t>
            </w:r>
          </w:p>
        </w:tc>
      </w:tr>
      <w:tr w:rsidR="00493EA7" w14:paraId="22C9C6E1" w14:textId="77777777" w:rsidTr="00F01C6D">
        <w:trPr>
          <w:trHeight w:val="261"/>
        </w:trPr>
        <w:tc>
          <w:tcPr>
            <w:tcW w:w="1420" w:type="dxa"/>
          </w:tcPr>
          <w:p w14:paraId="0779872A" w14:textId="77777777" w:rsidR="00493EA7" w:rsidRDefault="00493EA7" w:rsidP="00F01C6D">
            <w:r w:rsidRPr="009B588A">
              <w:t>180</w:t>
            </w:r>
          </w:p>
        </w:tc>
        <w:tc>
          <w:tcPr>
            <w:tcW w:w="1410" w:type="dxa"/>
          </w:tcPr>
          <w:p w14:paraId="5C430F21" w14:textId="77777777" w:rsidR="00493EA7" w:rsidRDefault="00493EA7" w:rsidP="00F01C6D">
            <w:r>
              <w:t>$11.40</w:t>
            </w:r>
          </w:p>
        </w:tc>
        <w:tc>
          <w:tcPr>
            <w:tcW w:w="1560" w:type="dxa"/>
            <w:tcBorders>
              <w:right w:val="nil"/>
            </w:tcBorders>
          </w:tcPr>
          <w:p w14:paraId="13A839A9" w14:textId="77777777" w:rsidR="00493EA7" w:rsidRDefault="00493EA7" w:rsidP="00F01C6D">
            <w:r>
              <w:t>$5.70</w:t>
            </w:r>
          </w:p>
        </w:tc>
        <w:tc>
          <w:tcPr>
            <w:tcW w:w="708" w:type="dxa"/>
            <w:tcBorders>
              <w:top w:val="nil"/>
              <w:left w:val="nil"/>
              <w:bottom w:val="nil"/>
              <w:right w:val="nil"/>
            </w:tcBorders>
          </w:tcPr>
          <w:p w14:paraId="37B8C59D" w14:textId="77777777" w:rsidR="00493EA7" w:rsidRPr="009B588A" w:rsidRDefault="00493EA7" w:rsidP="00F01C6D"/>
        </w:tc>
        <w:tc>
          <w:tcPr>
            <w:tcW w:w="1419" w:type="dxa"/>
            <w:tcBorders>
              <w:left w:val="nil"/>
            </w:tcBorders>
          </w:tcPr>
          <w:p w14:paraId="4681DADF" w14:textId="77777777" w:rsidR="00493EA7" w:rsidRDefault="00493EA7" w:rsidP="00F01C6D">
            <w:r w:rsidRPr="009B588A">
              <w:t>180</w:t>
            </w:r>
          </w:p>
        </w:tc>
        <w:tc>
          <w:tcPr>
            <w:tcW w:w="1700" w:type="dxa"/>
          </w:tcPr>
          <w:p w14:paraId="7EB677BF" w14:textId="77777777" w:rsidR="00493EA7" w:rsidRDefault="00493EA7" w:rsidP="00F01C6D">
            <w:r>
              <w:t>$11.40</w:t>
            </w:r>
          </w:p>
        </w:tc>
        <w:tc>
          <w:tcPr>
            <w:tcW w:w="1663" w:type="dxa"/>
          </w:tcPr>
          <w:p w14:paraId="391CD951" w14:textId="77777777" w:rsidR="00493EA7" w:rsidRDefault="00493EA7" w:rsidP="00F01C6D">
            <w:r>
              <w:t>$5.70</w:t>
            </w:r>
          </w:p>
        </w:tc>
      </w:tr>
      <w:tr w:rsidR="00493EA7" w14:paraId="76DFCFCA" w14:textId="77777777" w:rsidTr="00F01C6D">
        <w:trPr>
          <w:trHeight w:val="261"/>
        </w:trPr>
        <w:tc>
          <w:tcPr>
            <w:tcW w:w="1420" w:type="dxa"/>
          </w:tcPr>
          <w:p w14:paraId="31DF6009" w14:textId="77777777" w:rsidR="00493EA7" w:rsidRDefault="00493EA7" w:rsidP="00F01C6D">
            <w:r w:rsidRPr="009B588A">
              <w:t>190</w:t>
            </w:r>
          </w:p>
        </w:tc>
        <w:tc>
          <w:tcPr>
            <w:tcW w:w="1410" w:type="dxa"/>
          </w:tcPr>
          <w:p w14:paraId="6173F8E2" w14:textId="77777777" w:rsidR="00493EA7" w:rsidRDefault="00493EA7" w:rsidP="00F01C6D">
            <w:r>
              <w:t>$11.40</w:t>
            </w:r>
          </w:p>
        </w:tc>
        <w:tc>
          <w:tcPr>
            <w:tcW w:w="1560" w:type="dxa"/>
            <w:tcBorders>
              <w:right w:val="nil"/>
            </w:tcBorders>
          </w:tcPr>
          <w:p w14:paraId="391FD81C" w14:textId="77777777" w:rsidR="00493EA7" w:rsidRDefault="00493EA7" w:rsidP="00F01C6D">
            <w:r>
              <w:t>$5.70</w:t>
            </w:r>
          </w:p>
        </w:tc>
        <w:tc>
          <w:tcPr>
            <w:tcW w:w="708" w:type="dxa"/>
            <w:tcBorders>
              <w:top w:val="nil"/>
              <w:left w:val="nil"/>
              <w:bottom w:val="nil"/>
              <w:right w:val="nil"/>
            </w:tcBorders>
          </w:tcPr>
          <w:p w14:paraId="15B27421" w14:textId="77777777" w:rsidR="00493EA7" w:rsidRPr="009B588A" w:rsidRDefault="00493EA7" w:rsidP="00F01C6D"/>
        </w:tc>
        <w:tc>
          <w:tcPr>
            <w:tcW w:w="1419" w:type="dxa"/>
            <w:tcBorders>
              <w:left w:val="nil"/>
            </w:tcBorders>
          </w:tcPr>
          <w:p w14:paraId="7A1DD42D" w14:textId="77777777" w:rsidR="00493EA7" w:rsidRDefault="00493EA7" w:rsidP="00F01C6D">
            <w:r w:rsidRPr="009B588A">
              <w:t>190</w:t>
            </w:r>
          </w:p>
        </w:tc>
        <w:tc>
          <w:tcPr>
            <w:tcW w:w="1700" w:type="dxa"/>
          </w:tcPr>
          <w:p w14:paraId="6561B968" w14:textId="77777777" w:rsidR="00493EA7" w:rsidRDefault="00493EA7" w:rsidP="00F01C6D">
            <w:r>
              <w:t>$11.40</w:t>
            </w:r>
          </w:p>
        </w:tc>
        <w:tc>
          <w:tcPr>
            <w:tcW w:w="1663" w:type="dxa"/>
          </w:tcPr>
          <w:p w14:paraId="7112BCBF" w14:textId="77777777" w:rsidR="00493EA7" w:rsidRDefault="00493EA7" w:rsidP="00F01C6D">
            <w:r>
              <w:t>$5.70</w:t>
            </w:r>
          </w:p>
        </w:tc>
      </w:tr>
      <w:tr w:rsidR="00493EA7" w14:paraId="5DC39F97" w14:textId="77777777" w:rsidTr="00F01C6D">
        <w:trPr>
          <w:trHeight w:val="261"/>
        </w:trPr>
        <w:tc>
          <w:tcPr>
            <w:tcW w:w="1420" w:type="dxa"/>
          </w:tcPr>
          <w:p w14:paraId="03336183" w14:textId="77777777" w:rsidR="00493EA7" w:rsidRDefault="00493EA7" w:rsidP="00F01C6D">
            <w:r w:rsidRPr="009B588A">
              <w:t>200</w:t>
            </w:r>
          </w:p>
        </w:tc>
        <w:tc>
          <w:tcPr>
            <w:tcW w:w="1410" w:type="dxa"/>
          </w:tcPr>
          <w:p w14:paraId="65308C12" w14:textId="77777777" w:rsidR="00493EA7" w:rsidRDefault="00493EA7" w:rsidP="00F01C6D">
            <w:r>
              <w:t>$11.40</w:t>
            </w:r>
          </w:p>
        </w:tc>
        <w:tc>
          <w:tcPr>
            <w:tcW w:w="1560" w:type="dxa"/>
            <w:tcBorders>
              <w:right w:val="nil"/>
            </w:tcBorders>
          </w:tcPr>
          <w:p w14:paraId="127A7233" w14:textId="77777777" w:rsidR="00493EA7" w:rsidRDefault="00493EA7" w:rsidP="00F01C6D">
            <w:r>
              <w:t>$5.70</w:t>
            </w:r>
          </w:p>
        </w:tc>
        <w:tc>
          <w:tcPr>
            <w:tcW w:w="708" w:type="dxa"/>
            <w:tcBorders>
              <w:top w:val="nil"/>
              <w:left w:val="nil"/>
              <w:bottom w:val="nil"/>
              <w:right w:val="nil"/>
            </w:tcBorders>
          </w:tcPr>
          <w:p w14:paraId="7E7BC8F8" w14:textId="77777777" w:rsidR="00493EA7" w:rsidRPr="009B588A" w:rsidRDefault="00493EA7" w:rsidP="00F01C6D"/>
        </w:tc>
        <w:tc>
          <w:tcPr>
            <w:tcW w:w="1419" w:type="dxa"/>
            <w:tcBorders>
              <w:left w:val="nil"/>
            </w:tcBorders>
          </w:tcPr>
          <w:p w14:paraId="6DD9C601" w14:textId="77777777" w:rsidR="00493EA7" w:rsidRDefault="00493EA7" w:rsidP="00F01C6D">
            <w:r w:rsidRPr="009B588A">
              <w:t>200</w:t>
            </w:r>
          </w:p>
        </w:tc>
        <w:tc>
          <w:tcPr>
            <w:tcW w:w="1700" w:type="dxa"/>
          </w:tcPr>
          <w:p w14:paraId="568E1491" w14:textId="77777777" w:rsidR="00493EA7" w:rsidRDefault="00493EA7" w:rsidP="00F01C6D">
            <w:r>
              <w:t>$11.40</w:t>
            </w:r>
          </w:p>
        </w:tc>
        <w:tc>
          <w:tcPr>
            <w:tcW w:w="1663" w:type="dxa"/>
          </w:tcPr>
          <w:p w14:paraId="23B7D06D" w14:textId="77777777" w:rsidR="00493EA7" w:rsidRDefault="00493EA7" w:rsidP="00F01C6D">
            <w:r>
              <w:t>$5.70</w:t>
            </w:r>
          </w:p>
        </w:tc>
      </w:tr>
      <w:tr w:rsidR="00493EA7" w14:paraId="3B6329C9" w14:textId="77777777" w:rsidTr="00F01C6D">
        <w:trPr>
          <w:trHeight w:val="261"/>
        </w:trPr>
        <w:tc>
          <w:tcPr>
            <w:tcW w:w="1420" w:type="dxa"/>
          </w:tcPr>
          <w:p w14:paraId="34CE5453" w14:textId="77777777" w:rsidR="00493EA7" w:rsidRDefault="00493EA7" w:rsidP="00F01C6D">
            <w:r w:rsidRPr="009B588A">
              <w:t>220</w:t>
            </w:r>
          </w:p>
        </w:tc>
        <w:tc>
          <w:tcPr>
            <w:tcW w:w="1410" w:type="dxa"/>
          </w:tcPr>
          <w:p w14:paraId="6A85C047" w14:textId="77777777" w:rsidR="00493EA7" w:rsidRDefault="00493EA7" w:rsidP="00F01C6D">
            <w:r>
              <w:t>$11.40</w:t>
            </w:r>
          </w:p>
        </w:tc>
        <w:tc>
          <w:tcPr>
            <w:tcW w:w="1560" w:type="dxa"/>
            <w:tcBorders>
              <w:right w:val="nil"/>
            </w:tcBorders>
          </w:tcPr>
          <w:p w14:paraId="282E529D" w14:textId="77777777" w:rsidR="00493EA7" w:rsidRDefault="00493EA7" w:rsidP="00F01C6D">
            <w:r>
              <w:t>$5.70</w:t>
            </w:r>
          </w:p>
        </w:tc>
        <w:tc>
          <w:tcPr>
            <w:tcW w:w="708" w:type="dxa"/>
            <w:tcBorders>
              <w:top w:val="nil"/>
              <w:left w:val="nil"/>
              <w:bottom w:val="nil"/>
              <w:right w:val="nil"/>
            </w:tcBorders>
          </w:tcPr>
          <w:p w14:paraId="14241D51" w14:textId="77777777" w:rsidR="00493EA7" w:rsidRPr="009B588A" w:rsidRDefault="00493EA7" w:rsidP="00F01C6D"/>
        </w:tc>
        <w:tc>
          <w:tcPr>
            <w:tcW w:w="1419" w:type="dxa"/>
            <w:tcBorders>
              <w:left w:val="nil"/>
            </w:tcBorders>
          </w:tcPr>
          <w:p w14:paraId="48855C74" w14:textId="77777777" w:rsidR="00493EA7" w:rsidRDefault="00493EA7" w:rsidP="00F01C6D">
            <w:r w:rsidRPr="009B588A">
              <w:t>220</w:t>
            </w:r>
          </w:p>
        </w:tc>
        <w:tc>
          <w:tcPr>
            <w:tcW w:w="1700" w:type="dxa"/>
          </w:tcPr>
          <w:p w14:paraId="3F38B88A" w14:textId="77777777" w:rsidR="00493EA7" w:rsidRDefault="00493EA7" w:rsidP="00F01C6D">
            <w:r>
              <w:t>$11.40</w:t>
            </w:r>
          </w:p>
        </w:tc>
        <w:tc>
          <w:tcPr>
            <w:tcW w:w="1663" w:type="dxa"/>
          </w:tcPr>
          <w:p w14:paraId="7E0C5D45" w14:textId="77777777" w:rsidR="00493EA7" w:rsidRDefault="00493EA7" w:rsidP="00F01C6D">
            <w:r>
              <w:t>$5.70</w:t>
            </w:r>
          </w:p>
        </w:tc>
      </w:tr>
      <w:tr w:rsidR="00493EA7" w14:paraId="18150BE2" w14:textId="77777777" w:rsidTr="00F01C6D">
        <w:trPr>
          <w:trHeight w:val="261"/>
        </w:trPr>
        <w:tc>
          <w:tcPr>
            <w:tcW w:w="1420" w:type="dxa"/>
          </w:tcPr>
          <w:p w14:paraId="6646D876" w14:textId="77777777" w:rsidR="00493EA7" w:rsidRDefault="00493EA7" w:rsidP="00F01C6D">
            <w:r w:rsidRPr="009B588A">
              <w:t>240</w:t>
            </w:r>
          </w:p>
        </w:tc>
        <w:tc>
          <w:tcPr>
            <w:tcW w:w="1410" w:type="dxa"/>
          </w:tcPr>
          <w:p w14:paraId="46EB1BE8" w14:textId="77777777" w:rsidR="00493EA7" w:rsidRDefault="00493EA7" w:rsidP="00F01C6D">
            <w:r>
              <w:t>$11.40</w:t>
            </w:r>
          </w:p>
        </w:tc>
        <w:tc>
          <w:tcPr>
            <w:tcW w:w="1560" w:type="dxa"/>
            <w:tcBorders>
              <w:right w:val="nil"/>
            </w:tcBorders>
          </w:tcPr>
          <w:p w14:paraId="449A627B" w14:textId="77777777" w:rsidR="00493EA7" w:rsidRDefault="00493EA7" w:rsidP="00F01C6D">
            <w:r>
              <w:t>$5.70</w:t>
            </w:r>
          </w:p>
        </w:tc>
        <w:tc>
          <w:tcPr>
            <w:tcW w:w="708" w:type="dxa"/>
            <w:tcBorders>
              <w:top w:val="nil"/>
              <w:left w:val="nil"/>
              <w:bottom w:val="nil"/>
              <w:right w:val="nil"/>
            </w:tcBorders>
          </w:tcPr>
          <w:p w14:paraId="71C0E24C" w14:textId="77777777" w:rsidR="00493EA7" w:rsidRPr="009B588A" w:rsidRDefault="00493EA7" w:rsidP="00F01C6D"/>
        </w:tc>
        <w:tc>
          <w:tcPr>
            <w:tcW w:w="1419" w:type="dxa"/>
            <w:tcBorders>
              <w:left w:val="nil"/>
            </w:tcBorders>
          </w:tcPr>
          <w:p w14:paraId="0FB660BE" w14:textId="77777777" w:rsidR="00493EA7" w:rsidRDefault="00493EA7" w:rsidP="00F01C6D">
            <w:r w:rsidRPr="009B588A">
              <w:t>240</w:t>
            </w:r>
          </w:p>
        </w:tc>
        <w:tc>
          <w:tcPr>
            <w:tcW w:w="1700" w:type="dxa"/>
          </w:tcPr>
          <w:p w14:paraId="62AA187C" w14:textId="77777777" w:rsidR="00493EA7" w:rsidRDefault="00493EA7" w:rsidP="00F01C6D">
            <w:r>
              <w:t>$11.40</w:t>
            </w:r>
          </w:p>
        </w:tc>
        <w:tc>
          <w:tcPr>
            <w:tcW w:w="1663" w:type="dxa"/>
          </w:tcPr>
          <w:p w14:paraId="327A477B" w14:textId="77777777" w:rsidR="00493EA7" w:rsidRDefault="00493EA7" w:rsidP="00F01C6D">
            <w:r>
              <w:t>$5.70</w:t>
            </w:r>
          </w:p>
        </w:tc>
      </w:tr>
      <w:tr w:rsidR="00493EA7" w14:paraId="72BDCF39" w14:textId="77777777" w:rsidTr="00F01C6D">
        <w:trPr>
          <w:trHeight w:val="261"/>
        </w:trPr>
        <w:tc>
          <w:tcPr>
            <w:tcW w:w="1420" w:type="dxa"/>
          </w:tcPr>
          <w:p w14:paraId="7A759A8A" w14:textId="77777777" w:rsidR="00493EA7" w:rsidRDefault="00493EA7" w:rsidP="00F01C6D">
            <w:r w:rsidRPr="009B588A">
              <w:t>260</w:t>
            </w:r>
          </w:p>
        </w:tc>
        <w:tc>
          <w:tcPr>
            <w:tcW w:w="1410" w:type="dxa"/>
          </w:tcPr>
          <w:p w14:paraId="0CB69E3E" w14:textId="77777777" w:rsidR="00493EA7" w:rsidRDefault="00493EA7" w:rsidP="00F01C6D">
            <w:r>
              <w:t>$11.40</w:t>
            </w:r>
          </w:p>
        </w:tc>
        <w:tc>
          <w:tcPr>
            <w:tcW w:w="1560" w:type="dxa"/>
            <w:tcBorders>
              <w:right w:val="nil"/>
            </w:tcBorders>
          </w:tcPr>
          <w:p w14:paraId="54E1589C" w14:textId="77777777" w:rsidR="00493EA7" w:rsidRDefault="00493EA7" w:rsidP="00F01C6D">
            <w:r>
              <w:t>$5.70</w:t>
            </w:r>
          </w:p>
        </w:tc>
        <w:tc>
          <w:tcPr>
            <w:tcW w:w="708" w:type="dxa"/>
            <w:tcBorders>
              <w:top w:val="nil"/>
              <w:left w:val="nil"/>
              <w:bottom w:val="nil"/>
              <w:right w:val="nil"/>
            </w:tcBorders>
          </w:tcPr>
          <w:p w14:paraId="64113954" w14:textId="77777777" w:rsidR="00493EA7" w:rsidRPr="009B588A" w:rsidRDefault="00493EA7" w:rsidP="00F01C6D"/>
        </w:tc>
        <w:tc>
          <w:tcPr>
            <w:tcW w:w="1419" w:type="dxa"/>
            <w:tcBorders>
              <w:left w:val="nil"/>
            </w:tcBorders>
          </w:tcPr>
          <w:p w14:paraId="03D1317F" w14:textId="77777777" w:rsidR="00493EA7" w:rsidRDefault="00493EA7" w:rsidP="00F01C6D">
            <w:r w:rsidRPr="009B588A">
              <w:t>260</w:t>
            </w:r>
          </w:p>
        </w:tc>
        <w:tc>
          <w:tcPr>
            <w:tcW w:w="1700" w:type="dxa"/>
          </w:tcPr>
          <w:p w14:paraId="0B6490C8" w14:textId="77777777" w:rsidR="00493EA7" w:rsidRDefault="00493EA7" w:rsidP="00F01C6D">
            <w:r>
              <w:t>$11.40</w:t>
            </w:r>
          </w:p>
        </w:tc>
        <w:tc>
          <w:tcPr>
            <w:tcW w:w="1663" w:type="dxa"/>
          </w:tcPr>
          <w:p w14:paraId="2C13129D" w14:textId="77777777" w:rsidR="00493EA7" w:rsidRDefault="00493EA7" w:rsidP="00F01C6D">
            <w:r>
              <w:t>$5.70</w:t>
            </w:r>
          </w:p>
        </w:tc>
      </w:tr>
      <w:tr w:rsidR="00493EA7" w14:paraId="431C42F6" w14:textId="77777777" w:rsidTr="00F01C6D">
        <w:trPr>
          <w:trHeight w:val="261"/>
        </w:trPr>
        <w:tc>
          <w:tcPr>
            <w:tcW w:w="1420" w:type="dxa"/>
          </w:tcPr>
          <w:p w14:paraId="76C3B4C4" w14:textId="77777777" w:rsidR="00493EA7" w:rsidRDefault="00493EA7" w:rsidP="00F01C6D">
            <w:r w:rsidRPr="009B588A">
              <w:t>280</w:t>
            </w:r>
          </w:p>
        </w:tc>
        <w:tc>
          <w:tcPr>
            <w:tcW w:w="1410" w:type="dxa"/>
          </w:tcPr>
          <w:p w14:paraId="4CFAB52B" w14:textId="77777777" w:rsidR="00493EA7" w:rsidRDefault="00493EA7" w:rsidP="00F01C6D">
            <w:r>
              <w:t>$11.40</w:t>
            </w:r>
          </w:p>
        </w:tc>
        <w:tc>
          <w:tcPr>
            <w:tcW w:w="1560" w:type="dxa"/>
            <w:tcBorders>
              <w:right w:val="nil"/>
            </w:tcBorders>
          </w:tcPr>
          <w:p w14:paraId="4905171A" w14:textId="77777777" w:rsidR="00493EA7" w:rsidRDefault="00493EA7" w:rsidP="00F01C6D">
            <w:r>
              <w:t>$5.70</w:t>
            </w:r>
          </w:p>
        </w:tc>
        <w:tc>
          <w:tcPr>
            <w:tcW w:w="708" w:type="dxa"/>
            <w:tcBorders>
              <w:top w:val="nil"/>
              <w:left w:val="nil"/>
              <w:bottom w:val="nil"/>
              <w:right w:val="nil"/>
            </w:tcBorders>
          </w:tcPr>
          <w:p w14:paraId="63540A2C" w14:textId="77777777" w:rsidR="00493EA7" w:rsidRPr="009B588A" w:rsidRDefault="00493EA7" w:rsidP="00F01C6D"/>
        </w:tc>
        <w:tc>
          <w:tcPr>
            <w:tcW w:w="1419" w:type="dxa"/>
            <w:tcBorders>
              <w:left w:val="nil"/>
            </w:tcBorders>
          </w:tcPr>
          <w:p w14:paraId="2A173000" w14:textId="77777777" w:rsidR="00493EA7" w:rsidRDefault="00493EA7" w:rsidP="00F01C6D">
            <w:r w:rsidRPr="009B588A">
              <w:t>280</w:t>
            </w:r>
          </w:p>
        </w:tc>
        <w:tc>
          <w:tcPr>
            <w:tcW w:w="1700" w:type="dxa"/>
          </w:tcPr>
          <w:p w14:paraId="569926B2" w14:textId="77777777" w:rsidR="00493EA7" w:rsidRDefault="00493EA7" w:rsidP="00F01C6D">
            <w:r>
              <w:t>$11.40</w:t>
            </w:r>
          </w:p>
        </w:tc>
        <w:tc>
          <w:tcPr>
            <w:tcW w:w="1663" w:type="dxa"/>
          </w:tcPr>
          <w:p w14:paraId="4C6E6B6E" w14:textId="77777777" w:rsidR="00493EA7" w:rsidRDefault="00493EA7" w:rsidP="00F01C6D">
            <w:r>
              <w:t>$5.70</w:t>
            </w:r>
          </w:p>
        </w:tc>
      </w:tr>
      <w:tr w:rsidR="00493EA7" w14:paraId="1A2F9924" w14:textId="77777777" w:rsidTr="00F01C6D">
        <w:trPr>
          <w:trHeight w:val="261"/>
        </w:trPr>
        <w:tc>
          <w:tcPr>
            <w:tcW w:w="1420" w:type="dxa"/>
          </w:tcPr>
          <w:p w14:paraId="2E41B5B4" w14:textId="77777777" w:rsidR="00493EA7" w:rsidRDefault="00493EA7" w:rsidP="00F01C6D">
            <w:r w:rsidRPr="009B588A">
              <w:t>300</w:t>
            </w:r>
          </w:p>
        </w:tc>
        <w:tc>
          <w:tcPr>
            <w:tcW w:w="1410" w:type="dxa"/>
          </w:tcPr>
          <w:p w14:paraId="29E4882B" w14:textId="77777777" w:rsidR="00493EA7" w:rsidRDefault="00493EA7" w:rsidP="00F01C6D">
            <w:r>
              <w:t>$11.40</w:t>
            </w:r>
          </w:p>
        </w:tc>
        <w:tc>
          <w:tcPr>
            <w:tcW w:w="1560" w:type="dxa"/>
            <w:tcBorders>
              <w:right w:val="nil"/>
            </w:tcBorders>
          </w:tcPr>
          <w:p w14:paraId="3F48A1ED" w14:textId="77777777" w:rsidR="00493EA7" w:rsidRDefault="00493EA7" w:rsidP="00F01C6D">
            <w:r>
              <w:t>$5.70</w:t>
            </w:r>
          </w:p>
        </w:tc>
        <w:tc>
          <w:tcPr>
            <w:tcW w:w="708" w:type="dxa"/>
            <w:tcBorders>
              <w:top w:val="nil"/>
              <w:left w:val="nil"/>
              <w:bottom w:val="nil"/>
              <w:right w:val="nil"/>
            </w:tcBorders>
          </w:tcPr>
          <w:p w14:paraId="6078E5CD" w14:textId="77777777" w:rsidR="00493EA7" w:rsidRPr="009B588A" w:rsidRDefault="00493EA7" w:rsidP="00F01C6D"/>
        </w:tc>
        <w:tc>
          <w:tcPr>
            <w:tcW w:w="1419" w:type="dxa"/>
            <w:tcBorders>
              <w:left w:val="nil"/>
            </w:tcBorders>
          </w:tcPr>
          <w:p w14:paraId="1914C81C" w14:textId="77777777" w:rsidR="00493EA7" w:rsidRDefault="00493EA7" w:rsidP="00F01C6D">
            <w:r w:rsidRPr="009B588A">
              <w:t>300</w:t>
            </w:r>
          </w:p>
        </w:tc>
        <w:tc>
          <w:tcPr>
            <w:tcW w:w="1700" w:type="dxa"/>
          </w:tcPr>
          <w:p w14:paraId="4D4D9D75" w14:textId="77777777" w:rsidR="00493EA7" w:rsidRDefault="00493EA7" w:rsidP="00F01C6D">
            <w:r>
              <w:t>$11.40</w:t>
            </w:r>
          </w:p>
        </w:tc>
        <w:tc>
          <w:tcPr>
            <w:tcW w:w="1663" w:type="dxa"/>
          </w:tcPr>
          <w:p w14:paraId="359E6FB1" w14:textId="77777777" w:rsidR="00493EA7" w:rsidRDefault="00493EA7" w:rsidP="00F01C6D">
            <w:r>
              <w:t>$5.70</w:t>
            </w:r>
          </w:p>
        </w:tc>
      </w:tr>
      <w:tr w:rsidR="00493EA7" w14:paraId="4CB679CA" w14:textId="77777777" w:rsidTr="00F01C6D">
        <w:trPr>
          <w:trHeight w:val="261"/>
        </w:trPr>
        <w:tc>
          <w:tcPr>
            <w:tcW w:w="1420" w:type="dxa"/>
          </w:tcPr>
          <w:p w14:paraId="2F12CAA1" w14:textId="77777777" w:rsidR="00493EA7" w:rsidRDefault="00493EA7" w:rsidP="00F01C6D">
            <w:r w:rsidRPr="009B588A">
              <w:t>320</w:t>
            </w:r>
          </w:p>
        </w:tc>
        <w:tc>
          <w:tcPr>
            <w:tcW w:w="1410" w:type="dxa"/>
          </w:tcPr>
          <w:p w14:paraId="7EF44013" w14:textId="77777777" w:rsidR="00493EA7" w:rsidRDefault="00493EA7" w:rsidP="00F01C6D">
            <w:r>
              <w:t>$11.40</w:t>
            </w:r>
          </w:p>
        </w:tc>
        <w:tc>
          <w:tcPr>
            <w:tcW w:w="1560" w:type="dxa"/>
            <w:tcBorders>
              <w:right w:val="nil"/>
            </w:tcBorders>
          </w:tcPr>
          <w:p w14:paraId="7B4B24F1" w14:textId="77777777" w:rsidR="00493EA7" w:rsidRDefault="00493EA7" w:rsidP="00F01C6D">
            <w:r>
              <w:t>$5.70</w:t>
            </w:r>
          </w:p>
        </w:tc>
        <w:tc>
          <w:tcPr>
            <w:tcW w:w="708" w:type="dxa"/>
            <w:tcBorders>
              <w:top w:val="nil"/>
              <w:left w:val="nil"/>
              <w:bottom w:val="nil"/>
              <w:right w:val="nil"/>
            </w:tcBorders>
          </w:tcPr>
          <w:p w14:paraId="0CD51E20" w14:textId="77777777" w:rsidR="00493EA7" w:rsidRPr="009B588A" w:rsidRDefault="00493EA7" w:rsidP="00F01C6D"/>
        </w:tc>
        <w:tc>
          <w:tcPr>
            <w:tcW w:w="1419" w:type="dxa"/>
            <w:tcBorders>
              <w:left w:val="nil"/>
            </w:tcBorders>
          </w:tcPr>
          <w:p w14:paraId="66F16CBE" w14:textId="77777777" w:rsidR="00493EA7" w:rsidRDefault="00493EA7" w:rsidP="00F01C6D">
            <w:r w:rsidRPr="009B588A">
              <w:t>320</w:t>
            </w:r>
          </w:p>
        </w:tc>
        <w:tc>
          <w:tcPr>
            <w:tcW w:w="1700" w:type="dxa"/>
          </w:tcPr>
          <w:p w14:paraId="56E59AED" w14:textId="77777777" w:rsidR="00493EA7" w:rsidRDefault="00493EA7" w:rsidP="00F01C6D">
            <w:r>
              <w:t>$11.40</w:t>
            </w:r>
          </w:p>
        </w:tc>
        <w:tc>
          <w:tcPr>
            <w:tcW w:w="1663" w:type="dxa"/>
          </w:tcPr>
          <w:p w14:paraId="41755123" w14:textId="77777777" w:rsidR="00493EA7" w:rsidRDefault="00493EA7" w:rsidP="00F01C6D">
            <w:r>
              <w:t>$5.70</w:t>
            </w:r>
          </w:p>
        </w:tc>
      </w:tr>
      <w:tr w:rsidR="00493EA7" w14:paraId="5CE9A478" w14:textId="77777777" w:rsidTr="00F01C6D">
        <w:trPr>
          <w:trHeight w:val="261"/>
        </w:trPr>
        <w:tc>
          <w:tcPr>
            <w:tcW w:w="1420" w:type="dxa"/>
          </w:tcPr>
          <w:p w14:paraId="0F6B1E91" w14:textId="77777777" w:rsidR="00493EA7" w:rsidRDefault="00493EA7" w:rsidP="00F01C6D">
            <w:r w:rsidRPr="009B588A">
              <w:t>340</w:t>
            </w:r>
          </w:p>
        </w:tc>
        <w:tc>
          <w:tcPr>
            <w:tcW w:w="1410" w:type="dxa"/>
          </w:tcPr>
          <w:p w14:paraId="1B804E89" w14:textId="77777777" w:rsidR="00493EA7" w:rsidRDefault="00493EA7" w:rsidP="00F01C6D">
            <w:r>
              <w:t>$11.40</w:t>
            </w:r>
          </w:p>
        </w:tc>
        <w:tc>
          <w:tcPr>
            <w:tcW w:w="1560" w:type="dxa"/>
            <w:tcBorders>
              <w:right w:val="nil"/>
            </w:tcBorders>
          </w:tcPr>
          <w:p w14:paraId="2451978B" w14:textId="77777777" w:rsidR="00493EA7" w:rsidRDefault="00493EA7" w:rsidP="00F01C6D">
            <w:r>
              <w:t>$5.70</w:t>
            </w:r>
          </w:p>
        </w:tc>
        <w:tc>
          <w:tcPr>
            <w:tcW w:w="708" w:type="dxa"/>
            <w:tcBorders>
              <w:top w:val="nil"/>
              <w:left w:val="nil"/>
              <w:bottom w:val="nil"/>
              <w:right w:val="nil"/>
            </w:tcBorders>
          </w:tcPr>
          <w:p w14:paraId="692F64B1" w14:textId="77777777" w:rsidR="00493EA7" w:rsidRPr="009B588A" w:rsidRDefault="00493EA7" w:rsidP="00F01C6D"/>
        </w:tc>
        <w:tc>
          <w:tcPr>
            <w:tcW w:w="1419" w:type="dxa"/>
            <w:tcBorders>
              <w:left w:val="nil"/>
            </w:tcBorders>
          </w:tcPr>
          <w:p w14:paraId="5A36D927" w14:textId="77777777" w:rsidR="00493EA7" w:rsidRDefault="00493EA7" w:rsidP="00F01C6D">
            <w:r w:rsidRPr="009B588A">
              <w:t>340</w:t>
            </w:r>
          </w:p>
        </w:tc>
        <w:tc>
          <w:tcPr>
            <w:tcW w:w="1700" w:type="dxa"/>
          </w:tcPr>
          <w:p w14:paraId="05359ADE" w14:textId="77777777" w:rsidR="00493EA7" w:rsidRDefault="00493EA7" w:rsidP="00F01C6D">
            <w:r>
              <w:t>$11.40</w:t>
            </w:r>
          </w:p>
        </w:tc>
        <w:tc>
          <w:tcPr>
            <w:tcW w:w="1663" w:type="dxa"/>
          </w:tcPr>
          <w:p w14:paraId="7482E720" w14:textId="77777777" w:rsidR="00493EA7" w:rsidRDefault="00493EA7" w:rsidP="00F01C6D">
            <w:r>
              <w:t>$5.70</w:t>
            </w:r>
          </w:p>
        </w:tc>
      </w:tr>
      <w:tr w:rsidR="00493EA7" w14:paraId="10350D22" w14:textId="77777777" w:rsidTr="00F01C6D">
        <w:trPr>
          <w:trHeight w:val="261"/>
        </w:trPr>
        <w:tc>
          <w:tcPr>
            <w:tcW w:w="1420" w:type="dxa"/>
          </w:tcPr>
          <w:p w14:paraId="0A577487" w14:textId="77777777" w:rsidR="00493EA7" w:rsidRDefault="00493EA7" w:rsidP="00F01C6D">
            <w:r w:rsidRPr="009B588A">
              <w:t>360</w:t>
            </w:r>
          </w:p>
        </w:tc>
        <w:tc>
          <w:tcPr>
            <w:tcW w:w="1410" w:type="dxa"/>
          </w:tcPr>
          <w:p w14:paraId="581E05DB" w14:textId="77777777" w:rsidR="00493EA7" w:rsidRDefault="00493EA7" w:rsidP="00F01C6D">
            <w:r>
              <w:t>$11.40</w:t>
            </w:r>
          </w:p>
        </w:tc>
        <w:tc>
          <w:tcPr>
            <w:tcW w:w="1560" w:type="dxa"/>
            <w:tcBorders>
              <w:right w:val="nil"/>
            </w:tcBorders>
          </w:tcPr>
          <w:p w14:paraId="12D37FD9" w14:textId="77777777" w:rsidR="00493EA7" w:rsidRDefault="00493EA7" w:rsidP="00F01C6D">
            <w:r>
              <w:t>$5.70</w:t>
            </w:r>
          </w:p>
        </w:tc>
        <w:tc>
          <w:tcPr>
            <w:tcW w:w="708" w:type="dxa"/>
            <w:tcBorders>
              <w:top w:val="nil"/>
              <w:left w:val="nil"/>
              <w:bottom w:val="nil"/>
              <w:right w:val="nil"/>
            </w:tcBorders>
          </w:tcPr>
          <w:p w14:paraId="56DC60C7" w14:textId="77777777" w:rsidR="00493EA7" w:rsidRPr="009B588A" w:rsidRDefault="00493EA7" w:rsidP="00F01C6D"/>
        </w:tc>
        <w:tc>
          <w:tcPr>
            <w:tcW w:w="1419" w:type="dxa"/>
            <w:tcBorders>
              <w:left w:val="nil"/>
            </w:tcBorders>
          </w:tcPr>
          <w:p w14:paraId="5F798DEE" w14:textId="77777777" w:rsidR="00493EA7" w:rsidRDefault="00493EA7" w:rsidP="00F01C6D">
            <w:r w:rsidRPr="009B588A">
              <w:t>360</w:t>
            </w:r>
          </w:p>
        </w:tc>
        <w:tc>
          <w:tcPr>
            <w:tcW w:w="1700" w:type="dxa"/>
          </w:tcPr>
          <w:p w14:paraId="5546C2EB" w14:textId="77777777" w:rsidR="00493EA7" w:rsidRDefault="00493EA7" w:rsidP="00F01C6D">
            <w:r>
              <w:t>$11.40</w:t>
            </w:r>
          </w:p>
        </w:tc>
        <w:tc>
          <w:tcPr>
            <w:tcW w:w="1663" w:type="dxa"/>
          </w:tcPr>
          <w:p w14:paraId="16B09AF3" w14:textId="77777777" w:rsidR="00493EA7" w:rsidRDefault="00493EA7" w:rsidP="00F01C6D">
            <w:r>
              <w:t>$5.70</w:t>
            </w:r>
          </w:p>
        </w:tc>
      </w:tr>
      <w:tr w:rsidR="00493EA7" w14:paraId="691A19E1" w14:textId="77777777" w:rsidTr="00F01C6D">
        <w:trPr>
          <w:trHeight w:val="261"/>
        </w:trPr>
        <w:tc>
          <w:tcPr>
            <w:tcW w:w="1420" w:type="dxa"/>
          </w:tcPr>
          <w:p w14:paraId="5E45954F" w14:textId="77777777" w:rsidR="00493EA7" w:rsidRDefault="00493EA7" w:rsidP="00F01C6D">
            <w:r w:rsidRPr="009B588A">
              <w:t>380</w:t>
            </w:r>
          </w:p>
        </w:tc>
        <w:tc>
          <w:tcPr>
            <w:tcW w:w="1410" w:type="dxa"/>
          </w:tcPr>
          <w:p w14:paraId="2E7DEE3D" w14:textId="77777777" w:rsidR="00493EA7" w:rsidRDefault="00493EA7" w:rsidP="00F01C6D">
            <w:r>
              <w:t>$11.40</w:t>
            </w:r>
          </w:p>
        </w:tc>
        <w:tc>
          <w:tcPr>
            <w:tcW w:w="1560" w:type="dxa"/>
            <w:tcBorders>
              <w:right w:val="nil"/>
            </w:tcBorders>
          </w:tcPr>
          <w:p w14:paraId="30295B46" w14:textId="77777777" w:rsidR="00493EA7" w:rsidRDefault="00493EA7" w:rsidP="00F01C6D">
            <w:r>
              <w:t>$5.70</w:t>
            </w:r>
          </w:p>
        </w:tc>
        <w:tc>
          <w:tcPr>
            <w:tcW w:w="708" w:type="dxa"/>
            <w:tcBorders>
              <w:top w:val="nil"/>
              <w:left w:val="nil"/>
              <w:bottom w:val="nil"/>
              <w:right w:val="nil"/>
            </w:tcBorders>
          </w:tcPr>
          <w:p w14:paraId="3D9F605A" w14:textId="77777777" w:rsidR="00493EA7" w:rsidRPr="009B588A" w:rsidRDefault="00493EA7" w:rsidP="00F01C6D"/>
        </w:tc>
        <w:tc>
          <w:tcPr>
            <w:tcW w:w="1419" w:type="dxa"/>
            <w:tcBorders>
              <w:left w:val="nil"/>
            </w:tcBorders>
          </w:tcPr>
          <w:p w14:paraId="264020F5" w14:textId="77777777" w:rsidR="00493EA7" w:rsidRDefault="00493EA7" w:rsidP="00F01C6D">
            <w:r w:rsidRPr="009B588A">
              <w:t>380</w:t>
            </w:r>
          </w:p>
        </w:tc>
        <w:tc>
          <w:tcPr>
            <w:tcW w:w="1700" w:type="dxa"/>
          </w:tcPr>
          <w:p w14:paraId="053D1CB1" w14:textId="77777777" w:rsidR="00493EA7" w:rsidRDefault="00493EA7" w:rsidP="00F01C6D">
            <w:r>
              <w:t>$11.40</w:t>
            </w:r>
          </w:p>
        </w:tc>
        <w:tc>
          <w:tcPr>
            <w:tcW w:w="1663" w:type="dxa"/>
          </w:tcPr>
          <w:p w14:paraId="148262EF" w14:textId="77777777" w:rsidR="00493EA7" w:rsidRDefault="00493EA7" w:rsidP="00F01C6D">
            <w:r>
              <w:t>$5.70</w:t>
            </w:r>
          </w:p>
        </w:tc>
      </w:tr>
      <w:tr w:rsidR="00493EA7" w14:paraId="4F64D4C7" w14:textId="77777777" w:rsidTr="00F01C6D">
        <w:trPr>
          <w:trHeight w:val="261"/>
        </w:trPr>
        <w:tc>
          <w:tcPr>
            <w:tcW w:w="1420" w:type="dxa"/>
          </w:tcPr>
          <w:p w14:paraId="295FA947" w14:textId="77777777" w:rsidR="00493EA7" w:rsidRDefault="00493EA7" w:rsidP="00F01C6D">
            <w:r w:rsidRPr="009B588A">
              <w:t>400</w:t>
            </w:r>
          </w:p>
        </w:tc>
        <w:tc>
          <w:tcPr>
            <w:tcW w:w="1410" w:type="dxa"/>
          </w:tcPr>
          <w:p w14:paraId="55EDC8C8" w14:textId="77777777" w:rsidR="00493EA7" w:rsidRDefault="00493EA7" w:rsidP="00F01C6D">
            <w:r>
              <w:t>$11.40</w:t>
            </w:r>
          </w:p>
        </w:tc>
        <w:tc>
          <w:tcPr>
            <w:tcW w:w="1560" w:type="dxa"/>
            <w:tcBorders>
              <w:right w:val="nil"/>
            </w:tcBorders>
          </w:tcPr>
          <w:p w14:paraId="1E3C7F25" w14:textId="77777777" w:rsidR="00493EA7" w:rsidRDefault="00493EA7" w:rsidP="00F01C6D">
            <w:r>
              <w:t>$5.70</w:t>
            </w:r>
          </w:p>
        </w:tc>
        <w:tc>
          <w:tcPr>
            <w:tcW w:w="708" w:type="dxa"/>
            <w:tcBorders>
              <w:top w:val="nil"/>
              <w:left w:val="nil"/>
              <w:bottom w:val="nil"/>
              <w:right w:val="nil"/>
            </w:tcBorders>
          </w:tcPr>
          <w:p w14:paraId="11E663CB" w14:textId="77777777" w:rsidR="00493EA7" w:rsidRPr="009B588A" w:rsidRDefault="00493EA7" w:rsidP="00F01C6D"/>
        </w:tc>
        <w:tc>
          <w:tcPr>
            <w:tcW w:w="1419" w:type="dxa"/>
            <w:tcBorders>
              <w:left w:val="nil"/>
            </w:tcBorders>
          </w:tcPr>
          <w:p w14:paraId="4E8F22CF" w14:textId="77777777" w:rsidR="00493EA7" w:rsidRDefault="00493EA7" w:rsidP="00F01C6D">
            <w:r w:rsidRPr="009B588A">
              <w:t>400</w:t>
            </w:r>
          </w:p>
        </w:tc>
        <w:tc>
          <w:tcPr>
            <w:tcW w:w="1700" w:type="dxa"/>
          </w:tcPr>
          <w:p w14:paraId="643744A6" w14:textId="77777777" w:rsidR="00493EA7" w:rsidRDefault="00493EA7" w:rsidP="00F01C6D">
            <w:r>
              <w:t>$11.40</w:t>
            </w:r>
          </w:p>
        </w:tc>
        <w:tc>
          <w:tcPr>
            <w:tcW w:w="1663" w:type="dxa"/>
          </w:tcPr>
          <w:p w14:paraId="37519243" w14:textId="77777777" w:rsidR="00493EA7" w:rsidRDefault="00493EA7" w:rsidP="00F01C6D">
            <w:r>
              <w:t>$5.70</w:t>
            </w:r>
          </w:p>
        </w:tc>
      </w:tr>
      <w:tr w:rsidR="00493EA7" w14:paraId="10BB7BC9" w14:textId="77777777" w:rsidTr="00F01C6D">
        <w:trPr>
          <w:trHeight w:val="261"/>
        </w:trPr>
        <w:tc>
          <w:tcPr>
            <w:tcW w:w="1420" w:type="dxa"/>
          </w:tcPr>
          <w:p w14:paraId="6A43B839" w14:textId="77777777" w:rsidR="00493EA7" w:rsidRDefault="00493EA7" w:rsidP="00F01C6D">
            <w:r w:rsidRPr="009B588A">
              <w:t>450</w:t>
            </w:r>
          </w:p>
        </w:tc>
        <w:tc>
          <w:tcPr>
            <w:tcW w:w="1410" w:type="dxa"/>
          </w:tcPr>
          <w:p w14:paraId="42FF4C0E" w14:textId="77777777" w:rsidR="00493EA7" w:rsidRDefault="00493EA7" w:rsidP="00F01C6D">
            <w:r>
              <w:t>$11.40</w:t>
            </w:r>
          </w:p>
        </w:tc>
        <w:tc>
          <w:tcPr>
            <w:tcW w:w="1560" w:type="dxa"/>
            <w:tcBorders>
              <w:right w:val="nil"/>
            </w:tcBorders>
          </w:tcPr>
          <w:p w14:paraId="57159DC2" w14:textId="77777777" w:rsidR="00493EA7" w:rsidRDefault="00493EA7" w:rsidP="00F01C6D">
            <w:r>
              <w:t>$5.70</w:t>
            </w:r>
          </w:p>
        </w:tc>
        <w:tc>
          <w:tcPr>
            <w:tcW w:w="708" w:type="dxa"/>
            <w:tcBorders>
              <w:top w:val="nil"/>
              <w:left w:val="nil"/>
              <w:bottom w:val="nil"/>
              <w:right w:val="nil"/>
            </w:tcBorders>
          </w:tcPr>
          <w:p w14:paraId="73521229" w14:textId="77777777" w:rsidR="00493EA7" w:rsidRPr="009B588A" w:rsidRDefault="00493EA7" w:rsidP="00F01C6D"/>
        </w:tc>
        <w:tc>
          <w:tcPr>
            <w:tcW w:w="1419" w:type="dxa"/>
            <w:tcBorders>
              <w:left w:val="nil"/>
            </w:tcBorders>
          </w:tcPr>
          <w:p w14:paraId="2E8FA44F" w14:textId="77777777" w:rsidR="00493EA7" w:rsidRDefault="00493EA7" w:rsidP="00F01C6D">
            <w:r w:rsidRPr="009B588A">
              <w:t>450</w:t>
            </w:r>
          </w:p>
        </w:tc>
        <w:tc>
          <w:tcPr>
            <w:tcW w:w="1700" w:type="dxa"/>
          </w:tcPr>
          <w:p w14:paraId="579F3673" w14:textId="77777777" w:rsidR="00493EA7" w:rsidRDefault="00493EA7" w:rsidP="00F01C6D">
            <w:r>
              <w:t>$11.40</w:t>
            </w:r>
          </w:p>
        </w:tc>
        <w:tc>
          <w:tcPr>
            <w:tcW w:w="1663" w:type="dxa"/>
          </w:tcPr>
          <w:p w14:paraId="11F8CC1F" w14:textId="77777777" w:rsidR="00493EA7" w:rsidRDefault="00493EA7" w:rsidP="00F01C6D">
            <w:r>
              <w:t>$5.70</w:t>
            </w:r>
          </w:p>
        </w:tc>
      </w:tr>
      <w:tr w:rsidR="00493EA7" w14:paraId="0942E828" w14:textId="77777777" w:rsidTr="00F01C6D">
        <w:trPr>
          <w:trHeight w:val="261"/>
        </w:trPr>
        <w:tc>
          <w:tcPr>
            <w:tcW w:w="1420" w:type="dxa"/>
          </w:tcPr>
          <w:p w14:paraId="03887C2E" w14:textId="77777777" w:rsidR="00493EA7" w:rsidRDefault="00493EA7" w:rsidP="00F01C6D">
            <w:r w:rsidRPr="009B588A">
              <w:t>500</w:t>
            </w:r>
          </w:p>
        </w:tc>
        <w:tc>
          <w:tcPr>
            <w:tcW w:w="1410" w:type="dxa"/>
          </w:tcPr>
          <w:p w14:paraId="26109FFE" w14:textId="77777777" w:rsidR="00493EA7" w:rsidRDefault="00493EA7" w:rsidP="00F01C6D">
            <w:r>
              <w:t>$11.40</w:t>
            </w:r>
          </w:p>
        </w:tc>
        <w:tc>
          <w:tcPr>
            <w:tcW w:w="1560" w:type="dxa"/>
            <w:tcBorders>
              <w:right w:val="nil"/>
            </w:tcBorders>
          </w:tcPr>
          <w:p w14:paraId="66D69E59" w14:textId="77777777" w:rsidR="00493EA7" w:rsidRDefault="00493EA7" w:rsidP="00F01C6D">
            <w:r>
              <w:t>$5.70</w:t>
            </w:r>
          </w:p>
        </w:tc>
        <w:tc>
          <w:tcPr>
            <w:tcW w:w="708" w:type="dxa"/>
            <w:tcBorders>
              <w:top w:val="nil"/>
              <w:left w:val="nil"/>
              <w:bottom w:val="nil"/>
              <w:right w:val="nil"/>
            </w:tcBorders>
          </w:tcPr>
          <w:p w14:paraId="5285BCAF" w14:textId="77777777" w:rsidR="00493EA7" w:rsidRPr="009B588A" w:rsidRDefault="00493EA7" w:rsidP="00F01C6D"/>
        </w:tc>
        <w:tc>
          <w:tcPr>
            <w:tcW w:w="1419" w:type="dxa"/>
            <w:tcBorders>
              <w:left w:val="nil"/>
            </w:tcBorders>
          </w:tcPr>
          <w:p w14:paraId="6FA4652E" w14:textId="77777777" w:rsidR="00493EA7" w:rsidRDefault="00493EA7" w:rsidP="00F01C6D">
            <w:r w:rsidRPr="009B588A">
              <w:t>500</w:t>
            </w:r>
          </w:p>
        </w:tc>
        <w:tc>
          <w:tcPr>
            <w:tcW w:w="1700" w:type="dxa"/>
          </w:tcPr>
          <w:p w14:paraId="10CA8D3A" w14:textId="77777777" w:rsidR="00493EA7" w:rsidRDefault="00493EA7" w:rsidP="00F01C6D">
            <w:r>
              <w:t>$11.40</w:t>
            </w:r>
          </w:p>
        </w:tc>
        <w:tc>
          <w:tcPr>
            <w:tcW w:w="1663" w:type="dxa"/>
          </w:tcPr>
          <w:p w14:paraId="459892C2" w14:textId="77777777" w:rsidR="00493EA7" w:rsidRDefault="00493EA7" w:rsidP="00F01C6D">
            <w:r>
              <w:t>$5.70</w:t>
            </w:r>
          </w:p>
        </w:tc>
      </w:tr>
      <w:tr w:rsidR="00493EA7" w14:paraId="3C3034F2" w14:textId="77777777" w:rsidTr="00F01C6D">
        <w:trPr>
          <w:trHeight w:val="261"/>
        </w:trPr>
        <w:tc>
          <w:tcPr>
            <w:tcW w:w="1420" w:type="dxa"/>
          </w:tcPr>
          <w:p w14:paraId="66D10B8A" w14:textId="77777777" w:rsidR="00493EA7" w:rsidRDefault="00493EA7" w:rsidP="00F01C6D">
            <w:r w:rsidRPr="009B588A">
              <w:t>550</w:t>
            </w:r>
          </w:p>
        </w:tc>
        <w:tc>
          <w:tcPr>
            <w:tcW w:w="1410" w:type="dxa"/>
          </w:tcPr>
          <w:p w14:paraId="7CB49222" w14:textId="77777777" w:rsidR="00493EA7" w:rsidRDefault="00493EA7" w:rsidP="00F01C6D">
            <w:r>
              <w:t>$11.40</w:t>
            </w:r>
          </w:p>
        </w:tc>
        <w:tc>
          <w:tcPr>
            <w:tcW w:w="1560" w:type="dxa"/>
            <w:tcBorders>
              <w:right w:val="nil"/>
            </w:tcBorders>
          </w:tcPr>
          <w:p w14:paraId="36571CDC" w14:textId="77777777" w:rsidR="00493EA7" w:rsidRDefault="00493EA7" w:rsidP="00F01C6D">
            <w:r>
              <w:t>$5.70</w:t>
            </w:r>
          </w:p>
        </w:tc>
        <w:tc>
          <w:tcPr>
            <w:tcW w:w="708" w:type="dxa"/>
            <w:tcBorders>
              <w:top w:val="nil"/>
              <w:left w:val="nil"/>
              <w:bottom w:val="nil"/>
              <w:right w:val="nil"/>
            </w:tcBorders>
          </w:tcPr>
          <w:p w14:paraId="46FAFD29" w14:textId="77777777" w:rsidR="00493EA7" w:rsidRPr="009B588A" w:rsidRDefault="00493EA7" w:rsidP="00F01C6D"/>
        </w:tc>
        <w:tc>
          <w:tcPr>
            <w:tcW w:w="1419" w:type="dxa"/>
            <w:tcBorders>
              <w:left w:val="nil"/>
            </w:tcBorders>
          </w:tcPr>
          <w:p w14:paraId="25CEF48C" w14:textId="77777777" w:rsidR="00493EA7" w:rsidRDefault="00493EA7" w:rsidP="00F01C6D">
            <w:r w:rsidRPr="009B588A">
              <w:t>550</w:t>
            </w:r>
          </w:p>
        </w:tc>
        <w:tc>
          <w:tcPr>
            <w:tcW w:w="1700" w:type="dxa"/>
          </w:tcPr>
          <w:p w14:paraId="0F8872DB" w14:textId="77777777" w:rsidR="00493EA7" w:rsidRDefault="00493EA7" w:rsidP="00F01C6D">
            <w:r>
              <w:t>$11.40</w:t>
            </w:r>
          </w:p>
        </w:tc>
        <w:tc>
          <w:tcPr>
            <w:tcW w:w="1663" w:type="dxa"/>
          </w:tcPr>
          <w:p w14:paraId="00AB06CA" w14:textId="77777777" w:rsidR="00493EA7" w:rsidRDefault="00493EA7" w:rsidP="00F01C6D">
            <w:r>
              <w:t>$5.70</w:t>
            </w:r>
          </w:p>
        </w:tc>
      </w:tr>
      <w:tr w:rsidR="00493EA7" w14:paraId="03386E69" w14:textId="77777777" w:rsidTr="00F01C6D">
        <w:trPr>
          <w:trHeight w:val="261"/>
        </w:trPr>
        <w:tc>
          <w:tcPr>
            <w:tcW w:w="1420" w:type="dxa"/>
          </w:tcPr>
          <w:p w14:paraId="206BFF49" w14:textId="77777777" w:rsidR="00493EA7" w:rsidRDefault="00493EA7" w:rsidP="00F01C6D">
            <w:r w:rsidRPr="009B588A">
              <w:t>600</w:t>
            </w:r>
          </w:p>
        </w:tc>
        <w:tc>
          <w:tcPr>
            <w:tcW w:w="1410" w:type="dxa"/>
          </w:tcPr>
          <w:p w14:paraId="6A2D4A84" w14:textId="77777777" w:rsidR="00493EA7" w:rsidRDefault="00493EA7" w:rsidP="00F01C6D">
            <w:r>
              <w:t>$11.40</w:t>
            </w:r>
          </w:p>
        </w:tc>
        <w:tc>
          <w:tcPr>
            <w:tcW w:w="1560" w:type="dxa"/>
            <w:tcBorders>
              <w:right w:val="nil"/>
            </w:tcBorders>
          </w:tcPr>
          <w:p w14:paraId="6690903A" w14:textId="77777777" w:rsidR="00493EA7" w:rsidRDefault="00493EA7" w:rsidP="00F01C6D">
            <w:r>
              <w:t>$5.70</w:t>
            </w:r>
          </w:p>
        </w:tc>
        <w:tc>
          <w:tcPr>
            <w:tcW w:w="708" w:type="dxa"/>
            <w:tcBorders>
              <w:top w:val="nil"/>
              <w:left w:val="nil"/>
              <w:bottom w:val="nil"/>
              <w:right w:val="nil"/>
            </w:tcBorders>
          </w:tcPr>
          <w:p w14:paraId="52F9FEF3" w14:textId="77777777" w:rsidR="00493EA7" w:rsidRPr="009B588A" w:rsidRDefault="00493EA7" w:rsidP="00F01C6D"/>
        </w:tc>
        <w:tc>
          <w:tcPr>
            <w:tcW w:w="1419" w:type="dxa"/>
            <w:tcBorders>
              <w:left w:val="nil"/>
            </w:tcBorders>
          </w:tcPr>
          <w:p w14:paraId="5BB6901C" w14:textId="77777777" w:rsidR="00493EA7" w:rsidRDefault="00493EA7" w:rsidP="00F01C6D">
            <w:r w:rsidRPr="009B588A">
              <w:t>600</w:t>
            </w:r>
          </w:p>
        </w:tc>
        <w:tc>
          <w:tcPr>
            <w:tcW w:w="1700" w:type="dxa"/>
          </w:tcPr>
          <w:p w14:paraId="05C3683A" w14:textId="77777777" w:rsidR="00493EA7" w:rsidRDefault="00493EA7" w:rsidP="00F01C6D">
            <w:r>
              <w:t>$11.40</w:t>
            </w:r>
          </w:p>
        </w:tc>
        <w:tc>
          <w:tcPr>
            <w:tcW w:w="1663" w:type="dxa"/>
          </w:tcPr>
          <w:p w14:paraId="34823BAF" w14:textId="77777777" w:rsidR="00493EA7" w:rsidRDefault="00493EA7" w:rsidP="00F01C6D">
            <w:r>
              <w:t>$5.70</w:t>
            </w:r>
          </w:p>
        </w:tc>
      </w:tr>
      <w:tr w:rsidR="00493EA7" w14:paraId="3936C959" w14:textId="77777777" w:rsidTr="00F01C6D">
        <w:trPr>
          <w:trHeight w:val="261"/>
        </w:trPr>
        <w:tc>
          <w:tcPr>
            <w:tcW w:w="1420" w:type="dxa"/>
          </w:tcPr>
          <w:p w14:paraId="26F070B6" w14:textId="77777777" w:rsidR="00493EA7" w:rsidRDefault="00493EA7" w:rsidP="00F01C6D">
            <w:r w:rsidRPr="009B588A">
              <w:t>650</w:t>
            </w:r>
          </w:p>
        </w:tc>
        <w:tc>
          <w:tcPr>
            <w:tcW w:w="1410" w:type="dxa"/>
          </w:tcPr>
          <w:p w14:paraId="7120C34B" w14:textId="77777777" w:rsidR="00493EA7" w:rsidRDefault="00493EA7" w:rsidP="00F01C6D">
            <w:r>
              <w:t>$11.40</w:t>
            </w:r>
          </w:p>
        </w:tc>
        <w:tc>
          <w:tcPr>
            <w:tcW w:w="1560" w:type="dxa"/>
            <w:tcBorders>
              <w:right w:val="nil"/>
            </w:tcBorders>
          </w:tcPr>
          <w:p w14:paraId="10F1088A" w14:textId="77777777" w:rsidR="00493EA7" w:rsidRDefault="00493EA7" w:rsidP="00F01C6D">
            <w:r>
              <w:t>$5.70</w:t>
            </w:r>
          </w:p>
        </w:tc>
        <w:tc>
          <w:tcPr>
            <w:tcW w:w="708" w:type="dxa"/>
            <w:tcBorders>
              <w:top w:val="nil"/>
              <w:left w:val="nil"/>
              <w:bottom w:val="nil"/>
              <w:right w:val="nil"/>
            </w:tcBorders>
          </w:tcPr>
          <w:p w14:paraId="09E14604" w14:textId="77777777" w:rsidR="00493EA7" w:rsidRPr="009B588A" w:rsidRDefault="00493EA7" w:rsidP="00F01C6D"/>
        </w:tc>
        <w:tc>
          <w:tcPr>
            <w:tcW w:w="1419" w:type="dxa"/>
            <w:tcBorders>
              <w:left w:val="nil"/>
            </w:tcBorders>
          </w:tcPr>
          <w:p w14:paraId="2247BD8E" w14:textId="77777777" w:rsidR="00493EA7" w:rsidRDefault="00493EA7" w:rsidP="00F01C6D">
            <w:r w:rsidRPr="009B588A">
              <w:t>650</w:t>
            </w:r>
          </w:p>
        </w:tc>
        <w:tc>
          <w:tcPr>
            <w:tcW w:w="1700" w:type="dxa"/>
          </w:tcPr>
          <w:p w14:paraId="353FA99B" w14:textId="77777777" w:rsidR="00493EA7" w:rsidRDefault="00493EA7" w:rsidP="00F01C6D">
            <w:r>
              <w:t>$11.40</w:t>
            </w:r>
          </w:p>
        </w:tc>
        <w:tc>
          <w:tcPr>
            <w:tcW w:w="1663" w:type="dxa"/>
          </w:tcPr>
          <w:p w14:paraId="665A81EA" w14:textId="77777777" w:rsidR="00493EA7" w:rsidRDefault="00493EA7" w:rsidP="00F01C6D">
            <w:r>
              <w:t>$5.70</w:t>
            </w:r>
          </w:p>
        </w:tc>
      </w:tr>
      <w:tr w:rsidR="00493EA7" w14:paraId="4AD07FDA" w14:textId="77777777" w:rsidTr="00F01C6D">
        <w:trPr>
          <w:trHeight w:val="261"/>
        </w:trPr>
        <w:tc>
          <w:tcPr>
            <w:tcW w:w="1420" w:type="dxa"/>
          </w:tcPr>
          <w:p w14:paraId="05D71EEC" w14:textId="77777777" w:rsidR="00493EA7" w:rsidRDefault="00493EA7" w:rsidP="00F01C6D">
            <w:r w:rsidRPr="009B588A">
              <w:t>700</w:t>
            </w:r>
          </w:p>
        </w:tc>
        <w:tc>
          <w:tcPr>
            <w:tcW w:w="1410" w:type="dxa"/>
          </w:tcPr>
          <w:p w14:paraId="28C9F111" w14:textId="77777777" w:rsidR="00493EA7" w:rsidRDefault="00493EA7" w:rsidP="00F01C6D">
            <w:r>
              <w:t>$11.40</w:t>
            </w:r>
          </w:p>
        </w:tc>
        <w:tc>
          <w:tcPr>
            <w:tcW w:w="1560" w:type="dxa"/>
            <w:tcBorders>
              <w:right w:val="nil"/>
            </w:tcBorders>
          </w:tcPr>
          <w:p w14:paraId="6631EEE4" w14:textId="77777777" w:rsidR="00493EA7" w:rsidRDefault="00493EA7" w:rsidP="00F01C6D">
            <w:r>
              <w:t>$5.70</w:t>
            </w:r>
          </w:p>
        </w:tc>
        <w:tc>
          <w:tcPr>
            <w:tcW w:w="708" w:type="dxa"/>
            <w:tcBorders>
              <w:top w:val="nil"/>
              <w:left w:val="nil"/>
              <w:bottom w:val="nil"/>
              <w:right w:val="nil"/>
            </w:tcBorders>
          </w:tcPr>
          <w:p w14:paraId="24A6993D" w14:textId="77777777" w:rsidR="00493EA7" w:rsidRPr="009B588A" w:rsidRDefault="00493EA7" w:rsidP="00F01C6D"/>
        </w:tc>
        <w:tc>
          <w:tcPr>
            <w:tcW w:w="1419" w:type="dxa"/>
            <w:tcBorders>
              <w:left w:val="nil"/>
            </w:tcBorders>
          </w:tcPr>
          <w:p w14:paraId="26518F08" w14:textId="77777777" w:rsidR="00493EA7" w:rsidRDefault="00493EA7" w:rsidP="00F01C6D">
            <w:r w:rsidRPr="009B588A">
              <w:t>700</w:t>
            </w:r>
          </w:p>
        </w:tc>
        <w:tc>
          <w:tcPr>
            <w:tcW w:w="1700" w:type="dxa"/>
          </w:tcPr>
          <w:p w14:paraId="21E8DF87" w14:textId="77777777" w:rsidR="00493EA7" w:rsidRDefault="00493EA7" w:rsidP="00F01C6D">
            <w:r>
              <w:t>$11.40</w:t>
            </w:r>
          </w:p>
        </w:tc>
        <w:tc>
          <w:tcPr>
            <w:tcW w:w="1663" w:type="dxa"/>
          </w:tcPr>
          <w:p w14:paraId="7DD40BAA" w14:textId="77777777" w:rsidR="00493EA7" w:rsidRDefault="00493EA7" w:rsidP="00F01C6D">
            <w:r>
              <w:t>$5.70</w:t>
            </w:r>
          </w:p>
        </w:tc>
      </w:tr>
      <w:tr w:rsidR="00493EA7" w14:paraId="03A285C4" w14:textId="77777777" w:rsidTr="00F01C6D">
        <w:trPr>
          <w:trHeight w:val="261"/>
        </w:trPr>
        <w:tc>
          <w:tcPr>
            <w:tcW w:w="1420" w:type="dxa"/>
          </w:tcPr>
          <w:p w14:paraId="3BC5BB37" w14:textId="77777777" w:rsidR="00493EA7" w:rsidRDefault="00493EA7" w:rsidP="00F01C6D">
            <w:r w:rsidRPr="009B588A">
              <w:t>750</w:t>
            </w:r>
          </w:p>
        </w:tc>
        <w:tc>
          <w:tcPr>
            <w:tcW w:w="1410" w:type="dxa"/>
          </w:tcPr>
          <w:p w14:paraId="2BAC11D6" w14:textId="77777777" w:rsidR="00493EA7" w:rsidRDefault="00493EA7" w:rsidP="00F01C6D">
            <w:r>
              <w:t>$11.40</w:t>
            </w:r>
          </w:p>
        </w:tc>
        <w:tc>
          <w:tcPr>
            <w:tcW w:w="1560" w:type="dxa"/>
            <w:tcBorders>
              <w:right w:val="nil"/>
            </w:tcBorders>
          </w:tcPr>
          <w:p w14:paraId="033504F4" w14:textId="77777777" w:rsidR="00493EA7" w:rsidRDefault="00493EA7" w:rsidP="00F01C6D">
            <w:r>
              <w:t>$5.70</w:t>
            </w:r>
          </w:p>
        </w:tc>
        <w:tc>
          <w:tcPr>
            <w:tcW w:w="708" w:type="dxa"/>
            <w:tcBorders>
              <w:top w:val="nil"/>
              <w:left w:val="nil"/>
              <w:bottom w:val="nil"/>
              <w:right w:val="nil"/>
            </w:tcBorders>
          </w:tcPr>
          <w:p w14:paraId="240BBFB0" w14:textId="77777777" w:rsidR="00493EA7" w:rsidRPr="009B588A" w:rsidRDefault="00493EA7" w:rsidP="00F01C6D"/>
        </w:tc>
        <w:tc>
          <w:tcPr>
            <w:tcW w:w="1419" w:type="dxa"/>
            <w:tcBorders>
              <w:left w:val="nil"/>
            </w:tcBorders>
          </w:tcPr>
          <w:p w14:paraId="71C57B82" w14:textId="77777777" w:rsidR="00493EA7" w:rsidRDefault="00493EA7" w:rsidP="00F01C6D">
            <w:r w:rsidRPr="009B588A">
              <w:t>750</w:t>
            </w:r>
          </w:p>
        </w:tc>
        <w:tc>
          <w:tcPr>
            <w:tcW w:w="1700" w:type="dxa"/>
          </w:tcPr>
          <w:p w14:paraId="40202064" w14:textId="77777777" w:rsidR="00493EA7" w:rsidRDefault="00493EA7" w:rsidP="00F01C6D">
            <w:r>
              <w:t>$11.40</w:t>
            </w:r>
          </w:p>
        </w:tc>
        <w:tc>
          <w:tcPr>
            <w:tcW w:w="1663" w:type="dxa"/>
          </w:tcPr>
          <w:p w14:paraId="2B87610A" w14:textId="77777777" w:rsidR="00493EA7" w:rsidRDefault="00493EA7" w:rsidP="00F01C6D">
            <w:r>
              <w:t>$5.70</w:t>
            </w:r>
          </w:p>
        </w:tc>
      </w:tr>
      <w:tr w:rsidR="00493EA7" w14:paraId="2466519C" w14:textId="77777777" w:rsidTr="00F01C6D">
        <w:trPr>
          <w:trHeight w:val="261"/>
        </w:trPr>
        <w:tc>
          <w:tcPr>
            <w:tcW w:w="1420" w:type="dxa"/>
          </w:tcPr>
          <w:p w14:paraId="0CF26E79" w14:textId="77777777" w:rsidR="00493EA7" w:rsidRDefault="00493EA7" w:rsidP="00F01C6D">
            <w:r w:rsidRPr="009B588A">
              <w:t>800</w:t>
            </w:r>
          </w:p>
        </w:tc>
        <w:tc>
          <w:tcPr>
            <w:tcW w:w="1410" w:type="dxa"/>
          </w:tcPr>
          <w:p w14:paraId="4B84C942" w14:textId="77777777" w:rsidR="00493EA7" w:rsidRDefault="00493EA7" w:rsidP="00F01C6D">
            <w:r>
              <w:t>$11.40</w:t>
            </w:r>
          </w:p>
        </w:tc>
        <w:tc>
          <w:tcPr>
            <w:tcW w:w="1560" w:type="dxa"/>
            <w:tcBorders>
              <w:right w:val="nil"/>
            </w:tcBorders>
          </w:tcPr>
          <w:p w14:paraId="4029D6BF" w14:textId="77777777" w:rsidR="00493EA7" w:rsidRDefault="00493EA7" w:rsidP="00F01C6D">
            <w:r>
              <w:t>$5.70</w:t>
            </w:r>
          </w:p>
        </w:tc>
        <w:tc>
          <w:tcPr>
            <w:tcW w:w="708" w:type="dxa"/>
            <w:tcBorders>
              <w:top w:val="nil"/>
              <w:left w:val="nil"/>
              <w:bottom w:val="nil"/>
              <w:right w:val="nil"/>
            </w:tcBorders>
          </w:tcPr>
          <w:p w14:paraId="20203B33" w14:textId="77777777" w:rsidR="00493EA7" w:rsidRPr="009B588A" w:rsidRDefault="00493EA7" w:rsidP="00F01C6D"/>
        </w:tc>
        <w:tc>
          <w:tcPr>
            <w:tcW w:w="1419" w:type="dxa"/>
            <w:tcBorders>
              <w:left w:val="nil"/>
            </w:tcBorders>
          </w:tcPr>
          <w:p w14:paraId="0F8BD6E4" w14:textId="77777777" w:rsidR="00493EA7" w:rsidRDefault="00493EA7" w:rsidP="00F01C6D">
            <w:r w:rsidRPr="009B588A">
              <w:t>800</w:t>
            </w:r>
          </w:p>
        </w:tc>
        <w:tc>
          <w:tcPr>
            <w:tcW w:w="1700" w:type="dxa"/>
          </w:tcPr>
          <w:p w14:paraId="02BFA79F" w14:textId="77777777" w:rsidR="00493EA7" w:rsidRDefault="00493EA7" w:rsidP="00F01C6D">
            <w:r>
              <w:t>$11.40</w:t>
            </w:r>
          </w:p>
        </w:tc>
        <w:tc>
          <w:tcPr>
            <w:tcW w:w="1663" w:type="dxa"/>
          </w:tcPr>
          <w:p w14:paraId="0D8E3A7C" w14:textId="77777777" w:rsidR="00493EA7" w:rsidRDefault="00493EA7" w:rsidP="00F01C6D">
            <w:r>
              <w:t>$5.70</w:t>
            </w:r>
          </w:p>
        </w:tc>
      </w:tr>
      <w:tr w:rsidR="00493EA7" w14:paraId="11FE5027" w14:textId="77777777" w:rsidTr="00F01C6D">
        <w:trPr>
          <w:trHeight w:val="261"/>
        </w:trPr>
        <w:tc>
          <w:tcPr>
            <w:tcW w:w="1420" w:type="dxa"/>
          </w:tcPr>
          <w:p w14:paraId="04559EC0" w14:textId="77777777" w:rsidR="00493EA7" w:rsidRDefault="00493EA7" w:rsidP="00F01C6D">
            <w:r w:rsidRPr="009B588A">
              <w:t>800+</w:t>
            </w:r>
          </w:p>
        </w:tc>
        <w:tc>
          <w:tcPr>
            <w:tcW w:w="1410" w:type="dxa"/>
          </w:tcPr>
          <w:p w14:paraId="63B7CD64" w14:textId="77777777" w:rsidR="00493EA7" w:rsidRDefault="00493EA7" w:rsidP="00F01C6D">
            <w:r>
              <w:t>$11.40</w:t>
            </w:r>
          </w:p>
        </w:tc>
        <w:tc>
          <w:tcPr>
            <w:tcW w:w="1560" w:type="dxa"/>
            <w:tcBorders>
              <w:right w:val="nil"/>
            </w:tcBorders>
          </w:tcPr>
          <w:p w14:paraId="1D4F6486" w14:textId="77777777" w:rsidR="00493EA7" w:rsidRDefault="00493EA7" w:rsidP="00F01C6D">
            <w:r>
              <w:t>$5.70</w:t>
            </w:r>
          </w:p>
        </w:tc>
        <w:tc>
          <w:tcPr>
            <w:tcW w:w="708" w:type="dxa"/>
            <w:tcBorders>
              <w:top w:val="nil"/>
              <w:left w:val="nil"/>
              <w:bottom w:val="nil"/>
              <w:right w:val="nil"/>
            </w:tcBorders>
          </w:tcPr>
          <w:p w14:paraId="09D03170" w14:textId="77777777" w:rsidR="00493EA7" w:rsidRPr="009B588A" w:rsidRDefault="00493EA7" w:rsidP="00F01C6D"/>
        </w:tc>
        <w:tc>
          <w:tcPr>
            <w:tcW w:w="1419" w:type="dxa"/>
            <w:tcBorders>
              <w:left w:val="nil"/>
            </w:tcBorders>
          </w:tcPr>
          <w:p w14:paraId="1305577A" w14:textId="77777777" w:rsidR="00493EA7" w:rsidRDefault="00493EA7" w:rsidP="00F01C6D">
            <w:r w:rsidRPr="009B588A">
              <w:t>800+</w:t>
            </w:r>
          </w:p>
        </w:tc>
        <w:tc>
          <w:tcPr>
            <w:tcW w:w="1700" w:type="dxa"/>
          </w:tcPr>
          <w:p w14:paraId="4EF9A93A" w14:textId="77777777" w:rsidR="00493EA7" w:rsidRDefault="00493EA7" w:rsidP="00F01C6D">
            <w:r>
              <w:t>$11.40</w:t>
            </w:r>
          </w:p>
        </w:tc>
        <w:tc>
          <w:tcPr>
            <w:tcW w:w="1663" w:type="dxa"/>
          </w:tcPr>
          <w:p w14:paraId="5ADE01F7" w14:textId="77777777" w:rsidR="00493EA7" w:rsidRDefault="00493EA7" w:rsidP="00F01C6D">
            <w:r>
              <w:t>$5.70</w:t>
            </w:r>
          </w:p>
        </w:tc>
      </w:tr>
    </w:tbl>
    <w:p w14:paraId="64559F77" w14:textId="77777777" w:rsidR="00493EA7" w:rsidRDefault="00493EA7" w:rsidP="00493EA7"/>
    <w:tbl>
      <w:tblPr>
        <w:tblStyle w:val="TableGrid"/>
        <w:tblW w:w="9880" w:type="dxa"/>
        <w:tblInd w:w="-5" w:type="dxa"/>
        <w:tblLook w:val="04A0" w:firstRow="1" w:lastRow="0" w:firstColumn="1" w:lastColumn="0" w:noHBand="0" w:noVBand="1"/>
      </w:tblPr>
      <w:tblGrid>
        <w:gridCol w:w="1420"/>
        <w:gridCol w:w="1410"/>
        <w:gridCol w:w="1560"/>
        <w:gridCol w:w="708"/>
        <w:gridCol w:w="1419"/>
        <w:gridCol w:w="1700"/>
        <w:gridCol w:w="1663"/>
      </w:tblGrid>
      <w:tr w:rsidR="00493EA7" w14:paraId="3513A6E2" w14:textId="77777777" w:rsidTr="00F01C6D">
        <w:trPr>
          <w:trHeight w:val="277"/>
        </w:trPr>
        <w:tc>
          <w:tcPr>
            <w:tcW w:w="1420" w:type="dxa"/>
          </w:tcPr>
          <w:p w14:paraId="43D37405" w14:textId="77777777" w:rsidR="00493EA7" w:rsidRDefault="00493EA7" w:rsidP="00F01C6D">
            <w:r>
              <w:lastRenderedPageBreak/>
              <w:br w:type="page"/>
            </w:r>
            <w:r w:rsidRPr="009B588A">
              <w:rPr>
                <w:b/>
                <w:bCs/>
              </w:rPr>
              <w:t>CHARGING UNITS NOT EXCEEDING</w:t>
            </w:r>
          </w:p>
        </w:tc>
        <w:tc>
          <w:tcPr>
            <w:tcW w:w="1410" w:type="dxa"/>
          </w:tcPr>
          <w:p w14:paraId="2216AADA" w14:textId="77777777" w:rsidR="00493EA7" w:rsidRDefault="00493EA7" w:rsidP="00F01C6D">
            <w:r>
              <w:rPr>
                <w:b/>
                <w:bCs/>
              </w:rPr>
              <w:t>Weekly</w:t>
            </w:r>
            <w:r w:rsidRPr="009B588A">
              <w:rPr>
                <w:b/>
                <w:bCs/>
              </w:rPr>
              <w:t xml:space="preserve"> Full Fare</w:t>
            </w:r>
          </w:p>
        </w:tc>
        <w:tc>
          <w:tcPr>
            <w:tcW w:w="1560" w:type="dxa"/>
            <w:tcBorders>
              <w:right w:val="nil"/>
            </w:tcBorders>
          </w:tcPr>
          <w:p w14:paraId="5AA5282A" w14:textId="77777777" w:rsidR="00493EA7" w:rsidRDefault="00493EA7" w:rsidP="00F01C6D">
            <w:r>
              <w:rPr>
                <w:b/>
                <w:bCs/>
              </w:rPr>
              <w:t xml:space="preserve">Weekly </w:t>
            </w:r>
            <w:r w:rsidRPr="009B588A">
              <w:rPr>
                <w:b/>
                <w:bCs/>
              </w:rPr>
              <w:t>Concession</w:t>
            </w:r>
          </w:p>
        </w:tc>
        <w:tc>
          <w:tcPr>
            <w:tcW w:w="708" w:type="dxa"/>
            <w:tcBorders>
              <w:top w:val="nil"/>
              <w:left w:val="nil"/>
              <w:bottom w:val="nil"/>
              <w:right w:val="nil"/>
            </w:tcBorders>
          </w:tcPr>
          <w:p w14:paraId="0D02AB3A" w14:textId="77777777" w:rsidR="00493EA7" w:rsidRPr="009B588A" w:rsidRDefault="00493EA7" w:rsidP="00F01C6D">
            <w:pPr>
              <w:rPr>
                <w:b/>
                <w:bCs/>
              </w:rPr>
            </w:pPr>
          </w:p>
        </w:tc>
        <w:tc>
          <w:tcPr>
            <w:tcW w:w="1419" w:type="dxa"/>
            <w:tcBorders>
              <w:left w:val="nil"/>
            </w:tcBorders>
          </w:tcPr>
          <w:p w14:paraId="3A6F8CFD" w14:textId="77777777" w:rsidR="00493EA7" w:rsidRDefault="00493EA7" w:rsidP="00F01C6D">
            <w:r w:rsidRPr="009B588A">
              <w:rPr>
                <w:b/>
                <w:bCs/>
              </w:rPr>
              <w:t>CHARGING UNITS NOT EXCEEDING</w:t>
            </w:r>
          </w:p>
        </w:tc>
        <w:tc>
          <w:tcPr>
            <w:tcW w:w="1700" w:type="dxa"/>
          </w:tcPr>
          <w:p w14:paraId="6480933C" w14:textId="77777777" w:rsidR="00493EA7" w:rsidRDefault="00493EA7" w:rsidP="00F01C6D">
            <w:r>
              <w:rPr>
                <w:b/>
                <w:bCs/>
              </w:rPr>
              <w:t>Monthly</w:t>
            </w:r>
            <w:r w:rsidRPr="009B588A">
              <w:rPr>
                <w:b/>
                <w:bCs/>
              </w:rPr>
              <w:t xml:space="preserve"> Full Fare</w:t>
            </w:r>
          </w:p>
        </w:tc>
        <w:tc>
          <w:tcPr>
            <w:tcW w:w="1663" w:type="dxa"/>
          </w:tcPr>
          <w:p w14:paraId="339D5005" w14:textId="77777777" w:rsidR="00493EA7" w:rsidRDefault="00493EA7" w:rsidP="00F01C6D">
            <w:proofErr w:type="gramStart"/>
            <w:r>
              <w:rPr>
                <w:b/>
                <w:bCs/>
              </w:rPr>
              <w:t xml:space="preserve">Monthly </w:t>
            </w:r>
            <w:r w:rsidRPr="009B588A">
              <w:rPr>
                <w:b/>
                <w:bCs/>
              </w:rPr>
              <w:t xml:space="preserve"> Concession</w:t>
            </w:r>
            <w:proofErr w:type="gramEnd"/>
          </w:p>
        </w:tc>
      </w:tr>
      <w:tr w:rsidR="00493EA7" w14:paraId="3E7BE7F3" w14:textId="77777777" w:rsidTr="00F01C6D">
        <w:trPr>
          <w:trHeight w:val="261"/>
        </w:trPr>
        <w:tc>
          <w:tcPr>
            <w:tcW w:w="1420" w:type="dxa"/>
          </w:tcPr>
          <w:p w14:paraId="4DF6087D" w14:textId="77777777" w:rsidR="00493EA7" w:rsidRDefault="00493EA7" w:rsidP="00F01C6D">
            <w:r>
              <w:t xml:space="preserve">  </w:t>
            </w:r>
            <w:r w:rsidRPr="009B588A">
              <w:t>10</w:t>
            </w:r>
          </w:p>
        </w:tc>
        <w:tc>
          <w:tcPr>
            <w:tcW w:w="1410" w:type="dxa"/>
          </w:tcPr>
          <w:p w14:paraId="72B07BD3" w14:textId="77777777" w:rsidR="00493EA7" w:rsidRDefault="00493EA7" w:rsidP="00F01C6D">
            <w:r>
              <w:t>$28.00</w:t>
            </w:r>
          </w:p>
        </w:tc>
        <w:tc>
          <w:tcPr>
            <w:tcW w:w="1560" w:type="dxa"/>
            <w:tcBorders>
              <w:right w:val="nil"/>
            </w:tcBorders>
          </w:tcPr>
          <w:p w14:paraId="778B3460" w14:textId="77777777" w:rsidR="00493EA7" w:rsidRDefault="00493EA7" w:rsidP="00F01C6D">
            <w:r>
              <w:t>$14.00</w:t>
            </w:r>
          </w:p>
        </w:tc>
        <w:tc>
          <w:tcPr>
            <w:tcW w:w="708" w:type="dxa"/>
            <w:tcBorders>
              <w:top w:val="nil"/>
              <w:left w:val="nil"/>
              <w:bottom w:val="nil"/>
              <w:right w:val="nil"/>
            </w:tcBorders>
          </w:tcPr>
          <w:p w14:paraId="32654847" w14:textId="77777777" w:rsidR="00493EA7" w:rsidRDefault="00493EA7" w:rsidP="00F01C6D"/>
        </w:tc>
        <w:tc>
          <w:tcPr>
            <w:tcW w:w="1419" w:type="dxa"/>
            <w:tcBorders>
              <w:left w:val="nil"/>
            </w:tcBorders>
          </w:tcPr>
          <w:p w14:paraId="729299F1" w14:textId="77777777" w:rsidR="00493EA7" w:rsidRDefault="00493EA7" w:rsidP="00F01C6D">
            <w:r>
              <w:t xml:space="preserve">  </w:t>
            </w:r>
            <w:r w:rsidRPr="009B588A">
              <w:t>10</w:t>
            </w:r>
          </w:p>
        </w:tc>
        <w:tc>
          <w:tcPr>
            <w:tcW w:w="1700" w:type="dxa"/>
          </w:tcPr>
          <w:p w14:paraId="7D289DB2" w14:textId="77777777" w:rsidR="00493EA7" w:rsidRDefault="00493EA7" w:rsidP="00F01C6D">
            <w:r>
              <w:t>$118.60</w:t>
            </w:r>
          </w:p>
        </w:tc>
        <w:tc>
          <w:tcPr>
            <w:tcW w:w="1663" w:type="dxa"/>
          </w:tcPr>
          <w:p w14:paraId="1A36AC47" w14:textId="77777777" w:rsidR="00493EA7" w:rsidRDefault="00493EA7" w:rsidP="00F01C6D">
            <w:r>
              <w:t>$59.30</w:t>
            </w:r>
          </w:p>
        </w:tc>
      </w:tr>
      <w:tr w:rsidR="00493EA7" w14:paraId="46519B05" w14:textId="77777777" w:rsidTr="00F01C6D">
        <w:trPr>
          <w:trHeight w:val="277"/>
        </w:trPr>
        <w:tc>
          <w:tcPr>
            <w:tcW w:w="1420" w:type="dxa"/>
          </w:tcPr>
          <w:p w14:paraId="327E2C0C" w14:textId="77777777" w:rsidR="00493EA7" w:rsidRDefault="00493EA7" w:rsidP="00F01C6D">
            <w:r w:rsidRPr="009B588A">
              <w:t>20</w:t>
            </w:r>
          </w:p>
        </w:tc>
        <w:tc>
          <w:tcPr>
            <w:tcW w:w="1410" w:type="dxa"/>
          </w:tcPr>
          <w:p w14:paraId="2D6C88E0" w14:textId="77777777" w:rsidR="00493EA7" w:rsidRDefault="00493EA7" w:rsidP="00F01C6D">
            <w:r>
              <w:t>$40.00</w:t>
            </w:r>
          </w:p>
        </w:tc>
        <w:tc>
          <w:tcPr>
            <w:tcW w:w="1560" w:type="dxa"/>
            <w:tcBorders>
              <w:right w:val="nil"/>
            </w:tcBorders>
          </w:tcPr>
          <w:p w14:paraId="37CBBBEA" w14:textId="77777777" w:rsidR="00493EA7" w:rsidRDefault="00493EA7" w:rsidP="00F01C6D">
            <w:r>
              <w:t>$20.00</w:t>
            </w:r>
          </w:p>
        </w:tc>
        <w:tc>
          <w:tcPr>
            <w:tcW w:w="708" w:type="dxa"/>
            <w:tcBorders>
              <w:top w:val="nil"/>
              <w:left w:val="nil"/>
              <w:bottom w:val="nil"/>
              <w:right w:val="nil"/>
            </w:tcBorders>
          </w:tcPr>
          <w:p w14:paraId="1DF4BEE0" w14:textId="77777777" w:rsidR="00493EA7" w:rsidRPr="009B588A" w:rsidRDefault="00493EA7" w:rsidP="00F01C6D"/>
        </w:tc>
        <w:tc>
          <w:tcPr>
            <w:tcW w:w="1419" w:type="dxa"/>
            <w:tcBorders>
              <w:left w:val="nil"/>
            </w:tcBorders>
          </w:tcPr>
          <w:p w14:paraId="514B5A0F" w14:textId="77777777" w:rsidR="00493EA7" w:rsidRDefault="00493EA7" w:rsidP="00F01C6D">
            <w:r w:rsidRPr="009B588A">
              <w:t>20</w:t>
            </w:r>
          </w:p>
        </w:tc>
        <w:tc>
          <w:tcPr>
            <w:tcW w:w="1700" w:type="dxa"/>
          </w:tcPr>
          <w:p w14:paraId="52CAE49D" w14:textId="77777777" w:rsidR="00493EA7" w:rsidRDefault="00493EA7" w:rsidP="00F01C6D">
            <w:r>
              <w:t>$167.80</w:t>
            </w:r>
          </w:p>
        </w:tc>
        <w:tc>
          <w:tcPr>
            <w:tcW w:w="1663" w:type="dxa"/>
          </w:tcPr>
          <w:p w14:paraId="4CB13BD8" w14:textId="77777777" w:rsidR="00493EA7" w:rsidRDefault="00493EA7" w:rsidP="00F01C6D">
            <w:r>
              <w:t>$83.90</w:t>
            </w:r>
          </w:p>
        </w:tc>
      </w:tr>
      <w:tr w:rsidR="00493EA7" w14:paraId="2FCFBE78" w14:textId="77777777" w:rsidTr="00F01C6D">
        <w:trPr>
          <w:trHeight w:val="261"/>
        </w:trPr>
        <w:tc>
          <w:tcPr>
            <w:tcW w:w="1420" w:type="dxa"/>
          </w:tcPr>
          <w:p w14:paraId="43B4E895" w14:textId="77777777" w:rsidR="00493EA7" w:rsidRDefault="00493EA7" w:rsidP="00F01C6D">
            <w:r w:rsidRPr="009B588A">
              <w:t>30</w:t>
            </w:r>
          </w:p>
        </w:tc>
        <w:tc>
          <w:tcPr>
            <w:tcW w:w="1410" w:type="dxa"/>
          </w:tcPr>
          <w:p w14:paraId="0E4B66D6" w14:textId="77777777" w:rsidR="00493EA7" w:rsidRDefault="00493EA7" w:rsidP="00F01C6D">
            <w:r>
              <w:t>$44.00</w:t>
            </w:r>
          </w:p>
        </w:tc>
        <w:tc>
          <w:tcPr>
            <w:tcW w:w="1560" w:type="dxa"/>
            <w:tcBorders>
              <w:right w:val="nil"/>
            </w:tcBorders>
          </w:tcPr>
          <w:p w14:paraId="7DB4D6E3" w14:textId="77777777" w:rsidR="00493EA7" w:rsidRDefault="00493EA7" w:rsidP="00F01C6D">
            <w:r>
              <w:t>$22.00</w:t>
            </w:r>
          </w:p>
        </w:tc>
        <w:tc>
          <w:tcPr>
            <w:tcW w:w="708" w:type="dxa"/>
            <w:tcBorders>
              <w:top w:val="nil"/>
              <w:left w:val="nil"/>
              <w:bottom w:val="nil"/>
              <w:right w:val="nil"/>
            </w:tcBorders>
          </w:tcPr>
          <w:p w14:paraId="1DA4B6AE" w14:textId="77777777" w:rsidR="00493EA7" w:rsidRPr="009B588A" w:rsidRDefault="00493EA7" w:rsidP="00F01C6D"/>
        </w:tc>
        <w:tc>
          <w:tcPr>
            <w:tcW w:w="1419" w:type="dxa"/>
            <w:tcBorders>
              <w:left w:val="nil"/>
            </w:tcBorders>
          </w:tcPr>
          <w:p w14:paraId="5301008F" w14:textId="77777777" w:rsidR="00493EA7" w:rsidRDefault="00493EA7" w:rsidP="00F01C6D">
            <w:r w:rsidRPr="009B588A">
              <w:t>30</w:t>
            </w:r>
          </w:p>
        </w:tc>
        <w:tc>
          <w:tcPr>
            <w:tcW w:w="1700" w:type="dxa"/>
          </w:tcPr>
          <w:p w14:paraId="687F557F" w14:textId="77777777" w:rsidR="00493EA7" w:rsidRDefault="00493EA7" w:rsidP="00F01C6D">
            <w:r>
              <w:t>$184.80</w:t>
            </w:r>
          </w:p>
        </w:tc>
        <w:tc>
          <w:tcPr>
            <w:tcW w:w="1663" w:type="dxa"/>
          </w:tcPr>
          <w:p w14:paraId="77FFEA63" w14:textId="77777777" w:rsidR="00493EA7" w:rsidRDefault="00493EA7" w:rsidP="00F01C6D">
            <w:r>
              <w:t>$92.40</w:t>
            </w:r>
          </w:p>
        </w:tc>
      </w:tr>
      <w:tr w:rsidR="00493EA7" w14:paraId="15A11AD1" w14:textId="77777777" w:rsidTr="00F01C6D">
        <w:trPr>
          <w:trHeight w:val="277"/>
        </w:trPr>
        <w:tc>
          <w:tcPr>
            <w:tcW w:w="1420" w:type="dxa"/>
          </w:tcPr>
          <w:p w14:paraId="4FCAC7A7" w14:textId="77777777" w:rsidR="00493EA7" w:rsidRDefault="00493EA7" w:rsidP="00F01C6D">
            <w:r w:rsidRPr="009B588A">
              <w:t>40</w:t>
            </w:r>
          </w:p>
        </w:tc>
        <w:tc>
          <w:tcPr>
            <w:tcW w:w="1410" w:type="dxa"/>
          </w:tcPr>
          <w:p w14:paraId="315A2524" w14:textId="77777777" w:rsidR="00493EA7" w:rsidRDefault="00493EA7" w:rsidP="00F01C6D">
            <w:r>
              <w:t>$57.00</w:t>
            </w:r>
          </w:p>
        </w:tc>
        <w:tc>
          <w:tcPr>
            <w:tcW w:w="1560" w:type="dxa"/>
            <w:tcBorders>
              <w:right w:val="nil"/>
            </w:tcBorders>
          </w:tcPr>
          <w:p w14:paraId="6A4F96E4" w14:textId="77777777" w:rsidR="00493EA7" w:rsidRDefault="00493EA7" w:rsidP="00F01C6D">
            <w:r>
              <w:t>$28.50</w:t>
            </w:r>
          </w:p>
        </w:tc>
        <w:tc>
          <w:tcPr>
            <w:tcW w:w="708" w:type="dxa"/>
            <w:tcBorders>
              <w:top w:val="nil"/>
              <w:left w:val="nil"/>
              <w:bottom w:val="nil"/>
              <w:right w:val="nil"/>
            </w:tcBorders>
          </w:tcPr>
          <w:p w14:paraId="0A5C873E" w14:textId="77777777" w:rsidR="00493EA7" w:rsidRPr="009B588A" w:rsidRDefault="00493EA7" w:rsidP="00F01C6D"/>
        </w:tc>
        <w:tc>
          <w:tcPr>
            <w:tcW w:w="1419" w:type="dxa"/>
            <w:tcBorders>
              <w:left w:val="nil"/>
            </w:tcBorders>
          </w:tcPr>
          <w:p w14:paraId="1ABD03E8" w14:textId="77777777" w:rsidR="00493EA7" w:rsidRDefault="00493EA7" w:rsidP="00F01C6D">
            <w:r w:rsidRPr="009B588A">
              <w:t>40</w:t>
            </w:r>
          </w:p>
        </w:tc>
        <w:tc>
          <w:tcPr>
            <w:tcW w:w="1700" w:type="dxa"/>
          </w:tcPr>
          <w:p w14:paraId="604B9F77" w14:textId="77777777" w:rsidR="00493EA7" w:rsidRDefault="00493EA7" w:rsidP="00F01C6D">
            <w:r>
              <w:t>$208.00</w:t>
            </w:r>
          </w:p>
        </w:tc>
        <w:tc>
          <w:tcPr>
            <w:tcW w:w="1663" w:type="dxa"/>
          </w:tcPr>
          <w:p w14:paraId="50317D4F" w14:textId="77777777" w:rsidR="00493EA7" w:rsidRDefault="00493EA7" w:rsidP="00F01C6D">
            <w:r>
              <w:t>$104.00</w:t>
            </w:r>
          </w:p>
        </w:tc>
      </w:tr>
      <w:tr w:rsidR="00493EA7" w14:paraId="1953F0AB" w14:textId="77777777" w:rsidTr="00F01C6D">
        <w:trPr>
          <w:trHeight w:val="261"/>
        </w:trPr>
        <w:tc>
          <w:tcPr>
            <w:tcW w:w="1420" w:type="dxa"/>
          </w:tcPr>
          <w:p w14:paraId="608E729B" w14:textId="77777777" w:rsidR="00493EA7" w:rsidRDefault="00493EA7" w:rsidP="00F01C6D">
            <w:r w:rsidRPr="009B588A">
              <w:t>50</w:t>
            </w:r>
          </w:p>
        </w:tc>
        <w:tc>
          <w:tcPr>
            <w:tcW w:w="1410" w:type="dxa"/>
          </w:tcPr>
          <w:p w14:paraId="53CF845E" w14:textId="77777777" w:rsidR="00493EA7" w:rsidRDefault="00493EA7" w:rsidP="00F01C6D">
            <w:r>
              <w:t>$57.00</w:t>
            </w:r>
          </w:p>
        </w:tc>
        <w:tc>
          <w:tcPr>
            <w:tcW w:w="1560" w:type="dxa"/>
            <w:tcBorders>
              <w:right w:val="nil"/>
            </w:tcBorders>
          </w:tcPr>
          <w:p w14:paraId="5B15DEBE" w14:textId="77777777" w:rsidR="00493EA7" w:rsidRDefault="00493EA7" w:rsidP="00F01C6D">
            <w:r>
              <w:t>$28.50</w:t>
            </w:r>
          </w:p>
        </w:tc>
        <w:tc>
          <w:tcPr>
            <w:tcW w:w="708" w:type="dxa"/>
            <w:tcBorders>
              <w:top w:val="nil"/>
              <w:left w:val="nil"/>
              <w:bottom w:val="nil"/>
              <w:right w:val="nil"/>
            </w:tcBorders>
          </w:tcPr>
          <w:p w14:paraId="710EFBA2" w14:textId="77777777" w:rsidR="00493EA7" w:rsidRPr="009B588A" w:rsidRDefault="00493EA7" w:rsidP="00F01C6D"/>
        </w:tc>
        <w:tc>
          <w:tcPr>
            <w:tcW w:w="1419" w:type="dxa"/>
            <w:tcBorders>
              <w:left w:val="nil"/>
            </w:tcBorders>
          </w:tcPr>
          <w:p w14:paraId="66D8632B" w14:textId="77777777" w:rsidR="00493EA7" w:rsidRDefault="00493EA7" w:rsidP="00F01C6D">
            <w:r w:rsidRPr="009B588A">
              <w:t>50</w:t>
            </w:r>
          </w:p>
        </w:tc>
        <w:tc>
          <w:tcPr>
            <w:tcW w:w="1700" w:type="dxa"/>
          </w:tcPr>
          <w:p w14:paraId="1661696D" w14:textId="77777777" w:rsidR="00493EA7" w:rsidRDefault="00493EA7" w:rsidP="00F01C6D">
            <w:r>
              <w:t>$208.00</w:t>
            </w:r>
          </w:p>
        </w:tc>
        <w:tc>
          <w:tcPr>
            <w:tcW w:w="1663" w:type="dxa"/>
          </w:tcPr>
          <w:p w14:paraId="3216374A" w14:textId="77777777" w:rsidR="00493EA7" w:rsidRDefault="00493EA7" w:rsidP="00F01C6D">
            <w:r>
              <w:t>$104.00</w:t>
            </w:r>
          </w:p>
        </w:tc>
      </w:tr>
      <w:tr w:rsidR="00493EA7" w14:paraId="4CFA5A94" w14:textId="77777777" w:rsidTr="00F01C6D">
        <w:trPr>
          <w:trHeight w:val="261"/>
        </w:trPr>
        <w:tc>
          <w:tcPr>
            <w:tcW w:w="1420" w:type="dxa"/>
          </w:tcPr>
          <w:p w14:paraId="4444A158" w14:textId="77777777" w:rsidR="00493EA7" w:rsidRDefault="00493EA7" w:rsidP="00F01C6D">
            <w:r w:rsidRPr="009B588A">
              <w:t>60</w:t>
            </w:r>
          </w:p>
        </w:tc>
        <w:tc>
          <w:tcPr>
            <w:tcW w:w="1410" w:type="dxa"/>
          </w:tcPr>
          <w:p w14:paraId="17EE82EA" w14:textId="77777777" w:rsidR="00493EA7" w:rsidRDefault="00493EA7" w:rsidP="00F01C6D">
            <w:r>
              <w:t>$57.00</w:t>
            </w:r>
          </w:p>
        </w:tc>
        <w:tc>
          <w:tcPr>
            <w:tcW w:w="1560" w:type="dxa"/>
            <w:tcBorders>
              <w:right w:val="nil"/>
            </w:tcBorders>
          </w:tcPr>
          <w:p w14:paraId="34210B99" w14:textId="77777777" w:rsidR="00493EA7" w:rsidRDefault="00493EA7" w:rsidP="00F01C6D">
            <w:r>
              <w:t>$28.50</w:t>
            </w:r>
          </w:p>
        </w:tc>
        <w:tc>
          <w:tcPr>
            <w:tcW w:w="708" w:type="dxa"/>
            <w:tcBorders>
              <w:top w:val="nil"/>
              <w:left w:val="nil"/>
              <w:bottom w:val="nil"/>
              <w:right w:val="nil"/>
            </w:tcBorders>
          </w:tcPr>
          <w:p w14:paraId="72C6B615" w14:textId="77777777" w:rsidR="00493EA7" w:rsidRPr="009B588A" w:rsidRDefault="00493EA7" w:rsidP="00F01C6D"/>
        </w:tc>
        <w:tc>
          <w:tcPr>
            <w:tcW w:w="1419" w:type="dxa"/>
            <w:tcBorders>
              <w:left w:val="nil"/>
            </w:tcBorders>
          </w:tcPr>
          <w:p w14:paraId="4C444B19" w14:textId="77777777" w:rsidR="00493EA7" w:rsidRDefault="00493EA7" w:rsidP="00F01C6D">
            <w:r w:rsidRPr="009B588A">
              <w:t>60</w:t>
            </w:r>
          </w:p>
        </w:tc>
        <w:tc>
          <w:tcPr>
            <w:tcW w:w="1700" w:type="dxa"/>
          </w:tcPr>
          <w:p w14:paraId="7301E781" w14:textId="77777777" w:rsidR="00493EA7" w:rsidRDefault="00493EA7" w:rsidP="00F01C6D">
            <w:r>
              <w:t>$208.00</w:t>
            </w:r>
          </w:p>
        </w:tc>
        <w:tc>
          <w:tcPr>
            <w:tcW w:w="1663" w:type="dxa"/>
          </w:tcPr>
          <w:p w14:paraId="2B1B2F82" w14:textId="77777777" w:rsidR="00493EA7" w:rsidRDefault="00493EA7" w:rsidP="00F01C6D">
            <w:r>
              <w:t>$104.00</w:t>
            </w:r>
          </w:p>
        </w:tc>
      </w:tr>
      <w:tr w:rsidR="00493EA7" w14:paraId="3AEBFB82" w14:textId="77777777" w:rsidTr="00F01C6D">
        <w:trPr>
          <w:trHeight w:val="261"/>
        </w:trPr>
        <w:tc>
          <w:tcPr>
            <w:tcW w:w="1420" w:type="dxa"/>
          </w:tcPr>
          <w:p w14:paraId="3B71BD20" w14:textId="77777777" w:rsidR="00493EA7" w:rsidRDefault="00493EA7" w:rsidP="00F01C6D">
            <w:r w:rsidRPr="009B588A">
              <w:t>70</w:t>
            </w:r>
          </w:p>
        </w:tc>
        <w:tc>
          <w:tcPr>
            <w:tcW w:w="1410" w:type="dxa"/>
          </w:tcPr>
          <w:p w14:paraId="15715AE8" w14:textId="77777777" w:rsidR="00493EA7" w:rsidRDefault="00493EA7" w:rsidP="00F01C6D">
            <w:r>
              <w:t>$57.00</w:t>
            </w:r>
          </w:p>
        </w:tc>
        <w:tc>
          <w:tcPr>
            <w:tcW w:w="1560" w:type="dxa"/>
            <w:tcBorders>
              <w:right w:val="nil"/>
            </w:tcBorders>
          </w:tcPr>
          <w:p w14:paraId="38B9276F" w14:textId="77777777" w:rsidR="00493EA7" w:rsidRDefault="00493EA7" w:rsidP="00F01C6D">
            <w:r>
              <w:t>$28.50</w:t>
            </w:r>
          </w:p>
        </w:tc>
        <w:tc>
          <w:tcPr>
            <w:tcW w:w="708" w:type="dxa"/>
            <w:tcBorders>
              <w:top w:val="nil"/>
              <w:left w:val="nil"/>
              <w:bottom w:val="nil"/>
              <w:right w:val="nil"/>
            </w:tcBorders>
          </w:tcPr>
          <w:p w14:paraId="322AAD29" w14:textId="77777777" w:rsidR="00493EA7" w:rsidRPr="009B588A" w:rsidRDefault="00493EA7" w:rsidP="00F01C6D"/>
        </w:tc>
        <w:tc>
          <w:tcPr>
            <w:tcW w:w="1419" w:type="dxa"/>
            <w:tcBorders>
              <w:left w:val="nil"/>
            </w:tcBorders>
          </w:tcPr>
          <w:p w14:paraId="2A41BD96" w14:textId="77777777" w:rsidR="00493EA7" w:rsidRDefault="00493EA7" w:rsidP="00F01C6D">
            <w:r w:rsidRPr="009B588A">
              <w:t>70</w:t>
            </w:r>
          </w:p>
        </w:tc>
        <w:tc>
          <w:tcPr>
            <w:tcW w:w="1700" w:type="dxa"/>
          </w:tcPr>
          <w:p w14:paraId="3712E61B" w14:textId="77777777" w:rsidR="00493EA7" w:rsidRDefault="00493EA7" w:rsidP="00F01C6D">
            <w:r>
              <w:t>$208.00</w:t>
            </w:r>
          </w:p>
        </w:tc>
        <w:tc>
          <w:tcPr>
            <w:tcW w:w="1663" w:type="dxa"/>
          </w:tcPr>
          <w:p w14:paraId="6B125FA4" w14:textId="77777777" w:rsidR="00493EA7" w:rsidRDefault="00493EA7" w:rsidP="00F01C6D">
            <w:r>
              <w:t>$104.00</w:t>
            </w:r>
          </w:p>
        </w:tc>
      </w:tr>
      <w:tr w:rsidR="00493EA7" w14:paraId="72DAB5BD" w14:textId="77777777" w:rsidTr="00F01C6D">
        <w:trPr>
          <w:trHeight w:val="261"/>
        </w:trPr>
        <w:tc>
          <w:tcPr>
            <w:tcW w:w="1420" w:type="dxa"/>
          </w:tcPr>
          <w:p w14:paraId="0A1C777B" w14:textId="77777777" w:rsidR="00493EA7" w:rsidRDefault="00493EA7" w:rsidP="00F01C6D">
            <w:r w:rsidRPr="009B588A">
              <w:t>80</w:t>
            </w:r>
          </w:p>
        </w:tc>
        <w:tc>
          <w:tcPr>
            <w:tcW w:w="1410" w:type="dxa"/>
          </w:tcPr>
          <w:p w14:paraId="01206794" w14:textId="77777777" w:rsidR="00493EA7" w:rsidRDefault="00493EA7" w:rsidP="00F01C6D">
            <w:r>
              <w:t>$57.00</w:t>
            </w:r>
          </w:p>
        </w:tc>
        <w:tc>
          <w:tcPr>
            <w:tcW w:w="1560" w:type="dxa"/>
            <w:tcBorders>
              <w:right w:val="nil"/>
            </w:tcBorders>
          </w:tcPr>
          <w:p w14:paraId="53324D97" w14:textId="77777777" w:rsidR="00493EA7" w:rsidRDefault="00493EA7" w:rsidP="00F01C6D">
            <w:r>
              <w:t>$28.50</w:t>
            </w:r>
          </w:p>
        </w:tc>
        <w:tc>
          <w:tcPr>
            <w:tcW w:w="708" w:type="dxa"/>
            <w:tcBorders>
              <w:top w:val="nil"/>
              <w:left w:val="nil"/>
              <w:bottom w:val="nil"/>
              <w:right w:val="nil"/>
            </w:tcBorders>
          </w:tcPr>
          <w:p w14:paraId="4BD775DE" w14:textId="77777777" w:rsidR="00493EA7" w:rsidRPr="009B588A" w:rsidRDefault="00493EA7" w:rsidP="00F01C6D"/>
        </w:tc>
        <w:tc>
          <w:tcPr>
            <w:tcW w:w="1419" w:type="dxa"/>
            <w:tcBorders>
              <w:left w:val="nil"/>
            </w:tcBorders>
          </w:tcPr>
          <w:p w14:paraId="23D1AD0D" w14:textId="77777777" w:rsidR="00493EA7" w:rsidRDefault="00493EA7" w:rsidP="00F01C6D">
            <w:r w:rsidRPr="009B588A">
              <w:t>80</w:t>
            </w:r>
          </w:p>
        </w:tc>
        <w:tc>
          <w:tcPr>
            <w:tcW w:w="1700" w:type="dxa"/>
          </w:tcPr>
          <w:p w14:paraId="3DE898AD" w14:textId="77777777" w:rsidR="00493EA7" w:rsidRDefault="00493EA7" w:rsidP="00F01C6D">
            <w:r>
              <w:t>$208.00</w:t>
            </w:r>
          </w:p>
        </w:tc>
        <w:tc>
          <w:tcPr>
            <w:tcW w:w="1663" w:type="dxa"/>
          </w:tcPr>
          <w:p w14:paraId="1F35ED3B" w14:textId="77777777" w:rsidR="00493EA7" w:rsidRDefault="00493EA7" w:rsidP="00F01C6D">
            <w:r>
              <w:t>$104.00</w:t>
            </w:r>
          </w:p>
        </w:tc>
      </w:tr>
      <w:tr w:rsidR="00493EA7" w14:paraId="0083660D" w14:textId="77777777" w:rsidTr="00F01C6D">
        <w:trPr>
          <w:trHeight w:val="261"/>
        </w:trPr>
        <w:tc>
          <w:tcPr>
            <w:tcW w:w="1420" w:type="dxa"/>
          </w:tcPr>
          <w:p w14:paraId="4B7B1489" w14:textId="77777777" w:rsidR="00493EA7" w:rsidRDefault="00493EA7" w:rsidP="00F01C6D">
            <w:r w:rsidRPr="009B588A">
              <w:t>90</w:t>
            </w:r>
          </w:p>
        </w:tc>
        <w:tc>
          <w:tcPr>
            <w:tcW w:w="1410" w:type="dxa"/>
          </w:tcPr>
          <w:p w14:paraId="4BCFB5CB" w14:textId="77777777" w:rsidR="00493EA7" w:rsidRDefault="00493EA7" w:rsidP="00F01C6D">
            <w:r>
              <w:t>$57.00</w:t>
            </w:r>
          </w:p>
        </w:tc>
        <w:tc>
          <w:tcPr>
            <w:tcW w:w="1560" w:type="dxa"/>
            <w:tcBorders>
              <w:right w:val="nil"/>
            </w:tcBorders>
          </w:tcPr>
          <w:p w14:paraId="7A7E0768" w14:textId="77777777" w:rsidR="00493EA7" w:rsidRDefault="00493EA7" w:rsidP="00F01C6D">
            <w:r>
              <w:t>$28.50</w:t>
            </w:r>
          </w:p>
        </w:tc>
        <w:tc>
          <w:tcPr>
            <w:tcW w:w="708" w:type="dxa"/>
            <w:tcBorders>
              <w:top w:val="nil"/>
              <w:left w:val="nil"/>
              <w:bottom w:val="nil"/>
              <w:right w:val="nil"/>
            </w:tcBorders>
          </w:tcPr>
          <w:p w14:paraId="4FEF18BE" w14:textId="77777777" w:rsidR="00493EA7" w:rsidRPr="009B588A" w:rsidRDefault="00493EA7" w:rsidP="00F01C6D"/>
        </w:tc>
        <w:tc>
          <w:tcPr>
            <w:tcW w:w="1419" w:type="dxa"/>
            <w:tcBorders>
              <w:left w:val="nil"/>
            </w:tcBorders>
          </w:tcPr>
          <w:p w14:paraId="22950386" w14:textId="77777777" w:rsidR="00493EA7" w:rsidRDefault="00493EA7" w:rsidP="00F01C6D">
            <w:r w:rsidRPr="009B588A">
              <w:t>90</w:t>
            </w:r>
          </w:p>
        </w:tc>
        <w:tc>
          <w:tcPr>
            <w:tcW w:w="1700" w:type="dxa"/>
          </w:tcPr>
          <w:p w14:paraId="49B4DEA1" w14:textId="77777777" w:rsidR="00493EA7" w:rsidRDefault="00493EA7" w:rsidP="00F01C6D">
            <w:r>
              <w:t>$208.00</w:t>
            </w:r>
          </w:p>
        </w:tc>
        <w:tc>
          <w:tcPr>
            <w:tcW w:w="1663" w:type="dxa"/>
          </w:tcPr>
          <w:p w14:paraId="3ACDB41C" w14:textId="77777777" w:rsidR="00493EA7" w:rsidRDefault="00493EA7" w:rsidP="00F01C6D">
            <w:r>
              <w:t>$104.00</w:t>
            </w:r>
          </w:p>
        </w:tc>
      </w:tr>
      <w:tr w:rsidR="00493EA7" w14:paraId="121C57E3" w14:textId="77777777" w:rsidTr="00F01C6D">
        <w:trPr>
          <w:trHeight w:val="261"/>
        </w:trPr>
        <w:tc>
          <w:tcPr>
            <w:tcW w:w="1420" w:type="dxa"/>
          </w:tcPr>
          <w:p w14:paraId="4BEEA5F6" w14:textId="77777777" w:rsidR="00493EA7" w:rsidRDefault="00493EA7" w:rsidP="00F01C6D">
            <w:r w:rsidRPr="009B588A">
              <w:t>100</w:t>
            </w:r>
          </w:p>
        </w:tc>
        <w:tc>
          <w:tcPr>
            <w:tcW w:w="1410" w:type="dxa"/>
          </w:tcPr>
          <w:p w14:paraId="1D61B2C6" w14:textId="77777777" w:rsidR="00493EA7" w:rsidRDefault="00493EA7" w:rsidP="00F01C6D">
            <w:r>
              <w:t>$57.00</w:t>
            </w:r>
          </w:p>
        </w:tc>
        <w:tc>
          <w:tcPr>
            <w:tcW w:w="1560" w:type="dxa"/>
            <w:tcBorders>
              <w:right w:val="nil"/>
            </w:tcBorders>
          </w:tcPr>
          <w:p w14:paraId="48142428" w14:textId="77777777" w:rsidR="00493EA7" w:rsidRDefault="00493EA7" w:rsidP="00F01C6D">
            <w:r>
              <w:t>$28.50</w:t>
            </w:r>
          </w:p>
        </w:tc>
        <w:tc>
          <w:tcPr>
            <w:tcW w:w="708" w:type="dxa"/>
            <w:tcBorders>
              <w:top w:val="nil"/>
              <w:left w:val="nil"/>
              <w:bottom w:val="nil"/>
              <w:right w:val="nil"/>
            </w:tcBorders>
          </w:tcPr>
          <w:p w14:paraId="47BBDE49" w14:textId="77777777" w:rsidR="00493EA7" w:rsidRPr="009B588A" w:rsidRDefault="00493EA7" w:rsidP="00F01C6D"/>
        </w:tc>
        <w:tc>
          <w:tcPr>
            <w:tcW w:w="1419" w:type="dxa"/>
            <w:tcBorders>
              <w:left w:val="nil"/>
            </w:tcBorders>
          </w:tcPr>
          <w:p w14:paraId="0D4B6280" w14:textId="77777777" w:rsidR="00493EA7" w:rsidRDefault="00493EA7" w:rsidP="00F01C6D">
            <w:r w:rsidRPr="009B588A">
              <w:t>100</w:t>
            </w:r>
          </w:p>
        </w:tc>
        <w:tc>
          <w:tcPr>
            <w:tcW w:w="1700" w:type="dxa"/>
          </w:tcPr>
          <w:p w14:paraId="200E8305" w14:textId="77777777" w:rsidR="00493EA7" w:rsidRDefault="00493EA7" w:rsidP="00F01C6D">
            <w:r>
              <w:t>$208.00</w:t>
            </w:r>
          </w:p>
        </w:tc>
        <w:tc>
          <w:tcPr>
            <w:tcW w:w="1663" w:type="dxa"/>
          </w:tcPr>
          <w:p w14:paraId="67C52B55" w14:textId="77777777" w:rsidR="00493EA7" w:rsidRDefault="00493EA7" w:rsidP="00F01C6D">
            <w:r>
              <w:t>$104.00</w:t>
            </w:r>
          </w:p>
        </w:tc>
      </w:tr>
      <w:tr w:rsidR="00493EA7" w14:paraId="61A26A39" w14:textId="77777777" w:rsidTr="00F01C6D">
        <w:trPr>
          <w:trHeight w:val="261"/>
        </w:trPr>
        <w:tc>
          <w:tcPr>
            <w:tcW w:w="1420" w:type="dxa"/>
          </w:tcPr>
          <w:p w14:paraId="64646A8B" w14:textId="77777777" w:rsidR="00493EA7" w:rsidRDefault="00493EA7" w:rsidP="00F01C6D">
            <w:r w:rsidRPr="009B588A">
              <w:t>110</w:t>
            </w:r>
          </w:p>
        </w:tc>
        <w:tc>
          <w:tcPr>
            <w:tcW w:w="1410" w:type="dxa"/>
          </w:tcPr>
          <w:p w14:paraId="7B58307B" w14:textId="77777777" w:rsidR="00493EA7" w:rsidRDefault="00493EA7" w:rsidP="00F01C6D">
            <w:r>
              <w:t>$57.00</w:t>
            </w:r>
          </w:p>
        </w:tc>
        <w:tc>
          <w:tcPr>
            <w:tcW w:w="1560" w:type="dxa"/>
            <w:tcBorders>
              <w:right w:val="nil"/>
            </w:tcBorders>
          </w:tcPr>
          <w:p w14:paraId="0148E4A9" w14:textId="77777777" w:rsidR="00493EA7" w:rsidRDefault="00493EA7" w:rsidP="00F01C6D">
            <w:r>
              <w:t>$28.50</w:t>
            </w:r>
          </w:p>
        </w:tc>
        <w:tc>
          <w:tcPr>
            <w:tcW w:w="708" w:type="dxa"/>
            <w:tcBorders>
              <w:top w:val="nil"/>
              <w:left w:val="nil"/>
              <w:bottom w:val="nil"/>
              <w:right w:val="nil"/>
            </w:tcBorders>
          </w:tcPr>
          <w:p w14:paraId="6478D22D" w14:textId="77777777" w:rsidR="00493EA7" w:rsidRPr="009B588A" w:rsidRDefault="00493EA7" w:rsidP="00F01C6D"/>
        </w:tc>
        <w:tc>
          <w:tcPr>
            <w:tcW w:w="1419" w:type="dxa"/>
            <w:tcBorders>
              <w:left w:val="nil"/>
            </w:tcBorders>
          </w:tcPr>
          <w:p w14:paraId="0A23FDB1" w14:textId="77777777" w:rsidR="00493EA7" w:rsidRDefault="00493EA7" w:rsidP="00F01C6D">
            <w:r w:rsidRPr="009B588A">
              <w:t>110</w:t>
            </w:r>
          </w:p>
        </w:tc>
        <w:tc>
          <w:tcPr>
            <w:tcW w:w="1700" w:type="dxa"/>
          </w:tcPr>
          <w:p w14:paraId="21C8191D" w14:textId="77777777" w:rsidR="00493EA7" w:rsidRDefault="00493EA7" w:rsidP="00F01C6D">
            <w:r>
              <w:t>$208.00</w:t>
            </w:r>
          </w:p>
        </w:tc>
        <w:tc>
          <w:tcPr>
            <w:tcW w:w="1663" w:type="dxa"/>
          </w:tcPr>
          <w:p w14:paraId="14782EA7" w14:textId="77777777" w:rsidR="00493EA7" w:rsidRDefault="00493EA7" w:rsidP="00F01C6D">
            <w:r>
              <w:t>$104.00</w:t>
            </w:r>
          </w:p>
        </w:tc>
      </w:tr>
      <w:tr w:rsidR="00493EA7" w14:paraId="570499BD" w14:textId="77777777" w:rsidTr="00F01C6D">
        <w:trPr>
          <w:trHeight w:val="261"/>
        </w:trPr>
        <w:tc>
          <w:tcPr>
            <w:tcW w:w="1420" w:type="dxa"/>
          </w:tcPr>
          <w:p w14:paraId="2ED1F755" w14:textId="77777777" w:rsidR="00493EA7" w:rsidRDefault="00493EA7" w:rsidP="00F01C6D">
            <w:r w:rsidRPr="009B588A">
              <w:t>120</w:t>
            </w:r>
          </w:p>
        </w:tc>
        <w:tc>
          <w:tcPr>
            <w:tcW w:w="1410" w:type="dxa"/>
          </w:tcPr>
          <w:p w14:paraId="480A3D90" w14:textId="77777777" w:rsidR="00493EA7" w:rsidRDefault="00493EA7" w:rsidP="00F01C6D">
            <w:r>
              <w:t>$57.00</w:t>
            </w:r>
          </w:p>
        </w:tc>
        <w:tc>
          <w:tcPr>
            <w:tcW w:w="1560" w:type="dxa"/>
            <w:tcBorders>
              <w:right w:val="nil"/>
            </w:tcBorders>
          </w:tcPr>
          <w:p w14:paraId="4BE8944E" w14:textId="77777777" w:rsidR="00493EA7" w:rsidRDefault="00493EA7" w:rsidP="00F01C6D">
            <w:r>
              <w:t>$28.50</w:t>
            </w:r>
          </w:p>
        </w:tc>
        <w:tc>
          <w:tcPr>
            <w:tcW w:w="708" w:type="dxa"/>
            <w:tcBorders>
              <w:top w:val="nil"/>
              <w:left w:val="nil"/>
              <w:bottom w:val="nil"/>
              <w:right w:val="nil"/>
            </w:tcBorders>
          </w:tcPr>
          <w:p w14:paraId="348E49C1" w14:textId="77777777" w:rsidR="00493EA7" w:rsidRPr="009B588A" w:rsidRDefault="00493EA7" w:rsidP="00F01C6D"/>
        </w:tc>
        <w:tc>
          <w:tcPr>
            <w:tcW w:w="1419" w:type="dxa"/>
            <w:tcBorders>
              <w:left w:val="nil"/>
            </w:tcBorders>
          </w:tcPr>
          <w:p w14:paraId="51B04DA6" w14:textId="77777777" w:rsidR="00493EA7" w:rsidRDefault="00493EA7" w:rsidP="00F01C6D">
            <w:r w:rsidRPr="009B588A">
              <w:t>120</w:t>
            </w:r>
          </w:p>
        </w:tc>
        <w:tc>
          <w:tcPr>
            <w:tcW w:w="1700" w:type="dxa"/>
          </w:tcPr>
          <w:p w14:paraId="739FBFA7" w14:textId="77777777" w:rsidR="00493EA7" w:rsidRDefault="00493EA7" w:rsidP="00F01C6D">
            <w:r>
              <w:t>$208.00</w:t>
            </w:r>
          </w:p>
        </w:tc>
        <w:tc>
          <w:tcPr>
            <w:tcW w:w="1663" w:type="dxa"/>
          </w:tcPr>
          <w:p w14:paraId="52886E84" w14:textId="77777777" w:rsidR="00493EA7" w:rsidRDefault="00493EA7" w:rsidP="00F01C6D">
            <w:r>
              <w:t>$104.00</w:t>
            </w:r>
          </w:p>
        </w:tc>
      </w:tr>
      <w:tr w:rsidR="00493EA7" w14:paraId="69458892" w14:textId="77777777" w:rsidTr="00F01C6D">
        <w:trPr>
          <w:trHeight w:val="261"/>
        </w:trPr>
        <w:tc>
          <w:tcPr>
            <w:tcW w:w="1420" w:type="dxa"/>
          </w:tcPr>
          <w:p w14:paraId="668AD50E" w14:textId="77777777" w:rsidR="00493EA7" w:rsidRDefault="00493EA7" w:rsidP="00F01C6D">
            <w:r w:rsidRPr="009B588A">
              <w:t>130</w:t>
            </w:r>
          </w:p>
        </w:tc>
        <w:tc>
          <w:tcPr>
            <w:tcW w:w="1410" w:type="dxa"/>
          </w:tcPr>
          <w:p w14:paraId="771C5B6A" w14:textId="77777777" w:rsidR="00493EA7" w:rsidRDefault="00493EA7" w:rsidP="00F01C6D">
            <w:r>
              <w:t>$57.00</w:t>
            </w:r>
          </w:p>
        </w:tc>
        <w:tc>
          <w:tcPr>
            <w:tcW w:w="1560" w:type="dxa"/>
            <w:tcBorders>
              <w:right w:val="nil"/>
            </w:tcBorders>
          </w:tcPr>
          <w:p w14:paraId="15EBEFD7" w14:textId="77777777" w:rsidR="00493EA7" w:rsidRDefault="00493EA7" w:rsidP="00F01C6D">
            <w:r>
              <w:t>$28.50</w:t>
            </w:r>
          </w:p>
        </w:tc>
        <w:tc>
          <w:tcPr>
            <w:tcW w:w="708" w:type="dxa"/>
            <w:tcBorders>
              <w:top w:val="nil"/>
              <w:left w:val="nil"/>
              <w:bottom w:val="nil"/>
              <w:right w:val="nil"/>
            </w:tcBorders>
          </w:tcPr>
          <w:p w14:paraId="175CC82D" w14:textId="77777777" w:rsidR="00493EA7" w:rsidRPr="009B588A" w:rsidRDefault="00493EA7" w:rsidP="00F01C6D"/>
        </w:tc>
        <w:tc>
          <w:tcPr>
            <w:tcW w:w="1419" w:type="dxa"/>
            <w:tcBorders>
              <w:left w:val="nil"/>
            </w:tcBorders>
          </w:tcPr>
          <w:p w14:paraId="5D781B3F" w14:textId="77777777" w:rsidR="00493EA7" w:rsidRDefault="00493EA7" w:rsidP="00F01C6D">
            <w:r w:rsidRPr="009B588A">
              <w:t>130</w:t>
            </w:r>
          </w:p>
        </w:tc>
        <w:tc>
          <w:tcPr>
            <w:tcW w:w="1700" w:type="dxa"/>
          </w:tcPr>
          <w:p w14:paraId="63BA22DD" w14:textId="77777777" w:rsidR="00493EA7" w:rsidRDefault="00493EA7" w:rsidP="00F01C6D">
            <w:r>
              <w:t>$208.00</w:t>
            </w:r>
          </w:p>
        </w:tc>
        <w:tc>
          <w:tcPr>
            <w:tcW w:w="1663" w:type="dxa"/>
          </w:tcPr>
          <w:p w14:paraId="76D87676" w14:textId="77777777" w:rsidR="00493EA7" w:rsidRDefault="00493EA7" w:rsidP="00F01C6D">
            <w:r>
              <w:t>$104.00</w:t>
            </w:r>
          </w:p>
        </w:tc>
      </w:tr>
      <w:tr w:rsidR="00493EA7" w14:paraId="0870C713" w14:textId="77777777" w:rsidTr="00F01C6D">
        <w:trPr>
          <w:trHeight w:val="261"/>
        </w:trPr>
        <w:tc>
          <w:tcPr>
            <w:tcW w:w="1420" w:type="dxa"/>
          </w:tcPr>
          <w:p w14:paraId="2B95450C" w14:textId="77777777" w:rsidR="00493EA7" w:rsidRDefault="00493EA7" w:rsidP="00F01C6D">
            <w:r w:rsidRPr="009B588A">
              <w:t>140</w:t>
            </w:r>
          </w:p>
        </w:tc>
        <w:tc>
          <w:tcPr>
            <w:tcW w:w="1410" w:type="dxa"/>
          </w:tcPr>
          <w:p w14:paraId="1886A871" w14:textId="77777777" w:rsidR="00493EA7" w:rsidRDefault="00493EA7" w:rsidP="00F01C6D">
            <w:r>
              <w:t>$57.00</w:t>
            </w:r>
          </w:p>
        </w:tc>
        <w:tc>
          <w:tcPr>
            <w:tcW w:w="1560" w:type="dxa"/>
            <w:tcBorders>
              <w:right w:val="nil"/>
            </w:tcBorders>
          </w:tcPr>
          <w:p w14:paraId="00F8AAAE" w14:textId="77777777" w:rsidR="00493EA7" w:rsidRDefault="00493EA7" w:rsidP="00F01C6D">
            <w:r>
              <w:t>$28.50</w:t>
            </w:r>
          </w:p>
        </w:tc>
        <w:tc>
          <w:tcPr>
            <w:tcW w:w="708" w:type="dxa"/>
            <w:tcBorders>
              <w:top w:val="nil"/>
              <w:left w:val="nil"/>
              <w:bottom w:val="nil"/>
              <w:right w:val="nil"/>
            </w:tcBorders>
          </w:tcPr>
          <w:p w14:paraId="5EB88E74" w14:textId="77777777" w:rsidR="00493EA7" w:rsidRPr="009B588A" w:rsidRDefault="00493EA7" w:rsidP="00F01C6D"/>
        </w:tc>
        <w:tc>
          <w:tcPr>
            <w:tcW w:w="1419" w:type="dxa"/>
            <w:tcBorders>
              <w:left w:val="nil"/>
            </w:tcBorders>
          </w:tcPr>
          <w:p w14:paraId="693DEFA6" w14:textId="77777777" w:rsidR="00493EA7" w:rsidRDefault="00493EA7" w:rsidP="00F01C6D">
            <w:r w:rsidRPr="009B588A">
              <w:t>140</w:t>
            </w:r>
          </w:p>
        </w:tc>
        <w:tc>
          <w:tcPr>
            <w:tcW w:w="1700" w:type="dxa"/>
          </w:tcPr>
          <w:p w14:paraId="081FB41C" w14:textId="77777777" w:rsidR="00493EA7" w:rsidRDefault="00493EA7" w:rsidP="00F01C6D">
            <w:r>
              <w:t>$208.00</w:t>
            </w:r>
          </w:p>
        </w:tc>
        <w:tc>
          <w:tcPr>
            <w:tcW w:w="1663" w:type="dxa"/>
          </w:tcPr>
          <w:p w14:paraId="434D52DD" w14:textId="77777777" w:rsidR="00493EA7" w:rsidRDefault="00493EA7" w:rsidP="00F01C6D">
            <w:r>
              <w:t>$104.00</w:t>
            </w:r>
          </w:p>
        </w:tc>
      </w:tr>
      <w:tr w:rsidR="00493EA7" w14:paraId="7765D34C" w14:textId="77777777" w:rsidTr="00F01C6D">
        <w:trPr>
          <w:trHeight w:val="261"/>
        </w:trPr>
        <w:tc>
          <w:tcPr>
            <w:tcW w:w="1420" w:type="dxa"/>
          </w:tcPr>
          <w:p w14:paraId="6991CEC2" w14:textId="77777777" w:rsidR="00493EA7" w:rsidRDefault="00493EA7" w:rsidP="00F01C6D">
            <w:r w:rsidRPr="009B588A">
              <w:t>150</w:t>
            </w:r>
          </w:p>
        </w:tc>
        <w:tc>
          <w:tcPr>
            <w:tcW w:w="1410" w:type="dxa"/>
          </w:tcPr>
          <w:p w14:paraId="19B5E4C9" w14:textId="77777777" w:rsidR="00493EA7" w:rsidRDefault="00493EA7" w:rsidP="00F01C6D">
            <w:r>
              <w:t>$57.00</w:t>
            </w:r>
          </w:p>
        </w:tc>
        <w:tc>
          <w:tcPr>
            <w:tcW w:w="1560" w:type="dxa"/>
            <w:tcBorders>
              <w:right w:val="nil"/>
            </w:tcBorders>
          </w:tcPr>
          <w:p w14:paraId="7216B39B" w14:textId="77777777" w:rsidR="00493EA7" w:rsidRDefault="00493EA7" w:rsidP="00F01C6D">
            <w:r>
              <w:t>$28.50</w:t>
            </w:r>
          </w:p>
        </w:tc>
        <w:tc>
          <w:tcPr>
            <w:tcW w:w="708" w:type="dxa"/>
            <w:tcBorders>
              <w:top w:val="nil"/>
              <w:left w:val="nil"/>
              <w:bottom w:val="nil"/>
              <w:right w:val="nil"/>
            </w:tcBorders>
          </w:tcPr>
          <w:p w14:paraId="6BF5312D" w14:textId="77777777" w:rsidR="00493EA7" w:rsidRPr="009B588A" w:rsidRDefault="00493EA7" w:rsidP="00F01C6D"/>
        </w:tc>
        <w:tc>
          <w:tcPr>
            <w:tcW w:w="1419" w:type="dxa"/>
            <w:tcBorders>
              <w:left w:val="nil"/>
            </w:tcBorders>
          </w:tcPr>
          <w:p w14:paraId="386C6C88" w14:textId="77777777" w:rsidR="00493EA7" w:rsidRDefault="00493EA7" w:rsidP="00F01C6D">
            <w:r w:rsidRPr="009B588A">
              <w:t>150</w:t>
            </w:r>
          </w:p>
        </w:tc>
        <w:tc>
          <w:tcPr>
            <w:tcW w:w="1700" w:type="dxa"/>
          </w:tcPr>
          <w:p w14:paraId="328C6783" w14:textId="77777777" w:rsidR="00493EA7" w:rsidRDefault="00493EA7" w:rsidP="00F01C6D">
            <w:r>
              <w:t>$208.00</w:t>
            </w:r>
          </w:p>
        </w:tc>
        <w:tc>
          <w:tcPr>
            <w:tcW w:w="1663" w:type="dxa"/>
          </w:tcPr>
          <w:p w14:paraId="4F6BD8B7" w14:textId="77777777" w:rsidR="00493EA7" w:rsidRDefault="00493EA7" w:rsidP="00F01C6D">
            <w:r>
              <w:t>$104.00</w:t>
            </w:r>
          </w:p>
        </w:tc>
      </w:tr>
      <w:tr w:rsidR="00493EA7" w14:paraId="152FE4E7" w14:textId="77777777" w:rsidTr="00F01C6D">
        <w:trPr>
          <w:trHeight w:val="261"/>
        </w:trPr>
        <w:tc>
          <w:tcPr>
            <w:tcW w:w="1420" w:type="dxa"/>
          </w:tcPr>
          <w:p w14:paraId="1867FD41" w14:textId="77777777" w:rsidR="00493EA7" w:rsidRDefault="00493EA7" w:rsidP="00F01C6D">
            <w:r w:rsidRPr="009B588A">
              <w:t>160</w:t>
            </w:r>
          </w:p>
        </w:tc>
        <w:tc>
          <w:tcPr>
            <w:tcW w:w="1410" w:type="dxa"/>
          </w:tcPr>
          <w:p w14:paraId="686B56CA" w14:textId="77777777" w:rsidR="00493EA7" w:rsidRDefault="00493EA7" w:rsidP="00F01C6D">
            <w:r>
              <w:t>$57.00</w:t>
            </w:r>
          </w:p>
        </w:tc>
        <w:tc>
          <w:tcPr>
            <w:tcW w:w="1560" w:type="dxa"/>
            <w:tcBorders>
              <w:right w:val="nil"/>
            </w:tcBorders>
          </w:tcPr>
          <w:p w14:paraId="78ED7BB7" w14:textId="77777777" w:rsidR="00493EA7" w:rsidRDefault="00493EA7" w:rsidP="00F01C6D">
            <w:r>
              <w:t>$28.50</w:t>
            </w:r>
          </w:p>
        </w:tc>
        <w:tc>
          <w:tcPr>
            <w:tcW w:w="708" w:type="dxa"/>
            <w:tcBorders>
              <w:top w:val="nil"/>
              <w:left w:val="nil"/>
              <w:bottom w:val="nil"/>
              <w:right w:val="nil"/>
            </w:tcBorders>
          </w:tcPr>
          <w:p w14:paraId="49B010BE" w14:textId="77777777" w:rsidR="00493EA7" w:rsidRPr="009B588A" w:rsidRDefault="00493EA7" w:rsidP="00F01C6D"/>
        </w:tc>
        <w:tc>
          <w:tcPr>
            <w:tcW w:w="1419" w:type="dxa"/>
            <w:tcBorders>
              <w:left w:val="nil"/>
            </w:tcBorders>
          </w:tcPr>
          <w:p w14:paraId="027F2D35" w14:textId="77777777" w:rsidR="00493EA7" w:rsidRDefault="00493EA7" w:rsidP="00F01C6D">
            <w:r w:rsidRPr="009B588A">
              <w:t>160</w:t>
            </w:r>
          </w:p>
        </w:tc>
        <w:tc>
          <w:tcPr>
            <w:tcW w:w="1700" w:type="dxa"/>
          </w:tcPr>
          <w:p w14:paraId="63F5F81C" w14:textId="77777777" w:rsidR="00493EA7" w:rsidRDefault="00493EA7" w:rsidP="00F01C6D">
            <w:r>
              <w:t>$208.00</w:t>
            </w:r>
          </w:p>
        </w:tc>
        <w:tc>
          <w:tcPr>
            <w:tcW w:w="1663" w:type="dxa"/>
          </w:tcPr>
          <w:p w14:paraId="6E3C2A4E" w14:textId="77777777" w:rsidR="00493EA7" w:rsidRDefault="00493EA7" w:rsidP="00F01C6D">
            <w:r>
              <w:t>$104.00</w:t>
            </w:r>
          </w:p>
        </w:tc>
      </w:tr>
      <w:tr w:rsidR="00493EA7" w14:paraId="36D50B02" w14:textId="77777777" w:rsidTr="00F01C6D">
        <w:trPr>
          <w:trHeight w:val="261"/>
        </w:trPr>
        <w:tc>
          <w:tcPr>
            <w:tcW w:w="1420" w:type="dxa"/>
          </w:tcPr>
          <w:p w14:paraId="696D416A" w14:textId="77777777" w:rsidR="00493EA7" w:rsidRDefault="00493EA7" w:rsidP="00F01C6D">
            <w:r w:rsidRPr="009B588A">
              <w:t>170</w:t>
            </w:r>
          </w:p>
        </w:tc>
        <w:tc>
          <w:tcPr>
            <w:tcW w:w="1410" w:type="dxa"/>
          </w:tcPr>
          <w:p w14:paraId="1F7374FF" w14:textId="77777777" w:rsidR="00493EA7" w:rsidRDefault="00493EA7" w:rsidP="00F01C6D">
            <w:r>
              <w:t>$57.00</w:t>
            </w:r>
          </w:p>
        </w:tc>
        <w:tc>
          <w:tcPr>
            <w:tcW w:w="1560" w:type="dxa"/>
            <w:tcBorders>
              <w:right w:val="nil"/>
            </w:tcBorders>
          </w:tcPr>
          <w:p w14:paraId="2B5C2D49" w14:textId="77777777" w:rsidR="00493EA7" w:rsidRDefault="00493EA7" w:rsidP="00F01C6D">
            <w:r>
              <w:t>$28.50</w:t>
            </w:r>
          </w:p>
        </w:tc>
        <w:tc>
          <w:tcPr>
            <w:tcW w:w="708" w:type="dxa"/>
            <w:tcBorders>
              <w:top w:val="nil"/>
              <w:left w:val="nil"/>
              <w:bottom w:val="nil"/>
              <w:right w:val="nil"/>
            </w:tcBorders>
          </w:tcPr>
          <w:p w14:paraId="0A420A69" w14:textId="77777777" w:rsidR="00493EA7" w:rsidRPr="009B588A" w:rsidRDefault="00493EA7" w:rsidP="00F01C6D"/>
        </w:tc>
        <w:tc>
          <w:tcPr>
            <w:tcW w:w="1419" w:type="dxa"/>
            <w:tcBorders>
              <w:left w:val="nil"/>
            </w:tcBorders>
          </w:tcPr>
          <w:p w14:paraId="22961D29" w14:textId="77777777" w:rsidR="00493EA7" w:rsidRDefault="00493EA7" w:rsidP="00F01C6D">
            <w:r w:rsidRPr="009B588A">
              <w:t>170</w:t>
            </w:r>
          </w:p>
        </w:tc>
        <w:tc>
          <w:tcPr>
            <w:tcW w:w="1700" w:type="dxa"/>
          </w:tcPr>
          <w:p w14:paraId="73E97E84" w14:textId="77777777" w:rsidR="00493EA7" w:rsidRDefault="00493EA7" w:rsidP="00F01C6D">
            <w:r>
              <w:t>$208.00</w:t>
            </w:r>
          </w:p>
        </w:tc>
        <w:tc>
          <w:tcPr>
            <w:tcW w:w="1663" w:type="dxa"/>
          </w:tcPr>
          <w:p w14:paraId="5FA778E0" w14:textId="77777777" w:rsidR="00493EA7" w:rsidRDefault="00493EA7" w:rsidP="00F01C6D">
            <w:r>
              <w:t>$104.00</w:t>
            </w:r>
          </w:p>
        </w:tc>
      </w:tr>
      <w:tr w:rsidR="00493EA7" w14:paraId="2E2160C5" w14:textId="77777777" w:rsidTr="00F01C6D">
        <w:trPr>
          <w:trHeight w:val="261"/>
        </w:trPr>
        <w:tc>
          <w:tcPr>
            <w:tcW w:w="1420" w:type="dxa"/>
          </w:tcPr>
          <w:p w14:paraId="26141934" w14:textId="77777777" w:rsidR="00493EA7" w:rsidRDefault="00493EA7" w:rsidP="00F01C6D">
            <w:r w:rsidRPr="009B588A">
              <w:t>180</w:t>
            </w:r>
          </w:p>
        </w:tc>
        <w:tc>
          <w:tcPr>
            <w:tcW w:w="1410" w:type="dxa"/>
          </w:tcPr>
          <w:p w14:paraId="6C17B2AF" w14:textId="77777777" w:rsidR="00493EA7" w:rsidRDefault="00493EA7" w:rsidP="00F01C6D">
            <w:r>
              <w:t>$57.00</w:t>
            </w:r>
          </w:p>
        </w:tc>
        <w:tc>
          <w:tcPr>
            <w:tcW w:w="1560" w:type="dxa"/>
            <w:tcBorders>
              <w:right w:val="nil"/>
            </w:tcBorders>
          </w:tcPr>
          <w:p w14:paraId="642ED8C3" w14:textId="77777777" w:rsidR="00493EA7" w:rsidRDefault="00493EA7" w:rsidP="00F01C6D">
            <w:r>
              <w:t>$28.50</w:t>
            </w:r>
          </w:p>
        </w:tc>
        <w:tc>
          <w:tcPr>
            <w:tcW w:w="708" w:type="dxa"/>
            <w:tcBorders>
              <w:top w:val="nil"/>
              <w:left w:val="nil"/>
              <w:bottom w:val="nil"/>
              <w:right w:val="nil"/>
            </w:tcBorders>
          </w:tcPr>
          <w:p w14:paraId="743E8DF9" w14:textId="77777777" w:rsidR="00493EA7" w:rsidRPr="009B588A" w:rsidRDefault="00493EA7" w:rsidP="00F01C6D"/>
        </w:tc>
        <w:tc>
          <w:tcPr>
            <w:tcW w:w="1419" w:type="dxa"/>
            <w:tcBorders>
              <w:left w:val="nil"/>
            </w:tcBorders>
          </w:tcPr>
          <w:p w14:paraId="1ED98132" w14:textId="77777777" w:rsidR="00493EA7" w:rsidRDefault="00493EA7" w:rsidP="00F01C6D">
            <w:r w:rsidRPr="009B588A">
              <w:t>180</w:t>
            </w:r>
          </w:p>
        </w:tc>
        <w:tc>
          <w:tcPr>
            <w:tcW w:w="1700" w:type="dxa"/>
          </w:tcPr>
          <w:p w14:paraId="193E18D5" w14:textId="77777777" w:rsidR="00493EA7" w:rsidRDefault="00493EA7" w:rsidP="00F01C6D">
            <w:r>
              <w:t>$208.00</w:t>
            </w:r>
          </w:p>
        </w:tc>
        <w:tc>
          <w:tcPr>
            <w:tcW w:w="1663" w:type="dxa"/>
          </w:tcPr>
          <w:p w14:paraId="7E4B69A8" w14:textId="77777777" w:rsidR="00493EA7" w:rsidRDefault="00493EA7" w:rsidP="00F01C6D">
            <w:r>
              <w:t>$104.00</w:t>
            </w:r>
          </w:p>
        </w:tc>
      </w:tr>
      <w:tr w:rsidR="00493EA7" w14:paraId="2AB3EDDD" w14:textId="77777777" w:rsidTr="00F01C6D">
        <w:trPr>
          <w:trHeight w:val="261"/>
        </w:trPr>
        <w:tc>
          <w:tcPr>
            <w:tcW w:w="1420" w:type="dxa"/>
          </w:tcPr>
          <w:p w14:paraId="518A4074" w14:textId="77777777" w:rsidR="00493EA7" w:rsidRDefault="00493EA7" w:rsidP="00F01C6D">
            <w:r w:rsidRPr="009B588A">
              <w:t>190</w:t>
            </w:r>
          </w:p>
        </w:tc>
        <w:tc>
          <w:tcPr>
            <w:tcW w:w="1410" w:type="dxa"/>
          </w:tcPr>
          <w:p w14:paraId="3FD788A5" w14:textId="77777777" w:rsidR="00493EA7" w:rsidRDefault="00493EA7" w:rsidP="00F01C6D">
            <w:r>
              <w:t>$57.00</w:t>
            </w:r>
          </w:p>
        </w:tc>
        <w:tc>
          <w:tcPr>
            <w:tcW w:w="1560" w:type="dxa"/>
            <w:tcBorders>
              <w:right w:val="nil"/>
            </w:tcBorders>
          </w:tcPr>
          <w:p w14:paraId="4AA1E800" w14:textId="77777777" w:rsidR="00493EA7" w:rsidRDefault="00493EA7" w:rsidP="00F01C6D">
            <w:r>
              <w:t>$28.50</w:t>
            </w:r>
          </w:p>
        </w:tc>
        <w:tc>
          <w:tcPr>
            <w:tcW w:w="708" w:type="dxa"/>
            <w:tcBorders>
              <w:top w:val="nil"/>
              <w:left w:val="nil"/>
              <w:bottom w:val="nil"/>
              <w:right w:val="nil"/>
            </w:tcBorders>
          </w:tcPr>
          <w:p w14:paraId="404E1B78" w14:textId="77777777" w:rsidR="00493EA7" w:rsidRPr="009B588A" w:rsidRDefault="00493EA7" w:rsidP="00F01C6D"/>
        </w:tc>
        <w:tc>
          <w:tcPr>
            <w:tcW w:w="1419" w:type="dxa"/>
            <w:tcBorders>
              <w:left w:val="nil"/>
            </w:tcBorders>
          </w:tcPr>
          <w:p w14:paraId="0F80B1C6" w14:textId="77777777" w:rsidR="00493EA7" w:rsidRDefault="00493EA7" w:rsidP="00F01C6D">
            <w:r w:rsidRPr="009B588A">
              <w:t>190</w:t>
            </w:r>
          </w:p>
        </w:tc>
        <w:tc>
          <w:tcPr>
            <w:tcW w:w="1700" w:type="dxa"/>
          </w:tcPr>
          <w:p w14:paraId="5730B0FA" w14:textId="77777777" w:rsidR="00493EA7" w:rsidRDefault="00493EA7" w:rsidP="00F01C6D">
            <w:r>
              <w:t>$208.00</w:t>
            </w:r>
          </w:p>
        </w:tc>
        <w:tc>
          <w:tcPr>
            <w:tcW w:w="1663" w:type="dxa"/>
          </w:tcPr>
          <w:p w14:paraId="02023B91" w14:textId="77777777" w:rsidR="00493EA7" w:rsidRDefault="00493EA7" w:rsidP="00F01C6D">
            <w:r>
              <w:t>$104.00</w:t>
            </w:r>
          </w:p>
        </w:tc>
      </w:tr>
      <w:tr w:rsidR="00493EA7" w14:paraId="07610D07" w14:textId="77777777" w:rsidTr="00F01C6D">
        <w:trPr>
          <w:trHeight w:val="261"/>
        </w:trPr>
        <w:tc>
          <w:tcPr>
            <w:tcW w:w="1420" w:type="dxa"/>
          </w:tcPr>
          <w:p w14:paraId="53B8F600" w14:textId="77777777" w:rsidR="00493EA7" w:rsidRDefault="00493EA7" w:rsidP="00F01C6D">
            <w:r w:rsidRPr="009B588A">
              <w:t>200</w:t>
            </w:r>
          </w:p>
        </w:tc>
        <w:tc>
          <w:tcPr>
            <w:tcW w:w="1410" w:type="dxa"/>
          </w:tcPr>
          <w:p w14:paraId="79C2501D" w14:textId="77777777" w:rsidR="00493EA7" w:rsidRDefault="00493EA7" w:rsidP="00F01C6D">
            <w:r>
              <w:t>$57.00</w:t>
            </w:r>
          </w:p>
        </w:tc>
        <w:tc>
          <w:tcPr>
            <w:tcW w:w="1560" w:type="dxa"/>
            <w:tcBorders>
              <w:right w:val="nil"/>
            </w:tcBorders>
          </w:tcPr>
          <w:p w14:paraId="2E885AE1" w14:textId="77777777" w:rsidR="00493EA7" w:rsidRDefault="00493EA7" w:rsidP="00F01C6D">
            <w:r>
              <w:t>$28.50</w:t>
            </w:r>
          </w:p>
        </w:tc>
        <w:tc>
          <w:tcPr>
            <w:tcW w:w="708" w:type="dxa"/>
            <w:tcBorders>
              <w:top w:val="nil"/>
              <w:left w:val="nil"/>
              <w:bottom w:val="nil"/>
              <w:right w:val="nil"/>
            </w:tcBorders>
          </w:tcPr>
          <w:p w14:paraId="40132468" w14:textId="77777777" w:rsidR="00493EA7" w:rsidRPr="009B588A" w:rsidRDefault="00493EA7" w:rsidP="00F01C6D"/>
        </w:tc>
        <w:tc>
          <w:tcPr>
            <w:tcW w:w="1419" w:type="dxa"/>
            <w:tcBorders>
              <w:left w:val="nil"/>
            </w:tcBorders>
          </w:tcPr>
          <w:p w14:paraId="39688C3D" w14:textId="77777777" w:rsidR="00493EA7" w:rsidRDefault="00493EA7" w:rsidP="00F01C6D">
            <w:r w:rsidRPr="009B588A">
              <w:t>200</w:t>
            </w:r>
          </w:p>
        </w:tc>
        <w:tc>
          <w:tcPr>
            <w:tcW w:w="1700" w:type="dxa"/>
          </w:tcPr>
          <w:p w14:paraId="7AD8CD8F" w14:textId="77777777" w:rsidR="00493EA7" w:rsidRDefault="00493EA7" w:rsidP="00F01C6D">
            <w:r>
              <w:t>$208.00</w:t>
            </w:r>
          </w:p>
        </w:tc>
        <w:tc>
          <w:tcPr>
            <w:tcW w:w="1663" w:type="dxa"/>
          </w:tcPr>
          <w:p w14:paraId="6A52D923" w14:textId="77777777" w:rsidR="00493EA7" w:rsidRDefault="00493EA7" w:rsidP="00F01C6D">
            <w:r>
              <w:t>$104.00</w:t>
            </w:r>
          </w:p>
        </w:tc>
      </w:tr>
      <w:tr w:rsidR="00493EA7" w14:paraId="1B36FDD2" w14:textId="77777777" w:rsidTr="00F01C6D">
        <w:trPr>
          <w:trHeight w:val="261"/>
        </w:trPr>
        <w:tc>
          <w:tcPr>
            <w:tcW w:w="1420" w:type="dxa"/>
          </w:tcPr>
          <w:p w14:paraId="313D7BF1" w14:textId="77777777" w:rsidR="00493EA7" w:rsidRDefault="00493EA7" w:rsidP="00F01C6D">
            <w:r w:rsidRPr="009B588A">
              <w:t>220</w:t>
            </w:r>
          </w:p>
        </w:tc>
        <w:tc>
          <w:tcPr>
            <w:tcW w:w="1410" w:type="dxa"/>
          </w:tcPr>
          <w:p w14:paraId="1EC8A172" w14:textId="77777777" w:rsidR="00493EA7" w:rsidRDefault="00493EA7" w:rsidP="00F01C6D">
            <w:r>
              <w:t>$57.00</w:t>
            </w:r>
          </w:p>
        </w:tc>
        <w:tc>
          <w:tcPr>
            <w:tcW w:w="1560" w:type="dxa"/>
            <w:tcBorders>
              <w:right w:val="nil"/>
            </w:tcBorders>
          </w:tcPr>
          <w:p w14:paraId="11E6648A" w14:textId="77777777" w:rsidR="00493EA7" w:rsidRDefault="00493EA7" w:rsidP="00F01C6D">
            <w:r>
              <w:t>$28.50</w:t>
            </w:r>
          </w:p>
        </w:tc>
        <w:tc>
          <w:tcPr>
            <w:tcW w:w="708" w:type="dxa"/>
            <w:tcBorders>
              <w:top w:val="nil"/>
              <w:left w:val="nil"/>
              <w:bottom w:val="nil"/>
              <w:right w:val="nil"/>
            </w:tcBorders>
          </w:tcPr>
          <w:p w14:paraId="4EABB89B" w14:textId="77777777" w:rsidR="00493EA7" w:rsidRPr="009B588A" w:rsidRDefault="00493EA7" w:rsidP="00F01C6D"/>
        </w:tc>
        <w:tc>
          <w:tcPr>
            <w:tcW w:w="1419" w:type="dxa"/>
            <w:tcBorders>
              <w:left w:val="nil"/>
            </w:tcBorders>
          </w:tcPr>
          <w:p w14:paraId="2CD5EE2C" w14:textId="77777777" w:rsidR="00493EA7" w:rsidRDefault="00493EA7" w:rsidP="00F01C6D">
            <w:r w:rsidRPr="009B588A">
              <w:t>220</w:t>
            </w:r>
          </w:p>
        </w:tc>
        <w:tc>
          <w:tcPr>
            <w:tcW w:w="1700" w:type="dxa"/>
          </w:tcPr>
          <w:p w14:paraId="261EDBFD" w14:textId="77777777" w:rsidR="00493EA7" w:rsidRDefault="00493EA7" w:rsidP="00F01C6D">
            <w:r>
              <w:t>$208.00</w:t>
            </w:r>
          </w:p>
        </w:tc>
        <w:tc>
          <w:tcPr>
            <w:tcW w:w="1663" w:type="dxa"/>
          </w:tcPr>
          <w:p w14:paraId="08EA2FC3" w14:textId="77777777" w:rsidR="00493EA7" w:rsidRDefault="00493EA7" w:rsidP="00F01C6D">
            <w:r>
              <w:t>$104.00</w:t>
            </w:r>
          </w:p>
        </w:tc>
      </w:tr>
      <w:tr w:rsidR="00493EA7" w14:paraId="1DF4BA69" w14:textId="77777777" w:rsidTr="00F01C6D">
        <w:trPr>
          <w:trHeight w:val="261"/>
        </w:trPr>
        <w:tc>
          <w:tcPr>
            <w:tcW w:w="1420" w:type="dxa"/>
          </w:tcPr>
          <w:p w14:paraId="27B41AB0" w14:textId="77777777" w:rsidR="00493EA7" w:rsidRDefault="00493EA7" w:rsidP="00F01C6D">
            <w:r w:rsidRPr="009B588A">
              <w:t>240</w:t>
            </w:r>
          </w:p>
        </w:tc>
        <w:tc>
          <w:tcPr>
            <w:tcW w:w="1410" w:type="dxa"/>
          </w:tcPr>
          <w:p w14:paraId="43708AA9" w14:textId="77777777" w:rsidR="00493EA7" w:rsidRDefault="00493EA7" w:rsidP="00F01C6D">
            <w:r>
              <w:t>$57.00</w:t>
            </w:r>
          </w:p>
        </w:tc>
        <w:tc>
          <w:tcPr>
            <w:tcW w:w="1560" w:type="dxa"/>
            <w:tcBorders>
              <w:right w:val="nil"/>
            </w:tcBorders>
          </w:tcPr>
          <w:p w14:paraId="4F843C20" w14:textId="77777777" w:rsidR="00493EA7" w:rsidRDefault="00493EA7" w:rsidP="00F01C6D">
            <w:r>
              <w:t>$28.50</w:t>
            </w:r>
          </w:p>
        </w:tc>
        <w:tc>
          <w:tcPr>
            <w:tcW w:w="708" w:type="dxa"/>
            <w:tcBorders>
              <w:top w:val="nil"/>
              <w:left w:val="nil"/>
              <w:bottom w:val="nil"/>
              <w:right w:val="nil"/>
            </w:tcBorders>
          </w:tcPr>
          <w:p w14:paraId="1F038373" w14:textId="77777777" w:rsidR="00493EA7" w:rsidRPr="009B588A" w:rsidRDefault="00493EA7" w:rsidP="00F01C6D"/>
        </w:tc>
        <w:tc>
          <w:tcPr>
            <w:tcW w:w="1419" w:type="dxa"/>
            <w:tcBorders>
              <w:left w:val="nil"/>
            </w:tcBorders>
          </w:tcPr>
          <w:p w14:paraId="64D694DD" w14:textId="77777777" w:rsidR="00493EA7" w:rsidRDefault="00493EA7" w:rsidP="00F01C6D">
            <w:r w:rsidRPr="009B588A">
              <w:t>240</w:t>
            </w:r>
          </w:p>
        </w:tc>
        <w:tc>
          <w:tcPr>
            <w:tcW w:w="1700" w:type="dxa"/>
          </w:tcPr>
          <w:p w14:paraId="1719C412" w14:textId="77777777" w:rsidR="00493EA7" w:rsidRDefault="00493EA7" w:rsidP="00F01C6D">
            <w:r>
              <w:t>$208.00</w:t>
            </w:r>
          </w:p>
        </w:tc>
        <w:tc>
          <w:tcPr>
            <w:tcW w:w="1663" w:type="dxa"/>
          </w:tcPr>
          <w:p w14:paraId="52839B96" w14:textId="77777777" w:rsidR="00493EA7" w:rsidRDefault="00493EA7" w:rsidP="00F01C6D">
            <w:r>
              <w:t>$104.00</w:t>
            </w:r>
          </w:p>
        </w:tc>
      </w:tr>
      <w:tr w:rsidR="00493EA7" w14:paraId="12098E7D" w14:textId="77777777" w:rsidTr="00F01C6D">
        <w:trPr>
          <w:trHeight w:val="261"/>
        </w:trPr>
        <w:tc>
          <w:tcPr>
            <w:tcW w:w="1420" w:type="dxa"/>
          </w:tcPr>
          <w:p w14:paraId="50A01DB8" w14:textId="77777777" w:rsidR="00493EA7" w:rsidRDefault="00493EA7" w:rsidP="00F01C6D">
            <w:r w:rsidRPr="009B588A">
              <w:t>260</w:t>
            </w:r>
          </w:p>
        </w:tc>
        <w:tc>
          <w:tcPr>
            <w:tcW w:w="1410" w:type="dxa"/>
          </w:tcPr>
          <w:p w14:paraId="29A0F1F0" w14:textId="77777777" w:rsidR="00493EA7" w:rsidRDefault="00493EA7" w:rsidP="00F01C6D">
            <w:r>
              <w:t>$57.00</w:t>
            </w:r>
          </w:p>
        </w:tc>
        <w:tc>
          <w:tcPr>
            <w:tcW w:w="1560" w:type="dxa"/>
            <w:tcBorders>
              <w:right w:val="nil"/>
            </w:tcBorders>
          </w:tcPr>
          <w:p w14:paraId="1E6E52B7" w14:textId="77777777" w:rsidR="00493EA7" w:rsidRDefault="00493EA7" w:rsidP="00F01C6D">
            <w:r>
              <w:t>$28.50</w:t>
            </w:r>
          </w:p>
        </w:tc>
        <w:tc>
          <w:tcPr>
            <w:tcW w:w="708" w:type="dxa"/>
            <w:tcBorders>
              <w:top w:val="nil"/>
              <w:left w:val="nil"/>
              <w:bottom w:val="nil"/>
              <w:right w:val="nil"/>
            </w:tcBorders>
          </w:tcPr>
          <w:p w14:paraId="0967F7BF" w14:textId="77777777" w:rsidR="00493EA7" w:rsidRPr="009B588A" w:rsidRDefault="00493EA7" w:rsidP="00F01C6D"/>
        </w:tc>
        <w:tc>
          <w:tcPr>
            <w:tcW w:w="1419" w:type="dxa"/>
            <w:tcBorders>
              <w:left w:val="nil"/>
            </w:tcBorders>
          </w:tcPr>
          <w:p w14:paraId="749815E0" w14:textId="77777777" w:rsidR="00493EA7" w:rsidRDefault="00493EA7" w:rsidP="00F01C6D">
            <w:r w:rsidRPr="009B588A">
              <w:t>260</w:t>
            </w:r>
          </w:p>
        </w:tc>
        <w:tc>
          <w:tcPr>
            <w:tcW w:w="1700" w:type="dxa"/>
          </w:tcPr>
          <w:p w14:paraId="098C3B1F" w14:textId="77777777" w:rsidR="00493EA7" w:rsidRDefault="00493EA7" w:rsidP="00F01C6D">
            <w:r>
              <w:t>$208.00</w:t>
            </w:r>
          </w:p>
        </w:tc>
        <w:tc>
          <w:tcPr>
            <w:tcW w:w="1663" w:type="dxa"/>
          </w:tcPr>
          <w:p w14:paraId="63C4DAC4" w14:textId="77777777" w:rsidR="00493EA7" w:rsidRDefault="00493EA7" w:rsidP="00F01C6D">
            <w:r>
              <w:t>$104.00</w:t>
            </w:r>
          </w:p>
        </w:tc>
      </w:tr>
      <w:tr w:rsidR="00493EA7" w14:paraId="47BFF4B7" w14:textId="77777777" w:rsidTr="00F01C6D">
        <w:trPr>
          <w:trHeight w:val="261"/>
        </w:trPr>
        <w:tc>
          <w:tcPr>
            <w:tcW w:w="1420" w:type="dxa"/>
          </w:tcPr>
          <w:p w14:paraId="13ABF980" w14:textId="77777777" w:rsidR="00493EA7" w:rsidRDefault="00493EA7" w:rsidP="00F01C6D">
            <w:r w:rsidRPr="009B588A">
              <w:t>280</w:t>
            </w:r>
          </w:p>
        </w:tc>
        <w:tc>
          <w:tcPr>
            <w:tcW w:w="1410" w:type="dxa"/>
          </w:tcPr>
          <w:p w14:paraId="478F5DCB" w14:textId="77777777" w:rsidR="00493EA7" w:rsidRDefault="00493EA7" w:rsidP="00F01C6D">
            <w:r>
              <w:t>$57.00</w:t>
            </w:r>
          </w:p>
        </w:tc>
        <w:tc>
          <w:tcPr>
            <w:tcW w:w="1560" w:type="dxa"/>
            <w:tcBorders>
              <w:right w:val="nil"/>
            </w:tcBorders>
          </w:tcPr>
          <w:p w14:paraId="620E1AB9" w14:textId="77777777" w:rsidR="00493EA7" w:rsidRDefault="00493EA7" w:rsidP="00F01C6D">
            <w:r>
              <w:t>$28.50</w:t>
            </w:r>
          </w:p>
        </w:tc>
        <w:tc>
          <w:tcPr>
            <w:tcW w:w="708" w:type="dxa"/>
            <w:tcBorders>
              <w:top w:val="nil"/>
              <w:left w:val="nil"/>
              <w:bottom w:val="nil"/>
              <w:right w:val="nil"/>
            </w:tcBorders>
          </w:tcPr>
          <w:p w14:paraId="52240D36" w14:textId="77777777" w:rsidR="00493EA7" w:rsidRPr="009B588A" w:rsidRDefault="00493EA7" w:rsidP="00F01C6D"/>
        </w:tc>
        <w:tc>
          <w:tcPr>
            <w:tcW w:w="1419" w:type="dxa"/>
            <w:tcBorders>
              <w:left w:val="nil"/>
            </w:tcBorders>
          </w:tcPr>
          <w:p w14:paraId="4C1BC0EF" w14:textId="77777777" w:rsidR="00493EA7" w:rsidRDefault="00493EA7" w:rsidP="00F01C6D">
            <w:r w:rsidRPr="009B588A">
              <w:t>280</w:t>
            </w:r>
          </w:p>
        </w:tc>
        <w:tc>
          <w:tcPr>
            <w:tcW w:w="1700" w:type="dxa"/>
          </w:tcPr>
          <w:p w14:paraId="5FC57560" w14:textId="77777777" w:rsidR="00493EA7" w:rsidRDefault="00493EA7" w:rsidP="00F01C6D">
            <w:r>
              <w:t>$208.00</w:t>
            </w:r>
          </w:p>
        </w:tc>
        <w:tc>
          <w:tcPr>
            <w:tcW w:w="1663" w:type="dxa"/>
          </w:tcPr>
          <w:p w14:paraId="3534DAF0" w14:textId="77777777" w:rsidR="00493EA7" w:rsidRDefault="00493EA7" w:rsidP="00F01C6D">
            <w:r>
              <w:t>$104.00</w:t>
            </w:r>
          </w:p>
        </w:tc>
      </w:tr>
      <w:tr w:rsidR="00493EA7" w14:paraId="497A2072" w14:textId="77777777" w:rsidTr="00F01C6D">
        <w:trPr>
          <w:trHeight w:val="261"/>
        </w:trPr>
        <w:tc>
          <w:tcPr>
            <w:tcW w:w="1420" w:type="dxa"/>
          </w:tcPr>
          <w:p w14:paraId="2A1BEDEB" w14:textId="77777777" w:rsidR="00493EA7" w:rsidRDefault="00493EA7" w:rsidP="00F01C6D">
            <w:r w:rsidRPr="009B588A">
              <w:t>300</w:t>
            </w:r>
          </w:p>
        </w:tc>
        <w:tc>
          <w:tcPr>
            <w:tcW w:w="1410" w:type="dxa"/>
          </w:tcPr>
          <w:p w14:paraId="0C831742" w14:textId="77777777" w:rsidR="00493EA7" w:rsidRDefault="00493EA7" w:rsidP="00F01C6D">
            <w:r>
              <w:t>$57.00</w:t>
            </w:r>
          </w:p>
        </w:tc>
        <w:tc>
          <w:tcPr>
            <w:tcW w:w="1560" w:type="dxa"/>
            <w:tcBorders>
              <w:right w:val="nil"/>
            </w:tcBorders>
          </w:tcPr>
          <w:p w14:paraId="1C1FEC03" w14:textId="77777777" w:rsidR="00493EA7" w:rsidRDefault="00493EA7" w:rsidP="00F01C6D">
            <w:r>
              <w:t>$28.50</w:t>
            </w:r>
          </w:p>
        </w:tc>
        <w:tc>
          <w:tcPr>
            <w:tcW w:w="708" w:type="dxa"/>
            <w:tcBorders>
              <w:top w:val="nil"/>
              <w:left w:val="nil"/>
              <w:bottom w:val="nil"/>
              <w:right w:val="nil"/>
            </w:tcBorders>
          </w:tcPr>
          <w:p w14:paraId="0FADE8F0" w14:textId="77777777" w:rsidR="00493EA7" w:rsidRPr="009B588A" w:rsidRDefault="00493EA7" w:rsidP="00F01C6D"/>
        </w:tc>
        <w:tc>
          <w:tcPr>
            <w:tcW w:w="1419" w:type="dxa"/>
            <w:tcBorders>
              <w:left w:val="nil"/>
            </w:tcBorders>
          </w:tcPr>
          <w:p w14:paraId="1DCDFB5B" w14:textId="77777777" w:rsidR="00493EA7" w:rsidRDefault="00493EA7" w:rsidP="00F01C6D">
            <w:r w:rsidRPr="009B588A">
              <w:t>300</w:t>
            </w:r>
          </w:p>
        </w:tc>
        <w:tc>
          <w:tcPr>
            <w:tcW w:w="1700" w:type="dxa"/>
          </w:tcPr>
          <w:p w14:paraId="0230A66F" w14:textId="77777777" w:rsidR="00493EA7" w:rsidRDefault="00493EA7" w:rsidP="00F01C6D">
            <w:r>
              <w:t>$208.00</w:t>
            </w:r>
          </w:p>
        </w:tc>
        <w:tc>
          <w:tcPr>
            <w:tcW w:w="1663" w:type="dxa"/>
          </w:tcPr>
          <w:p w14:paraId="1F6D91AB" w14:textId="77777777" w:rsidR="00493EA7" w:rsidRDefault="00493EA7" w:rsidP="00F01C6D">
            <w:r>
              <w:t>$104.00</w:t>
            </w:r>
          </w:p>
        </w:tc>
      </w:tr>
      <w:tr w:rsidR="00493EA7" w14:paraId="0EE35F07" w14:textId="77777777" w:rsidTr="00F01C6D">
        <w:trPr>
          <w:trHeight w:val="261"/>
        </w:trPr>
        <w:tc>
          <w:tcPr>
            <w:tcW w:w="1420" w:type="dxa"/>
          </w:tcPr>
          <w:p w14:paraId="6D3B7F4A" w14:textId="77777777" w:rsidR="00493EA7" w:rsidRDefault="00493EA7" w:rsidP="00F01C6D">
            <w:r w:rsidRPr="009B588A">
              <w:t>320</w:t>
            </w:r>
          </w:p>
        </w:tc>
        <w:tc>
          <w:tcPr>
            <w:tcW w:w="1410" w:type="dxa"/>
          </w:tcPr>
          <w:p w14:paraId="1E8F3DD5" w14:textId="77777777" w:rsidR="00493EA7" w:rsidRDefault="00493EA7" w:rsidP="00F01C6D">
            <w:r>
              <w:t>$57.00</w:t>
            </w:r>
          </w:p>
        </w:tc>
        <w:tc>
          <w:tcPr>
            <w:tcW w:w="1560" w:type="dxa"/>
            <w:tcBorders>
              <w:right w:val="nil"/>
            </w:tcBorders>
          </w:tcPr>
          <w:p w14:paraId="7843E945" w14:textId="77777777" w:rsidR="00493EA7" w:rsidRDefault="00493EA7" w:rsidP="00F01C6D">
            <w:r>
              <w:t>$28.50</w:t>
            </w:r>
          </w:p>
        </w:tc>
        <w:tc>
          <w:tcPr>
            <w:tcW w:w="708" w:type="dxa"/>
            <w:tcBorders>
              <w:top w:val="nil"/>
              <w:left w:val="nil"/>
              <w:bottom w:val="nil"/>
              <w:right w:val="nil"/>
            </w:tcBorders>
          </w:tcPr>
          <w:p w14:paraId="6058F48D" w14:textId="77777777" w:rsidR="00493EA7" w:rsidRPr="009B588A" w:rsidRDefault="00493EA7" w:rsidP="00F01C6D"/>
        </w:tc>
        <w:tc>
          <w:tcPr>
            <w:tcW w:w="1419" w:type="dxa"/>
            <w:tcBorders>
              <w:left w:val="nil"/>
            </w:tcBorders>
          </w:tcPr>
          <w:p w14:paraId="4FAAA20F" w14:textId="77777777" w:rsidR="00493EA7" w:rsidRDefault="00493EA7" w:rsidP="00F01C6D">
            <w:r w:rsidRPr="009B588A">
              <w:t>320</w:t>
            </w:r>
          </w:p>
        </w:tc>
        <w:tc>
          <w:tcPr>
            <w:tcW w:w="1700" w:type="dxa"/>
          </w:tcPr>
          <w:p w14:paraId="6017F54F" w14:textId="77777777" w:rsidR="00493EA7" w:rsidRDefault="00493EA7" w:rsidP="00F01C6D">
            <w:r>
              <w:t>$208.00</w:t>
            </w:r>
          </w:p>
        </w:tc>
        <w:tc>
          <w:tcPr>
            <w:tcW w:w="1663" w:type="dxa"/>
          </w:tcPr>
          <w:p w14:paraId="122ACC11" w14:textId="77777777" w:rsidR="00493EA7" w:rsidRDefault="00493EA7" w:rsidP="00F01C6D">
            <w:r>
              <w:t>$104.00</w:t>
            </w:r>
          </w:p>
        </w:tc>
      </w:tr>
      <w:tr w:rsidR="00493EA7" w14:paraId="7EBFB55A" w14:textId="77777777" w:rsidTr="00F01C6D">
        <w:trPr>
          <w:trHeight w:val="261"/>
        </w:trPr>
        <w:tc>
          <w:tcPr>
            <w:tcW w:w="1420" w:type="dxa"/>
          </w:tcPr>
          <w:p w14:paraId="43C14185" w14:textId="77777777" w:rsidR="00493EA7" w:rsidRDefault="00493EA7" w:rsidP="00F01C6D">
            <w:r w:rsidRPr="009B588A">
              <w:t>340</w:t>
            </w:r>
          </w:p>
        </w:tc>
        <w:tc>
          <w:tcPr>
            <w:tcW w:w="1410" w:type="dxa"/>
          </w:tcPr>
          <w:p w14:paraId="67FB6B13" w14:textId="77777777" w:rsidR="00493EA7" w:rsidRDefault="00493EA7" w:rsidP="00F01C6D">
            <w:r>
              <w:t>$57.00</w:t>
            </w:r>
          </w:p>
        </w:tc>
        <w:tc>
          <w:tcPr>
            <w:tcW w:w="1560" w:type="dxa"/>
            <w:tcBorders>
              <w:right w:val="nil"/>
            </w:tcBorders>
          </w:tcPr>
          <w:p w14:paraId="334796FD" w14:textId="77777777" w:rsidR="00493EA7" w:rsidRDefault="00493EA7" w:rsidP="00F01C6D">
            <w:r>
              <w:t>$28.50</w:t>
            </w:r>
          </w:p>
        </w:tc>
        <w:tc>
          <w:tcPr>
            <w:tcW w:w="708" w:type="dxa"/>
            <w:tcBorders>
              <w:top w:val="nil"/>
              <w:left w:val="nil"/>
              <w:bottom w:val="nil"/>
              <w:right w:val="nil"/>
            </w:tcBorders>
          </w:tcPr>
          <w:p w14:paraId="5C782EA4" w14:textId="77777777" w:rsidR="00493EA7" w:rsidRPr="009B588A" w:rsidRDefault="00493EA7" w:rsidP="00F01C6D"/>
        </w:tc>
        <w:tc>
          <w:tcPr>
            <w:tcW w:w="1419" w:type="dxa"/>
            <w:tcBorders>
              <w:left w:val="nil"/>
            </w:tcBorders>
          </w:tcPr>
          <w:p w14:paraId="09A23567" w14:textId="77777777" w:rsidR="00493EA7" w:rsidRDefault="00493EA7" w:rsidP="00F01C6D">
            <w:r w:rsidRPr="009B588A">
              <w:t>340</w:t>
            </w:r>
          </w:p>
        </w:tc>
        <w:tc>
          <w:tcPr>
            <w:tcW w:w="1700" w:type="dxa"/>
          </w:tcPr>
          <w:p w14:paraId="2EE77282" w14:textId="77777777" w:rsidR="00493EA7" w:rsidRDefault="00493EA7" w:rsidP="00F01C6D">
            <w:r>
              <w:t>$208.00</w:t>
            </w:r>
          </w:p>
        </w:tc>
        <w:tc>
          <w:tcPr>
            <w:tcW w:w="1663" w:type="dxa"/>
          </w:tcPr>
          <w:p w14:paraId="0020A0A6" w14:textId="77777777" w:rsidR="00493EA7" w:rsidRDefault="00493EA7" w:rsidP="00F01C6D">
            <w:r>
              <w:t>$104.00</w:t>
            </w:r>
          </w:p>
        </w:tc>
      </w:tr>
      <w:tr w:rsidR="00493EA7" w14:paraId="7458FB81" w14:textId="77777777" w:rsidTr="00F01C6D">
        <w:trPr>
          <w:trHeight w:val="261"/>
        </w:trPr>
        <w:tc>
          <w:tcPr>
            <w:tcW w:w="1420" w:type="dxa"/>
          </w:tcPr>
          <w:p w14:paraId="1B9D2E9E" w14:textId="77777777" w:rsidR="00493EA7" w:rsidRDefault="00493EA7" w:rsidP="00F01C6D">
            <w:r w:rsidRPr="009B588A">
              <w:t>360</w:t>
            </w:r>
          </w:p>
        </w:tc>
        <w:tc>
          <w:tcPr>
            <w:tcW w:w="1410" w:type="dxa"/>
          </w:tcPr>
          <w:p w14:paraId="78121B11" w14:textId="77777777" w:rsidR="00493EA7" w:rsidRDefault="00493EA7" w:rsidP="00F01C6D">
            <w:r>
              <w:t>$57.00</w:t>
            </w:r>
          </w:p>
        </w:tc>
        <w:tc>
          <w:tcPr>
            <w:tcW w:w="1560" w:type="dxa"/>
            <w:tcBorders>
              <w:right w:val="nil"/>
            </w:tcBorders>
          </w:tcPr>
          <w:p w14:paraId="69A559CD" w14:textId="77777777" w:rsidR="00493EA7" w:rsidRDefault="00493EA7" w:rsidP="00F01C6D">
            <w:r>
              <w:t>$28.50</w:t>
            </w:r>
          </w:p>
        </w:tc>
        <w:tc>
          <w:tcPr>
            <w:tcW w:w="708" w:type="dxa"/>
            <w:tcBorders>
              <w:top w:val="nil"/>
              <w:left w:val="nil"/>
              <w:bottom w:val="nil"/>
              <w:right w:val="nil"/>
            </w:tcBorders>
          </w:tcPr>
          <w:p w14:paraId="07730CC8" w14:textId="77777777" w:rsidR="00493EA7" w:rsidRPr="009B588A" w:rsidRDefault="00493EA7" w:rsidP="00F01C6D"/>
        </w:tc>
        <w:tc>
          <w:tcPr>
            <w:tcW w:w="1419" w:type="dxa"/>
            <w:tcBorders>
              <w:left w:val="nil"/>
            </w:tcBorders>
          </w:tcPr>
          <w:p w14:paraId="63BDF912" w14:textId="77777777" w:rsidR="00493EA7" w:rsidRDefault="00493EA7" w:rsidP="00F01C6D">
            <w:r w:rsidRPr="009B588A">
              <w:t>360</w:t>
            </w:r>
          </w:p>
        </w:tc>
        <w:tc>
          <w:tcPr>
            <w:tcW w:w="1700" w:type="dxa"/>
          </w:tcPr>
          <w:p w14:paraId="0A090C06" w14:textId="77777777" w:rsidR="00493EA7" w:rsidRDefault="00493EA7" w:rsidP="00F01C6D">
            <w:r>
              <w:t>$208.00</w:t>
            </w:r>
          </w:p>
        </w:tc>
        <w:tc>
          <w:tcPr>
            <w:tcW w:w="1663" w:type="dxa"/>
          </w:tcPr>
          <w:p w14:paraId="181EE58C" w14:textId="77777777" w:rsidR="00493EA7" w:rsidRDefault="00493EA7" w:rsidP="00F01C6D">
            <w:r>
              <w:t>$104.00</w:t>
            </w:r>
          </w:p>
        </w:tc>
      </w:tr>
      <w:tr w:rsidR="00493EA7" w14:paraId="672D1E01" w14:textId="77777777" w:rsidTr="00F01C6D">
        <w:trPr>
          <w:trHeight w:val="261"/>
        </w:trPr>
        <w:tc>
          <w:tcPr>
            <w:tcW w:w="1420" w:type="dxa"/>
          </w:tcPr>
          <w:p w14:paraId="14B5874A" w14:textId="77777777" w:rsidR="00493EA7" w:rsidRDefault="00493EA7" w:rsidP="00F01C6D">
            <w:r w:rsidRPr="009B588A">
              <w:t>380</w:t>
            </w:r>
          </w:p>
        </w:tc>
        <w:tc>
          <w:tcPr>
            <w:tcW w:w="1410" w:type="dxa"/>
          </w:tcPr>
          <w:p w14:paraId="1313EC71" w14:textId="77777777" w:rsidR="00493EA7" w:rsidRDefault="00493EA7" w:rsidP="00F01C6D">
            <w:r>
              <w:t>$57.00</w:t>
            </w:r>
          </w:p>
        </w:tc>
        <w:tc>
          <w:tcPr>
            <w:tcW w:w="1560" w:type="dxa"/>
            <w:tcBorders>
              <w:right w:val="nil"/>
            </w:tcBorders>
          </w:tcPr>
          <w:p w14:paraId="7E625442" w14:textId="77777777" w:rsidR="00493EA7" w:rsidRDefault="00493EA7" w:rsidP="00F01C6D">
            <w:r>
              <w:t>$28.50</w:t>
            </w:r>
          </w:p>
        </w:tc>
        <w:tc>
          <w:tcPr>
            <w:tcW w:w="708" w:type="dxa"/>
            <w:tcBorders>
              <w:top w:val="nil"/>
              <w:left w:val="nil"/>
              <w:bottom w:val="nil"/>
              <w:right w:val="nil"/>
            </w:tcBorders>
          </w:tcPr>
          <w:p w14:paraId="1D47646F" w14:textId="77777777" w:rsidR="00493EA7" w:rsidRPr="009B588A" w:rsidRDefault="00493EA7" w:rsidP="00F01C6D"/>
        </w:tc>
        <w:tc>
          <w:tcPr>
            <w:tcW w:w="1419" w:type="dxa"/>
            <w:tcBorders>
              <w:left w:val="nil"/>
            </w:tcBorders>
          </w:tcPr>
          <w:p w14:paraId="56E4C4EC" w14:textId="77777777" w:rsidR="00493EA7" w:rsidRDefault="00493EA7" w:rsidP="00F01C6D">
            <w:r w:rsidRPr="009B588A">
              <w:t>380</w:t>
            </w:r>
          </w:p>
        </w:tc>
        <w:tc>
          <w:tcPr>
            <w:tcW w:w="1700" w:type="dxa"/>
          </w:tcPr>
          <w:p w14:paraId="21638055" w14:textId="77777777" w:rsidR="00493EA7" w:rsidRDefault="00493EA7" w:rsidP="00F01C6D">
            <w:r>
              <w:t>$208.00</w:t>
            </w:r>
          </w:p>
        </w:tc>
        <w:tc>
          <w:tcPr>
            <w:tcW w:w="1663" w:type="dxa"/>
          </w:tcPr>
          <w:p w14:paraId="013EF441" w14:textId="77777777" w:rsidR="00493EA7" w:rsidRDefault="00493EA7" w:rsidP="00F01C6D">
            <w:r>
              <w:t>$104.00</w:t>
            </w:r>
          </w:p>
        </w:tc>
      </w:tr>
      <w:tr w:rsidR="00493EA7" w14:paraId="5BC51976" w14:textId="77777777" w:rsidTr="00F01C6D">
        <w:trPr>
          <w:trHeight w:val="261"/>
        </w:trPr>
        <w:tc>
          <w:tcPr>
            <w:tcW w:w="1420" w:type="dxa"/>
          </w:tcPr>
          <w:p w14:paraId="48E4F5A3" w14:textId="77777777" w:rsidR="00493EA7" w:rsidRDefault="00493EA7" w:rsidP="00F01C6D">
            <w:r w:rsidRPr="009B588A">
              <w:t>400</w:t>
            </w:r>
          </w:p>
        </w:tc>
        <w:tc>
          <w:tcPr>
            <w:tcW w:w="1410" w:type="dxa"/>
          </w:tcPr>
          <w:p w14:paraId="12B05B63" w14:textId="77777777" w:rsidR="00493EA7" w:rsidRDefault="00493EA7" w:rsidP="00F01C6D">
            <w:r>
              <w:t>$57.00</w:t>
            </w:r>
          </w:p>
        </w:tc>
        <w:tc>
          <w:tcPr>
            <w:tcW w:w="1560" w:type="dxa"/>
            <w:tcBorders>
              <w:right w:val="nil"/>
            </w:tcBorders>
          </w:tcPr>
          <w:p w14:paraId="12AEB165" w14:textId="77777777" w:rsidR="00493EA7" w:rsidRDefault="00493EA7" w:rsidP="00F01C6D">
            <w:r>
              <w:t>$28.50</w:t>
            </w:r>
          </w:p>
        </w:tc>
        <w:tc>
          <w:tcPr>
            <w:tcW w:w="708" w:type="dxa"/>
            <w:tcBorders>
              <w:top w:val="nil"/>
              <w:left w:val="nil"/>
              <w:bottom w:val="nil"/>
              <w:right w:val="nil"/>
            </w:tcBorders>
          </w:tcPr>
          <w:p w14:paraId="52D82DA8" w14:textId="77777777" w:rsidR="00493EA7" w:rsidRPr="009B588A" w:rsidRDefault="00493EA7" w:rsidP="00F01C6D"/>
        </w:tc>
        <w:tc>
          <w:tcPr>
            <w:tcW w:w="1419" w:type="dxa"/>
            <w:tcBorders>
              <w:left w:val="nil"/>
            </w:tcBorders>
          </w:tcPr>
          <w:p w14:paraId="4A5C6830" w14:textId="77777777" w:rsidR="00493EA7" w:rsidRDefault="00493EA7" w:rsidP="00F01C6D">
            <w:r w:rsidRPr="009B588A">
              <w:t>400</w:t>
            </w:r>
          </w:p>
        </w:tc>
        <w:tc>
          <w:tcPr>
            <w:tcW w:w="1700" w:type="dxa"/>
          </w:tcPr>
          <w:p w14:paraId="5615D154" w14:textId="77777777" w:rsidR="00493EA7" w:rsidRDefault="00493EA7" w:rsidP="00F01C6D">
            <w:r>
              <w:t>$208.00</w:t>
            </w:r>
          </w:p>
        </w:tc>
        <w:tc>
          <w:tcPr>
            <w:tcW w:w="1663" w:type="dxa"/>
          </w:tcPr>
          <w:p w14:paraId="1E0C5FD4" w14:textId="77777777" w:rsidR="00493EA7" w:rsidRDefault="00493EA7" w:rsidP="00F01C6D">
            <w:r>
              <w:t>$104.00</w:t>
            </w:r>
          </w:p>
        </w:tc>
      </w:tr>
      <w:tr w:rsidR="00493EA7" w14:paraId="1B144DCD" w14:textId="77777777" w:rsidTr="00F01C6D">
        <w:trPr>
          <w:trHeight w:val="261"/>
        </w:trPr>
        <w:tc>
          <w:tcPr>
            <w:tcW w:w="1420" w:type="dxa"/>
          </w:tcPr>
          <w:p w14:paraId="336EAEB7" w14:textId="77777777" w:rsidR="00493EA7" w:rsidRDefault="00493EA7" w:rsidP="00F01C6D">
            <w:r w:rsidRPr="009B588A">
              <w:t>450</w:t>
            </w:r>
          </w:p>
        </w:tc>
        <w:tc>
          <w:tcPr>
            <w:tcW w:w="1410" w:type="dxa"/>
          </w:tcPr>
          <w:p w14:paraId="38317D12" w14:textId="77777777" w:rsidR="00493EA7" w:rsidRDefault="00493EA7" w:rsidP="00F01C6D">
            <w:r>
              <w:t>$57.00</w:t>
            </w:r>
          </w:p>
        </w:tc>
        <w:tc>
          <w:tcPr>
            <w:tcW w:w="1560" w:type="dxa"/>
            <w:tcBorders>
              <w:right w:val="nil"/>
            </w:tcBorders>
          </w:tcPr>
          <w:p w14:paraId="5D97E62B" w14:textId="77777777" w:rsidR="00493EA7" w:rsidRDefault="00493EA7" w:rsidP="00F01C6D">
            <w:r>
              <w:t>$28.50</w:t>
            </w:r>
          </w:p>
        </w:tc>
        <w:tc>
          <w:tcPr>
            <w:tcW w:w="708" w:type="dxa"/>
            <w:tcBorders>
              <w:top w:val="nil"/>
              <w:left w:val="nil"/>
              <w:bottom w:val="nil"/>
              <w:right w:val="nil"/>
            </w:tcBorders>
          </w:tcPr>
          <w:p w14:paraId="2765D62A" w14:textId="77777777" w:rsidR="00493EA7" w:rsidRPr="009B588A" w:rsidRDefault="00493EA7" w:rsidP="00F01C6D"/>
        </w:tc>
        <w:tc>
          <w:tcPr>
            <w:tcW w:w="1419" w:type="dxa"/>
            <w:tcBorders>
              <w:left w:val="nil"/>
            </w:tcBorders>
          </w:tcPr>
          <w:p w14:paraId="08D5DB3C" w14:textId="77777777" w:rsidR="00493EA7" w:rsidRDefault="00493EA7" w:rsidP="00F01C6D">
            <w:r w:rsidRPr="009B588A">
              <w:t>450</w:t>
            </w:r>
          </w:p>
        </w:tc>
        <w:tc>
          <w:tcPr>
            <w:tcW w:w="1700" w:type="dxa"/>
          </w:tcPr>
          <w:p w14:paraId="0F483556" w14:textId="77777777" w:rsidR="00493EA7" w:rsidRDefault="00493EA7" w:rsidP="00F01C6D">
            <w:r>
              <w:t>$208.00</w:t>
            </w:r>
          </w:p>
        </w:tc>
        <w:tc>
          <w:tcPr>
            <w:tcW w:w="1663" w:type="dxa"/>
          </w:tcPr>
          <w:p w14:paraId="6032E1FB" w14:textId="77777777" w:rsidR="00493EA7" w:rsidRDefault="00493EA7" w:rsidP="00F01C6D">
            <w:r>
              <w:t>$104.00</w:t>
            </w:r>
          </w:p>
        </w:tc>
      </w:tr>
      <w:tr w:rsidR="00493EA7" w14:paraId="56F599A2" w14:textId="77777777" w:rsidTr="00F01C6D">
        <w:trPr>
          <w:trHeight w:val="261"/>
        </w:trPr>
        <w:tc>
          <w:tcPr>
            <w:tcW w:w="1420" w:type="dxa"/>
          </w:tcPr>
          <w:p w14:paraId="74F96F5C" w14:textId="77777777" w:rsidR="00493EA7" w:rsidRDefault="00493EA7" w:rsidP="00F01C6D">
            <w:r w:rsidRPr="009B588A">
              <w:t>500</w:t>
            </w:r>
          </w:p>
        </w:tc>
        <w:tc>
          <w:tcPr>
            <w:tcW w:w="1410" w:type="dxa"/>
          </w:tcPr>
          <w:p w14:paraId="20321DFA" w14:textId="77777777" w:rsidR="00493EA7" w:rsidRDefault="00493EA7" w:rsidP="00F01C6D">
            <w:r>
              <w:t>$57.00</w:t>
            </w:r>
          </w:p>
        </w:tc>
        <w:tc>
          <w:tcPr>
            <w:tcW w:w="1560" w:type="dxa"/>
            <w:tcBorders>
              <w:right w:val="nil"/>
            </w:tcBorders>
          </w:tcPr>
          <w:p w14:paraId="3DB4B58B" w14:textId="77777777" w:rsidR="00493EA7" w:rsidRDefault="00493EA7" w:rsidP="00F01C6D">
            <w:r>
              <w:t>$28.50</w:t>
            </w:r>
          </w:p>
        </w:tc>
        <w:tc>
          <w:tcPr>
            <w:tcW w:w="708" w:type="dxa"/>
            <w:tcBorders>
              <w:top w:val="nil"/>
              <w:left w:val="nil"/>
              <w:bottom w:val="nil"/>
              <w:right w:val="nil"/>
            </w:tcBorders>
          </w:tcPr>
          <w:p w14:paraId="58A57866" w14:textId="77777777" w:rsidR="00493EA7" w:rsidRPr="009B588A" w:rsidRDefault="00493EA7" w:rsidP="00F01C6D"/>
        </w:tc>
        <w:tc>
          <w:tcPr>
            <w:tcW w:w="1419" w:type="dxa"/>
            <w:tcBorders>
              <w:left w:val="nil"/>
            </w:tcBorders>
          </w:tcPr>
          <w:p w14:paraId="5F08D844" w14:textId="77777777" w:rsidR="00493EA7" w:rsidRDefault="00493EA7" w:rsidP="00F01C6D">
            <w:r w:rsidRPr="009B588A">
              <w:t>500</w:t>
            </w:r>
          </w:p>
        </w:tc>
        <w:tc>
          <w:tcPr>
            <w:tcW w:w="1700" w:type="dxa"/>
          </w:tcPr>
          <w:p w14:paraId="715D822A" w14:textId="77777777" w:rsidR="00493EA7" w:rsidRDefault="00493EA7" w:rsidP="00F01C6D">
            <w:r>
              <w:t>$208.00</w:t>
            </w:r>
          </w:p>
        </w:tc>
        <w:tc>
          <w:tcPr>
            <w:tcW w:w="1663" w:type="dxa"/>
          </w:tcPr>
          <w:p w14:paraId="2B5780D1" w14:textId="77777777" w:rsidR="00493EA7" w:rsidRDefault="00493EA7" w:rsidP="00F01C6D">
            <w:r>
              <w:t>$104.00</w:t>
            </w:r>
          </w:p>
        </w:tc>
      </w:tr>
      <w:tr w:rsidR="00493EA7" w14:paraId="52CBEF9D" w14:textId="77777777" w:rsidTr="00F01C6D">
        <w:trPr>
          <w:trHeight w:val="261"/>
        </w:trPr>
        <w:tc>
          <w:tcPr>
            <w:tcW w:w="1420" w:type="dxa"/>
          </w:tcPr>
          <w:p w14:paraId="2713AF2C" w14:textId="77777777" w:rsidR="00493EA7" w:rsidRDefault="00493EA7" w:rsidP="00F01C6D">
            <w:r w:rsidRPr="009B588A">
              <w:t>550</w:t>
            </w:r>
          </w:p>
        </w:tc>
        <w:tc>
          <w:tcPr>
            <w:tcW w:w="1410" w:type="dxa"/>
          </w:tcPr>
          <w:p w14:paraId="3934043A" w14:textId="77777777" w:rsidR="00493EA7" w:rsidRDefault="00493EA7" w:rsidP="00F01C6D">
            <w:r>
              <w:t>$57.00</w:t>
            </w:r>
          </w:p>
        </w:tc>
        <w:tc>
          <w:tcPr>
            <w:tcW w:w="1560" w:type="dxa"/>
            <w:tcBorders>
              <w:right w:val="nil"/>
            </w:tcBorders>
          </w:tcPr>
          <w:p w14:paraId="1B92E55D" w14:textId="77777777" w:rsidR="00493EA7" w:rsidRDefault="00493EA7" w:rsidP="00F01C6D">
            <w:r>
              <w:t>$28.50</w:t>
            </w:r>
          </w:p>
        </w:tc>
        <w:tc>
          <w:tcPr>
            <w:tcW w:w="708" w:type="dxa"/>
            <w:tcBorders>
              <w:top w:val="nil"/>
              <w:left w:val="nil"/>
              <w:bottom w:val="nil"/>
              <w:right w:val="nil"/>
            </w:tcBorders>
          </w:tcPr>
          <w:p w14:paraId="6D75CE6A" w14:textId="77777777" w:rsidR="00493EA7" w:rsidRPr="009B588A" w:rsidRDefault="00493EA7" w:rsidP="00F01C6D"/>
        </w:tc>
        <w:tc>
          <w:tcPr>
            <w:tcW w:w="1419" w:type="dxa"/>
            <w:tcBorders>
              <w:left w:val="nil"/>
            </w:tcBorders>
          </w:tcPr>
          <w:p w14:paraId="5B7CAA19" w14:textId="77777777" w:rsidR="00493EA7" w:rsidRDefault="00493EA7" w:rsidP="00F01C6D">
            <w:r w:rsidRPr="009B588A">
              <w:t>550</w:t>
            </w:r>
          </w:p>
        </w:tc>
        <w:tc>
          <w:tcPr>
            <w:tcW w:w="1700" w:type="dxa"/>
          </w:tcPr>
          <w:p w14:paraId="58966902" w14:textId="77777777" w:rsidR="00493EA7" w:rsidRDefault="00493EA7" w:rsidP="00F01C6D">
            <w:r>
              <w:t>$208.00</w:t>
            </w:r>
          </w:p>
        </w:tc>
        <w:tc>
          <w:tcPr>
            <w:tcW w:w="1663" w:type="dxa"/>
          </w:tcPr>
          <w:p w14:paraId="1D474918" w14:textId="77777777" w:rsidR="00493EA7" w:rsidRDefault="00493EA7" w:rsidP="00F01C6D">
            <w:r>
              <w:t>$104.00</w:t>
            </w:r>
          </w:p>
        </w:tc>
      </w:tr>
      <w:tr w:rsidR="00493EA7" w14:paraId="2CD839B2" w14:textId="77777777" w:rsidTr="00F01C6D">
        <w:trPr>
          <w:trHeight w:val="261"/>
        </w:trPr>
        <w:tc>
          <w:tcPr>
            <w:tcW w:w="1420" w:type="dxa"/>
          </w:tcPr>
          <w:p w14:paraId="74B44854" w14:textId="77777777" w:rsidR="00493EA7" w:rsidRDefault="00493EA7" w:rsidP="00F01C6D">
            <w:r w:rsidRPr="009B588A">
              <w:t>600</w:t>
            </w:r>
          </w:p>
        </w:tc>
        <w:tc>
          <w:tcPr>
            <w:tcW w:w="1410" w:type="dxa"/>
          </w:tcPr>
          <w:p w14:paraId="4347A6BE" w14:textId="77777777" w:rsidR="00493EA7" w:rsidRDefault="00493EA7" w:rsidP="00F01C6D">
            <w:r>
              <w:t>$57.00</w:t>
            </w:r>
          </w:p>
        </w:tc>
        <w:tc>
          <w:tcPr>
            <w:tcW w:w="1560" w:type="dxa"/>
            <w:tcBorders>
              <w:right w:val="nil"/>
            </w:tcBorders>
          </w:tcPr>
          <w:p w14:paraId="2ED493FA" w14:textId="77777777" w:rsidR="00493EA7" w:rsidRDefault="00493EA7" w:rsidP="00F01C6D">
            <w:r>
              <w:t>$28.50</w:t>
            </w:r>
          </w:p>
        </w:tc>
        <w:tc>
          <w:tcPr>
            <w:tcW w:w="708" w:type="dxa"/>
            <w:tcBorders>
              <w:top w:val="nil"/>
              <w:left w:val="nil"/>
              <w:bottom w:val="nil"/>
              <w:right w:val="nil"/>
            </w:tcBorders>
          </w:tcPr>
          <w:p w14:paraId="2C3DA634" w14:textId="77777777" w:rsidR="00493EA7" w:rsidRPr="009B588A" w:rsidRDefault="00493EA7" w:rsidP="00F01C6D"/>
        </w:tc>
        <w:tc>
          <w:tcPr>
            <w:tcW w:w="1419" w:type="dxa"/>
            <w:tcBorders>
              <w:left w:val="nil"/>
            </w:tcBorders>
          </w:tcPr>
          <w:p w14:paraId="541DDE33" w14:textId="77777777" w:rsidR="00493EA7" w:rsidRDefault="00493EA7" w:rsidP="00F01C6D">
            <w:r w:rsidRPr="009B588A">
              <w:t>600</w:t>
            </w:r>
          </w:p>
        </w:tc>
        <w:tc>
          <w:tcPr>
            <w:tcW w:w="1700" w:type="dxa"/>
          </w:tcPr>
          <w:p w14:paraId="18E2250B" w14:textId="77777777" w:rsidR="00493EA7" w:rsidRDefault="00493EA7" w:rsidP="00F01C6D">
            <w:r>
              <w:t>$208.00</w:t>
            </w:r>
          </w:p>
        </w:tc>
        <w:tc>
          <w:tcPr>
            <w:tcW w:w="1663" w:type="dxa"/>
          </w:tcPr>
          <w:p w14:paraId="36B3DAA8" w14:textId="77777777" w:rsidR="00493EA7" w:rsidRDefault="00493EA7" w:rsidP="00F01C6D">
            <w:r>
              <w:t>$104.00</w:t>
            </w:r>
          </w:p>
        </w:tc>
      </w:tr>
      <w:tr w:rsidR="00493EA7" w14:paraId="52CDFA56" w14:textId="77777777" w:rsidTr="00F01C6D">
        <w:trPr>
          <w:trHeight w:val="261"/>
        </w:trPr>
        <w:tc>
          <w:tcPr>
            <w:tcW w:w="1420" w:type="dxa"/>
          </w:tcPr>
          <w:p w14:paraId="7E2A3342" w14:textId="77777777" w:rsidR="00493EA7" w:rsidRDefault="00493EA7" w:rsidP="00F01C6D">
            <w:r w:rsidRPr="009B588A">
              <w:t>650</w:t>
            </w:r>
          </w:p>
        </w:tc>
        <w:tc>
          <w:tcPr>
            <w:tcW w:w="1410" w:type="dxa"/>
          </w:tcPr>
          <w:p w14:paraId="33FD63C3" w14:textId="77777777" w:rsidR="00493EA7" w:rsidRDefault="00493EA7" w:rsidP="00F01C6D">
            <w:r>
              <w:t>$57.00</w:t>
            </w:r>
          </w:p>
        </w:tc>
        <w:tc>
          <w:tcPr>
            <w:tcW w:w="1560" w:type="dxa"/>
            <w:tcBorders>
              <w:right w:val="nil"/>
            </w:tcBorders>
          </w:tcPr>
          <w:p w14:paraId="1AE90230" w14:textId="77777777" w:rsidR="00493EA7" w:rsidRDefault="00493EA7" w:rsidP="00F01C6D">
            <w:r>
              <w:t>$28.50</w:t>
            </w:r>
          </w:p>
        </w:tc>
        <w:tc>
          <w:tcPr>
            <w:tcW w:w="708" w:type="dxa"/>
            <w:tcBorders>
              <w:top w:val="nil"/>
              <w:left w:val="nil"/>
              <w:bottom w:val="nil"/>
              <w:right w:val="nil"/>
            </w:tcBorders>
          </w:tcPr>
          <w:p w14:paraId="7805B6D0" w14:textId="77777777" w:rsidR="00493EA7" w:rsidRPr="009B588A" w:rsidRDefault="00493EA7" w:rsidP="00F01C6D"/>
        </w:tc>
        <w:tc>
          <w:tcPr>
            <w:tcW w:w="1419" w:type="dxa"/>
            <w:tcBorders>
              <w:left w:val="nil"/>
            </w:tcBorders>
          </w:tcPr>
          <w:p w14:paraId="0E433F6E" w14:textId="77777777" w:rsidR="00493EA7" w:rsidRDefault="00493EA7" w:rsidP="00F01C6D">
            <w:r w:rsidRPr="009B588A">
              <w:t>650</w:t>
            </w:r>
          </w:p>
        </w:tc>
        <w:tc>
          <w:tcPr>
            <w:tcW w:w="1700" w:type="dxa"/>
          </w:tcPr>
          <w:p w14:paraId="44E507CC" w14:textId="77777777" w:rsidR="00493EA7" w:rsidRDefault="00493EA7" w:rsidP="00F01C6D">
            <w:r>
              <w:t>$208.00</w:t>
            </w:r>
          </w:p>
        </w:tc>
        <w:tc>
          <w:tcPr>
            <w:tcW w:w="1663" w:type="dxa"/>
          </w:tcPr>
          <w:p w14:paraId="2168F6BA" w14:textId="77777777" w:rsidR="00493EA7" w:rsidRDefault="00493EA7" w:rsidP="00F01C6D">
            <w:r>
              <w:t>$104.00</w:t>
            </w:r>
          </w:p>
        </w:tc>
      </w:tr>
      <w:tr w:rsidR="00493EA7" w14:paraId="531CCBE7" w14:textId="77777777" w:rsidTr="00F01C6D">
        <w:trPr>
          <w:trHeight w:val="261"/>
        </w:trPr>
        <w:tc>
          <w:tcPr>
            <w:tcW w:w="1420" w:type="dxa"/>
          </w:tcPr>
          <w:p w14:paraId="43099AFF" w14:textId="77777777" w:rsidR="00493EA7" w:rsidRDefault="00493EA7" w:rsidP="00F01C6D">
            <w:r w:rsidRPr="009B588A">
              <w:t>700</w:t>
            </w:r>
          </w:p>
        </w:tc>
        <w:tc>
          <w:tcPr>
            <w:tcW w:w="1410" w:type="dxa"/>
          </w:tcPr>
          <w:p w14:paraId="628BF5BC" w14:textId="77777777" w:rsidR="00493EA7" w:rsidRDefault="00493EA7" w:rsidP="00F01C6D">
            <w:r>
              <w:t>$57.00</w:t>
            </w:r>
          </w:p>
        </w:tc>
        <w:tc>
          <w:tcPr>
            <w:tcW w:w="1560" w:type="dxa"/>
            <w:tcBorders>
              <w:right w:val="nil"/>
            </w:tcBorders>
          </w:tcPr>
          <w:p w14:paraId="2E5F29FB" w14:textId="77777777" w:rsidR="00493EA7" w:rsidRDefault="00493EA7" w:rsidP="00F01C6D">
            <w:r>
              <w:t>$28.50</w:t>
            </w:r>
          </w:p>
        </w:tc>
        <w:tc>
          <w:tcPr>
            <w:tcW w:w="708" w:type="dxa"/>
            <w:tcBorders>
              <w:top w:val="nil"/>
              <w:left w:val="nil"/>
              <w:bottom w:val="nil"/>
              <w:right w:val="nil"/>
            </w:tcBorders>
          </w:tcPr>
          <w:p w14:paraId="13DA3F41" w14:textId="77777777" w:rsidR="00493EA7" w:rsidRPr="009B588A" w:rsidRDefault="00493EA7" w:rsidP="00F01C6D"/>
        </w:tc>
        <w:tc>
          <w:tcPr>
            <w:tcW w:w="1419" w:type="dxa"/>
            <w:tcBorders>
              <w:left w:val="nil"/>
            </w:tcBorders>
          </w:tcPr>
          <w:p w14:paraId="36B95583" w14:textId="77777777" w:rsidR="00493EA7" w:rsidRDefault="00493EA7" w:rsidP="00F01C6D">
            <w:r w:rsidRPr="009B588A">
              <w:t>700</w:t>
            </w:r>
          </w:p>
        </w:tc>
        <w:tc>
          <w:tcPr>
            <w:tcW w:w="1700" w:type="dxa"/>
          </w:tcPr>
          <w:p w14:paraId="7F126591" w14:textId="77777777" w:rsidR="00493EA7" w:rsidRDefault="00493EA7" w:rsidP="00F01C6D">
            <w:r>
              <w:t>$208.00</w:t>
            </w:r>
          </w:p>
        </w:tc>
        <w:tc>
          <w:tcPr>
            <w:tcW w:w="1663" w:type="dxa"/>
          </w:tcPr>
          <w:p w14:paraId="7FCF69DA" w14:textId="77777777" w:rsidR="00493EA7" w:rsidRDefault="00493EA7" w:rsidP="00F01C6D">
            <w:r>
              <w:t>$104.00</w:t>
            </w:r>
          </w:p>
        </w:tc>
      </w:tr>
      <w:tr w:rsidR="00493EA7" w14:paraId="6C608CFE" w14:textId="77777777" w:rsidTr="00F01C6D">
        <w:trPr>
          <w:trHeight w:val="261"/>
        </w:trPr>
        <w:tc>
          <w:tcPr>
            <w:tcW w:w="1420" w:type="dxa"/>
          </w:tcPr>
          <w:p w14:paraId="12C73290" w14:textId="77777777" w:rsidR="00493EA7" w:rsidRDefault="00493EA7" w:rsidP="00F01C6D">
            <w:r w:rsidRPr="009B588A">
              <w:t>750</w:t>
            </w:r>
          </w:p>
        </w:tc>
        <w:tc>
          <w:tcPr>
            <w:tcW w:w="1410" w:type="dxa"/>
          </w:tcPr>
          <w:p w14:paraId="7EEB8963" w14:textId="77777777" w:rsidR="00493EA7" w:rsidRDefault="00493EA7" w:rsidP="00F01C6D">
            <w:r>
              <w:t>$57.00</w:t>
            </w:r>
          </w:p>
        </w:tc>
        <w:tc>
          <w:tcPr>
            <w:tcW w:w="1560" w:type="dxa"/>
            <w:tcBorders>
              <w:right w:val="nil"/>
            </w:tcBorders>
          </w:tcPr>
          <w:p w14:paraId="2D029B52" w14:textId="77777777" w:rsidR="00493EA7" w:rsidRDefault="00493EA7" w:rsidP="00F01C6D">
            <w:r>
              <w:t>$28.50</w:t>
            </w:r>
          </w:p>
        </w:tc>
        <w:tc>
          <w:tcPr>
            <w:tcW w:w="708" w:type="dxa"/>
            <w:tcBorders>
              <w:top w:val="nil"/>
              <w:left w:val="nil"/>
              <w:bottom w:val="nil"/>
              <w:right w:val="nil"/>
            </w:tcBorders>
          </w:tcPr>
          <w:p w14:paraId="580D521C" w14:textId="77777777" w:rsidR="00493EA7" w:rsidRPr="009B588A" w:rsidRDefault="00493EA7" w:rsidP="00F01C6D"/>
        </w:tc>
        <w:tc>
          <w:tcPr>
            <w:tcW w:w="1419" w:type="dxa"/>
            <w:tcBorders>
              <w:left w:val="nil"/>
            </w:tcBorders>
          </w:tcPr>
          <w:p w14:paraId="1213D44A" w14:textId="77777777" w:rsidR="00493EA7" w:rsidRDefault="00493EA7" w:rsidP="00F01C6D">
            <w:r w:rsidRPr="009B588A">
              <w:t>750</w:t>
            </w:r>
          </w:p>
        </w:tc>
        <w:tc>
          <w:tcPr>
            <w:tcW w:w="1700" w:type="dxa"/>
          </w:tcPr>
          <w:p w14:paraId="1DC3E5BD" w14:textId="77777777" w:rsidR="00493EA7" w:rsidRDefault="00493EA7" w:rsidP="00F01C6D">
            <w:r>
              <w:t>$208.00</w:t>
            </w:r>
          </w:p>
        </w:tc>
        <w:tc>
          <w:tcPr>
            <w:tcW w:w="1663" w:type="dxa"/>
          </w:tcPr>
          <w:p w14:paraId="7F5148BE" w14:textId="77777777" w:rsidR="00493EA7" w:rsidRDefault="00493EA7" w:rsidP="00F01C6D">
            <w:r>
              <w:t>$104.00</w:t>
            </w:r>
          </w:p>
        </w:tc>
      </w:tr>
      <w:tr w:rsidR="00493EA7" w14:paraId="6565A7BE" w14:textId="77777777" w:rsidTr="00F01C6D">
        <w:trPr>
          <w:trHeight w:val="261"/>
        </w:trPr>
        <w:tc>
          <w:tcPr>
            <w:tcW w:w="1420" w:type="dxa"/>
          </w:tcPr>
          <w:p w14:paraId="4F0DE2BC" w14:textId="77777777" w:rsidR="00493EA7" w:rsidRDefault="00493EA7" w:rsidP="00F01C6D">
            <w:r w:rsidRPr="009B588A">
              <w:t>800</w:t>
            </w:r>
          </w:p>
        </w:tc>
        <w:tc>
          <w:tcPr>
            <w:tcW w:w="1410" w:type="dxa"/>
          </w:tcPr>
          <w:p w14:paraId="62C026E1" w14:textId="77777777" w:rsidR="00493EA7" w:rsidRDefault="00493EA7" w:rsidP="00F01C6D">
            <w:r>
              <w:t>$57.00</w:t>
            </w:r>
          </w:p>
        </w:tc>
        <w:tc>
          <w:tcPr>
            <w:tcW w:w="1560" w:type="dxa"/>
            <w:tcBorders>
              <w:right w:val="nil"/>
            </w:tcBorders>
          </w:tcPr>
          <w:p w14:paraId="00A064C0" w14:textId="77777777" w:rsidR="00493EA7" w:rsidRDefault="00493EA7" w:rsidP="00F01C6D">
            <w:r>
              <w:t>$28.50</w:t>
            </w:r>
          </w:p>
        </w:tc>
        <w:tc>
          <w:tcPr>
            <w:tcW w:w="708" w:type="dxa"/>
            <w:tcBorders>
              <w:top w:val="nil"/>
              <w:left w:val="nil"/>
              <w:bottom w:val="nil"/>
              <w:right w:val="nil"/>
            </w:tcBorders>
          </w:tcPr>
          <w:p w14:paraId="2445D984" w14:textId="77777777" w:rsidR="00493EA7" w:rsidRPr="009B588A" w:rsidRDefault="00493EA7" w:rsidP="00F01C6D"/>
        </w:tc>
        <w:tc>
          <w:tcPr>
            <w:tcW w:w="1419" w:type="dxa"/>
            <w:tcBorders>
              <w:left w:val="nil"/>
            </w:tcBorders>
          </w:tcPr>
          <w:p w14:paraId="26B66689" w14:textId="77777777" w:rsidR="00493EA7" w:rsidRDefault="00493EA7" w:rsidP="00F01C6D">
            <w:r w:rsidRPr="009B588A">
              <w:t>800</w:t>
            </w:r>
          </w:p>
        </w:tc>
        <w:tc>
          <w:tcPr>
            <w:tcW w:w="1700" w:type="dxa"/>
          </w:tcPr>
          <w:p w14:paraId="3E8862FC" w14:textId="77777777" w:rsidR="00493EA7" w:rsidRDefault="00493EA7" w:rsidP="00F01C6D">
            <w:r>
              <w:t>$208.00</w:t>
            </w:r>
          </w:p>
        </w:tc>
        <w:tc>
          <w:tcPr>
            <w:tcW w:w="1663" w:type="dxa"/>
          </w:tcPr>
          <w:p w14:paraId="114A2B23" w14:textId="77777777" w:rsidR="00493EA7" w:rsidRDefault="00493EA7" w:rsidP="00F01C6D">
            <w:r>
              <w:t>$104.00</w:t>
            </w:r>
          </w:p>
        </w:tc>
      </w:tr>
      <w:tr w:rsidR="00493EA7" w14:paraId="322099D2" w14:textId="77777777" w:rsidTr="00F01C6D">
        <w:trPr>
          <w:trHeight w:val="261"/>
        </w:trPr>
        <w:tc>
          <w:tcPr>
            <w:tcW w:w="1420" w:type="dxa"/>
          </w:tcPr>
          <w:p w14:paraId="07E10F8D" w14:textId="77777777" w:rsidR="00493EA7" w:rsidRDefault="00493EA7" w:rsidP="00F01C6D">
            <w:r w:rsidRPr="009B588A">
              <w:t>800+</w:t>
            </w:r>
          </w:p>
        </w:tc>
        <w:tc>
          <w:tcPr>
            <w:tcW w:w="1410" w:type="dxa"/>
          </w:tcPr>
          <w:p w14:paraId="601E3A6F" w14:textId="77777777" w:rsidR="00493EA7" w:rsidRDefault="00493EA7" w:rsidP="00F01C6D">
            <w:r>
              <w:t>$57.00</w:t>
            </w:r>
          </w:p>
        </w:tc>
        <w:tc>
          <w:tcPr>
            <w:tcW w:w="1560" w:type="dxa"/>
            <w:tcBorders>
              <w:right w:val="nil"/>
            </w:tcBorders>
          </w:tcPr>
          <w:p w14:paraId="02B4A698" w14:textId="77777777" w:rsidR="00493EA7" w:rsidRDefault="00493EA7" w:rsidP="00F01C6D">
            <w:r>
              <w:t>$28.50</w:t>
            </w:r>
          </w:p>
        </w:tc>
        <w:tc>
          <w:tcPr>
            <w:tcW w:w="708" w:type="dxa"/>
            <w:tcBorders>
              <w:top w:val="nil"/>
              <w:left w:val="nil"/>
              <w:bottom w:val="nil"/>
              <w:right w:val="nil"/>
            </w:tcBorders>
          </w:tcPr>
          <w:p w14:paraId="6767C8C4" w14:textId="77777777" w:rsidR="00493EA7" w:rsidRPr="009B588A" w:rsidRDefault="00493EA7" w:rsidP="00F01C6D"/>
        </w:tc>
        <w:tc>
          <w:tcPr>
            <w:tcW w:w="1419" w:type="dxa"/>
            <w:tcBorders>
              <w:left w:val="nil"/>
            </w:tcBorders>
          </w:tcPr>
          <w:p w14:paraId="138E0636" w14:textId="77777777" w:rsidR="00493EA7" w:rsidRDefault="00493EA7" w:rsidP="00F01C6D">
            <w:r w:rsidRPr="009B588A">
              <w:t>800+</w:t>
            </w:r>
          </w:p>
        </w:tc>
        <w:tc>
          <w:tcPr>
            <w:tcW w:w="1700" w:type="dxa"/>
          </w:tcPr>
          <w:p w14:paraId="4A910B86" w14:textId="77777777" w:rsidR="00493EA7" w:rsidRDefault="00493EA7" w:rsidP="00F01C6D">
            <w:r>
              <w:t>$208.00</w:t>
            </w:r>
          </w:p>
        </w:tc>
        <w:tc>
          <w:tcPr>
            <w:tcW w:w="1663" w:type="dxa"/>
          </w:tcPr>
          <w:p w14:paraId="3973FF94" w14:textId="77777777" w:rsidR="00493EA7" w:rsidRDefault="00493EA7" w:rsidP="00F01C6D">
            <w:r>
              <w:t>$104.00</w:t>
            </w:r>
          </w:p>
        </w:tc>
      </w:tr>
    </w:tbl>
    <w:p w14:paraId="27B9EAF4" w14:textId="77777777" w:rsidR="00493EA7" w:rsidRDefault="00493EA7" w:rsidP="00493EA7"/>
    <w:p w14:paraId="22774811" w14:textId="77777777" w:rsidR="00493EA7" w:rsidRDefault="00493EA7" w:rsidP="00493EA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3827"/>
      </w:tblGrid>
      <w:tr w:rsidR="00493EA7" w14:paraId="4822C531" w14:textId="77777777" w:rsidTr="00F01C6D">
        <w:trPr>
          <w:trHeight w:val="288"/>
        </w:trPr>
        <w:tc>
          <w:tcPr>
            <w:tcW w:w="1985" w:type="dxa"/>
          </w:tcPr>
          <w:p w14:paraId="55147B35" w14:textId="77777777" w:rsidR="00493EA7" w:rsidRDefault="00493EA7" w:rsidP="00F01C6D">
            <w:r>
              <w:lastRenderedPageBreak/>
              <w:br w:type="page"/>
            </w:r>
            <w:r w:rsidRPr="009B588A">
              <w:rPr>
                <w:b/>
                <w:bCs/>
              </w:rPr>
              <w:t>CHARGING UNITS NOT EXCEEDING</w:t>
            </w:r>
          </w:p>
        </w:tc>
        <w:tc>
          <w:tcPr>
            <w:tcW w:w="2126" w:type="dxa"/>
            <w:noWrap/>
          </w:tcPr>
          <w:p w14:paraId="0DC78197" w14:textId="77777777" w:rsidR="00493EA7" w:rsidRDefault="00493EA7" w:rsidP="00F01C6D">
            <w:pPr>
              <w:rPr>
                <w:b/>
                <w:bCs/>
              </w:rPr>
            </w:pPr>
            <w:r w:rsidRPr="009B588A">
              <w:rPr>
                <w:b/>
                <w:bCs/>
              </w:rPr>
              <w:t>Date to Date</w:t>
            </w:r>
            <w:r w:rsidRPr="009B588A">
              <w:rPr>
                <w:b/>
                <w:bCs/>
              </w:rPr>
              <w:br/>
              <w:t>(price per week)</w:t>
            </w:r>
          </w:p>
          <w:p w14:paraId="39C32F75" w14:textId="77777777" w:rsidR="00493EA7" w:rsidRPr="0090146C" w:rsidRDefault="00493EA7" w:rsidP="00F01C6D">
            <w:pPr>
              <w:rPr>
                <w:b/>
                <w:bCs/>
              </w:rPr>
            </w:pPr>
            <w:r w:rsidRPr="0090146C">
              <w:rPr>
                <w:b/>
                <w:bCs/>
              </w:rPr>
              <w:t>Full fare</w:t>
            </w:r>
          </w:p>
        </w:tc>
        <w:tc>
          <w:tcPr>
            <w:tcW w:w="3827" w:type="dxa"/>
            <w:noWrap/>
          </w:tcPr>
          <w:p w14:paraId="10007ECA" w14:textId="77777777" w:rsidR="00493EA7" w:rsidRDefault="00493EA7" w:rsidP="00F01C6D">
            <w:pPr>
              <w:rPr>
                <w:b/>
                <w:bCs/>
              </w:rPr>
            </w:pPr>
            <w:r w:rsidRPr="009B588A">
              <w:rPr>
                <w:b/>
                <w:bCs/>
              </w:rPr>
              <w:t>Date to Date</w:t>
            </w:r>
            <w:r w:rsidRPr="009B588A">
              <w:rPr>
                <w:b/>
                <w:bCs/>
              </w:rPr>
              <w:br/>
              <w:t>(price per week)</w:t>
            </w:r>
          </w:p>
          <w:p w14:paraId="7E0CB258" w14:textId="77777777" w:rsidR="00493EA7" w:rsidRDefault="00493EA7" w:rsidP="00F01C6D">
            <w:r>
              <w:rPr>
                <w:b/>
                <w:bCs/>
              </w:rPr>
              <w:t>Concession</w:t>
            </w:r>
          </w:p>
        </w:tc>
      </w:tr>
      <w:tr w:rsidR="0028417A" w14:paraId="4976A13F" w14:textId="77777777" w:rsidTr="00F01C6D">
        <w:trPr>
          <w:trHeight w:val="288"/>
        </w:trPr>
        <w:tc>
          <w:tcPr>
            <w:tcW w:w="1985" w:type="dxa"/>
          </w:tcPr>
          <w:p w14:paraId="78F3BFF0" w14:textId="77777777" w:rsidR="0028417A" w:rsidRDefault="0028417A" w:rsidP="0028417A">
            <w:r w:rsidRPr="009B588A">
              <w:t>10</w:t>
            </w:r>
          </w:p>
        </w:tc>
        <w:tc>
          <w:tcPr>
            <w:tcW w:w="2126" w:type="dxa"/>
            <w:noWrap/>
            <w:hideMark/>
          </w:tcPr>
          <w:p w14:paraId="3A1763E8" w14:textId="634CFD84" w:rsidR="0028417A" w:rsidRDefault="0028417A" w:rsidP="0028417A">
            <w:r>
              <w:t>$27.40</w:t>
            </w:r>
          </w:p>
        </w:tc>
        <w:tc>
          <w:tcPr>
            <w:tcW w:w="3827" w:type="dxa"/>
            <w:noWrap/>
            <w:hideMark/>
          </w:tcPr>
          <w:p w14:paraId="2E608FBA" w14:textId="63E468D7" w:rsidR="0028417A" w:rsidRDefault="0028417A" w:rsidP="0028417A">
            <w:r>
              <w:t>$13.70</w:t>
            </w:r>
          </w:p>
        </w:tc>
      </w:tr>
      <w:tr w:rsidR="0028417A" w14:paraId="1797F571" w14:textId="77777777" w:rsidTr="00F01C6D">
        <w:trPr>
          <w:trHeight w:val="288"/>
        </w:trPr>
        <w:tc>
          <w:tcPr>
            <w:tcW w:w="1985" w:type="dxa"/>
          </w:tcPr>
          <w:p w14:paraId="6714BD15" w14:textId="77777777" w:rsidR="0028417A" w:rsidRDefault="0028417A" w:rsidP="0028417A">
            <w:r w:rsidRPr="009B588A">
              <w:t>20</w:t>
            </w:r>
          </w:p>
        </w:tc>
        <w:tc>
          <w:tcPr>
            <w:tcW w:w="2126" w:type="dxa"/>
            <w:noWrap/>
            <w:hideMark/>
          </w:tcPr>
          <w:p w14:paraId="21A6CE9C" w14:textId="55F9BF22" w:rsidR="0028417A" w:rsidRDefault="0028417A" w:rsidP="0028417A">
            <w:r>
              <w:t>$38.60</w:t>
            </w:r>
          </w:p>
        </w:tc>
        <w:tc>
          <w:tcPr>
            <w:tcW w:w="3827" w:type="dxa"/>
            <w:noWrap/>
            <w:hideMark/>
          </w:tcPr>
          <w:p w14:paraId="1750F371" w14:textId="7E03D174" w:rsidR="0028417A" w:rsidRDefault="0028417A" w:rsidP="0028417A">
            <w:r>
              <w:t>$19.30</w:t>
            </w:r>
          </w:p>
        </w:tc>
      </w:tr>
      <w:tr w:rsidR="0028417A" w14:paraId="3C950A95" w14:textId="77777777" w:rsidTr="00F01C6D">
        <w:trPr>
          <w:trHeight w:val="288"/>
        </w:trPr>
        <w:tc>
          <w:tcPr>
            <w:tcW w:w="1985" w:type="dxa"/>
          </w:tcPr>
          <w:p w14:paraId="3BAFBD27" w14:textId="77777777" w:rsidR="0028417A" w:rsidRDefault="0028417A" w:rsidP="0028417A">
            <w:r w:rsidRPr="009B588A">
              <w:t>30</w:t>
            </w:r>
          </w:p>
        </w:tc>
        <w:tc>
          <w:tcPr>
            <w:tcW w:w="2126" w:type="dxa"/>
            <w:noWrap/>
            <w:hideMark/>
          </w:tcPr>
          <w:p w14:paraId="5FF8577C" w14:textId="27C542AF" w:rsidR="0028417A" w:rsidRDefault="0028417A" w:rsidP="0028417A">
            <w:r>
              <w:t>$42.60</w:t>
            </w:r>
          </w:p>
        </w:tc>
        <w:tc>
          <w:tcPr>
            <w:tcW w:w="3827" w:type="dxa"/>
            <w:noWrap/>
            <w:hideMark/>
          </w:tcPr>
          <w:p w14:paraId="5541137A" w14:textId="5D6DFC2E" w:rsidR="0028417A" w:rsidRDefault="0028417A" w:rsidP="0028417A">
            <w:r>
              <w:t>$21.30</w:t>
            </w:r>
          </w:p>
        </w:tc>
      </w:tr>
      <w:tr w:rsidR="0028417A" w14:paraId="1C40442F" w14:textId="77777777" w:rsidTr="00F01C6D">
        <w:trPr>
          <w:trHeight w:val="288"/>
        </w:trPr>
        <w:tc>
          <w:tcPr>
            <w:tcW w:w="1985" w:type="dxa"/>
          </w:tcPr>
          <w:p w14:paraId="3CC3D91C" w14:textId="77777777" w:rsidR="0028417A" w:rsidRDefault="0028417A" w:rsidP="0028417A">
            <w:r w:rsidRPr="009B588A">
              <w:t>40</w:t>
            </w:r>
          </w:p>
        </w:tc>
        <w:tc>
          <w:tcPr>
            <w:tcW w:w="2126" w:type="dxa"/>
            <w:noWrap/>
            <w:hideMark/>
          </w:tcPr>
          <w:p w14:paraId="406CDEFD" w14:textId="747DF726" w:rsidR="0028417A" w:rsidRDefault="0028417A" w:rsidP="0028417A">
            <w:r>
              <w:t>$47.80</w:t>
            </w:r>
          </w:p>
        </w:tc>
        <w:tc>
          <w:tcPr>
            <w:tcW w:w="3827" w:type="dxa"/>
            <w:noWrap/>
            <w:hideMark/>
          </w:tcPr>
          <w:p w14:paraId="2BB36541" w14:textId="7263E710" w:rsidR="0028417A" w:rsidRDefault="0028417A" w:rsidP="0028417A">
            <w:r>
              <w:t>$23.90</w:t>
            </w:r>
          </w:p>
        </w:tc>
      </w:tr>
      <w:tr w:rsidR="0028417A" w14:paraId="3CA62D5E" w14:textId="77777777" w:rsidTr="00F01C6D">
        <w:trPr>
          <w:trHeight w:val="288"/>
        </w:trPr>
        <w:tc>
          <w:tcPr>
            <w:tcW w:w="1985" w:type="dxa"/>
          </w:tcPr>
          <w:p w14:paraId="6884832F" w14:textId="77777777" w:rsidR="0028417A" w:rsidRDefault="0028417A" w:rsidP="0028417A">
            <w:r w:rsidRPr="009B588A">
              <w:t>50</w:t>
            </w:r>
          </w:p>
        </w:tc>
        <w:tc>
          <w:tcPr>
            <w:tcW w:w="2126" w:type="dxa"/>
            <w:noWrap/>
            <w:hideMark/>
          </w:tcPr>
          <w:p w14:paraId="3EA9802F" w14:textId="220D0C10" w:rsidR="0028417A" w:rsidRDefault="0028417A" w:rsidP="0028417A">
            <w:r>
              <w:t>$47.80</w:t>
            </w:r>
          </w:p>
        </w:tc>
        <w:tc>
          <w:tcPr>
            <w:tcW w:w="3827" w:type="dxa"/>
            <w:noWrap/>
            <w:hideMark/>
          </w:tcPr>
          <w:p w14:paraId="07A76A50" w14:textId="03EDB550" w:rsidR="0028417A" w:rsidRDefault="0028417A" w:rsidP="0028417A">
            <w:r>
              <w:t>$23.90</w:t>
            </w:r>
          </w:p>
        </w:tc>
      </w:tr>
      <w:tr w:rsidR="0028417A" w14:paraId="3F3F0AE7" w14:textId="77777777" w:rsidTr="00F01C6D">
        <w:trPr>
          <w:trHeight w:val="288"/>
        </w:trPr>
        <w:tc>
          <w:tcPr>
            <w:tcW w:w="1985" w:type="dxa"/>
          </w:tcPr>
          <w:p w14:paraId="4E2752BA" w14:textId="77777777" w:rsidR="0028417A" w:rsidRDefault="0028417A" w:rsidP="0028417A">
            <w:r w:rsidRPr="009B588A">
              <w:t>60</w:t>
            </w:r>
          </w:p>
        </w:tc>
        <w:tc>
          <w:tcPr>
            <w:tcW w:w="2126" w:type="dxa"/>
            <w:noWrap/>
            <w:hideMark/>
          </w:tcPr>
          <w:p w14:paraId="559D92C5" w14:textId="3A21E7F7" w:rsidR="0028417A" w:rsidRDefault="0028417A" w:rsidP="0028417A">
            <w:r>
              <w:t>$47.80</w:t>
            </w:r>
          </w:p>
        </w:tc>
        <w:tc>
          <w:tcPr>
            <w:tcW w:w="3827" w:type="dxa"/>
            <w:noWrap/>
            <w:hideMark/>
          </w:tcPr>
          <w:p w14:paraId="19146A4F" w14:textId="659C78B6" w:rsidR="0028417A" w:rsidRDefault="0028417A" w:rsidP="0028417A">
            <w:r>
              <w:t>$23.90</w:t>
            </w:r>
          </w:p>
        </w:tc>
      </w:tr>
      <w:tr w:rsidR="0028417A" w14:paraId="04250D2B" w14:textId="77777777" w:rsidTr="00F01C6D">
        <w:trPr>
          <w:trHeight w:val="288"/>
        </w:trPr>
        <w:tc>
          <w:tcPr>
            <w:tcW w:w="1985" w:type="dxa"/>
          </w:tcPr>
          <w:p w14:paraId="70920E37" w14:textId="77777777" w:rsidR="0028417A" w:rsidRDefault="0028417A" w:rsidP="0028417A">
            <w:r w:rsidRPr="009B588A">
              <w:t>70</w:t>
            </w:r>
          </w:p>
        </w:tc>
        <w:tc>
          <w:tcPr>
            <w:tcW w:w="2126" w:type="dxa"/>
            <w:noWrap/>
            <w:hideMark/>
          </w:tcPr>
          <w:p w14:paraId="2E384D11" w14:textId="470C8769" w:rsidR="0028417A" w:rsidRDefault="0028417A" w:rsidP="0028417A">
            <w:r>
              <w:t>$47.80</w:t>
            </w:r>
          </w:p>
        </w:tc>
        <w:tc>
          <w:tcPr>
            <w:tcW w:w="3827" w:type="dxa"/>
            <w:noWrap/>
            <w:hideMark/>
          </w:tcPr>
          <w:p w14:paraId="40F14D08" w14:textId="73CC39DF" w:rsidR="0028417A" w:rsidRDefault="0028417A" w:rsidP="0028417A">
            <w:r>
              <w:t>$23.90</w:t>
            </w:r>
          </w:p>
        </w:tc>
      </w:tr>
      <w:tr w:rsidR="0028417A" w14:paraId="77712229" w14:textId="77777777" w:rsidTr="00F01C6D">
        <w:trPr>
          <w:trHeight w:val="288"/>
        </w:trPr>
        <w:tc>
          <w:tcPr>
            <w:tcW w:w="1985" w:type="dxa"/>
          </w:tcPr>
          <w:p w14:paraId="1C76D542" w14:textId="77777777" w:rsidR="0028417A" w:rsidRDefault="0028417A" w:rsidP="0028417A">
            <w:r w:rsidRPr="009B588A">
              <w:t>80</w:t>
            </w:r>
          </w:p>
        </w:tc>
        <w:tc>
          <w:tcPr>
            <w:tcW w:w="2126" w:type="dxa"/>
            <w:noWrap/>
            <w:hideMark/>
          </w:tcPr>
          <w:p w14:paraId="15E00604" w14:textId="166CF94D" w:rsidR="0028417A" w:rsidRDefault="0028417A" w:rsidP="0028417A">
            <w:r>
              <w:t>$47.80</w:t>
            </w:r>
          </w:p>
        </w:tc>
        <w:tc>
          <w:tcPr>
            <w:tcW w:w="3827" w:type="dxa"/>
            <w:noWrap/>
            <w:hideMark/>
          </w:tcPr>
          <w:p w14:paraId="4E539467" w14:textId="6310EF6E" w:rsidR="0028417A" w:rsidRDefault="0028417A" w:rsidP="0028417A">
            <w:r>
              <w:t>$23.90</w:t>
            </w:r>
          </w:p>
        </w:tc>
      </w:tr>
      <w:tr w:rsidR="0028417A" w14:paraId="40C6D16C" w14:textId="77777777" w:rsidTr="00F01C6D">
        <w:trPr>
          <w:trHeight w:val="288"/>
        </w:trPr>
        <w:tc>
          <w:tcPr>
            <w:tcW w:w="1985" w:type="dxa"/>
          </w:tcPr>
          <w:p w14:paraId="4A386A91" w14:textId="77777777" w:rsidR="0028417A" w:rsidRDefault="0028417A" w:rsidP="0028417A">
            <w:r w:rsidRPr="009B588A">
              <w:t>90</w:t>
            </w:r>
          </w:p>
        </w:tc>
        <w:tc>
          <w:tcPr>
            <w:tcW w:w="2126" w:type="dxa"/>
            <w:noWrap/>
            <w:hideMark/>
          </w:tcPr>
          <w:p w14:paraId="715D1743" w14:textId="6B12FC6A" w:rsidR="0028417A" w:rsidRDefault="0028417A" w:rsidP="0028417A">
            <w:r>
              <w:t>$47.80</w:t>
            </w:r>
          </w:p>
        </w:tc>
        <w:tc>
          <w:tcPr>
            <w:tcW w:w="3827" w:type="dxa"/>
            <w:noWrap/>
            <w:hideMark/>
          </w:tcPr>
          <w:p w14:paraId="1B525656" w14:textId="57CFD1BE" w:rsidR="0028417A" w:rsidRDefault="0028417A" w:rsidP="0028417A">
            <w:r>
              <w:t>$23.90</w:t>
            </w:r>
          </w:p>
        </w:tc>
      </w:tr>
      <w:tr w:rsidR="0028417A" w14:paraId="1198FCAF" w14:textId="77777777" w:rsidTr="00F01C6D">
        <w:trPr>
          <w:trHeight w:val="288"/>
        </w:trPr>
        <w:tc>
          <w:tcPr>
            <w:tcW w:w="1985" w:type="dxa"/>
          </w:tcPr>
          <w:p w14:paraId="265CEE35" w14:textId="77777777" w:rsidR="0028417A" w:rsidRDefault="0028417A" w:rsidP="0028417A">
            <w:r w:rsidRPr="009B588A">
              <w:t>100</w:t>
            </w:r>
          </w:p>
        </w:tc>
        <w:tc>
          <w:tcPr>
            <w:tcW w:w="2126" w:type="dxa"/>
            <w:noWrap/>
            <w:hideMark/>
          </w:tcPr>
          <w:p w14:paraId="562B3627" w14:textId="6C1698F6" w:rsidR="0028417A" w:rsidRDefault="0028417A" w:rsidP="0028417A">
            <w:r>
              <w:t>$47.80</w:t>
            </w:r>
          </w:p>
        </w:tc>
        <w:tc>
          <w:tcPr>
            <w:tcW w:w="3827" w:type="dxa"/>
            <w:noWrap/>
            <w:hideMark/>
          </w:tcPr>
          <w:p w14:paraId="52C95A45" w14:textId="538B1BD2" w:rsidR="0028417A" w:rsidRDefault="0028417A" w:rsidP="0028417A">
            <w:r>
              <w:t>$23.90</w:t>
            </w:r>
          </w:p>
        </w:tc>
      </w:tr>
      <w:tr w:rsidR="0028417A" w14:paraId="7A924D09" w14:textId="77777777" w:rsidTr="00F01C6D">
        <w:trPr>
          <w:trHeight w:val="288"/>
        </w:trPr>
        <w:tc>
          <w:tcPr>
            <w:tcW w:w="1985" w:type="dxa"/>
          </w:tcPr>
          <w:p w14:paraId="35228377" w14:textId="77777777" w:rsidR="0028417A" w:rsidRDefault="0028417A" w:rsidP="0028417A">
            <w:r w:rsidRPr="009B588A">
              <w:t>110</w:t>
            </w:r>
          </w:p>
        </w:tc>
        <w:tc>
          <w:tcPr>
            <w:tcW w:w="2126" w:type="dxa"/>
            <w:noWrap/>
            <w:hideMark/>
          </w:tcPr>
          <w:p w14:paraId="081A476C" w14:textId="01A0BC95" w:rsidR="0028417A" w:rsidRDefault="0028417A" w:rsidP="0028417A">
            <w:r>
              <w:t>$47.80</w:t>
            </w:r>
          </w:p>
        </w:tc>
        <w:tc>
          <w:tcPr>
            <w:tcW w:w="3827" w:type="dxa"/>
            <w:noWrap/>
            <w:hideMark/>
          </w:tcPr>
          <w:p w14:paraId="7332AFE1" w14:textId="600111D1" w:rsidR="0028417A" w:rsidRDefault="0028417A" w:rsidP="0028417A">
            <w:r>
              <w:t>$23.90</w:t>
            </w:r>
          </w:p>
        </w:tc>
      </w:tr>
      <w:tr w:rsidR="0028417A" w14:paraId="27B4BCE1" w14:textId="77777777" w:rsidTr="00F01C6D">
        <w:trPr>
          <w:trHeight w:val="288"/>
        </w:trPr>
        <w:tc>
          <w:tcPr>
            <w:tcW w:w="1985" w:type="dxa"/>
          </w:tcPr>
          <w:p w14:paraId="59A24DAD" w14:textId="77777777" w:rsidR="0028417A" w:rsidRDefault="0028417A" w:rsidP="0028417A">
            <w:r w:rsidRPr="009B588A">
              <w:t>120</w:t>
            </w:r>
          </w:p>
        </w:tc>
        <w:tc>
          <w:tcPr>
            <w:tcW w:w="2126" w:type="dxa"/>
            <w:noWrap/>
            <w:hideMark/>
          </w:tcPr>
          <w:p w14:paraId="428AC5FB" w14:textId="63D40390" w:rsidR="0028417A" w:rsidRDefault="0028417A" w:rsidP="0028417A">
            <w:r>
              <w:t>$47.80</w:t>
            </w:r>
          </w:p>
        </w:tc>
        <w:tc>
          <w:tcPr>
            <w:tcW w:w="3827" w:type="dxa"/>
            <w:noWrap/>
            <w:hideMark/>
          </w:tcPr>
          <w:p w14:paraId="60DA09BF" w14:textId="38E36BD7" w:rsidR="0028417A" w:rsidRDefault="0028417A" w:rsidP="0028417A">
            <w:r>
              <w:t>$23.90</w:t>
            </w:r>
          </w:p>
        </w:tc>
      </w:tr>
      <w:tr w:rsidR="0028417A" w14:paraId="205DCD69" w14:textId="77777777" w:rsidTr="00F01C6D">
        <w:trPr>
          <w:trHeight w:val="288"/>
        </w:trPr>
        <w:tc>
          <w:tcPr>
            <w:tcW w:w="1985" w:type="dxa"/>
          </w:tcPr>
          <w:p w14:paraId="5BBECB12" w14:textId="77777777" w:rsidR="0028417A" w:rsidRDefault="0028417A" w:rsidP="0028417A">
            <w:r w:rsidRPr="009B588A">
              <w:t>130</w:t>
            </w:r>
          </w:p>
        </w:tc>
        <w:tc>
          <w:tcPr>
            <w:tcW w:w="2126" w:type="dxa"/>
            <w:noWrap/>
            <w:hideMark/>
          </w:tcPr>
          <w:p w14:paraId="41814862" w14:textId="0DECA4E3" w:rsidR="0028417A" w:rsidRDefault="0028417A" w:rsidP="0028417A">
            <w:r>
              <w:t>$47.80</w:t>
            </w:r>
          </w:p>
        </w:tc>
        <w:tc>
          <w:tcPr>
            <w:tcW w:w="3827" w:type="dxa"/>
            <w:noWrap/>
            <w:hideMark/>
          </w:tcPr>
          <w:p w14:paraId="17C29F16" w14:textId="6A1D2F41" w:rsidR="0028417A" w:rsidRDefault="0028417A" w:rsidP="0028417A">
            <w:r>
              <w:t>$23.90</w:t>
            </w:r>
          </w:p>
        </w:tc>
      </w:tr>
      <w:tr w:rsidR="0028417A" w14:paraId="58D92E8A" w14:textId="77777777" w:rsidTr="00F01C6D">
        <w:trPr>
          <w:trHeight w:val="288"/>
        </w:trPr>
        <w:tc>
          <w:tcPr>
            <w:tcW w:w="1985" w:type="dxa"/>
          </w:tcPr>
          <w:p w14:paraId="499DF462" w14:textId="77777777" w:rsidR="0028417A" w:rsidRDefault="0028417A" w:rsidP="0028417A">
            <w:r w:rsidRPr="009B588A">
              <w:t>140</w:t>
            </w:r>
          </w:p>
        </w:tc>
        <w:tc>
          <w:tcPr>
            <w:tcW w:w="2126" w:type="dxa"/>
            <w:noWrap/>
            <w:hideMark/>
          </w:tcPr>
          <w:p w14:paraId="4BB53921" w14:textId="3F397DAF" w:rsidR="0028417A" w:rsidRDefault="0028417A" w:rsidP="0028417A">
            <w:r>
              <w:t>$47.80</w:t>
            </w:r>
          </w:p>
        </w:tc>
        <w:tc>
          <w:tcPr>
            <w:tcW w:w="3827" w:type="dxa"/>
            <w:noWrap/>
            <w:hideMark/>
          </w:tcPr>
          <w:p w14:paraId="025D858D" w14:textId="1FA927DE" w:rsidR="0028417A" w:rsidRDefault="0028417A" w:rsidP="0028417A">
            <w:r>
              <w:t>$23.90</w:t>
            </w:r>
          </w:p>
        </w:tc>
      </w:tr>
      <w:tr w:rsidR="0028417A" w14:paraId="2C3B5CD0" w14:textId="77777777" w:rsidTr="00F01C6D">
        <w:trPr>
          <w:trHeight w:val="288"/>
        </w:trPr>
        <w:tc>
          <w:tcPr>
            <w:tcW w:w="1985" w:type="dxa"/>
          </w:tcPr>
          <w:p w14:paraId="1EDB4672" w14:textId="77777777" w:rsidR="0028417A" w:rsidRDefault="0028417A" w:rsidP="0028417A">
            <w:r w:rsidRPr="009B588A">
              <w:t>150</w:t>
            </w:r>
          </w:p>
        </w:tc>
        <w:tc>
          <w:tcPr>
            <w:tcW w:w="2126" w:type="dxa"/>
            <w:noWrap/>
            <w:hideMark/>
          </w:tcPr>
          <w:p w14:paraId="5D2A3384" w14:textId="28BE5FCB" w:rsidR="0028417A" w:rsidRDefault="0028417A" w:rsidP="0028417A">
            <w:r>
              <w:t>$47.80</w:t>
            </w:r>
          </w:p>
        </w:tc>
        <w:tc>
          <w:tcPr>
            <w:tcW w:w="3827" w:type="dxa"/>
            <w:noWrap/>
            <w:hideMark/>
          </w:tcPr>
          <w:p w14:paraId="37074052" w14:textId="4D1D1D8C" w:rsidR="0028417A" w:rsidRDefault="0028417A" w:rsidP="0028417A">
            <w:r>
              <w:t>$23.90</w:t>
            </w:r>
          </w:p>
        </w:tc>
      </w:tr>
      <w:tr w:rsidR="0028417A" w14:paraId="235F9D4E" w14:textId="77777777" w:rsidTr="00F01C6D">
        <w:trPr>
          <w:trHeight w:val="288"/>
        </w:trPr>
        <w:tc>
          <w:tcPr>
            <w:tcW w:w="1985" w:type="dxa"/>
          </w:tcPr>
          <w:p w14:paraId="7C6454ED" w14:textId="77777777" w:rsidR="0028417A" w:rsidRDefault="0028417A" w:rsidP="0028417A">
            <w:r w:rsidRPr="009B588A">
              <w:t>160</w:t>
            </w:r>
          </w:p>
        </w:tc>
        <w:tc>
          <w:tcPr>
            <w:tcW w:w="2126" w:type="dxa"/>
            <w:noWrap/>
            <w:hideMark/>
          </w:tcPr>
          <w:p w14:paraId="301AFF3C" w14:textId="2B4515A5" w:rsidR="0028417A" w:rsidRDefault="0028417A" w:rsidP="0028417A">
            <w:r>
              <w:t>$47.80</w:t>
            </w:r>
          </w:p>
        </w:tc>
        <w:tc>
          <w:tcPr>
            <w:tcW w:w="3827" w:type="dxa"/>
            <w:noWrap/>
            <w:hideMark/>
          </w:tcPr>
          <w:p w14:paraId="16BE7372" w14:textId="306D2DD0" w:rsidR="0028417A" w:rsidRDefault="0028417A" w:rsidP="0028417A">
            <w:r>
              <w:t>$23.90</w:t>
            </w:r>
          </w:p>
        </w:tc>
      </w:tr>
      <w:tr w:rsidR="0028417A" w14:paraId="65341AE3" w14:textId="77777777" w:rsidTr="00F01C6D">
        <w:trPr>
          <w:trHeight w:val="288"/>
        </w:trPr>
        <w:tc>
          <w:tcPr>
            <w:tcW w:w="1985" w:type="dxa"/>
          </w:tcPr>
          <w:p w14:paraId="2622785A" w14:textId="77777777" w:rsidR="0028417A" w:rsidRDefault="0028417A" w:rsidP="0028417A">
            <w:r w:rsidRPr="009B588A">
              <w:t>170</w:t>
            </w:r>
          </w:p>
        </w:tc>
        <w:tc>
          <w:tcPr>
            <w:tcW w:w="2126" w:type="dxa"/>
            <w:noWrap/>
            <w:hideMark/>
          </w:tcPr>
          <w:p w14:paraId="136FE552" w14:textId="333FC452" w:rsidR="0028417A" w:rsidRDefault="0028417A" w:rsidP="0028417A">
            <w:r>
              <w:t>$47.80</w:t>
            </w:r>
          </w:p>
        </w:tc>
        <w:tc>
          <w:tcPr>
            <w:tcW w:w="3827" w:type="dxa"/>
            <w:noWrap/>
            <w:hideMark/>
          </w:tcPr>
          <w:p w14:paraId="46BD3F59" w14:textId="3704BDCA" w:rsidR="0028417A" w:rsidRDefault="0028417A" w:rsidP="0028417A">
            <w:r>
              <w:t>$23.90</w:t>
            </w:r>
          </w:p>
        </w:tc>
      </w:tr>
      <w:tr w:rsidR="0028417A" w14:paraId="79C5509F" w14:textId="77777777" w:rsidTr="00F01C6D">
        <w:trPr>
          <w:trHeight w:val="288"/>
        </w:trPr>
        <w:tc>
          <w:tcPr>
            <w:tcW w:w="1985" w:type="dxa"/>
          </w:tcPr>
          <w:p w14:paraId="1AF86357" w14:textId="77777777" w:rsidR="0028417A" w:rsidRDefault="0028417A" w:rsidP="0028417A">
            <w:r w:rsidRPr="009B588A">
              <w:t>180</w:t>
            </w:r>
          </w:p>
        </w:tc>
        <w:tc>
          <w:tcPr>
            <w:tcW w:w="2126" w:type="dxa"/>
            <w:noWrap/>
            <w:hideMark/>
          </w:tcPr>
          <w:p w14:paraId="4607B129" w14:textId="1208ED82" w:rsidR="0028417A" w:rsidRDefault="0028417A" w:rsidP="0028417A">
            <w:r>
              <w:t>$47.80</w:t>
            </w:r>
          </w:p>
        </w:tc>
        <w:tc>
          <w:tcPr>
            <w:tcW w:w="3827" w:type="dxa"/>
            <w:noWrap/>
            <w:hideMark/>
          </w:tcPr>
          <w:p w14:paraId="30244059" w14:textId="50820C3C" w:rsidR="0028417A" w:rsidRDefault="0028417A" w:rsidP="0028417A">
            <w:r>
              <w:t>$23.90</w:t>
            </w:r>
          </w:p>
        </w:tc>
      </w:tr>
      <w:tr w:rsidR="0028417A" w14:paraId="3DEAD22A" w14:textId="77777777" w:rsidTr="00F01C6D">
        <w:trPr>
          <w:trHeight w:val="288"/>
        </w:trPr>
        <w:tc>
          <w:tcPr>
            <w:tcW w:w="1985" w:type="dxa"/>
          </w:tcPr>
          <w:p w14:paraId="21B2F01B" w14:textId="77777777" w:rsidR="0028417A" w:rsidRDefault="0028417A" w:rsidP="0028417A">
            <w:r w:rsidRPr="009B588A">
              <w:t>190</w:t>
            </w:r>
          </w:p>
        </w:tc>
        <w:tc>
          <w:tcPr>
            <w:tcW w:w="2126" w:type="dxa"/>
            <w:noWrap/>
            <w:hideMark/>
          </w:tcPr>
          <w:p w14:paraId="68B1F786" w14:textId="5BF8D144" w:rsidR="0028417A" w:rsidRDefault="0028417A" w:rsidP="0028417A">
            <w:r>
              <w:t>$47.80</w:t>
            </w:r>
          </w:p>
        </w:tc>
        <w:tc>
          <w:tcPr>
            <w:tcW w:w="3827" w:type="dxa"/>
            <w:noWrap/>
            <w:hideMark/>
          </w:tcPr>
          <w:p w14:paraId="0E71C6F8" w14:textId="382F03F1" w:rsidR="0028417A" w:rsidRDefault="0028417A" w:rsidP="0028417A">
            <w:r>
              <w:t>$23.90</w:t>
            </w:r>
          </w:p>
        </w:tc>
      </w:tr>
      <w:tr w:rsidR="0028417A" w14:paraId="5779274F" w14:textId="77777777" w:rsidTr="00F01C6D">
        <w:trPr>
          <w:trHeight w:val="288"/>
        </w:trPr>
        <w:tc>
          <w:tcPr>
            <w:tcW w:w="1985" w:type="dxa"/>
          </w:tcPr>
          <w:p w14:paraId="748D6654" w14:textId="77777777" w:rsidR="0028417A" w:rsidRDefault="0028417A" w:rsidP="0028417A">
            <w:r w:rsidRPr="009B588A">
              <w:t>200</w:t>
            </w:r>
          </w:p>
        </w:tc>
        <w:tc>
          <w:tcPr>
            <w:tcW w:w="2126" w:type="dxa"/>
            <w:noWrap/>
            <w:hideMark/>
          </w:tcPr>
          <w:p w14:paraId="6F9B92E2" w14:textId="4E067724" w:rsidR="0028417A" w:rsidRDefault="0028417A" w:rsidP="0028417A">
            <w:r>
              <w:t>$47.80</w:t>
            </w:r>
          </w:p>
        </w:tc>
        <w:tc>
          <w:tcPr>
            <w:tcW w:w="3827" w:type="dxa"/>
            <w:noWrap/>
            <w:hideMark/>
          </w:tcPr>
          <w:p w14:paraId="3E5ED75F" w14:textId="77520548" w:rsidR="0028417A" w:rsidRDefault="0028417A" w:rsidP="0028417A">
            <w:r>
              <w:t>$23.90</w:t>
            </w:r>
          </w:p>
        </w:tc>
      </w:tr>
      <w:tr w:rsidR="0028417A" w14:paraId="1D3013BB" w14:textId="77777777" w:rsidTr="00F01C6D">
        <w:trPr>
          <w:trHeight w:val="288"/>
        </w:trPr>
        <w:tc>
          <w:tcPr>
            <w:tcW w:w="1985" w:type="dxa"/>
          </w:tcPr>
          <w:p w14:paraId="5DE5ECB2" w14:textId="77777777" w:rsidR="0028417A" w:rsidRDefault="0028417A" w:rsidP="0028417A">
            <w:r w:rsidRPr="009B588A">
              <w:t>220</w:t>
            </w:r>
          </w:p>
        </w:tc>
        <w:tc>
          <w:tcPr>
            <w:tcW w:w="2126" w:type="dxa"/>
            <w:noWrap/>
            <w:hideMark/>
          </w:tcPr>
          <w:p w14:paraId="58B65130" w14:textId="72D7A9E8" w:rsidR="0028417A" w:rsidRDefault="0028417A" w:rsidP="0028417A">
            <w:r>
              <w:t>$47.80</w:t>
            </w:r>
          </w:p>
        </w:tc>
        <w:tc>
          <w:tcPr>
            <w:tcW w:w="3827" w:type="dxa"/>
            <w:noWrap/>
            <w:hideMark/>
          </w:tcPr>
          <w:p w14:paraId="6555872F" w14:textId="0C682EB2" w:rsidR="0028417A" w:rsidRDefault="0028417A" w:rsidP="0028417A">
            <w:r>
              <w:t>$23.90</w:t>
            </w:r>
          </w:p>
        </w:tc>
      </w:tr>
      <w:tr w:rsidR="0028417A" w14:paraId="0090751F" w14:textId="77777777" w:rsidTr="00F01C6D">
        <w:trPr>
          <w:trHeight w:val="288"/>
        </w:trPr>
        <w:tc>
          <w:tcPr>
            <w:tcW w:w="1985" w:type="dxa"/>
          </w:tcPr>
          <w:p w14:paraId="5871B7DC" w14:textId="77777777" w:rsidR="0028417A" w:rsidRDefault="0028417A" w:rsidP="0028417A">
            <w:r w:rsidRPr="009B588A">
              <w:t>240</w:t>
            </w:r>
          </w:p>
        </w:tc>
        <w:tc>
          <w:tcPr>
            <w:tcW w:w="2126" w:type="dxa"/>
            <w:noWrap/>
            <w:hideMark/>
          </w:tcPr>
          <w:p w14:paraId="1DA76557" w14:textId="4D05B65C" w:rsidR="0028417A" w:rsidRDefault="0028417A" w:rsidP="0028417A">
            <w:r>
              <w:t>$47.80</w:t>
            </w:r>
          </w:p>
        </w:tc>
        <w:tc>
          <w:tcPr>
            <w:tcW w:w="3827" w:type="dxa"/>
            <w:noWrap/>
            <w:hideMark/>
          </w:tcPr>
          <w:p w14:paraId="39E77C18" w14:textId="615769F4" w:rsidR="0028417A" w:rsidRDefault="0028417A" w:rsidP="0028417A">
            <w:r>
              <w:t>$23.90</w:t>
            </w:r>
          </w:p>
        </w:tc>
      </w:tr>
      <w:tr w:rsidR="0028417A" w14:paraId="7924F629" w14:textId="77777777" w:rsidTr="00F01C6D">
        <w:trPr>
          <w:trHeight w:val="288"/>
        </w:trPr>
        <w:tc>
          <w:tcPr>
            <w:tcW w:w="1985" w:type="dxa"/>
          </w:tcPr>
          <w:p w14:paraId="40E9D5EB" w14:textId="77777777" w:rsidR="0028417A" w:rsidRDefault="0028417A" w:rsidP="0028417A">
            <w:r w:rsidRPr="009B588A">
              <w:t>260</w:t>
            </w:r>
          </w:p>
        </w:tc>
        <w:tc>
          <w:tcPr>
            <w:tcW w:w="2126" w:type="dxa"/>
            <w:noWrap/>
            <w:hideMark/>
          </w:tcPr>
          <w:p w14:paraId="65C05FED" w14:textId="1F512F38" w:rsidR="0028417A" w:rsidRDefault="0028417A" w:rsidP="0028417A">
            <w:r>
              <w:t>$47.80</w:t>
            </w:r>
          </w:p>
        </w:tc>
        <w:tc>
          <w:tcPr>
            <w:tcW w:w="3827" w:type="dxa"/>
            <w:noWrap/>
            <w:hideMark/>
          </w:tcPr>
          <w:p w14:paraId="202CFE50" w14:textId="2DE0E73C" w:rsidR="0028417A" w:rsidRDefault="0028417A" w:rsidP="0028417A">
            <w:r>
              <w:t>$23.90</w:t>
            </w:r>
          </w:p>
        </w:tc>
      </w:tr>
      <w:tr w:rsidR="0028417A" w14:paraId="3A155069" w14:textId="77777777" w:rsidTr="00F01C6D">
        <w:trPr>
          <w:trHeight w:val="288"/>
        </w:trPr>
        <w:tc>
          <w:tcPr>
            <w:tcW w:w="1985" w:type="dxa"/>
          </w:tcPr>
          <w:p w14:paraId="1A047E74" w14:textId="77777777" w:rsidR="0028417A" w:rsidRDefault="0028417A" w:rsidP="0028417A">
            <w:r w:rsidRPr="009B588A">
              <w:t>280</w:t>
            </w:r>
          </w:p>
        </w:tc>
        <w:tc>
          <w:tcPr>
            <w:tcW w:w="2126" w:type="dxa"/>
            <w:noWrap/>
            <w:hideMark/>
          </w:tcPr>
          <w:p w14:paraId="3973EFD9" w14:textId="16221B4A" w:rsidR="0028417A" w:rsidRDefault="0028417A" w:rsidP="0028417A">
            <w:r>
              <w:t>$47.80</w:t>
            </w:r>
          </w:p>
        </w:tc>
        <w:tc>
          <w:tcPr>
            <w:tcW w:w="3827" w:type="dxa"/>
            <w:noWrap/>
            <w:hideMark/>
          </w:tcPr>
          <w:p w14:paraId="2FC52B27" w14:textId="31AD0AD9" w:rsidR="0028417A" w:rsidRDefault="0028417A" w:rsidP="0028417A">
            <w:r>
              <w:t>$23.90</w:t>
            </w:r>
          </w:p>
        </w:tc>
      </w:tr>
      <w:tr w:rsidR="0028417A" w14:paraId="3B8C8461" w14:textId="77777777" w:rsidTr="00F01C6D">
        <w:trPr>
          <w:trHeight w:val="288"/>
        </w:trPr>
        <w:tc>
          <w:tcPr>
            <w:tcW w:w="1985" w:type="dxa"/>
          </w:tcPr>
          <w:p w14:paraId="5EBA8C6E" w14:textId="77777777" w:rsidR="0028417A" w:rsidRDefault="0028417A" w:rsidP="0028417A">
            <w:r w:rsidRPr="009B588A">
              <w:t>300</w:t>
            </w:r>
          </w:p>
        </w:tc>
        <w:tc>
          <w:tcPr>
            <w:tcW w:w="2126" w:type="dxa"/>
            <w:noWrap/>
            <w:hideMark/>
          </w:tcPr>
          <w:p w14:paraId="35AA5252" w14:textId="6E1F54CB" w:rsidR="0028417A" w:rsidRDefault="0028417A" w:rsidP="0028417A">
            <w:r>
              <w:t>$47.80</w:t>
            </w:r>
          </w:p>
        </w:tc>
        <w:tc>
          <w:tcPr>
            <w:tcW w:w="3827" w:type="dxa"/>
            <w:noWrap/>
            <w:hideMark/>
          </w:tcPr>
          <w:p w14:paraId="6224DF04" w14:textId="2AD5C44F" w:rsidR="0028417A" w:rsidRDefault="0028417A" w:rsidP="0028417A">
            <w:r>
              <w:t>$23.90</w:t>
            </w:r>
          </w:p>
        </w:tc>
      </w:tr>
      <w:tr w:rsidR="0028417A" w14:paraId="1697384D" w14:textId="77777777" w:rsidTr="00F01C6D">
        <w:trPr>
          <w:trHeight w:val="288"/>
        </w:trPr>
        <w:tc>
          <w:tcPr>
            <w:tcW w:w="1985" w:type="dxa"/>
          </w:tcPr>
          <w:p w14:paraId="18BF549B" w14:textId="77777777" w:rsidR="0028417A" w:rsidRDefault="0028417A" w:rsidP="0028417A">
            <w:r w:rsidRPr="009B588A">
              <w:t>320</w:t>
            </w:r>
          </w:p>
        </w:tc>
        <w:tc>
          <w:tcPr>
            <w:tcW w:w="2126" w:type="dxa"/>
            <w:noWrap/>
            <w:hideMark/>
          </w:tcPr>
          <w:p w14:paraId="7F1D9034" w14:textId="497A19B2" w:rsidR="0028417A" w:rsidRDefault="0028417A" w:rsidP="0028417A">
            <w:r>
              <w:t>$47.80</w:t>
            </w:r>
          </w:p>
        </w:tc>
        <w:tc>
          <w:tcPr>
            <w:tcW w:w="3827" w:type="dxa"/>
            <w:noWrap/>
            <w:hideMark/>
          </w:tcPr>
          <w:p w14:paraId="2C320930" w14:textId="555BB6E2" w:rsidR="0028417A" w:rsidRDefault="0028417A" w:rsidP="0028417A">
            <w:r>
              <w:t>$23.90</w:t>
            </w:r>
          </w:p>
        </w:tc>
      </w:tr>
      <w:tr w:rsidR="0028417A" w14:paraId="7E7C3395" w14:textId="77777777" w:rsidTr="00F01C6D">
        <w:trPr>
          <w:trHeight w:val="288"/>
        </w:trPr>
        <w:tc>
          <w:tcPr>
            <w:tcW w:w="1985" w:type="dxa"/>
          </w:tcPr>
          <w:p w14:paraId="4257AED9" w14:textId="77777777" w:rsidR="0028417A" w:rsidRDefault="0028417A" w:rsidP="0028417A">
            <w:r w:rsidRPr="009B588A">
              <w:t>340</w:t>
            </w:r>
          </w:p>
        </w:tc>
        <w:tc>
          <w:tcPr>
            <w:tcW w:w="2126" w:type="dxa"/>
            <w:noWrap/>
            <w:hideMark/>
          </w:tcPr>
          <w:p w14:paraId="38DBA29C" w14:textId="71C12D0B" w:rsidR="0028417A" w:rsidRDefault="0028417A" w:rsidP="0028417A">
            <w:r>
              <w:t>$47.80</w:t>
            </w:r>
          </w:p>
        </w:tc>
        <w:tc>
          <w:tcPr>
            <w:tcW w:w="3827" w:type="dxa"/>
            <w:noWrap/>
            <w:hideMark/>
          </w:tcPr>
          <w:p w14:paraId="5CFA041A" w14:textId="1C9CE889" w:rsidR="0028417A" w:rsidRDefault="0028417A" w:rsidP="0028417A">
            <w:r>
              <w:t>$23.90</w:t>
            </w:r>
          </w:p>
        </w:tc>
      </w:tr>
      <w:tr w:rsidR="0028417A" w14:paraId="390F9D6D" w14:textId="77777777" w:rsidTr="00F01C6D">
        <w:trPr>
          <w:trHeight w:val="288"/>
        </w:trPr>
        <w:tc>
          <w:tcPr>
            <w:tcW w:w="1985" w:type="dxa"/>
          </w:tcPr>
          <w:p w14:paraId="7DD3C8AC" w14:textId="77777777" w:rsidR="0028417A" w:rsidRDefault="0028417A" w:rsidP="0028417A">
            <w:r w:rsidRPr="009B588A">
              <w:t>360</w:t>
            </w:r>
          </w:p>
        </w:tc>
        <w:tc>
          <w:tcPr>
            <w:tcW w:w="2126" w:type="dxa"/>
            <w:noWrap/>
            <w:hideMark/>
          </w:tcPr>
          <w:p w14:paraId="40C65DE7" w14:textId="5041818F" w:rsidR="0028417A" w:rsidRDefault="0028417A" w:rsidP="0028417A">
            <w:r>
              <w:t>$47.80</w:t>
            </w:r>
          </w:p>
        </w:tc>
        <w:tc>
          <w:tcPr>
            <w:tcW w:w="3827" w:type="dxa"/>
            <w:noWrap/>
            <w:hideMark/>
          </w:tcPr>
          <w:p w14:paraId="150D44A8" w14:textId="2E8EABA1" w:rsidR="0028417A" w:rsidRDefault="0028417A" w:rsidP="0028417A">
            <w:r>
              <w:t>$23.90</w:t>
            </w:r>
          </w:p>
        </w:tc>
      </w:tr>
      <w:tr w:rsidR="0028417A" w14:paraId="10D0F7BF" w14:textId="77777777" w:rsidTr="00F01C6D">
        <w:trPr>
          <w:trHeight w:val="288"/>
        </w:trPr>
        <w:tc>
          <w:tcPr>
            <w:tcW w:w="1985" w:type="dxa"/>
          </w:tcPr>
          <w:p w14:paraId="27172183" w14:textId="77777777" w:rsidR="0028417A" w:rsidRDefault="0028417A" w:rsidP="0028417A">
            <w:r w:rsidRPr="009B588A">
              <w:t>380</w:t>
            </w:r>
          </w:p>
        </w:tc>
        <w:tc>
          <w:tcPr>
            <w:tcW w:w="2126" w:type="dxa"/>
            <w:noWrap/>
            <w:hideMark/>
          </w:tcPr>
          <w:p w14:paraId="3D6D59EF" w14:textId="6B40C4B0" w:rsidR="0028417A" w:rsidRDefault="0028417A" w:rsidP="0028417A">
            <w:r>
              <w:t>$47.80</w:t>
            </w:r>
          </w:p>
        </w:tc>
        <w:tc>
          <w:tcPr>
            <w:tcW w:w="3827" w:type="dxa"/>
            <w:noWrap/>
            <w:hideMark/>
          </w:tcPr>
          <w:p w14:paraId="271FFA45" w14:textId="0EB02E8F" w:rsidR="0028417A" w:rsidRDefault="0028417A" w:rsidP="0028417A">
            <w:r>
              <w:t>$23.90</w:t>
            </w:r>
          </w:p>
        </w:tc>
      </w:tr>
      <w:tr w:rsidR="0028417A" w14:paraId="2885AC20" w14:textId="77777777" w:rsidTr="00F01C6D">
        <w:trPr>
          <w:trHeight w:val="288"/>
        </w:trPr>
        <w:tc>
          <w:tcPr>
            <w:tcW w:w="1985" w:type="dxa"/>
          </w:tcPr>
          <w:p w14:paraId="3BBD0339" w14:textId="77777777" w:rsidR="0028417A" w:rsidRDefault="0028417A" w:rsidP="0028417A">
            <w:r w:rsidRPr="009B588A">
              <w:t>400</w:t>
            </w:r>
          </w:p>
        </w:tc>
        <w:tc>
          <w:tcPr>
            <w:tcW w:w="2126" w:type="dxa"/>
            <w:noWrap/>
            <w:hideMark/>
          </w:tcPr>
          <w:p w14:paraId="5D317B52" w14:textId="747F5916" w:rsidR="0028417A" w:rsidRDefault="0028417A" w:rsidP="0028417A">
            <w:r>
              <w:t>$47.80</w:t>
            </w:r>
          </w:p>
        </w:tc>
        <w:tc>
          <w:tcPr>
            <w:tcW w:w="3827" w:type="dxa"/>
            <w:noWrap/>
            <w:hideMark/>
          </w:tcPr>
          <w:p w14:paraId="4E54DBEB" w14:textId="3B4DD720" w:rsidR="0028417A" w:rsidRDefault="0028417A" w:rsidP="0028417A">
            <w:r>
              <w:t>$23.90</w:t>
            </w:r>
          </w:p>
        </w:tc>
      </w:tr>
      <w:tr w:rsidR="0028417A" w14:paraId="48879874" w14:textId="77777777" w:rsidTr="00F01C6D">
        <w:trPr>
          <w:trHeight w:val="288"/>
        </w:trPr>
        <w:tc>
          <w:tcPr>
            <w:tcW w:w="1985" w:type="dxa"/>
          </w:tcPr>
          <w:p w14:paraId="2B2914BA" w14:textId="77777777" w:rsidR="0028417A" w:rsidRDefault="0028417A" w:rsidP="0028417A">
            <w:r w:rsidRPr="009B588A">
              <w:t>450</w:t>
            </w:r>
          </w:p>
        </w:tc>
        <w:tc>
          <w:tcPr>
            <w:tcW w:w="2126" w:type="dxa"/>
            <w:noWrap/>
            <w:hideMark/>
          </w:tcPr>
          <w:p w14:paraId="620CF9E3" w14:textId="0087FF47" w:rsidR="0028417A" w:rsidRDefault="0028417A" w:rsidP="0028417A">
            <w:r>
              <w:t>$47.80</w:t>
            </w:r>
          </w:p>
        </w:tc>
        <w:tc>
          <w:tcPr>
            <w:tcW w:w="3827" w:type="dxa"/>
            <w:noWrap/>
            <w:hideMark/>
          </w:tcPr>
          <w:p w14:paraId="26DB5CE6" w14:textId="7A8371E3" w:rsidR="0028417A" w:rsidRDefault="0028417A" w:rsidP="0028417A">
            <w:r>
              <w:t>$23.90</w:t>
            </w:r>
          </w:p>
        </w:tc>
      </w:tr>
      <w:tr w:rsidR="0028417A" w14:paraId="07BAD03E" w14:textId="77777777" w:rsidTr="00F01C6D">
        <w:trPr>
          <w:trHeight w:val="288"/>
        </w:trPr>
        <w:tc>
          <w:tcPr>
            <w:tcW w:w="1985" w:type="dxa"/>
          </w:tcPr>
          <w:p w14:paraId="14F07D20" w14:textId="77777777" w:rsidR="0028417A" w:rsidRDefault="0028417A" w:rsidP="0028417A">
            <w:r w:rsidRPr="009B588A">
              <w:t>500</w:t>
            </w:r>
          </w:p>
        </w:tc>
        <w:tc>
          <w:tcPr>
            <w:tcW w:w="2126" w:type="dxa"/>
            <w:noWrap/>
            <w:hideMark/>
          </w:tcPr>
          <w:p w14:paraId="68FCE613" w14:textId="7DB07EAE" w:rsidR="0028417A" w:rsidRDefault="0028417A" w:rsidP="0028417A">
            <w:r>
              <w:t>$47.80</w:t>
            </w:r>
          </w:p>
        </w:tc>
        <w:tc>
          <w:tcPr>
            <w:tcW w:w="3827" w:type="dxa"/>
            <w:noWrap/>
            <w:hideMark/>
          </w:tcPr>
          <w:p w14:paraId="4913629C" w14:textId="416683F3" w:rsidR="0028417A" w:rsidRDefault="0028417A" w:rsidP="0028417A">
            <w:r>
              <w:t>$23.90</w:t>
            </w:r>
          </w:p>
        </w:tc>
      </w:tr>
      <w:tr w:rsidR="0028417A" w14:paraId="3B6C8E9D" w14:textId="77777777" w:rsidTr="00F01C6D">
        <w:trPr>
          <w:trHeight w:val="288"/>
        </w:trPr>
        <w:tc>
          <w:tcPr>
            <w:tcW w:w="1985" w:type="dxa"/>
          </w:tcPr>
          <w:p w14:paraId="24D39EA3" w14:textId="77777777" w:rsidR="0028417A" w:rsidRDefault="0028417A" w:rsidP="0028417A">
            <w:r w:rsidRPr="009B588A">
              <w:t>550</w:t>
            </w:r>
          </w:p>
        </w:tc>
        <w:tc>
          <w:tcPr>
            <w:tcW w:w="2126" w:type="dxa"/>
            <w:noWrap/>
            <w:hideMark/>
          </w:tcPr>
          <w:p w14:paraId="65798AF6" w14:textId="12905092" w:rsidR="0028417A" w:rsidRDefault="0028417A" w:rsidP="0028417A">
            <w:r>
              <w:t>$47.80</w:t>
            </w:r>
          </w:p>
        </w:tc>
        <w:tc>
          <w:tcPr>
            <w:tcW w:w="3827" w:type="dxa"/>
            <w:noWrap/>
            <w:hideMark/>
          </w:tcPr>
          <w:p w14:paraId="02D4DE9B" w14:textId="6A0F4AB4" w:rsidR="0028417A" w:rsidRDefault="0028417A" w:rsidP="0028417A">
            <w:r>
              <w:t>$23.90</w:t>
            </w:r>
          </w:p>
        </w:tc>
      </w:tr>
      <w:tr w:rsidR="0028417A" w14:paraId="7E25C4C4" w14:textId="77777777" w:rsidTr="00F01C6D">
        <w:trPr>
          <w:trHeight w:val="288"/>
        </w:trPr>
        <w:tc>
          <w:tcPr>
            <w:tcW w:w="1985" w:type="dxa"/>
          </w:tcPr>
          <w:p w14:paraId="4EA8009E" w14:textId="77777777" w:rsidR="0028417A" w:rsidRDefault="0028417A" w:rsidP="0028417A">
            <w:r w:rsidRPr="009B588A">
              <w:t>600</w:t>
            </w:r>
          </w:p>
        </w:tc>
        <w:tc>
          <w:tcPr>
            <w:tcW w:w="2126" w:type="dxa"/>
            <w:noWrap/>
            <w:hideMark/>
          </w:tcPr>
          <w:p w14:paraId="1E2C873D" w14:textId="2D2B28ED" w:rsidR="0028417A" w:rsidRDefault="0028417A" w:rsidP="0028417A">
            <w:r>
              <w:t>$47.80</w:t>
            </w:r>
          </w:p>
        </w:tc>
        <w:tc>
          <w:tcPr>
            <w:tcW w:w="3827" w:type="dxa"/>
            <w:noWrap/>
            <w:hideMark/>
          </w:tcPr>
          <w:p w14:paraId="2D4D00D5" w14:textId="541AC3F2" w:rsidR="0028417A" w:rsidRDefault="0028417A" w:rsidP="0028417A">
            <w:r>
              <w:t>$23.90</w:t>
            </w:r>
          </w:p>
        </w:tc>
      </w:tr>
      <w:tr w:rsidR="0028417A" w14:paraId="2ABECD5B" w14:textId="77777777" w:rsidTr="00F01C6D">
        <w:trPr>
          <w:trHeight w:val="288"/>
        </w:trPr>
        <w:tc>
          <w:tcPr>
            <w:tcW w:w="1985" w:type="dxa"/>
          </w:tcPr>
          <w:p w14:paraId="09FA87CC" w14:textId="77777777" w:rsidR="0028417A" w:rsidRDefault="0028417A" w:rsidP="0028417A">
            <w:r w:rsidRPr="009B588A">
              <w:t>650</w:t>
            </w:r>
          </w:p>
        </w:tc>
        <w:tc>
          <w:tcPr>
            <w:tcW w:w="2126" w:type="dxa"/>
            <w:noWrap/>
            <w:hideMark/>
          </w:tcPr>
          <w:p w14:paraId="6B38427F" w14:textId="1065C97A" w:rsidR="0028417A" w:rsidRDefault="0028417A" w:rsidP="0028417A">
            <w:r>
              <w:t>$47.80</w:t>
            </w:r>
          </w:p>
        </w:tc>
        <w:tc>
          <w:tcPr>
            <w:tcW w:w="3827" w:type="dxa"/>
            <w:noWrap/>
            <w:hideMark/>
          </w:tcPr>
          <w:p w14:paraId="685BF47A" w14:textId="09CDB17E" w:rsidR="0028417A" w:rsidRDefault="0028417A" w:rsidP="0028417A">
            <w:r>
              <w:t>$23.90</w:t>
            </w:r>
          </w:p>
        </w:tc>
      </w:tr>
      <w:tr w:rsidR="0028417A" w14:paraId="75C23876" w14:textId="77777777" w:rsidTr="00F01C6D">
        <w:trPr>
          <w:trHeight w:val="288"/>
        </w:trPr>
        <w:tc>
          <w:tcPr>
            <w:tcW w:w="1985" w:type="dxa"/>
          </w:tcPr>
          <w:p w14:paraId="74D8D826" w14:textId="77777777" w:rsidR="0028417A" w:rsidRDefault="0028417A" w:rsidP="0028417A">
            <w:r w:rsidRPr="009B588A">
              <w:t>700</w:t>
            </w:r>
          </w:p>
        </w:tc>
        <w:tc>
          <w:tcPr>
            <w:tcW w:w="2126" w:type="dxa"/>
            <w:noWrap/>
            <w:hideMark/>
          </w:tcPr>
          <w:p w14:paraId="3DE91D92" w14:textId="45026A17" w:rsidR="0028417A" w:rsidRDefault="0028417A" w:rsidP="0028417A">
            <w:r>
              <w:t>$47.80</w:t>
            </w:r>
          </w:p>
        </w:tc>
        <w:tc>
          <w:tcPr>
            <w:tcW w:w="3827" w:type="dxa"/>
            <w:noWrap/>
            <w:hideMark/>
          </w:tcPr>
          <w:p w14:paraId="332035F1" w14:textId="6A85CDC7" w:rsidR="0028417A" w:rsidRDefault="0028417A" w:rsidP="0028417A">
            <w:r>
              <w:t>$23.90</w:t>
            </w:r>
          </w:p>
        </w:tc>
      </w:tr>
      <w:tr w:rsidR="0028417A" w14:paraId="7BFBD598" w14:textId="77777777" w:rsidTr="00F01C6D">
        <w:trPr>
          <w:trHeight w:val="288"/>
        </w:trPr>
        <w:tc>
          <w:tcPr>
            <w:tcW w:w="1985" w:type="dxa"/>
          </w:tcPr>
          <w:p w14:paraId="36FD05DF" w14:textId="77777777" w:rsidR="0028417A" w:rsidRDefault="0028417A" w:rsidP="0028417A">
            <w:r w:rsidRPr="009B588A">
              <w:t>750</w:t>
            </w:r>
          </w:p>
        </w:tc>
        <w:tc>
          <w:tcPr>
            <w:tcW w:w="2126" w:type="dxa"/>
            <w:noWrap/>
            <w:hideMark/>
          </w:tcPr>
          <w:p w14:paraId="23D7115B" w14:textId="334C984B" w:rsidR="0028417A" w:rsidRDefault="0028417A" w:rsidP="0028417A">
            <w:r>
              <w:t>$47.80</w:t>
            </w:r>
          </w:p>
        </w:tc>
        <w:tc>
          <w:tcPr>
            <w:tcW w:w="3827" w:type="dxa"/>
            <w:noWrap/>
            <w:hideMark/>
          </w:tcPr>
          <w:p w14:paraId="0CC1A5A1" w14:textId="3F0C2DE4" w:rsidR="0028417A" w:rsidRDefault="0028417A" w:rsidP="0028417A">
            <w:r>
              <w:t>$23.90</w:t>
            </w:r>
          </w:p>
        </w:tc>
      </w:tr>
      <w:tr w:rsidR="0028417A" w14:paraId="26FA416B" w14:textId="77777777" w:rsidTr="00F01C6D">
        <w:trPr>
          <w:trHeight w:val="288"/>
        </w:trPr>
        <w:tc>
          <w:tcPr>
            <w:tcW w:w="1985" w:type="dxa"/>
          </w:tcPr>
          <w:p w14:paraId="073E2CB2" w14:textId="77777777" w:rsidR="0028417A" w:rsidRDefault="0028417A" w:rsidP="0028417A">
            <w:r w:rsidRPr="009B588A">
              <w:t>800</w:t>
            </w:r>
          </w:p>
        </w:tc>
        <w:tc>
          <w:tcPr>
            <w:tcW w:w="2126" w:type="dxa"/>
            <w:noWrap/>
            <w:hideMark/>
          </w:tcPr>
          <w:p w14:paraId="77456188" w14:textId="08222935" w:rsidR="0028417A" w:rsidRDefault="0028417A" w:rsidP="0028417A">
            <w:r>
              <w:t>$47.80</w:t>
            </w:r>
          </w:p>
        </w:tc>
        <w:tc>
          <w:tcPr>
            <w:tcW w:w="3827" w:type="dxa"/>
            <w:noWrap/>
            <w:hideMark/>
          </w:tcPr>
          <w:p w14:paraId="3BBB9970" w14:textId="36454384" w:rsidR="0028417A" w:rsidRDefault="0028417A" w:rsidP="0028417A">
            <w:r>
              <w:t>$23.90</w:t>
            </w:r>
          </w:p>
        </w:tc>
      </w:tr>
      <w:tr w:rsidR="0028417A" w14:paraId="6642019E" w14:textId="77777777" w:rsidTr="00F01C6D">
        <w:trPr>
          <w:trHeight w:val="288"/>
        </w:trPr>
        <w:tc>
          <w:tcPr>
            <w:tcW w:w="1985" w:type="dxa"/>
          </w:tcPr>
          <w:p w14:paraId="69AC76A4" w14:textId="77777777" w:rsidR="0028417A" w:rsidRDefault="0028417A" w:rsidP="0028417A">
            <w:r w:rsidRPr="009B588A">
              <w:t>800+</w:t>
            </w:r>
          </w:p>
        </w:tc>
        <w:tc>
          <w:tcPr>
            <w:tcW w:w="2126" w:type="dxa"/>
            <w:noWrap/>
            <w:hideMark/>
          </w:tcPr>
          <w:p w14:paraId="18506A71" w14:textId="0A9ECB98" w:rsidR="0028417A" w:rsidRDefault="0028417A" w:rsidP="0028417A">
            <w:r>
              <w:t>$47.80</w:t>
            </w:r>
          </w:p>
        </w:tc>
        <w:tc>
          <w:tcPr>
            <w:tcW w:w="3827" w:type="dxa"/>
            <w:noWrap/>
            <w:hideMark/>
          </w:tcPr>
          <w:p w14:paraId="60102400" w14:textId="41B07EFA" w:rsidR="0028417A" w:rsidRDefault="0028417A" w:rsidP="0028417A">
            <w:r>
              <w:t>$23.90</w:t>
            </w:r>
          </w:p>
        </w:tc>
      </w:tr>
    </w:tbl>
    <w:p w14:paraId="0D4500A4" w14:textId="77777777" w:rsidR="00493EA7" w:rsidRDefault="00493EA7" w:rsidP="00493EA7"/>
    <w:p w14:paraId="2B3638D2" w14:textId="77777777" w:rsidR="00493EA7" w:rsidRDefault="00493EA7" w:rsidP="00493EA7">
      <w:pPr>
        <w:rPr>
          <w:rFonts w:eastAsiaTheme="majorEastAsia" w:cstheme="majorBidi"/>
          <w:i/>
          <w:iCs/>
          <w:color w:val="2F5496" w:themeColor="accent1" w:themeShade="BF"/>
        </w:rPr>
      </w:pPr>
      <w:r>
        <w:rPr>
          <w:rFonts w:eastAsiaTheme="majorEastAsia" w:cstheme="majorBidi"/>
          <w:i/>
          <w:iCs/>
          <w:color w:val="2F5496" w:themeColor="accent1" w:themeShade="BF"/>
        </w:rPr>
        <w:br w:type="page"/>
      </w:r>
    </w:p>
    <w:p w14:paraId="5A2E8E54" w14:textId="77777777" w:rsidR="00493EA7" w:rsidRDefault="00493EA7" w:rsidP="00493EA7">
      <w:pPr>
        <w:rPr>
          <w:rFonts w:eastAsiaTheme="majorEastAsia" w:cstheme="majorBidi"/>
          <w:i/>
          <w:iCs/>
          <w:color w:val="2F5496" w:themeColor="accent1" w:themeShade="BF"/>
        </w:rPr>
      </w:pPr>
    </w:p>
    <w:p w14:paraId="471715A4" w14:textId="77777777" w:rsidR="00493EA7" w:rsidRPr="00F6402A" w:rsidRDefault="00493EA7" w:rsidP="00493EA7">
      <w:pPr>
        <w:pStyle w:val="Heading4"/>
      </w:pPr>
      <w:r w:rsidRPr="00F6402A">
        <w:t>TABLE M: ‘Melbourne to’ charging units</w:t>
      </w:r>
    </w:p>
    <w:p w14:paraId="5BA60859" w14:textId="77777777" w:rsidR="00493EA7" w:rsidRPr="00F6402A" w:rsidRDefault="00493EA7" w:rsidP="00493EA7">
      <w:pPr>
        <w:pStyle w:val="Heading3"/>
      </w:pPr>
    </w:p>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70726817"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0B9B1B06" w14:textId="77777777" w:rsidR="00493EA7" w:rsidRPr="00B01DAA" w:rsidRDefault="00493EA7" w:rsidP="00F01C6D">
            <w:pPr>
              <w:spacing w:before="60" w:after="60"/>
              <w:rPr>
                <w:rFonts w:cstheme="minorHAnsi"/>
                <w:b/>
                <w:bCs/>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58685CBE" w14:textId="77777777" w:rsidR="00493EA7" w:rsidRPr="00B01DAA" w:rsidRDefault="00493EA7" w:rsidP="00F01C6D">
            <w:pPr>
              <w:spacing w:before="60" w:after="60"/>
              <w:rPr>
                <w:rFonts w:cstheme="minorHAnsi"/>
                <w:b/>
                <w:bCs/>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36BABB44" w14:textId="77777777" w:rsidR="00493EA7" w:rsidRPr="00B01DAA" w:rsidRDefault="00493EA7" w:rsidP="00F01C6D">
            <w:pPr>
              <w:spacing w:before="60" w:after="60"/>
              <w:rPr>
                <w:rFonts w:cstheme="minorHAnsi"/>
                <w:b/>
                <w:bCs/>
                <w:szCs w:val="20"/>
              </w:rPr>
            </w:pPr>
            <w:r w:rsidRPr="00B01DAA">
              <w:rPr>
                <w:rFonts w:cstheme="minorHAnsi"/>
                <w:b/>
                <w:bCs/>
                <w:szCs w:val="20"/>
              </w:rPr>
              <w:t>Charging units</w:t>
            </w:r>
          </w:p>
        </w:tc>
        <w:tc>
          <w:tcPr>
            <w:tcW w:w="803" w:type="dxa"/>
          </w:tcPr>
          <w:p w14:paraId="34AEFC2A"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380CB6A4" w14:textId="77777777" w:rsidR="00493EA7" w:rsidRPr="00B01DAA" w:rsidRDefault="00493EA7" w:rsidP="00F01C6D">
            <w:pPr>
              <w:spacing w:before="60" w:after="60"/>
              <w:rPr>
                <w:rFonts w:cstheme="minorHAnsi"/>
                <w:b/>
                <w:bCs/>
                <w:szCs w:val="20"/>
              </w:rPr>
            </w:pPr>
            <w:r w:rsidRPr="00B01DAA">
              <w:rPr>
                <w:rFonts w:cstheme="minorHAnsi"/>
                <w:b/>
                <w:bCs/>
                <w:szCs w:val="20"/>
              </w:rPr>
              <w:t>Melbourne to</w:t>
            </w:r>
          </w:p>
        </w:tc>
        <w:tc>
          <w:tcPr>
            <w:tcW w:w="1180" w:type="dxa"/>
            <w:shd w:val="clear" w:color="auto" w:fill="000000" w:themeFill="text1"/>
          </w:tcPr>
          <w:p w14:paraId="5AC7942F" w14:textId="77777777" w:rsidR="00493EA7" w:rsidRPr="00B01DAA" w:rsidRDefault="00493EA7" w:rsidP="00F01C6D">
            <w:pPr>
              <w:spacing w:before="60" w:after="60"/>
              <w:rPr>
                <w:rFonts w:cstheme="minorHAnsi"/>
                <w:b/>
                <w:bCs/>
                <w:szCs w:val="20"/>
              </w:rPr>
            </w:pPr>
            <w:r w:rsidRPr="00B01DAA">
              <w:rPr>
                <w:rFonts w:cstheme="minorHAnsi"/>
                <w:b/>
                <w:bCs/>
                <w:szCs w:val="20"/>
              </w:rPr>
              <w:t>Stop code</w:t>
            </w:r>
          </w:p>
        </w:tc>
        <w:tc>
          <w:tcPr>
            <w:tcW w:w="1180" w:type="dxa"/>
            <w:shd w:val="clear" w:color="auto" w:fill="000000" w:themeFill="text1"/>
          </w:tcPr>
          <w:p w14:paraId="358CAA6A" w14:textId="77777777" w:rsidR="00493EA7" w:rsidRPr="00B01DAA" w:rsidRDefault="00493EA7" w:rsidP="00F01C6D">
            <w:pPr>
              <w:spacing w:before="60" w:after="60"/>
              <w:rPr>
                <w:rFonts w:cstheme="minorHAnsi"/>
                <w:b/>
                <w:bCs/>
                <w:szCs w:val="20"/>
              </w:rPr>
            </w:pPr>
            <w:r w:rsidRPr="00B01DAA">
              <w:rPr>
                <w:rFonts w:cstheme="minorHAnsi"/>
                <w:b/>
                <w:bCs/>
                <w:szCs w:val="20"/>
              </w:rPr>
              <w:t>Charging units</w:t>
            </w:r>
          </w:p>
        </w:tc>
      </w:tr>
      <w:tr w:rsidR="00493EA7" w:rsidRPr="00F6402A" w14:paraId="74527B5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0103469" w14:textId="77777777" w:rsidR="00493EA7" w:rsidRPr="00F6402A" w:rsidRDefault="00493EA7" w:rsidP="00F01C6D">
            <w:pPr>
              <w:spacing w:before="60" w:after="60"/>
              <w:rPr>
                <w:rFonts w:cstheme="minorHAnsi"/>
                <w:szCs w:val="20"/>
              </w:rPr>
            </w:pPr>
            <w:r w:rsidRPr="00F6402A">
              <w:rPr>
                <w:rFonts w:cstheme="minorHAnsi"/>
                <w:szCs w:val="20"/>
              </w:rPr>
              <w:t>Adelaide City</w:t>
            </w:r>
          </w:p>
        </w:tc>
        <w:tc>
          <w:tcPr>
            <w:tcW w:w="1179" w:type="dxa"/>
            <w:tcBorders>
              <w:top w:val="single" w:sz="4" w:space="0" w:color="auto"/>
              <w:left w:val="single" w:sz="4" w:space="0" w:color="auto"/>
              <w:bottom w:val="single" w:sz="4" w:space="0" w:color="auto"/>
              <w:right w:val="single" w:sz="4" w:space="0" w:color="auto"/>
            </w:tcBorders>
            <w:hideMark/>
          </w:tcPr>
          <w:p w14:paraId="38B79C4D" w14:textId="77777777" w:rsidR="00493EA7" w:rsidRPr="00F6402A" w:rsidRDefault="00493EA7" w:rsidP="00F01C6D">
            <w:pPr>
              <w:spacing w:before="60" w:after="60"/>
              <w:rPr>
                <w:rFonts w:cstheme="minorHAnsi"/>
                <w:szCs w:val="20"/>
              </w:rPr>
            </w:pPr>
            <w:r w:rsidRPr="00F6402A">
              <w:rPr>
                <w:rFonts w:cstheme="minorHAnsi"/>
                <w:szCs w:val="20"/>
              </w:rPr>
              <w:t>ADC</w:t>
            </w:r>
          </w:p>
        </w:tc>
        <w:tc>
          <w:tcPr>
            <w:tcW w:w="1180" w:type="dxa"/>
            <w:tcBorders>
              <w:top w:val="single" w:sz="4" w:space="0" w:color="auto"/>
              <w:left w:val="single" w:sz="4" w:space="0" w:color="auto"/>
              <w:bottom w:val="single" w:sz="4" w:space="0" w:color="auto"/>
              <w:right w:val="single" w:sz="4" w:space="0" w:color="auto"/>
            </w:tcBorders>
          </w:tcPr>
          <w:p w14:paraId="76F40F0F" w14:textId="77777777" w:rsidR="00493EA7" w:rsidRPr="00F6402A" w:rsidRDefault="00493EA7" w:rsidP="00F01C6D">
            <w:pPr>
              <w:spacing w:before="60" w:after="60"/>
              <w:rPr>
                <w:rFonts w:cstheme="minorHAnsi"/>
                <w:szCs w:val="20"/>
              </w:rPr>
            </w:pPr>
          </w:p>
        </w:tc>
        <w:tc>
          <w:tcPr>
            <w:tcW w:w="803" w:type="dxa"/>
          </w:tcPr>
          <w:p w14:paraId="0BF2B188" w14:textId="77777777" w:rsidR="00493EA7" w:rsidRPr="00F6402A" w:rsidRDefault="00493EA7" w:rsidP="00F01C6D">
            <w:pPr>
              <w:spacing w:before="60" w:after="60"/>
              <w:rPr>
                <w:rFonts w:cstheme="minorHAnsi"/>
                <w:szCs w:val="20"/>
              </w:rPr>
            </w:pPr>
          </w:p>
        </w:tc>
        <w:tc>
          <w:tcPr>
            <w:tcW w:w="1557" w:type="dxa"/>
          </w:tcPr>
          <w:p w14:paraId="78916447" w14:textId="77777777" w:rsidR="00493EA7" w:rsidRPr="00F6402A" w:rsidRDefault="00493EA7" w:rsidP="00F01C6D">
            <w:pPr>
              <w:spacing w:before="60" w:after="60"/>
              <w:rPr>
                <w:rFonts w:cstheme="minorHAnsi"/>
                <w:szCs w:val="20"/>
              </w:rPr>
            </w:pPr>
            <w:r w:rsidRPr="00F6402A">
              <w:rPr>
                <w:rFonts w:cstheme="minorHAnsi"/>
                <w:szCs w:val="20"/>
              </w:rPr>
              <w:t>Barham (NSW)</w:t>
            </w:r>
          </w:p>
        </w:tc>
        <w:tc>
          <w:tcPr>
            <w:tcW w:w="1180" w:type="dxa"/>
          </w:tcPr>
          <w:p w14:paraId="7CC0E8A2" w14:textId="77777777" w:rsidR="00493EA7" w:rsidRPr="00F6402A" w:rsidRDefault="00493EA7" w:rsidP="00F01C6D">
            <w:pPr>
              <w:spacing w:before="60" w:after="60"/>
              <w:rPr>
                <w:rFonts w:cstheme="minorHAnsi"/>
                <w:szCs w:val="20"/>
              </w:rPr>
            </w:pPr>
            <w:r w:rsidRPr="00F6402A">
              <w:rPr>
                <w:rFonts w:cstheme="minorHAnsi"/>
                <w:szCs w:val="20"/>
              </w:rPr>
              <w:t>BVM</w:t>
            </w:r>
          </w:p>
        </w:tc>
        <w:tc>
          <w:tcPr>
            <w:tcW w:w="1180" w:type="dxa"/>
          </w:tcPr>
          <w:p w14:paraId="0FA97DF9" w14:textId="77777777" w:rsidR="00493EA7" w:rsidRPr="00F6402A" w:rsidRDefault="00493EA7" w:rsidP="00F01C6D">
            <w:pPr>
              <w:spacing w:before="60" w:after="60"/>
              <w:rPr>
                <w:rFonts w:cstheme="minorHAnsi"/>
                <w:szCs w:val="20"/>
              </w:rPr>
            </w:pPr>
            <w:r w:rsidRPr="00F6402A">
              <w:rPr>
                <w:rFonts w:cstheme="minorHAnsi"/>
                <w:szCs w:val="20"/>
              </w:rPr>
              <w:t>285</w:t>
            </w:r>
          </w:p>
        </w:tc>
      </w:tr>
      <w:tr w:rsidR="00493EA7" w:rsidRPr="00F6402A" w14:paraId="3104186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B51C5AB" w14:textId="77777777" w:rsidR="00493EA7" w:rsidRPr="00F6402A" w:rsidRDefault="00493EA7" w:rsidP="00F01C6D">
            <w:pPr>
              <w:spacing w:before="60" w:after="60"/>
              <w:rPr>
                <w:rFonts w:cstheme="minorHAnsi"/>
                <w:szCs w:val="20"/>
              </w:rPr>
            </w:pPr>
            <w:r w:rsidRPr="00F6402A">
              <w:rPr>
                <w:rFonts w:cstheme="minorHAnsi"/>
                <w:szCs w:val="20"/>
              </w:rPr>
              <w:t>(via Wolsley)</w:t>
            </w:r>
          </w:p>
        </w:tc>
        <w:tc>
          <w:tcPr>
            <w:tcW w:w="1179" w:type="dxa"/>
            <w:tcBorders>
              <w:top w:val="single" w:sz="4" w:space="0" w:color="auto"/>
              <w:left w:val="single" w:sz="4" w:space="0" w:color="auto"/>
              <w:bottom w:val="single" w:sz="4" w:space="0" w:color="auto"/>
              <w:right w:val="single" w:sz="4" w:space="0" w:color="auto"/>
            </w:tcBorders>
          </w:tcPr>
          <w:p w14:paraId="2B18F2AF"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hideMark/>
          </w:tcPr>
          <w:p w14:paraId="7722FAF0" w14:textId="77777777" w:rsidR="00493EA7" w:rsidRPr="00F6402A" w:rsidRDefault="00493EA7" w:rsidP="00F01C6D">
            <w:pPr>
              <w:spacing w:before="60" w:after="60"/>
              <w:rPr>
                <w:rFonts w:cstheme="minorHAnsi"/>
                <w:szCs w:val="20"/>
              </w:rPr>
            </w:pPr>
            <w:r w:rsidRPr="00F6402A">
              <w:rPr>
                <w:rFonts w:cstheme="minorHAnsi"/>
                <w:szCs w:val="20"/>
              </w:rPr>
              <w:t>774</w:t>
            </w:r>
          </w:p>
        </w:tc>
        <w:tc>
          <w:tcPr>
            <w:tcW w:w="803" w:type="dxa"/>
          </w:tcPr>
          <w:p w14:paraId="1401C173" w14:textId="77777777" w:rsidR="00493EA7" w:rsidRPr="00F6402A" w:rsidRDefault="00493EA7" w:rsidP="00F01C6D">
            <w:pPr>
              <w:spacing w:before="60" w:after="60"/>
              <w:rPr>
                <w:rFonts w:cstheme="minorHAnsi"/>
                <w:szCs w:val="20"/>
              </w:rPr>
            </w:pPr>
          </w:p>
        </w:tc>
        <w:tc>
          <w:tcPr>
            <w:tcW w:w="1557" w:type="dxa"/>
          </w:tcPr>
          <w:p w14:paraId="226720C9" w14:textId="77777777" w:rsidR="00493EA7" w:rsidRPr="00F6402A" w:rsidRDefault="00493EA7" w:rsidP="00F01C6D">
            <w:pPr>
              <w:spacing w:before="60" w:after="60"/>
              <w:rPr>
                <w:rFonts w:cstheme="minorHAnsi"/>
                <w:szCs w:val="20"/>
              </w:rPr>
            </w:pPr>
            <w:r w:rsidRPr="00F6402A">
              <w:rPr>
                <w:rFonts w:cstheme="minorHAnsi"/>
                <w:szCs w:val="20"/>
              </w:rPr>
              <w:t>Barmah</w:t>
            </w:r>
          </w:p>
        </w:tc>
        <w:tc>
          <w:tcPr>
            <w:tcW w:w="1180" w:type="dxa"/>
          </w:tcPr>
          <w:p w14:paraId="696187D9" w14:textId="77777777" w:rsidR="00493EA7" w:rsidRPr="00F6402A" w:rsidRDefault="00493EA7" w:rsidP="00F01C6D">
            <w:pPr>
              <w:spacing w:before="60" w:after="60"/>
              <w:rPr>
                <w:rFonts w:cstheme="minorHAnsi"/>
                <w:szCs w:val="20"/>
              </w:rPr>
            </w:pPr>
            <w:r w:rsidRPr="00F6402A">
              <w:rPr>
                <w:rFonts w:cstheme="minorHAnsi"/>
                <w:szCs w:val="20"/>
              </w:rPr>
              <w:t>BAV</w:t>
            </w:r>
          </w:p>
        </w:tc>
        <w:tc>
          <w:tcPr>
            <w:tcW w:w="1180" w:type="dxa"/>
          </w:tcPr>
          <w:p w14:paraId="5DA57EF3" w14:textId="77777777" w:rsidR="00493EA7" w:rsidRPr="00F6402A" w:rsidRDefault="00493EA7" w:rsidP="00F01C6D">
            <w:pPr>
              <w:spacing w:before="60" w:after="60"/>
              <w:rPr>
                <w:rFonts w:cstheme="minorHAnsi"/>
                <w:szCs w:val="20"/>
              </w:rPr>
            </w:pPr>
            <w:r w:rsidRPr="00F6402A">
              <w:rPr>
                <w:rFonts w:cstheme="minorHAnsi"/>
                <w:szCs w:val="20"/>
              </w:rPr>
              <w:t>210</w:t>
            </w:r>
          </w:p>
        </w:tc>
      </w:tr>
      <w:tr w:rsidR="00493EA7" w:rsidRPr="00F6402A" w14:paraId="7DDBE4A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529F9DF" w14:textId="77777777" w:rsidR="00493EA7" w:rsidRPr="00F6402A" w:rsidRDefault="00493EA7" w:rsidP="00F01C6D">
            <w:pPr>
              <w:spacing w:before="60" w:after="60"/>
              <w:rPr>
                <w:rFonts w:cstheme="minorHAnsi"/>
                <w:szCs w:val="20"/>
              </w:rPr>
            </w:pPr>
            <w:r w:rsidRPr="00F6402A">
              <w:rPr>
                <w:rFonts w:cstheme="minorHAnsi"/>
                <w:szCs w:val="20"/>
              </w:rPr>
              <w:t>(via Murrayville)</w:t>
            </w:r>
          </w:p>
        </w:tc>
        <w:tc>
          <w:tcPr>
            <w:tcW w:w="1179" w:type="dxa"/>
            <w:tcBorders>
              <w:top w:val="single" w:sz="4" w:space="0" w:color="auto"/>
              <w:left w:val="single" w:sz="4" w:space="0" w:color="auto"/>
              <w:bottom w:val="single" w:sz="4" w:space="0" w:color="auto"/>
              <w:right w:val="single" w:sz="4" w:space="0" w:color="auto"/>
            </w:tcBorders>
          </w:tcPr>
          <w:p w14:paraId="3663A58C"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hideMark/>
          </w:tcPr>
          <w:p w14:paraId="27D2B4EB" w14:textId="77777777" w:rsidR="00493EA7" w:rsidRPr="00F6402A" w:rsidRDefault="00493EA7" w:rsidP="00F01C6D">
            <w:pPr>
              <w:spacing w:before="60" w:after="60"/>
              <w:rPr>
                <w:rFonts w:cstheme="minorHAnsi"/>
                <w:szCs w:val="20"/>
              </w:rPr>
            </w:pPr>
            <w:r w:rsidRPr="00F6402A">
              <w:rPr>
                <w:rFonts w:cstheme="minorHAnsi"/>
                <w:szCs w:val="20"/>
              </w:rPr>
              <w:t>804</w:t>
            </w:r>
          </w:p>
        </w:tc>
        <w:tc>
          <w:tcPr>
            <w:tcW w:w="803" w:type="dxa"/>
          </w:tcPr>
          <w:p w14:paraId="597352AB" w14:textId="77777777" w:rsidR="00493EA7" w:rsidRPr="00F6402A" w:rsidRDefault="00493EA7" w:rsidP="00F01C6D">
            <w:pPr>
              <w:spacing w:before="60" w:after="60"/>
              <w:rPr>
                <w:rFonts w:cstheme="minorHAnsi"/>
                <w:szCs w:val="20"/>
              </w:rPr>
            </w:pPr>
          </w:p>
        </w:tc>
        <w:tc>
          <w:tcPr>
            <w:tcW w:w="1557" w:type="dxa"/>
          </w:tcPr>
          <w:p w14:paraId="383745E9" w14:textId="77777777" w:rsidR="00493EA7" w:rsidRPr="00F6402A" w:rsidRDefault="00493EA7" w:rsidP="00F01C6D">
            <w:pPr>
              <w:spacing w:before="60" w:after="60"/>
              <w:rPr>
                <w:rFonts w:cstheme="minorHAnsi"/>
                <w:szCs w:val="20"/>
              </w:rPr>
            </w:pPr>
            <w:r w:rsidRPr="00F6402A">
              <w:rPr>
                <w:rFonts w:cstheme="minorHAnsi"/>
                <w:szCs w:val="20"/>
              </w:rPr>
              <w:t>Barooga (NSW)</w:t>
            </w:r>
          </w:p>
        </w:tc>
        <w:tc>
          <w:tcPr>
            <w:tcW w:w="1180" w:type="dxa"/>
          </w:tcPr>
          <w:p w14:paraId="3B81C2AD" w14:textId="77777777" w:rsidR="00493EA7" w:rsidRPr="00F6402A" w:rsidRDefault="00493EA7" w:rsidP="00F01C6D">
            <w:pPr>
              <w:spacing w:before="60" w:after="60"/>
              <w:rPr>
                <w:rFonts w:cstheme="minorHAnsi"/>
                <w:szCs w:val="20"/>
              </w:rPr>
            </w:pPr>
            <w:r w:rsidRPr="00F6402A">
              <w:rPr>
                <w:rFonts w:cstheme="minorHAnsi"/>
                <w:szCs w:val="20"/>
              </w:rPr>
              <w:t>BAX</w:t>
            </w:r>
          </w:p>
        </w:tc>
        <w:tc>
          <w:tcPr>
            <w:tcW w:w="1180" w:type="dxa"/>
          </w:tcPr>
          <w:p w14:paraId="7C16482D" w14:textId="77777777" w:rsidR="00493EA7" w:rsidRPr="00F6402A" w:rsidRDefault="00493EA7" w:rsidP="00F01C6D">
            <w:pPr>
              <w:spacing w:before="60" w:after="60"/>
              <w:rPr>
                <w:rFonts w:cstheme="minorHAnsi"/>
                <w:szCs w:val="20"/>
              </w:rPr>
            </w:pPr>
            <w:r w:rsidRPr="00F6402A">
              <w:rPr>
                <w:rFonts w:cstheme="minorHAnsi"/>
                <w:szCs w:val="20"/>
              </w:rPr>
              <w:t>252</w:t>
            </w:r>
          </w:p>
        </w:tc>
      </w:tr>
      <w:tr w:rsidR="00493EA7" w:rsidRPr="00F6402A" w14:paraId="18F215D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7E0A446" w14:textId="77777777" w:rsidR="00493EA7" w:rsidRPr="00F6402A" w:rsidRDefault="00493EA7" w:rsidP="00F01C6D">
            <w:pPr>
              <w:spacing w:before="60" w:after="60"/>
              <w:rPr>
                <w:rFonts w:cstheme="minorHAnsi"/>
                <w:szCs w:val="20"/>
              </w:rPr>
            </w:pPr>
            <w:r w:rsidRPr="00F6402A">
              <w:rPr>
                <w:rFonts w:cstheme="minorHAnsi"/>
                <w:szCs w:val="20"/>
              </w:rPr>
              <w:t>Aireys Inlet</w:t>
            </w:r>
          </w:p>
        </w:tc>
        <w:tc>
          <w:tcPr>
            <w:tcW w:w="1179" w:type="dxa"/>
            <w:tcBorders>
              <w:top w:val="single" w:sz="4" w:space="0" w:color="auto"/>
              <w:left w:val="single" w:sz="4" w:space="0" w:color="auto"/>
              <w:bottom w:val="single" w:sz="4" w:space="0" w:color="auto"/>
              <w:right w:val="single" w:sz="4" w:space="0" w:color="auto"/>
            </w:tcBorders>
            <w:hideMark/>
          </w:tcPr>
          <w:p w14:paraId="000B1323" w14:textId="77777777" w:rsidR="00493EA7" w:rsidRPr="00F6402A" w:rsidRDefault="00493EA7" w:rsidP="00F01C6D">
            <w:pPr>
              <w:spacing w:before="60" w:after="60"/>
              <w:rPr>
                <w:rFonts w:cstheme="minorHAnsi"/>
                <w:szCs w:val="20"/>
              </w:rPr>
            </w:pPr>
            <w:r w:rsidRPr="00F6402A">
              <w:rPr>
                <w:rFonts w:cstheme="minorHAnsi"/>
                <w:szCs w:val="20"/>
              </w:rPr>
              <w:t>AII</w:t>
            </w:r>
          </w:p>
        </w:tc>
        <w:tc>
          <w:tcPr>
            <w:tcW w:w="1180" w:type="dxa"/>
            <w:tcBorders>
              <w:top w:val="single" w:sz="4" w:space="0" w:color="auto"/>
              <w:left w:val="single" w:sz="4" w:space="0" w:color="auto"/>
              <w:bottom w:val="single" w:sz="4" w:space="0" w:color="auto"/>
              <w:right w:val="single" w:sz="4" w:space="0" w:color="auto"/>
            </w:tcBorders>
            <w:hideMark/>
          </w:tcPr>
          <w:p w14:paraId="43E9C303" w14:textId="77777777" w:rsidR="00493EA7" w:rsidRPr="00F6402A" w:rsidRDefault="00493EA7" w:rsidP="00F01C6D">
            <w:pPr>
              <w:spacing w:before="60" w:after="60"/>
              <w:rPr>
                <w:rFonts w:cstheme="minorHAnsi"/>
                <w:szCs w:val="20"/>
              </w:rPr>
            </w:pPr>
            <w:r w:rsidRPr="00F6402A">
              <w:rPr>
                <w:rFonts w:cstheme="minorHAnsi"/>
                <w:szCs w:val="20"/>
              </w:rPr>
              <w:t>148</w:t>
            </w:r>
          </w:p>
        </w:tc>
        <w:tc>
          <w:tcPr>
            <w:tcW w:w="803" w:type="dxa"/>
          </w:tcPr>
          <w:p w14:paraId="79EB24C0" w14:textId="77777777" w:rsidR="00493EA7" w:rsidRPr="00F6402A" w:rsidRDefault="00493EA7" w:rsidP="00F01C6D">
            <w:pPr>
              <w:spacing w:before="60" w:after="60"/>
              <w:rPr>
                <w:rFonts w:cstheme="minorHAnsi"/>
                <w:szCs w:val="20"/>
              </w:rPr>
            </w:pPr>
          </w:p>
        </w:tc>
        <w:tc>
          <w:tcPr>
            <w:tcW w:w="1557" w:type="dxa"/>
          </w:tcPr>
          <w:p w14:paraId="4CEDDF59" w14:textId="77777777" w:rsidR="00493EA7" w:rsidRPr="00F6402A" w:rsidRDefault="00493EA7" w:rsidP="00F01C6D">
            <w:pPr>
              <w:spacing w:before="60" w:after="60"/>
              <w:rPr>
                <w:rFonts w:cstheme="minorHAnsi"/>
                <w:szCs w:val="20"/>
              </w:rPr>
            </w:pPr>
            <w:r w:rsidRPr="00F6402A">
              <w:rPr>
                <w:rFonts w:cstheme="minorHAnsi"/>
                <w:szCs w:val="20"/>
              </w:rPr>
              <w:t>Barraport</w:t>
            </w:r>
          </w:p>
        </w:tc>
        <w:tc>
          <w:tcPr>
            <w:tcW w:w="1180" w:type="dxa"/>
          </w:tcPr>
          <w:p w14:paraId="5C9E2E13" w14:textId="77777777" w:rsidR="00493EA7" w:rsidRPr="00F6402A" w:rsidRDefault="00493EA7" w:rsidP="00F01C6D">
            <w:pPr>
              <w:spacing w:before="60" w:after="60"/>
              <w:rPr>
                <w:rFonts w:cstheme="minorHAnsi"/>
                <w:szCs w:val="20"/>
              </w:rPr>
            </w:pPr>
            <w:r w:rsidRPr="00F6402A">
              <w:rPr>
                <w:rFonts w:cstheme="minorHAnsi"/>
                <w:szCs w:val="20"/>
              </w:rPr>
              <w:t>BPO</w:t>
            </w:r>
          </w:p>
        </w:tc>
        <w:tc>
          <w:tcPr>
            <w:tcW w:w="1180" w:type="dxa"/>
          </w:tcPr>
          <w:p w14:paraId="3B5A7973" w14:textId="77777777" w:rsidR="00493EA7" w:rsidRPr="00F6402A" w:rsidRDefault="00493EA7" w:rsidP="00F01C6D">
            <w:pPr>
              <w:spacing w:before="60" w:after="60"/>
              <w:rPr>
                <w:rFonts w:cstheme="minorHAnsi"/>
                <w:szCs w:val="20"/>
              </w:rPr>
            </w:pPr>
            <w:r w:rsidRPr="00F6402A">
              <w:rPr>
                <w:rFonts w:cstheme="minorHAnsi"/>
                <w:szCs w:val="20"/>
              </w:rPr>
              <w:t>285</w:t>
            </w:r>
          </w:p>
        </w:tc>
      </w:tr>
      <w:tr w:rsidR="00493EA7" w:rsidRPr="00F6402A" w14:paraId="2F0C23A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A3D4DAD" w14:textId="77777777" w:rsidR="00493EA7" w:rsidRPr="00F6402A" w:rsidRDefault="00493EA7" w:rsidP="00F01C6D">
            <w:pPr>
              <w:spacing w:before="60" w:after="60"/>
              <w:rPr>
                <w:rFonts w:cstheme="minorHAnsi"/>
                <w:szCs w:val="20"/>
              </w:rPr>
            </w:pPr>
            <w:r w:rsidRPr="00F6402A">
              <w:rPr>
                <w:rFonts w:cstheme="minorHAnsi"/>
                <w:szCs w:val="20"/>
              </w:rPr>
              <w:t>Alberton</w:t>
            </w:r>
          </w:p>
        </w:tc>
        <w:tc>
          <w:tcPr>
            <w:tcW w:w="1179" w:type="dxa"/>
            <w:tcBorders>
              <w:top w:val="single" w:sz="4" w:space="0" w:color="auto"/>
              <w:left w:val="single" w:sz="4" w:space="0" w:color="auto"/>
              <w:bottom w:val="single" w:sz="4" w:space="0" w:color="auto"/>
              <w:right w:val="single" w:sz="4" w:space="0" w:color="auto"/>
            </w:tcBorders>
            <w:hideMark/>
          </w:tcPr>
          <w:p w14:paraId="3CD99487" w14:textId="77777777" w:rsidR="00493EA7" w:rsidRPr="00F6402A" w:rsidRDefault="00493EA7" w:rsidP="00F01C6D">
            <w:pPr>
              <w:spacing w:before="60" w:after="60"/>
              <w:rPr>
                <w:rFonts w:cstheme="minorHAnsi"/>
                <w:szCs w:val="20"/>
              </w:rPr>
            </w:pPr>
            <w:r w:rsidRPr="00F6402A">
              <w:rPr>
                <w:rFonts w:cstheme="minorHAnsi"/>
                <w:szCs w:val="20"/>
              </w:rPr>
              <w:t>AEN</w:t>
            </w:r>
          </w:p>
        </w:tc>
        <w:tc>
          <w:tcPr>
            <w:tcW w:w="1180" w:type="dxa"/>
            <w:tcBorders>
              <w:top w:val="single" w:sz="4" w:space="0" w:color="auto"/>
              <w:left w:val="single" w:sz="4" w:space="0" w:color="auto"/>
              <w:bottom w:val="single" w:sz="4" w:space="0" w:color="auto"/>
              <w:right w:val="single" w:sz="4" w:space="0" w:color="auto"/>
            </w:tcBorders>
            <w:hideMark/>
          </w:tcPr>
          <w:p w14:paraId="0223DF1B" w14:textId="77777777" w:rsidR="00493EA7" w:rsidRPr="00F6402A" w:rsidRDefault="00493EA7" w:rsidP="00F01C6D">
            <w:pPr>
              <w:spacing w:before="60" w:after="60"/>
              <w:rPr>
                <w:rFonts w:cstheme="minorHAnsi"/>
                <w:szCs w:val="20"/>
              </w:rPr>
            </w:pPr>
            <w:r w:rsidRPr="00F6402A">
              <w:rPr>
                <w:rFonts w:cstheme="minorHAnsi"/>
                <w:szCs w:val="20"/>
              </w:rPr>
              <w:t>214</w:t>
            </w:r>
          </w:p>
        </w:tc>
        <w:tc>
          <w:tcPr>
            <w:tcW w:w="803" w:type="dxa"/>
          </w:tcPr>
          <w:p w14:paraId="3532BD0A" w14:textId="77777777" w:rsidR="00493EA7" w:rsidRPr="00F6402A" w:rsidRDefault="00493EA7" w:rsidP="00F01C6D">
            <w:pPr>
              <w:spacing w:before="60" w:after="60"/>
              <w:rPr>
                <w:rFonts w:cstheme="minorHAnsi"/>
                <w:szCs w:val="20"/>
              </w:rPr>
            </w:pPr>
          </w:p>
        </w:tc>
        <w:tc>
          <w:tcPr>
            <w:tcW w:w="1557" w:type="dxa"/>
          </w:tcPr>
          <w:p w14:paraId="768B053E" w14:textId="77777777" w:rsidR="00493EA7" w:rsidRPr="00F6402A" w:rsidRDefault="00493EA7" w:rsidP="00F01C6D">
            <w:pPr>
              <w:spacing w:before="60" w:after="60"/>
              <w:rPr>
                <w:rFonts w:cstheme="minorHAnsi"/>
                <w:szCs w:val="20"/>
              </w:rPr>
            </w:pPr>
            <w:r w:rsidRPr="00F6402A">
              <w:rPr>
                <w:rFonts w:cstheme="minorHAnsi"/>
                <w:szCs w:val="20"/>
              </w:rPr>
              <w:t>Bass</w:t>
            </w:r>
          </w:p>
        </w:tc>
        <w:tc>
          <w:tcPr>
            <w:tcW w:w="1180" w:type="dxa"/>
          </w:tcPr>
          <w:p w14:paraId="4E551FD9" w14:textId="77777777" w:rsidR="00493EA7" w:rsidRPr="00F6402A" w:rsidRDefault="00493EA7" w:rsidP="00F01C6D">
            <w:pPr>
              <w:spacing w:before="60" w:after="60"/>
              <w:rPr>
                <w:rFonts w:cstheme="minorHAnsi"/>
                <w:szCs w:val="20"/>
              </w:rPr>
            </w:pPr>
            <w:r w:rsidRPr="00F6402A">
              <w:rPr>
                <w:rFonts w:cstheme="minorHAnsi"/>
                <w:szCs w:val="20"/>
              </w:rPr>
              <w:t>BAS</w:t>
            </w:r>
          </w:p>
        </w:tc>
        <w:tc>
          <w:tcPr>
            <w:tcW w:w="1180" w:type="dxa"/>
          </w:tcPr>
          <w:p w14:paraId="32B39948" w14:textId="77777777" w:rsidR="00493EA7" w:rsidRPr="00F6402A" w:rsidRDefault="00493EA7" w:rsidP="00F01C6D">
            <w:pPr>
              <w:spacing w:before="60" w:after="60"/>
              <w:rPr>
                <w:rFonts w:cstheme="minorHAnsi"/>
                <w:szCs w:val="20"/>
              </w:rPr>
            </w:pPr>
            <w:r w:rsidRPr="00F6402A">
              <w:rPr>
                <w:rFonts w:cstheme="minorHAnsi"/>
                <w:szCs w:val="20"/>
              </w:rPr>
              <w:t>107</w:t>
            </w:r>
          </w:p>
        </w:tc>
      </w:tr>
      <w:tr w:rsidR="00493EA7" w:rsidRPr="00F6402A" w14:paraId="7672CD9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FC0252A" w14:textId="77777777" w:rsidR="00493EA7" w:rsidRPr="00F6402A" w:rsidRDefault="00493EA7" w:rsidP="00F01C6D">
            <w:pPr>
              <w:spacing w:before="60" w:after="60"/>
              <w:rPr>
                <w:rFonts w:cstheme="minorHAnsi"/>
                <w:szCs w:val="20"/>
              </w:rPr>
            </w:pPr>
            <w:r w:rsidRPr="00F6402A">
              <w:rPr>
                <w:rFonts w:cstheme="minorHAnsi"/>
                <w:szCs w:val="20"/>
              </w:rPr>
              <w:t>Albury (NSW)</w:t>
            </w:r>
          </w:p>
        </w:tc>
        <w:tc>
          <w:tcPr>
            <w:tcW w:w="1179" w:type="dxa"/>
            <w:tcBorders>
              <w:top w:val="single" w:sz="4" w:space="0" w:color="auto"/>
              <w:left w:val="single" w:sz="4" w:space="0" w:color="auto"/>
              <w:bottom w:val="single" w:sz="4" w:space="0" w:color="auto"/>
              <w:right w:val="single" w:sz="4" w:space="0" w:color="auto"/>
            </w:tcBorders>
            <w:hideMark/>
          </w:tcPr>
          <w:p w14:paraId="095EAD41" w14:textId="77777777" w:rsidR="00493EA7" w:rsidRPr="00F6402A" w:rsidRDefault="00493EA7" w:rsidP="00F01C6D">
            <w:pPr>
              <w:spacing w:before="60" w:after="60"/>
              <w:rPr>
                <w:rFonts w:cstheme="minorHAnsi"/>
                <w:szCs w:val="20"/>
              </w:rPr>
            </w:pPr>
            <w:r w:rsidRPr="00F6402A">
              <w:rPr>
                <w:rFonts w:cstheme="minorHAnsi"/>
                <w:szCs w:val="20"/>
              </w:rPr>
              <w:t>ABX</w:t>
            </w:r>
          </w:p>
        </w:tc>
        <w:tc>
          <w:tcPr>
            <w:tcW w:w="1180" w:type="dxa"/>
            <w:tcBorders>
              <w:top w:val="single" w:sz="4" w:space="0" w:color="auto"/>
              <w:left w:val="single" w:sz="4" w:space="0" w:color="auto"/>
              <w:bottom w:val="single" w:sz="4" w:space="0" w:color="auto"/>
              <w:right w:val="single" w:sz="4" w:space="0" w:color="auto"/>
            </w:tcBorders>
            <w:hideMark/>
          </w:tcPr>
          <w:p w14:paraId="102946CC" w14:textId="77777777" w:rsidR="00493EA7" w:rsidRPr="00F6402A" w:rsidRDefault="00493EA7" w:rsidP="00F01C6D">
            <w:pPr>
              <w:spacing w:before="60" w:after="60"/>
              <w:rPr>
                <w:rFonts w:cstheme="minorHAnsi"/>
                <w:szCs w:val="20"/>
              </w:rPr>
            </w:pPr>
            <w:r w:rsidRPr="00F6402A">
              <w:rPr>
                <w:rFonts w:cstheme="minorHAnsi"/>
                <w:szCs w:val="20"/>
              </w:rPr>
              <w:t>320</w:t>
            </w:r>
          </w:p>
        </w:tc>
        <w:tc>
          <w:tcPr>
            <w:tcW w:w="803" w:type="dxa"/>
          </w:tcPr>
          <w:p w14:paraId="1A8DABB8" w14:textId="77777777" w:rsidR="00493EA7" w:rsidRPr="00F6402A" w:rsidRDefault="00493EA7" w:rsidP="00F01C6D">
            <w:pPr>
              <w:spacing w:before="60" w:after="60"/>
              <w:rPr>
                <w:rFonts w:cstheme="minorHAnsi"/>
                <w:szCs w:val="20"/>
              </w:rPr>
            </w:pPr>
          </w:p>
        </w:tc>
        <w:tc>
          <w:tcPr>
            <w:tcW w:w="1557" w:type="dxa"/>
          </w:tcPr>
          <w:p w14:paraId="480180BE" w14:textId="77777777" w:rsidR="00493EA7" w:rsidRPr="00F6402A" w:rsidRDefault="00493EA7" w:rsidP="00F01C6D">
            <w:pPr>
              <w:spacing w:before="60" w:after="60"/>
              <w:rPr>
                <w:rFonts w:cstheme="minorHAnsi"/>
                <w:szCs w:val="20"/>
              </w:rPr>
            </w:pPr>
            <w:r w:rsidRPr="00F6402A">
              <w:rPr>
                <w:rFonts w:cstheme="minorHAnsi"/>
                <w:szCs w:val="20"/>
              </w:rPr>
              <w:t>Batemans Bay (NSW)</w:t>
            </w:r>
          </w:p>
          <w:p w14:paraId="7CB4DD20" w14:textId="77777777" w:rsidR="00493EA7" w:rsidRPr="00F6402A" w:rsidRDefault="00493EA7" w:rsidP="00F01C6D">
            <w:pPr>
              <w:spacing w:before="60" w:after="60"/>
              <w:rPr>
                <w:rFonts w:cstheme="minorHAnsi"/>
                <w:szCs w:val="20"/>
              </w:rPr>
            </w:pPr>
          </w:p>
        </w:tc>
        <w:tc>
          <w:tcPr>
            <w:tcW w:w="1180" w:type="dxa"/>
          </w:tcPr>
          <w:p w14:paraId="4194083D" w14:textId="77777777" w:rsidR="00493EA7" w:rsidRPr="00F6402A" w:rsidRDefault="00493EA7" w:rsidP="00F01C6D">
            <w:pPr>
              <w:spacing w:before="60" w:after="60"/>
              <w:rPr>
                <w:rFonts w:cstheme="minorHAnsi"/>
                <w:szCs w:val="20"/>
              </w:rPr>
            </w:pPr>
            <w:r w:rsidRPr="00F6402A">
              <w:rPr>
                <w:rFonts w:cstheme="minorHAnsi"/>
                <w:szCs w:val="20"/>
              </w:rPr>
              <w:t>BTY</w:t>
            </w:r>
          </w:p>
        </w:tc>
        <w:tc>
          <w:tcPr>
            <w:tcW w:w="1180" w:type="dxa"/>
          </w:tcPr>
          <w:p w14:paraId="670CF07D" w14:textId="77777777" w:rsidR="00493EA7" w:rsidRPr="00F6402A" w:rsidRDefault="00493EA7" w:rsidP="00F01C6D">
            <w:pPr>
              <w:spacing w:before="60" w:after="60"/>
              <w:rPr>
                <w:rFonts w:cstheme="minorHAnsi"/>
                <w:szCs w:val="20"/>
              </w:rPr>
            </w:pPr>
            <w:r w:rsidRPr="00F6402A">
              <w:rPr>
                <w:rFonts w:cstheme="minorHAnsi"/>
                <w:szCs w:val="20"/>
              </w:rPr>
              <w:t>826</w:t>
            </w:r>
          </w:p>
        </w:tc>
      </w:tr>
      <w:tr w:rsidR="00493EA7" w:rsidRPr="00F6402A" w14:paraId="21433564" w14:textId="77777777" w:rsidTr="00F01C6D">
        <w:tc>
          <w:tcPr>
            <w:tcW w:w="1800" w:type="dxa"/>
            <w:tcBorders>
              <w:top w:val="single" w:sz="4" w:space="0" w:color="auto"/>
              <w:left w:val="single" w:sz="4" w:space="0" w:color="auto"/>
              <w:bottom w:val="single" w:sz="4" w:space="0" w:color="auto"/>
              <w:right w:val="single" w:sz="4" w:space="0" w:color="auto"/>
            </w:tcBorders>
          </w:tcPr>
          <w:p w14:paraId="2D450B91" w14:textId="77777777" w:rsidR="00493EA7" w:rsidRPr="00F6402A" w:rsidRDefault="00493EA7" w:rsidP="00F01C6D">
            <w:pPr>
              <w:spacing w:before="60" w:after="60"/>
              <w:rPr>
                <w:rFonts w:cstheme="minorHAnsi"/>
                <w:szCs w:val="20"/>
              </w:rPr>
            </w:pPr>
            <w:r>
              <w:rPr>
                <w:rFonts w:cstheme="minorHAnsi"/>
                <w:szCs w:val="20"/>
              </w:rPr>
              <w:t>Alexandra</w:t>
            </w:r>
          </w:p>
        </w:tc>
        <w:tc>
          <w:tcPr>
            <w:tcW w:w="1179" w:type="dxa"/>
            <w:tcBorders>
              <w:top w:val="single" w:sz="4" w:space="0" w:color="auto"/>
              <w:left w:val="single" w:sz="4" w:space="0" w:color="auto"/>
              <w:bottom w:val="single" w:sz="4" w:space="0" w:color="auto"/>
              <w:right w:val="single" w:sz="4" w:space="0" w:color="auto"/>
            </w:tcBorders>
          </w:tcPr>
          <w:p w14:paraId="4CD99610" w14:textId="77777777" w:rsidR="00493EA7" w:rsidRPr="00F6402A" w:rsidRDefault="00493EA7" w:rsidP="00F01C6D">
            <w:pPr>
              <w:spacing w:before="60" w:after="60"/>
              <w:rPr>
                <w:rFonts w:cstheme="minorHAnsi"/>
                <w:szCs w:val="20"/>
              </w:rPr>
            </w:pPr>
            <w:r>
              <w:rPr>
                <w:rFonts w:cstheme="minorHAnsi"/>
                <w:szCs w:val="20"/>
              </w:rPr>
              <w:t>AXD</w:t>
            </w:r>
          </w:p>
        </w:tc>
        <w:tc>
          <w:tcPr>
            <w:tcW w:w="1180" w:type="dxa"/>
            <w:tcBorders>
              <w:top w:val="single" w:sz="4" w:space="0" w:color="auto"/>
              <w:left w:val="single" w:sz="4" w:space="0" w:color="auto"/>
              <w:bottom w:val="single" w:sz="4" w:space="0" w:color="auto"/>
              <w:right w:val="single" w:sz="4" w:space="0" w:color="auto"/>
            </w:tcBorders>
          </w:tcPr>
          <w:p w14:paraId="525EBC3A" w14:textId="77777777" w:rsidR="00493EA7" w:rsidRPr="00F6402A" w:rsidRDefault="00493EA7" w:rsidP="00F01C6D">
            <w:pPr>
              <w:spacing w:before="60" w:after="60"/>
              <w:rPr>
                <w:rFonts w:cstheme="minorHAnsi"/>
                <w:szCs w:val="20"/>
              </w:rPr>
            </w:pPr>
            <w:r>
              <w:rPr>
                <w:rFonts w:cstheme="minorHAnsi"/>
                <w:szCs w:val="20"/>
              </w:rPr>
              <w:t>130</w:t>
            </w:r>
          </w:p>
        </w:tc>
        <w:tc>
          <w:tcPr>
            <w:tcW w:w="803" w:type="dxa"/>
          </w:tcPr>
          <w:p w14:paraId="1767E3CD" w14:textId="77777777" w:rsidR="00493EA7" w:rsidRDefault="00493EA7" w:rsidP="00F01C6D">
            <w:pPr>
              <w:spacing w:before="60" w:after="60"/>
              <w:rPr>
                <w:rFonts w:cstheme="minorHAnsi"/>
                <w:szCs w:val="20"/>
              </w:rPr>
            </w:pPr>
          </w:p>
        </w:tc>
        <w:tc>
          <w:tcPr>
            <w:tcW w:w="1557" w:type="dxa"/>
          </w:tcPr>
          <w:p w14:paraId="079AE413" w14:textId="77777777" w:rsidR="00493EA7" w:rsidRDefault="00493EA7" w:rsidP="00F01C6D">
            <w:pPr>
              <w:spacing w:before="60" w:after="60"/>
              <w:rPr>
                <w:rFonts w:cstheme="minorHAnsi"/>
                <w:szCs w:val="20"/>
              </w:rPr>
            </w:pPr>
            <w:r w:rsidRPr="00F6402A">
              <w:rPr>
                <w:rFonts w:cstheme="minorHAnsi"/>
                <w:szCs w:val="20"/>
              </w:rPr>
              <w:t>Batesford</w:t>
            </w:r>
          </w:p>
        </w:tc>
        <w:tc>
          <w:tcPr>
            <w:tcW w:w="1180" w:type="dxa"/>
          </w:tcPr>
          <w:p w14:paraId="5C2C7402" w14:textId="77777777" w:rsidR="00493EA7" w:rsidRDefault="00493EA7" w:rsidP="00F01C6D">
            <w:pPr>
              <w:spacing w:before="60" w:after="60"/>
              <w:rPr>
                <w:rFonts w:cstheme="minorHAnsi"/>
                <w:szCs w:val="20"/>
              </w:rPr>
            </w:pPr>
            <w:r w:rsidRPr="00F6402A">
              <w:rPr>
                <w:rFonts w:cstheme="minorHAnsi"/>
                <w:szCs w:val="20"/>
              </w:rPr>
              <w:t>BSD</w:t>
            </w:r>
          </w:p>
        </w:tc>
        <w:tc>
          <w:tcPr>
            <w:tcW w:w="1180" w:type="dxa"/>
          </w:tcPr>
          <w:p w14:paraId="306B5907" w14:textId="77777777" w:rsidR="00493EA7" w:rsidRDefault="00493EA7" w:rsidP="00F01C6D">
            <w:pPr>
              <w:spacing w:before="60" w:after="60"/>
              <w:rPr>
                <w:rFonts w:cstheme="minorHAnsi"/>
                <w:szCs w:val="20"/>
              </w:rPr>
            </w:pPr>
          </w:p>
        </w:tc>
      </w:tr>
      <w:tr w:rsidR="00493EA7" w:rsidRPr="00F6402A" w14:paraId="7977FD3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A63FA9F" w14:textId="77777777" w:rsidR="00493EA7" w:rsidRPr="00F6402A" w:rsidRDefault="00493EA7" w:rsidP="00F01C6D">
            <w:pPr>
              <w:spacing w:before="60" w:after="60"/>
              <w:rPr>
                <w:rFonts w:cstheme="minorHAnsi"/>
                <w:szCs w:val="20"/>
              </w:rPr>
            </w:pPr>
            <w:r w:rsidRPr="00F6402A">
              <w:rPr>
                <w:rFonts w:cstheme="minorHAnsi"/>
                <w:szCs w:val="20"/>
              </w:rPr>
              <w:t>Allendale</w:t>
            </w:r>
          </w:p>
        </w:tc>
        <w:tc>
          <w:tcPr>
            <w:tcW w:w="1179" w:type="dxa"/>
            <w:tcBorders>
              <w:top w:val="single" w:sz="4" w:space="0" w:color="auto"/>
              <w:left w:val="single" w:sz="4" w:space="0" w:color="auto"/>
              <w:bottom w:val="single" w:sz="4" w:space="0" w:color="auto"/>
              <w:right w:val="single" w:sz="4" w:space="0" w:color="auto"/>
            </w:tcBorders>
            <w:hideMark/>
          </w:tcPr>
          <w:p w14:paraId="58926F91" w14:textId="77777777" w:rsidR="00493EA7" w:rsidRPr="00F6402A" w:rsidRDefault="00493EA7" w:rsidP="00F01C6D">
            <w:pPr>
              <w:spacing w:before="60" w:after="60"/>
              <w:rPr>
                <w:rFonts w:cstheme="minorHAnsi"/>
                <w:szCs w:val="20"/>
              </w:rPr>
            </w:pPr>
            <w:r w:rsidRPr="00F6402A">
              <w:rPr>
                <w:rFonts w:cstheme="minorHAnsi"/>
                <w:szCs w:val="20"/>
              </w:rPr>
              <w:t>ALL</w:t>
            </w:r>
          </w:p>
        </w:tc>
        <w:tc>
          <w:tcPr>
            <w:tcW w:w="1180" w:type="dxa"/>
            <w:tcBorders>
              <w:top w:val="single" w:sz="4" w:space="0" w:color="auto"/>
              <w:left w:val="single" w:sz="4" w:space="0" w:color="auto"/>
              <w:bottom w:val="single" w:sz="4" w:space="0" w:color="auto"/>
              <w:right w:val="single" w:sz="4" w:space="0" w:color="auto"/>
            </w:tcBorders>
            <w:hideMark/>
          </w:tcPr>
          <w:p w14:paraId="04CEE44C" w14:textId="77777777" w:rsidR="00493EA7" w:rsidRPr="00F6402A" w:rsidRDefault="00493EA7" w:rsidP="00F01C6D">
            <w:pPr>
              <w:spacing w:before="60" w:after="60"/>
              <w:rPr>
                <w:rFonts w:cstheme="minorHAnsi"/>
                <w:szCs w:val="20"/>
              </w:rPr>
            </w:pPr>
            <w:r w:rsidRPr="00F6402A">
              <w:rPr>
                <w:rFonts w:cstheme="minorHAnsi"/>
                <w:szCs w:val="20"/>
              </w:rPr>
              <w:t>144</w:t>
            </w:r>
          </w:p>
        </w:tc>
        <w:tc>
          <w:tcPr>
            <w:tcW w:w="803" w:type="dxa"/>
          </w:tcPr>
          <w:p w14:paraId="1018EA30" w14:textId="77777777" w:rsidR="00493EA7" w:rsidRPr="00F6402A" w:rsidRDefault="00493EA7" w:rsidP="00F01C6D">
            <w:pPr>
              <w:spacing w:before="60" w:after="60"/>
              <w:rPr>
                <w:rFonts w:cstheme="minorHAnsi"/>
                <w:szCs w:val="20"/>
              </w:rPr>
            </w:pPr>
          </w:p>
        </w:tc>
        <w:tc>
          <w:tcPr>
            <w:tcW w:w="1557" w:type="dxa"/>
          </w:tcPr>
          <w:p w14:paraId="26DCFE38" w14:textId="77777777" w:rsidR="00493EA7" w:rsidRPr="00F6402A" w:rsidRDefault="00493EA7" w:rsidP="00F01C6D">
            <w:pPr>
              <w:spacing w:before="60" w:after="60"/>
              <w:rPr>
                <w:rFonts w:cstheme="minorHAnsi"/>
                <w:szCs w:val="20"/>
              </w:rPr>
            </w:pPr>
            <w:r w:rsidRPr="00F6402A">
              <w:rPr>
                <w:rFonts w:cstheme="minorHAnsi"/>
                <w:szCs w:val="20"/>
              </w:rPr>
              <w:t>(via Geelong)</w:t>
            </w:r>
          </w:p>
        </w:tc>
        <w:tc>
          <w:tcPr>
            <w:tcW w:w="1180" w:type="dxa"/>
          </w:tcPr>
          <w:p w14:paraId="07116877" w14:textId="77777777" w:rsidR="00493EA7" w:rsidRPr="00F6402A" w:rsidRDefault="00493EA7" w:rsidP="00F01C6D">
            <w:pPr>
              <w:spacing w:before="60" w:after="60"/>
              <w:rPr>
                <w:rFonts w:cstheme="minorHAnsi"/>
                <w:szCs w:val="20"/>
              </w:rPr>
            </w:pPr>
          </w:p>
        </w:tc>
        <w:tc>
          <w:tcPr>
            <w:tcW w:w="1180" w:type="dxa"/>
          </w:tcPr>
          <w:p w14:paraId="41E14099" w14:textId="77777777" w:rsidR="00493EA7" w:rsidRPr="00F6402A" w:rsidRDefault="00493EA7" w:rsidP="00F01C6D">
            <w:pPr>
              <w:spacing w:before="60" w:after="60"/>
              <w:rPr>
                <w:rFonts w:cstheme="minorHAnsi"/>
                <w:szCs w:val="20"/>
              </w:rPr>
            </w:pPr>
            <w:r w:rsidRPr="00F6402A">
              <w:rPr>
                <w:rFonts w:cstheme="minorHAnsi"/>
                <w:szCs w:val="20"/>
              </w:rPr>
              <w:t>83</w:t>
            </w:r>
          </w:p>
        </w:tc>
      </w:tr>
      <w:tr w:rsidR="00493EA7" w:rsidRPr="00F6402A" w14:paraId="4628DB0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B3A9D80" w14:textId="77777777" w:rsidR="00493EA7" w:rsidRPr="00F6402A" w:rsidRDefault="00493EA7" w:rsidP="00F01C6D">
            <w:pPr>
              <w:spacing w:before="60" w:after="60"/>
              <w:rPr>
                <w:rFonts w:cstheme="minorHAnsi"/>
                <w:szCs w:val="20"/>
              </w:rPr>
            </w:pPr>
            <w:r w:rsidRPr="00F6402A">
              <w:rPr>
                <w:rFonts w:cstheme="minorHAnsi"/>
                <w:szCs w:val="20"/>
              </w:rPr>
              <w:t>Anderson</w:t>
            </w:r>
          </w:p>
        </w:tc>
        <w:tc>
          <w:tcPr>
            <w:tcW w:w="1179" w:type="dxa"/>
            <w:tcBorders>
              <w:top w:val="single" w:sz="4" w:space="0" w:color="auto"/>
              <w:left w:val="single" w:sz="4" w:space="0" w:color="auto"/>
              <w:bottom w:val="single" w:sz="4" w:space="0" w:color="auto"/>
              <w:right w:val="single" w:sz="4" w:space="0" w:color="auto"/>
            </w:tcBorders>
            <w:hideMark/>
          </w:tcPr>
          <w:p w14:paraId="62B8DBB0" w14:textId="77777777" w:rsidR="00493EA7" w:rsidRPr="00F6402A" w:rsidRDefault="00493EA7" w:rsidP="00F01C6D">
            <w:pPr>
              <w:spacing w:before="60" w:after="60"/>
              <w:rPr>
                <w:rFonts w:cstheme="minorHAnsi"/>
                <w:szCs w:val="20"/>
              </w:rPr>
            </w:pPr>
            <w:r w:rsidRPr="00F6402A">
              <w:rPr>
                <w:rFonts w:cstheme="minorHAnsi"/>
                <w:szCs w:val="20"/>
              </w:rPr>
              <w:t>ANS</w:t>
            </w:r>
          </w:p>
        </w:tc>
        <w:tc>
          <w:tcPr>
            <w:tcW w:w="1180" w:type="dxa"/>
            <w:tcBorders>
              <w:top w:val="single" w:sz="4" w:space="0" w:color="auto"/>
              <w:left w:val="single" w:sz="4" w:space="0" w:color="auto"/>
              <w:bottom w:val="single" w:sz="4" w:space="0" w:color="auto"/>
              <w:right w:val="single" w:sz="4" w:space="0" w:color="auto"/>
            </w:tcBorders>
            <w:hideMark/>
          </w:tcPr>
          <w:p w14:paraId="68D0E4DF" w14:textId="77777777" w:rsidR="00493EA7" w:rsidRPr="00F6402A" w:rsidRDefault="00493EA7" w:rsidP="00F01C6D">
            <w:pPr>
              <w:spacing w:before="60" w:after="60"/>
              <w:rPr>
                <w:rFonts w:cstheme="minorHAnsi"/>
                <w:szCs w:val="20"/>
              </w:rPr>
            </w:pPr>
            <w:r w:rsidRPr="00F6402A">
              <w:rPr>
                <w:rFonts w:cstheme="minorHAnsi"/>
                <w:szCs w:val="20"/>
              </w:rPr>
              <w:t>108</w:t>
            </w:r>
          </w:p>
        </w:tc>
        <w:tc>
          <w:tcPr>
            <w:tcW w:w="803" w:type="dxa"/>
          </w:tcPr>
          <w:p w14:paraId="30E93B78" w14:textId="77777777" w:rsidR="00493EA7" w:rsidRPr="00F6402A" w:rsidRDefault="00493EA7" w:rsidP="00F01C6D">
            <w:pPr>
              <w:spacing w:before="60" w:after="60"/>
              <w:rPr>
                <w:rFonts w:cstheme="minorHAnsi"/>
                <w:szCs w:val="20"/>
              </w:rPr>
            </w:pPr>
          </w:p>
        </w:tc>
        <w:tc>
          <w:tcPr>
            <w:tcW w:w="1557" w:type="dxa"/>
          </w:tcPr>
          <w:p w14:paraId="7E9B391D" w14:textId="77777777" w:rsidR="00493EA7" w:rsidRPr="00F6402A" w:rsidRDefault="00493EA7" w:rsidP="00F01C6D">
            <w:pPr>
              <w:spacing w:before="60" w:after="60"/>
              <w:rPr>
                <w:rFonts w:cstheme="minorHAnsi"/>
                <w:szCs w:val="20"/>
              </w:rPr>
            </w:pPr>
            <w:r w:rsidRPr="00F6402A">
              <w:rPr>
                <w:rFonts w:cstheme="minorHAnsi"/>
                <w:szCs w:val="20"/>
              </w:rPr>
              <w:t>(via Ballarat)</w:t>
            </w:r>
          </w:p>
        </w:tc>
        <w:tc>
          <w:tcPr>
            <w:tcW w:w="1180" w:type="dxa"/>
          </w:tcPr>
          <w:p w14:paraId="23EB1B87" w14:textId="77777777" w:rsidR="00493EA7" w:rsidRPr="00F6402A" w:rsidRDefault="00493EA7" w:rsidP="00F01C6D">
            <w:pPr>
              <w:spacing w:before="60" w:after="60"/>
              <w:rPr>
                <w:rFonts w:cstheme="minorHAnsi"/>
                <w:szCs w:val="20"/>
              </w:rPr>
            </w:pPr>
          </w:p>
        </w:tc>
        <w:tc>
          <w:tcPr>
            <w:tcW w:w="1180" w:type="dxa"/>
          </w:tcPr>
          <w:p w14:paraId="0D8BC59D" w14:textId="77777777" w:rsidR="00493EA7" w:rsidRPr="00F6402A" w:rsidRDefault="00493EA7" w:rsidP="00F01C6D">
            <w:pPr>
              <w:spacing w:before="60" w:after="60"/>
              <w:rPr>
                <w:rFonts w:cstheme="minorHAnsi"/>
                <w:szCs w:val="20"/>
              </w:rPr>
            </w:pPr>
            <w:r w:rsidRPr="00F6402A">
              <w:rPr>
                <w:rFonts w:cstheme="minorHAnsi"/>
                <w:szCs w:val="20"/>
              </w:rPr>
              <w:t>197</w:t>
            </w:r>
          </w:p>
        </w:tc>
      </w:tr>
      <w:tr w:rsidR="00493EA7" w:rsidRPr="00F6402A" w14:paraId="4A1219F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867377E" w14:textId="77777777" w:rsidR="00493EA7" w:rsidRPr="00F6402A" w:rsidRDefault="00493EA7" w:rsidP="00F01C6D">
            <w:pPr>
              <w:spacing w:before="60" w:after="60"/>
              <w:rPr>
                <w:rFonts w:cstheme="minorHAnsi"/>
                <w:szCs w:val="20"/>
              </w:rPr>
            </w:pPr>
            <w:r w:rsidRPr="00F6402A">
              <w:rPr>
                <w:rFonts w:cstheme="minorHAnsi"/>
                <w:szCs w:val="20"/>
              </w:rPr>
              <w:t>Anglesea</w:t>
            </w:r>
          </w:p>
        </w:tc>
        <w:tc>
          <w:tcPr>
            <w:tcW w:w="1179" w:type="dxa"/>
            <w:tcBorders>
              <w:top w:val="single" w:sz="4" w:space="0" w:color="auto"/>
              <w:left w:val="single" w:sz="4" w:space="0" w:color="auto"/>
              <w:bottom w:val="single" w:sz="4" w:space="0" w:color="auto"/>
              <w:right w:val="single" w:sz="4" w:space="0" w:color="auto"/>
            </w:tcBorders>
            <w:hideMark/>
          </w:tcPr>
          <w:p w14:paraId="1AC8AD19" w14:textId="77777777" w:rsidR="00493EA7" w:rsidRPr="00F6402A" w:rsidRDefault="00493EA7" w:rsidP="00F01C6D">
            <w:pPr>
              <w:spacing w:before="60" w:after="60"/>
              <w:rPr>
                <w:rFonts w:cstheme="minorHAnsi"/>
                <w:szCs w:val="20"/>
              </w:rPr>
            </w:pPr>
            <w:r w:rsidRPr="00F6402A">
              <w:rPr>
                <w:rFonts w:cstheme="minorHAnsi"/>
                <w:szCs w:val="20"/>
              </w:rPr>
              <w:t>ALS</w:t>
            </w:r>
          </w:p>
        </w:tc>
        <w:tc>
          <w:tcPr>
            <w:tcW w:w="1180" w:type="dxa"/>
            <w:tcBorders>
              <w:top w:val="single" w:sz="4" w:space="0" w:color="auto"/>
              <w:left w:val="single" w:sz="4" w:space="0" w:color="auto"/>
              <w:bottom w:val="single" w:sz="4" w:space="0" w:color="auto"/>
              <w:right w:val="single" w:sz="4" w:space="0" w:color="auto"/>
            </w:tcBorders>
            <w:hideMark/>
          </w:tcPr>
          <w:p w14:paraId="1FA56722" w14:textId="77777777" w:rsidR="00493EA7" w:rsidRPr="00F6402A" w:rsidRDefault="00493EA7" w:rsidP="00F01C6D">
            <w:pPr>
              <w:spacing w:before="60" w:after="60"/>
              <w:rPr>
                <w:rFonts w:cstheme="minorHAnsi"/>
                <w:szCs w:val="20"/>
              </w:rPr>
            </w:pPr>
            <w:r w:rsidRPr="00F6402A">
              <w:rPr>
                <w:rFonts w:cstheme="minorHAnsi"/>
                <w:szCs w:val="20"/>
              </w:rPr>
              <w:t>129</w:t>
            </w:r>
          </w:p>
        </w:tc>
        <w:tc>
          <w:tcPr>
            <w:tcW w:w="803" w:type="dxa"/>
          </w:tcPr>
          <w:p w14:paraId="27724F08" w14:textId="77777777" w:rsidR="00493EA7" w:rsidRPr="00F6402A" w:rsidRDefault="00493EA7" w:rsidP="00F01C6D">
            <w:pPr>
              <w:spacing w:before="60" w:after="60"/>
              <w:rPr>
                <w:rFonts w:cstheme="minorHAnsi"/>
                <w:szCs w:val="20"/>
              </w:rPr>
            </w:pPr>
          </w:p>
        </w:tc>
        <w:tc>
          <w:tcPr>
            <w:tcW w:w="1557" w:type="dxa"/>
          </w:tcPr>
          <w:p w14:paraId="674EAAEA" w14:textId="77777777" w:rsidR="00493EA7" w:rsidRPr="00F6402A" w:rsidRDefault="00493EA7" w:rsidP="00F01C6D">
            <w:pPr>
              <w:spacing w:before="60" w:after="60"/>
              <w:rPr>
                <w:rFonts w:cstheme="minorHAnsi"/>
                <w:szCs w:val="20"/>
              </w:rPr>
            </w:pPr>
            <w:r w:rsidRPr="00F6402A">
              <w:rPr>
                <w:rFonts w:cstheme="minorHAnsi"/>
                <w:szCs w:val="20"/>
              </w:rPr>
              <w:t>Bay of Islands</w:t>
            </w:r>
          </w:p>
        </w:tc>
        <w:tc>
          <w:tcPr>
            <w:tcW w:w="1180" w:type="dxa"/>
          </w:tcPr>
          <w:p w14:paraId="4FFFB803" w14:textId="77777777" w:rsidR="00493EA7" w:rsidRPr="00F6402A" w:rsidRDefault="00493EA7" w:rsidP="00F01C6D">
            <w:pPr>
              <w:spacing w:before="60" w:after="60"/>
              <w:rPr>
                <w:rFonts w:cstheme="minorHAnsi"/>
                <w:szCs w:val="20"/>
              </w:rPr>
            </w:pPr>
            <w:r w:rsidRPr="00F6402A">
              <w:rPr>
                <w:rFonts w:cstheme="minorHAnsi"/>
                <w:szCs w:val="20"/>
              </w:rPr>
              <w:t>BAZ</w:t>
            </w:r>
          </w:p>
        </w:tc>
        <w:tc>
          <w:tcPr>
            <w:tcW w:w="1180" w:type="dxa"/>
          </w:tcPr>
          <w:p w14:paraId="20431F3D" w14:textId="77777777" w:rsidR="00493EA7" w:rsidRPr="00F6402A" w:rsidRDefault="00493EA7" w:rsidP="00F01C6D">
            <w:pPr>
              <w:spacing w:before="60" w:after="60"/>
              <w:rPr>
                <w:rFonts w:cstheme="minorHAnsi"/>
                <w:szCs w:val="20"/>
              </w:rPr>
            </w:pPr>
            <w:r w:rsidRPr="00F6402A">
              <w:rPr>
                <w:rFonts w:cstheme="minorHAnsi"/>
                <w:szCs w:val="20"/>
              </w:rPr>
              <w:t>321</w:t>
            </w:r>
          </w:p>
        </w:tc>
      </w:tr>
      <w:tr w:rsidR="00493EA7" w:rsidRPr="00F6402A" w14:paraId="6E4DF8C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37AD20D" w14:textId="77777777" w:rsidR="00493EA7" w:rsidRPr="00F6402A" w:rsidRDefault="00493EA7" w:rsidP="00F01C6D">
            <w:pPr>
              <w:spacing w:before="60" w:after="60"/>
              <w:rPr>
                <w:rFonts w:cstheme="minorHAnsi"/>
                <w:szCs w:val="20"/>
              </w:rPr>
            </w:pPr>
            <w:r w:rsidRPr="00F6402A">
              <w:rPr>
                <w:rFonts w:cstheme="minorHAnsi"/>
                <w:szCs w:val="20"/>
              </w:rPr>
              <w:t>Annuello T/O</w:t>
            </w:r>
          </w:p>
        </w:tc>
        <w:tc>
          <w:tcPr>
            <w:tcW w:w="1179" w:type="dxa"/>
            <w:tcBorders>
              <w:top w:val="single" w:sz="4" w:space="0" w:color="auto"/>
              <w:left w:val="single" w:sz="4" w:space="0" w:color="auto"/>
              <w:bottom w:val="single" w:sz="4" w:space="0" w:color="auto"/>
              <w:right w:val="single" w:sz="4" w:space="0" w:color="auto"/>
            </w:tcBorders>
            <w:hideMark/>
          </w:tcPr>
          <w:p w14:paraId="09D914D8" w14:textId="77777777" w:rsidR="00493EA7" w:rsidRPr="00F6402A" w:rsidRDefault="00493EA7" w:rsidP="00F01C6D">
            <w:pPr>
              <w:spacing w:before="60" w:after="60"/>
              <w:rPr>
                <w:rFonts w:cstheme="minorHAnsi"/>
                <w:szCs w:val="20"/>
              </w:rPr>
            </w:pPr>
            <w:r w:rsidRPr="00F6402A">
              <w:rPr>
                <w:rFonts w:cstheme="minorHAnsi"/>
                <w:szCs w:val="20"/>
              </w:rPr>
              <w:t>ANU</w:t>
            </w:r>
          </w:p>
        </w:tc>
        <w:tc>
          <w:tcPr>
            <w:tcW w:w="1180" w:type="dxa"/>
            <w:tcBorders>
              <w:top w:val="single" w:sz="4" w:space="0" w:color="auto"/>
              <w:left w:val="single" w:sz="4" w:space="0" w:color="auto"/>
              <w:bottom w:val="single" w:sz="4" w:space="0" w:color="auto"/>
              <w:right w:val="single" w:sz="4" w:space="0" w:color="auto"/>
            </w:tcBorders>
            <w:hideMark/>
          </w:tcPr>
          <w:p w14:paraId="680146F5" w14:textId="77777777" w:rsidR="00493EA7" w:rsidRPr="00F6402A" w:rsidRDefault="00493EA7" w:rsidP="00F01C6D">
            <w:pPr>
              <w:spacing w:before="60" w:after="60"/>
              <w:rPr>
                <w:rFonts w:cstheme="minorHAnsi"/>
                <w:szCs w:val="20"/>
              </w:rPr>
            </w:pPr>
            <w:r w:rsidRPr="00F6402A">
              <w:rPr>
                <w:rFonts w:cstheme="minorHAnsi"/>
                <w:szCs w:val="20"/>
              </w:rPr>
              <w:t>455</w:t>
            </w:r>
          </w:p>
        </w:tc>
        <w:tc>
          <w:tcPr>
            <w:tcW w:w="803" w:type="dxa"/>
          </w:tcPr>
          <w:p w14:paraId="140C1074" w14:textId="77777777" w:rsidR="00493EA7" w:rsidRPr="00F6402A" w:rsidRDefault="00493EA7" w:rsidP="00F01C6D">
            <w:pPr>
              <w:spacing w:before="60" w:after="60"/>
              <w:rPr>
                <w:rFonts w:cstheme="minorHAnsi"/>
                <w:szCs w:val="20"/>
              </w:rPr>
            </w:pPr>
          </w:p>
        </w:tc>
        <w:tc>
          <w:tcPr>
            <w:tcW w:w="1557" w:type="dxa"/>
          </w:tcPr>
          <w:p w14:paraId="2DDFF7C0" w14:textId="77777777" w:rsidR="00493EA7" w:rsidRPr="00F6402A" w:rsidRDefault="00493EA7" w:rsidP="00F01C6D">
            <w:pPr>
              <w:spacing w:before="60" w:after="60"/>
              <w:rPr>
                <w:rFonts w:cstheme="minorHAnsi"/>
                <w:szCs w:val="20"/>
              </w:rPr>
            </w:pPr>
            <w:r w:rsidRPr="00F6402A">
              <w:rPr>
                <w:rFonts w:cstheme="minorHAnsi"/>
                <w:szCs w:val="20"/>
              </w:rPr>
              <w:t>Bealiba</w:t>
            </w:r>
          </w:p>
        </w:tc>
        <w:tc>
          <w:tcPr>
            <w:tcW w:w="1180" w:type="dxa"/>
          </w:tcPr>
          <w:p w14:paraId="043050C7" w14:textId="77777777" w:rsidR="00493EA7" w:rsidRPr="00F6402A" w:rsidRDefault="00493EA7" w:rsidP="00F01C6D">
            <w:pPr>
              <w:spacing w:before="60" w:after="60"/>
              <w:rPr>
                <w:rFonts w:cstheme="minorHAnsi"/>
                <w:szCs w:val="20"/>
              </w:rPr>
            </w:pPr>
            <w:r w:rsidRPr="00F6402A">
              <w:rPr>
                <w:rFonts w:cstheme="minorHAnsi"/>
                <w:szCs w:val="20"/>
              </w:rPr>
              <w:t>BEI</w:t>
            </w:r>
          </w:p>
        </w:tc>
        <w:tc>
          <w:tcPr>
            <w:tcW w:w="1180" w:type="dxa"/>
          </w:tcPr>
          <w:p w14:paraId="4C979578" w14:textId="77777777" w:rsidR="00493EA7" w:rsidRPr="00F6402A" w:rsidRDefault="00493EA7" w:rsidP="00F01C6D">
            <w:pPr>
              <w:spacing w:before="60" w:after="60"/>
              <w:rPr>
                <w:rFonts w:cstheme="minorHAnsi"/>
                <w:szCs w:val="20"/>
              </w:rPr>
            </w:pPr>
            <w:r w:rsidRPr="00F6402A">
              <w:rPr>
                <w:rFonts w:cstheme="minorHAnsi"/>
                <w:szCs w:val="20"/>
              </w:rPr>
              <w:t>222</w:t>
            </w:r>
          </w:p>
        </w:tc>
      </w:tr>
      <w:tr w:rsidR="00493EA7" w:rsidRPr="00F6402A" w14:paraId="20EBFC1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04CEDFD" w14:textId="77777777" w:rsidR="00493EA7" w:rsidRPr="00F6402A" w:rsidRDefault="00493EA7" w:rsidP="00F01C6D">
            <w:pPr>
              <w:spacing w:before="60" w:after="60"/>
              <w:rPr>
                <w:rFonts w:cstheme="minorHAnsi"/>
                <w:szCs w:val="20"/>
              </w:rPr>
            </w:pPr>
            <w:r w:rsidRPr="00F6402A">
              <w:rPr>
                <w:rFonts w:cstheme="minorHAnsi"/>
                <w:szCs w:val="20"/>
              </w:rPr>
              <w:t>Apollo Bay</w:t>
            </w:r>
          </w:p>
        </w:tc>
        <w:tc>
          <w:tcPr>
            <w:tcW w:w="1179" w:type="dxa"/>
            <w:tcBorders>
              <w:top w:val="single" w:sz="4" w:space="0" w:color="auto"/>
              <w:left w:val="single" w:sz="4" w:space="0" w:color="auto"/>
              <w:bottom w:val="single" w:sz="4" w:space="0" w:color="auto"/>
              <w:right w:val="single" w:sz="4" w:space="0" w:color="auto"/>
            </w:tcBorders>
            <w:hideMark/>
          </w:tcPr>
          <w:p w14:paraId="6252CFB6" w14:textId="77777777" w:rsidR="00493EA7" w:rsidRPr="00F6402A" w:rsidRDefault="00493EA7" w:rsidP="00F01C6D">
            <w:pPr>
              <w:spacing w:before="60" w:after="60"/>
              <w:rPr>
                <w:rFonts w:cstheme="minorHAnsi"/>
                <w:szCs w:val="20"/>
              </w:rPr>
            </w:pPr>
            <w:r w:rsidRPr="00F6402A">
              <w:rPr>
                <w:rFonts w:cstheme="minorHAnsi"/>
                <w:szCs w:val="20"/>
              </w:rPr>
              <w:t>APB</w:t>
            </w:r>
          </w:p>
        </w:tc>
        <w:tc>
          <w:tcPr>
            <w:tcW w:w="1180" w:type="dxa"/>
            <w:tcBorders>
              <w:top w:val="single" w:sz="4" w:space="0" w:color="auto"/>
              <w:left w:val="single" w:sz="4" w:space="0" w:color="auto"/>
              <w:bottom w:val="single" w:sz="4" w:space="0" w:color="auto"/>
              <w:right w:val="single" w:sz="4" w:space="0" w:color="auto"/>
            </w:tcBorders>
            <w:hideMark/>
          </w:tcPr>
          <w:p w14:paraId="1DF759ED" w14:textId="77777777" w:rsidR="00493EA7" w:rsidRPr="00F6402A" w:rsidRDefault="00493EA7" w:rsidP="00F01C6D">
            <w:pPr>
              <w:spacing w:before="60" w:after="60"/>
              <w:rPr>
                <w:rFonts w:cstheme="minorHAnsi"/>
                <w:szCs w:val="20"/>
              </w:rPr>
            </w:pPr>
            <w:r w:rsidRPr="00F6402A">
              <w:rPr>
                <w:rFonts w:cstheme="minorHAnsi"/>
                <w:szCs w:val="20"/>
              </w:rPr>
              <w:t>220</w:t>
            </w:r>
          </w:p>
        </w:tc>
        <w:tc>
          <w:tcPr>
            <w:tcW w:w="803" w:type="dxa"/>
          </w:tcPr>
          <w:p w14:paraId="3541A6A6" w14:textId="77777777" w:rsidR="00493EA7" w:rsidRPr="00F6402A" w:rsidRDefault="00493EA7" w:rsidP="00F01C6D">
            <w:pPr>
              <w:spacing w:before="60" w:after="60"/>
              <w:rPr>
                <w:rFonts w:cstheme="minorHAnsi"/>
                <w:szCs w:val="20"/>
              </w:rPr>
            </w:pPr>
          </w:p>
        </w:tc>
        <w:tc>
          <w:tcPr>
            <w:tcW w:w="1557" w:type="dxa"/>
          </w:tcPr>
          <w:p w14:paraId="32A30812" w14:textId="77777777" w:rsidR="00493EA7" w:rsidRPr="00F6402A" w:rsidRDefault="00493EA7" w:rsidP="00F01C6D">
            <w:pPr>
              <w:spacing w:before="60" w:after="60"/>
              <w:rPr>
                <w:rFonts w:cstheme="minorHAnsi"/>
                <w:szCs w:val="20"/>
              </w:rPr>
            </w:pPr>
            <w:r w:rsidRPr="00F6402A">
              <w:rPr>
                <w:rFonts w:cstheme="minorHAnsi"/>
                <w:szCs w:val="20"/>
              </w:rPr>
              <w:t>Bears Lagoon</w:t>
            </w:r>
          </w:p>
        </w:tc>
        <w:tc>
          <w:tcPr>
            <w:tcW w:w="1180" w:type="dxa"/>
          </w:tcPr>
          <w:p w14:paraId="3379653E" w14:textId="77777777" w:rsidR="00493EA7" w:rsidRPr="00F6402A" w:rsidRDefault="00493EA7" w:rsidP="00F01C6D">
            <w:pPr>
              <w:spacing w:before="60" w:after="60"/>
              <w:rPr>
                <w:rFonts w:cstheme="minorHAnsi"/>
                <w:szCs w:val="20"/>
              </w:rPr>
            </w:pPr>
            <w:r w:rsidRPr="00F6402A">
              <w:rPr>
                <w:rFonts w:cstheme="minorHAnsi"/>
                <w:szCs w:val="20"/>
              </w:rPr>
              <w:t>BRL</w:t>
            </w:r>
          </w:p>
        </w:tc>
        <w:tc>
          <w:tcPr>
            <w:tcW w:w="1180" w:type="dxa"/>
          </w:tcPr>
          <w:p w14:paraId="532DD908" w14:textId="77777777" w:rsidR="00493EA7" w:rsidRPr="00F6402A" w:rsidRDefault="00493EA7" w:rsidP="00F01C6D">
            <w:pPr>
              <w:spacing w:before="60" w:after="60"/>
              <w:rPr>
                <w:rFonts w:cstheme="minorHAnsi"/>
                <w:szCs w:val="20"/>
              </w:rPr>
            </w:pPr>
            <w:r w:rsidRPr="00F6402A">
              <w:rPr>
                <w:rFonts w:cstheme="minorHAnsi"/>
                <w:szCs w:val="20"/>
              </w:rPr>
              <w:t>230</w:t>
            </w:r>
          </w:p>
        </w:tc>
      </w:tr>
      <w:tr w:rsidR="00493EA7" w:rsidRPr="00F6402A" w14:paraId="44FFDE6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834008A" w14:textId="77777777" w:rsidR="00493EA7" w:rsidRPr="00F6402A" w:rsidRDefault="00493EA7" w:rsidP="00F01C6D">
            <w:pPr>
              <w:spacing w:before="60" w:after="60"/>
              <w:rPr>
                <w:rFonts w:cstheme="minorHAnsi"/>
                <w:szCs w:val="20"/>
              </w:rPr>
            </w:pPr>
            <w:r w:rsidRPr="00F6402A">
              <w:rPr>
                <w:rFonts w:cstheme="minorHAnsi"/>
                <w:szCs w:val="20"/>
              </w:rPr>
              <w:t>Ararat</w:t>
            </w:r>
          </w:p>
        </w:tc>
        <w:tc>
          <w:tcPr>
            <w:tcW w:w="1179" w:type="dxa"/>
            <w:tcBorders>
              <w:top w:val="single" w:sz="4" w:space="0" w:color="auto"/>
              <w:left w:val="single" w:sz="4" w:space="0" w:color="auto"/>
              <w:bottom w:val="single" w:sz="4" w:space="0" w:color="auto"/>
              <w:right w:val="single" w:sz="4" w:space="0" w:color="auto"/>
            </w:tcBorders>
            <w:hideMark/>
          </w:tcPr>
          <w:p w14:paraId="1E05685B" w14:textId="77777777" w:rsidR="00493EA7" w:rsidRPr="00F6402A" w:rsidRDefault="00493EA7" w:rsidP="00F01C6D">
            <w:pPr>
              <w:spacing w:before="60" w:after="60"/>
              <w:rPr>
                <w:rFonts w:cstheme="minorHAnsi"/>
                <w:szCs w:val="20"/>
              </w:rPr>
            </w:pPr>
            <w:r w:rsidRPr="00F6402A">
              <w:rPr>
                <w:rFonts w:cstheme="minorHAnsi"/>
                <w:szCs w:val="20"/>
              </w:rPr>
              <w:t>ARY</w:t>
            </w:r>
          </w:p>
        </w:tc>
        <w:tc>
          <w:tcPr>
            <w:tcW w:w="1180" w:type="dxa"/>
            <w:tcBorders>
              <w:top w:val="single" w:sz="4" w:space="0" w:color="auto"/>
              <w:left w:val="single" w:sz="4" w:space="0" w:color="auto"/>
              <w:bottom w:val="single" w:sz="4" w:space="0" w:color="auto"/>
              <w:right w:val="single" w:sz="4" w:space="0" w:color="auto"/>
            </w:tcBorders>
            <w:hideMark/>
          </w:tcPr>
          <w:p w14:paraId="508123B4" w14:textId="77777777" w:rsidR="00493EA7" w:rsidRPr="00F6402A" w:rsidRDefault="00493EA7" w:rsidP="00F01C6D">
            <w:pPr>
              <w:spacing w:before="60" w:after="60"/>
              <w:rPr>
                <w:rFonts w:cstheme="minorHAnsi"/>
                <w:szCs w:val="20"/>
              </w:rPr>
            </w:pPr>
            <w:r w:rsidRPr="00F6402A">
              <w:rPr>
                <w:rFonts w:cstheme="minorHAnsi"/>
                <w:szCs w:val="20"/>
              </w:rPr>
              <w:t>211</w:t>
            </w:r>
          </w:p>
        </w:tc>
        <w:tc>
          <w:tcPr>
            <w:tcW w:w="803" w:type="dxa"/>
          </w:tcPr>
          <w:p w14:paraId="05439686" w14:textId="77777777" w:rsidR="00493EA7" w:rsidRPr="00F6402A" w:rsidRDefault="00493EA7" w:rsidP="00F01C6D">
            <w:pPr>
              <w:spacing w:before="60" w:after="60"/>
              <w:rPr>
                <w:rFonts w:cstheme="minorHAnsi"/>
                <w:szCs w:val="20"/>
              </w:rPr>
            </w:pPr>
          </w:p>
        </w:tc>
        <w:tc>
          <w:tcPr>
            <w:tcW w:w="1557" w:type="dxa"/>
          </w:tcPr>
          <w:p w14:paraId="0CF235E6" w14:textId="77777777" w:rsidR="00493EA7" w:rsidRPr="00F6402A" w:rsidRDefault="00493EA7" w:rsidP="00F01C6D">
            <w:pPr>
              <w:spacing w:before="60" w:after="60"/>
              <w:rPr>
                <w:rFonts w:cstheme="minorHAnsi"/>
                <w:szCs w:val="20"/>
              </w:rPr>
            </w:pPr>
            <w:r w:rsidRPr="00F6402A">
              <w:rPr>
                <w:rFonts w:cstheme="minorHAnsi"/>
                <w:szCs w:val="20"/>
              </w:rPr>
              <w:t>Beaufort</w:t>
            </w:r>
          </w:p>
        </w:tc>
        <w:tc>
          <w:tcPr>
            <w:tcW w:w="1180" w:type="dxa"/>
          </w:tcPr>
          <w:p w14:paraId="430A7A44" w14:textId="77777777" w:rsidR="00493EA7" w:rsidRPr="00F6402A" w:rsidRDefault="00493EA7" w:rsidP="00F01C6D">
            <w:pPr>
              <w:spacing w:before="60" w:after="60"/>
              <w:rPr>
                <w:rFonts w:cstheme="minorHAnsi"/>
                <w:szCs w:val="20"/>
              </w:rPr>
            </w:pPr>
            <w:r w:rsidRPr="00F6402A">
              <w:rPr>
                <w:rFonts w:cstheme="minorHAnsi"/>
                <w:szCs w:val="20"/>
              </w:rPr>
              <w:t>BFR</w:t>
            </w:r>
          </w:p>
        </w:tc>
        <w:tc>
          <w:tcPr>
            <w:tcW w:w="1180" w:type="dxa"/>
          </w:tcPr>
          <w:p w14:paraId="04016803" w14:textId="77777777" w:rsidR="00493EA7" w:rsidRPr="00F6402A" w:rsidRDefault="00493EA7" w:rsidP="00F01C6D">
            <w:pPr>
              <w:spacing w:before="60" w:after="60"/>
              <w:rPr>
                <w:rFonts w:cstheme="minorHAnsi"/>
                <w:szCs w:val="20"/>
              </w:rPr>
            </w:pPr>
            <w:r w:rsidRPr="00F6402A">
              <w:rPr>
                <w:rFonts w:cstheme="minorHAnsi"/>
                <w:szCs w:val="20"/>
              </w:rPr>
              <w:t>165</w:t>
            </w:r>
          </w:p>
        </w:tc>
      </w:tr>
      <w:tr w:rsidR="00493EA7" w:rsidRPr="00F6402A" w14:paraId="3551414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7031E49" w14:textId="77777777" w:rsidR="00493EA7" w:rsidRPr="00F6402A" w:rsidRDefault="00493EA7" w:rsidP="00F01C6D">
            <w:pPr>
              <w:spacing w:before="60" w:after="60"/>
              <w:rPr>
                <w:rFonts w:cstheme="minorHAnsi"/>
                <w:szCs w:val="20"/>
              </w:rPr>
            </w:pPr>
            <w:r w:rsidRPr="00F6402A">
              <w:rPr>
                <w:rFonts w:cstheme="minorHAnsi"/>
                <w:szCs w:val="20"/>
              </w:rPr>
              <w:t>Ardeer</w:t>
            </w:r>
          </w:p>
        </w:tc>
        <w:tc>
          <w:tcPr>
            <w:tcW w:w="1179" w:type="dxa"/>
            <w:tcBorders>
              <w:top w:val="single" w:sz="4" w:space="0" w:color="auto"/>
              <w:left w:val="single" w:sz="4" w:space="0" w:color="auto"/>
              <w:bottom w:val="single" w:sz="4" w:space="0" w:color="auto"/>
              <w:right w:val="single" w:sz="4" w:space="0" w:color="auto"/>
            </w:tcBorders>
            <w:hideMark/>
          </w:tcPr>
          <w:p w14:paraId="3DAD9157" w14:textId="77777777" w:rsidR="00493EA7" w:rsidRPr="00F6402A" w:rsidRDefault="00493EA7" w:rsidP="00F01C6D">
            <w:pPr>
              <w:spacing w:before="60" w:after="60"/>
              <w:rPr>
                <w:rFonts w:cstheme="minorHAnsi"/>
                <w:szCs w:val="20"/>
              </w:rPr>
            </w:pPr>
            <w:r w:rsidRPr="00F6402A">
              <w:rPr>
                <w:rFonts w:cstheme="minorHAnsi"/>
                <w:szCs w:val="20"/>
              </w:rPr>
              <w:t>ARR</w:t>
            </w:r>
          </w:p>
        </w:tc>
        <w:tc>
          <w:tcPr>
            <w:tcW w:w="1180" w:type="dxa"/>
            <w:tcBorders>
              <w:top w:val="single" w:sz="4" w:space="0" w:color="auto"/>
              <w:left w:val="single" w:sz="4" w:space="0" w:color="auto"/>
              <w:bottom w:val="single" w:sz="4" w:space="0" w:color="auto"/>
              <w:right w:val="single" w:sz="4" w:space="0" w:color="auto"/>
            </w:tcBorders>
            <w:hideMark/>
          </w:tcPr>
          <w:p w14:paraId="46AD80A2" w14:textId="77777777" w:rsidR="00493EA7" w:rsidRPr="00F6402A" w:rsidRDefault="00493EA7" w:rsidP="00F01C6D">
            <w:pPr>
              <w:spacing w:before="60" w:after="60"/>
              <w:rPr>
                <w:rFonts w:cstheme="minorHAnsi"/>
                <w:szCs w:val="20"/>
              </w:rPr>
            </w:pPr>
            <w:r w:rsidRPr="00F6402A">
              <w:rPr>
                <w:rFonts w:cstheme="minorHAnsi"/>
                <w:szCs w:val="20"/>
              </w:rPr>
              <w:t>50</w:t>
            </w:r>
          </w:p>
        </w:tc>
        <w:tc>
          <w:tcPr>
            <w:tcW w:w="803" w:type="dxa"/>
          </w:tcPr>
          <w:p w14:paraId="092CB261" w14:textId="77777777" w:rsidR="00493EA7" w:rsidRPr="00F6402A" w:rsidRDefault="00493EA7" w:rsidP="00F01C6D">
            <w:pPr>
              <w:spacing w:before="60" w:after="60"/>
              <w:rPr>
                <w:rFonts w:cstheme="minorHAnsi"/>
                <w:szCs w:val="20"/>
              </w:rPr>
            </w:pPr>
          </w:p>
        </w:tc>
        <w:tc>
          <w:tcPr>
            <w:tcW w:w="1557" w:type="dxa"/>
          </w:tcPr>
          <w:p w14:paraId="12C3D974" w14:textId="77777777" w:rsidR="00493EA7" w:rsidRPr="00F6402A" w:rsidRDefault="00493EA7" w:rsidP="00F01C6D">
            <w:pPr>
              <w:spacing w:before="60" w:after="60"/>
              <w:rPr>
                <w:rFonts w:cstheme="minorHAnsi"/>
                <w:szCs w:val="20"/>
              </w:rPr>
            </w:pPr>
            <w:r w:rsidRPr="00F6402A">
              <w:rPr>
                <w:rFonts w:cstheme="minorHAnsi"/>
                <w:szCs w:val="20"/>
              </w:rPr>
              <w:t>Beechworth</w:t>
            </w:r>
          </w:p>
        </w:tc>
        <w:tc>
          <w:tcPr>
            <w:tcW w:w="1180" w:type="dxa"/>
          </w:tcPr>
          <w:p w14:paraId="7E7A030A" w14:textId="77777777" w:rsidR="00493EA7" w:rsidRPr="00F6402A" w:rsidRDefault="00493EA7" w:rsidP="00F01C6D">
            <w:pPr>
              <w:spacing w:before="60" w:after="60"/>
              <w:rPr>
                <w:rFonts w:cstheme="minorHAnsi"/>
                <w:szCs w:val="20"/>
              </w:rPr>
            </w:pPr>
            <w:r w:rsidRPr="00F6402A">
              <w:rPr>
                <w:rFonts w:cstheme="minorHAnsi"/>
                <w:szCs w:val="20"/>
              </w:rPr>
              <w:t>BHW</w:t>
            </w:r>
          </w:p>
        </w:tc>
        <w:tc>
          <w:tcPr>
            <w:tcW w:w="1180" w:type="dxa"/>
          </w:tcPr>
          <w:p w14:paraId="29D396E9" w14:textId="77777777" w:rsidR="00493EA7" w:rsidRPr="00F6402A" w:rsidRDefault="00493EA7" w:rsidP="00F01C6D">
            <w:pPr>
              <w:spacing w:before="60" w:after="60"/>
              <w:rPr>
                <w:rFonts w:cstheme="minorHAnsi"/>
                <w:szCs w:val="20"/>
              </w:rPr>
            </w:pPr>
            <w:r w:rsidRPr="00F6402A">
              <w:rPr>
                <w:rFonts w:cstheme="minorHAnsi"/>
                <w:szCs w:val="20"/>
              </w:rPr>
              <w:t>280</w:t>
            </w:r>
          </w:p>
        </w:tc>
      </w:tr>
      <w:tr w:rsidR="00493EA7" w:rsidRPr="00F6402A" w14:paraId="218BD7A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94262CB" w14:textId="77777777" w:rsidR="00493EA7" w:rsidRPr="00F6402A" w:rsidRDefault="00493EA7" w:rsidP="00F01C6D">
            <w:pPr>
              <w:spacing w:before="60" w:after="60"/>
              <w:rPr>
                <w:rFonts w:cstheme="minorHAnsi"/>
                <w:szCs w:val="20"/>
              </w:rPr>
            </w:pPr>
            <w:r w:rsidRPr="00F6402A">
              <w:rPr>
                <w:rFonts w:cstheme="minorHAnsi"/>
                <w:szCs w:val="20"/>
              </w:rPr>
              <w:t>Avenel</w:t>
            </w:r>
          </w:p>
        </w:tc>
        <w:tc>
          <w:tcPr>
            <w:tcW w:w="1179" w:type="dxa"/>
            <w:tcBorders>
              <w:top w:val="single" w:sz="4" w:space="0" w:color="auto"/>
              <w:left w:val="single" w:sz="4" w:space="0" w:color="auto"/>
              <w:bottom w:val="single" w:sz="4" w:space="0" w:color="auto"/>
              <w:right w:val="single" w:sz="4" w:space="0" w:color="auto"/>
            </w:tcBorders>
            <w:hideMark/>
          </w:tcPr>
          <w:p w14:paraId="52D4ADFB" w14:textId="77777777" w:rsidR="00493EA7" w:rsidRPr="00F6402A" w:rsidRDefault="00493EA7" w:rsidP="00F01C6D">
            <w:pPr>
              <w:spacing w:before="60" w:after="60"/>
              <w:rPr>
                <w:rFonts w:cstheme="minorHAnsi"/>
                <w:szCs w:val="20"/>
              </w:rPr>
            </w:pPr>
            <w:r w:rsidRPr="00F6402A">
              <w:rPr>
                <w:rFonts w:cstheme="minorHAnsi"/>
                <w:szCs w:val="20"/>
              </w:rPr>
              <w:t>AVN</w:t>
            </w:r>
          </w:p>
        </w:tc>
        <w:tc>
          <w:tcPr>
            <w:tcW w:w="1180" w:type="dxa"/>
            <w:tcBorders>
              <w:top w:val="single" w:sz="4" w:space="0" w:color="auto"/>
              <w:left w:val="single" w:sz="4" w:space="0" w:color="auto"/>
              <w:bottom w:val="single" w:sz="4" w:space="0" w:color="auto"/>
              <w:right w:val="single" w:sz="4" w:space="0" w:color="auto"/>
            </w:tcBorders>
            <w:hideMark/>
          </w:tcPr>
          <w:p w14:paraId="442364C7" w14:textId="77777777" w:rsidR="00493EA7" w:rsidRPr="00F6402A" w:rsidRDefault="00493EA7" w:rsidP="00F01C6D">
            <w:pPr>
              <w:spacing w:before="60" w:after="60"/>
              <w:rPr>
                <w:rFonts w:cstheme="minorHAnsi"/>
                <w:szCs w:val="20"/>
              </w:rPr>
            </w:pPr>
            <w:r w:rsidRPr="00F6402A">
              <w:rPr>
                <w:rFonts w:cstheme="minorHAnsi"/>
                <w:szCs w:val="20"/>
              </w:rPr>
              <w:t>116</w:t>
            </w:r>
          </w:p>
        </w:tc>
        <w:tc>
          <w:tcPr>
            <w:tcW w:w="803" w:type="dxa"/>
          </w:tcPr>
          <w:p w14:paraId="1CDE0408" w14:textId="77777777" w:rsidR="00493EA7" w:rsidRPr="00F6402A" w:rsidRDefault="00493EA7" w:rsidP="00F01C6D">
            <w:pPr>
              <w:spacing w:before="60" w:after="60"/>
              <w:rPr>
                <w:rFonts w:cstheme="minorHAnsi"/>
                <w:szCs w:val="20"/>
              </w:rPr>
            </w:pPr>
          </w:p>
        </w:tc>
        <w:tc>
          <w:tcPr>
            <w:tcW w:w="1557" w:type="dxa"/>
          </w:tcPr>
          <w:p w14:paraId="0C4D634D" w14:textId="77777777" w:rsidR="00493EA7" w:rsidRPr="00F6402A" w:rsidRDefault="00493EA7" w:rsidP="00F01C6D">
            <w:pPr>
              <w:spacing w:before="60" w:after="60"/>
              <w:rPr>
                <w:rFonts w:cstheme="minorHAnsi"/>
                <w:szCs w:val="20"/>
              </w:rPr>
            </w:pPr>
            <w:r>
              <w:rPr>
                <w:rFonts w:cstheme="minorHAnsi"/>
                <w:szCs w:val="20"/>
              </w:rPr>
              <w:t>Bega</w:t>
            </w:r>
          </w:p>
        </w:tc>
        <w:tc>
          <w:tcPr>
            <w:tcW w:w="1180" w:type="dxa"/>
          </w:tcPr>
          <w:p w14:paraId="0FE743E3" w14:textId="77777777" w:rsidR="00493EA7" w:rsidRPr="00F6402A" w:rsidRDefault="00493EA7" w:rsidP="00F01C6D">
            <w:pPr>
              <w:spacing w:before="60" w:after="60"/>
              <w:rPr>
                <w:rFonts w:cstheme="minorHAnsi"/>
                <w:szCs w:val="20"/>
              </w:rPr>
            </w:pPr>
            <w:r>
              <w:rPr>
                <w:rFonts w:cstheme="minorHAnsi"/>
                <w:szCs w:val="20"/>
              </w:rPr>
              <w:t>BGA</w:t>
            </w:r>
          </w:p>
        </w:tc>
        <w:tc>
          <w:tcPr>
            <w:tcW w:w="1180" w:type="dxa"/>
          </w:tcPr>
          <w:p w14:paraId="362416CF" w14:textId="77777777" w:rsidR="00493EA7" w:rsidRPr="00F6402A" w:rsidRDefault="00493EA7" w:rsidP="00F01C6D">
            <w:pPr>
              <w:spacing w:before="60" w:after="60"/>
              <w:rPr>
                <w:rFonts w:cstheme="minorHAnsi"/>
                <w:szCs w:val="20"/>
              </w:rPr>
            </w:pPr>
            <w:r>
              <w:rPr>
                <w:rFonts w:cstheme="minorHAnsi"/>
                <w:szCs w:val="20"/>
              </w:rPr>
              <w:t>693</w:t>
            </w:r>
          </w:p>
        </w:tc>
      </w:tr>
      <w:tr w:rsidR="00493EA7" w:rsidRPr="00F6402A" w14:paraId="449902C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CDCA39F" w14:textId="77777777" w:rsidR="00493EA7" w:rsidRPr="00F6402A" w:rsidRDefault="00493EA7" w:rsidP="00F01C6D">
            <w:pPr>
              <w:spacing w:before="60" w:after="60"/>
              <w:rPr>
                <w:rFonts w:cstheme="minorHAnsi"/>
                <w:szCs w:val="20"/>
              </w:rPr>
            </w:pPr>
            <w:r w:rsidRPr="00F6402A">
              <w:rPr>
                <w:rFonts w:cstheme="minorHAnsi"/>
                <w:szCs w:val="20"/>
              </w:rPr>
              <w:t>Avoca</w:t>
            </w:r>
          </w:p>
        </w:tc>
        <w:tc>
          <w:tcPr>
            <w:tcW w:w="1179" w:type="dxa"/>
            <w:tcBorders>
              <w:top w:val="single" w:sz="4" w:space="0" w:color="auto"/>
              <w:left w:val="single" w:sz="4" w:space="0" w:color="auto"/>
              <w:bottom w:val="single" w:sz="4" w:space="0" w:color="auto"/>
              <w:right w:val="single" w:sz="4" w:space="0" w:color="auto"/>
            </w:tcBorders>
            <w:hideMark/>
          </w:tcPr>
          <w:p w14:paraId="077DB39A" w14:textId="77777777" w:rsidR="00493EA7" w:rsidRPr="00F6402A" w:rsidRDefault="00493EA7" w:rsidP="00F01C6D">
            <w:pPr>
              <w:spacing w:before="60" w:after="60"/>
              <w:rPr>
                <w:rFonts w:cstheme="minorHAnsi"/>
                <w:szCs w:val="20"/>
              </w:rPr>
            </w:pPr>
            <w:r w:rsidRPr="00F6402A">
              <w:rPr>
                <w:rFonts w:cstheme="minorHAnsi"/>
                <w:szCs w:val="20"/>
              </w:rPr>
              <w:t>AVC</w:t>
            </w:r>
          </w:p>
        </w:tc>
        <w:tc>
          <w:tcPr>
            <w:tcW w:w="1180" w:type="dxa"/>
            <w:tcBorders>
              <w:top w:val="single" w:sz="4" w:space="0" w:color="auto"/>
              <w:left w:val="single" w:sz="4" w:space="0" w:color="auto"/>
              <w:bottom w:val="single" w:sz="4" w:space="0" w:color="auto"/>
              <w:right w:val="single" w:sz="4" w:space="0" w:color="auto"/>
            </w:tcBorders>
            <w:hideMark/>
          </w:tcPr>
          <w:p w14:paraId="7C5FCE31" w14:textId="77777777" w:rsidR="00493EA7" w:rsidRPr="00F6402A" w:rsidRDefault="00493EA7" w:rsidP="00F01C6D">
            <w:pPr>
              <w:spacing w:before="60" w:after="60"/>
              <w:rPr>
                <w:rFonts w:cstheme="minorHAnsi"/>
                <w:szCs w:val="20"/>
              </w:rPr>
            </w:pPr>
            <w:r w:rsidRPr="00F6402A">
              <w:rPr>
                <w:rFonts w:cstheme="minorHAnsi"/>
                <w:szCs w:val="20"/>
              </w:rPr>
              <w:t>180</w:t>
            </w:r>
          </w:p>
        </w:tc>
        <w:tc>
          <w:tcPr>
            <w:tcW w:w="803" w:type="dxa"/>
          </w:tcPr>
          <w:p w14:paraId="0276374C" w14:textId="77777777" w:rsidR="00493EA7" w:rsidRPr="00F6402A" w:rsidRDefault="00493EA7" w:rsidP="00F01C6D">
            <w:pPr>
              <w:spacing w:before="60" w:after="60"/>
              <w:rPr>
                <w:rFonts w:cstheme="minorHAnsi"/>
                <w:szCs w:val="20"/>
              </w:rPr>
            </w:pPr>
          </w:p>
        </w:tc>
        <w:tc>
          <w:tcPr>
            <w:tcW w:w="1557" w:type="dxa"/>
          </w:tcPr>
          <w:p w14:paraId="0C341E14" w14:textId="77777777" w:rsidR="00493EA7" w:rsidRPr="00F6402A" w:rsidRDefault="00493EA7" w:rsidP="00F01C6D">
            <w:pPr>
              <w:spacing w:before="60" w:after="60"/>
              <w:rPr>
                <w:rFonts w:cstheme="minorHAnsi"/>
                <w:szCs w:val="20"/>
              </w:rPr>
            </w:pPr>
            <w:r w:rsidRPr="00F6402A">
              <w:rPr>
                <w:rFonts w:cstheme="minorHAnsi"/>
                <w:szCs w:val="20"/>
              </w:rPr>
              <w:t>Bellbrae</w:t>
            </w:r>
          </w:p>
        </w:tc>
        <w:tc>
          <w:tcPr>
            <w:tcW w:w="1180" w:type="dxa"/>
          </w:tcPr>
          <w:p w14:paraId="467292F9" w14:textId="77777777" w:rsidR="00493EA7" w:rsidRPr="00F6402A" w:rsidRDefault="00493EA7" w:rsidP="00F01C6D">
            <w:pPr>
              <w:spacing w:before="60" w:after="60"/>
              <w:rPr>
                <w:rFonts w:cstheme="minorHAnsi"/>
                <w:szCs w:val="20"/>
              </w:rPr>
            </w:pPr>
            <w:r w:rsidRPr="00F6402A">
              <w:rPr>
                <w:rFonts w:cstheme="minorHAnsi"/>
                <w:szCs w:val="20"/>
              </w:rPr>
              <w:t>BEL</w:t>
            </w:r>
          </w:p>
        </w:tc>
        <w:tc>
          <w:tcPr>
            <w:tcW w:w="1180" w:type="dxa"/>
          </w:tcPr>
          <w:p w14:paraId="347D43A6" w14:textId="77777777" w:rsidR="00493EA7" w:rsidRPr="00F6402A" w:rsidRDefault="00493EA7" w:rsidP="00F01C6D">
            <w:pPr>
              <w:spacing w:before="60" w:after="60"/>
              <w:rPr>
                <w:rFonts w:cstheme="minorHAnsi"/>
                <w:szCs w:val="20"/>
              </w:rPr>
            </w:pPr>
            <w:r w:rsidRPr="00F6402A">
              <w:rPr>
                <w:rFonts w:cstheme="minorHAnsi"/>
                <w:szCs w:val="20"/>
              </w:rPr>
              <w:t>113</w:t>
            </w:r>
          </w:p>
        </w:tc>
      </w:tr>
      <w:tr w:rsidR="00493EA7" w:rsidRPr="00F6402A" w14:paraId="46C103A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D0BA2F2" w14:textId="77777777" w:rsidR="00493EA7" w:rsidRPr="00F6402A" w:rsidRDefault="00493EA7" w:rsidP="00F01C6D">
            <w:pPr>
              <w:spacing w:before="60" w:after="60"/>
              <w:rPr>
                <w:rFonts w:cstheme="minorHAnsi"/>
                <w:szCs w:val="20"/>
              </w:rPr>
            </w:pPr>
            <w:r w:rsidRPr="00F6402A">
              <w:rPr>
                <w:rFonts w:cstheme="minorHAnsi"/>
                <w:szCs w:val="20"/>
              </w:rPr>
              <w:t>Bacchus Marsh</w:t>
            </w:r>
          </w:p>
        </w:tc>
        <w:tc>
          <w:tcPr>
            <w:tcW w:w="1179" w:type="dxa"/>
            <w:tcBorders>
              <w:top w:val="single" w:sz="4" w:space="0" w:color="auto"/>
              <w:left w:val="single" w:sz="4" w:space="0" w:color="auto"/>
              <w:bottom w:val="single" w:sz="4" w:space="0" w:color="auto"/>
              <w:right w:val="single" w:sz="4" w:space="0" w:color="auto"/>
            </w:tcBorders>
            <w:hideMark/>
          </w:tcPr>
          <w:p w14:paraId="0276E8EC" w14:textId="77777777" w:rsidR="00493EA7" w:rsidRPr="00F6402A" w:rsidRDefault="00493EA7" w:rsidP="00F01C6D">
            <w:pPr>
              <w:spacing w:before="60" w:after="60"/>
              <w:rPr>
                <w:rFonts w:cstheme="minorHAnsi"/>
                <w:szCs w:val="20"/>
              </w:rPr>
            </w:pPr>
            <w:r w:rsidRPr="00F6402A">
              <w:rPr>
                <w:rFonts w:cstheme="minorHAnsi"/>
                <w:szCs w:val="20"/>
              </w:rPr>
              <w:t>BAH</w:t>
            </w:r>
          </w:p>
        </w:tc>
        <w:tc>
          <w:tcPr>
            <w:tcW w:w="1180" w:type="dxa"/>
            <w:tcBorders>
              <w:top w:val="single" w:sz="4" w:space="0" w:color="auto"/>
              <w:left w:val="single" w:sz="4" w:space="0" w:color="auto"/>
              <w:bottom w:val="single" w:sz="4" w:space="0" w:color="auto"/>
              <w:right w:val="single" w:sz="4" w:space="0" w:color="auto"/>
            </w:tcBorders>
            <w:hideMark/>
          </w:tcPr>
          <w:p w14:paraId="26D25265" w14:textId="77777777" w:rsidR="00493EA7" w:rsidRPr="00F6402A" w:rsidRDefault="00493EA7" w:rsidP="00F01C6D">
            <w:pPr>
              <w:spacing w:before="60" w:after="60"/>
              <w:rPr>
                <w:rFonts w:cstheme="minorHAnsi"/>
                <w:szCs w:val="20"/>
              </w:rPr>
            </w:pPr>
            <w:r w:rsidRPr="00F6402A">
              <w:rPr>
                <w:rFonts w:cstheme="minorHAnsi"/>
                <w:szCs w:val="20"/>
              </w:rPr>
              <w:t>50</w:t>
            </w:r>
          </w:p>
        </w:tc>
        <w:tc>
          <w:tcPr>
            <w:tcW w:w="803" w:type="dxa"/>
          </w:tcPr>
          <w:p w14:paraId="6DAFAA0F" w14:textId="77777777" w:rsidR="00493EA7" w:rsidRPr="00F6402A" w:rsidRDefault="00493EA7" w:rsidP="00F01C6D">
            <w:pPr>
              <w:spacing w:before="60" w:after="60"/>
              <w:rPr>
                <w:rFonts w:cstheme="minorHAnsi"/>
                <w:szCs w:val="20"/>
              </w:rPr>
            </w:pPr>
          </w:p>
        </w:tc>
        <w:tc>
          <w:tcPr>
            <w:tcW w:w="1557" w:type="dxa"/>
          </w:tcPr>
          <w:p w14:paraId="071BE93B" w14:textId="77777777" w:rsidR="00493EA7" w:rsidRPr="00F6402A" w:rsidRDefault="00493EA7" w:rsidP="00F01C6D">
            <w:pPr>
              <w:spacing w:before="60" w:after="60"/>
              <w:rPr>
                <w:rFonts w:cstheme="minorHAnsi"/>
                <w:szCs w:val="20"/>
              </w:rPr>
            </w:pPr>
            <w:r w:rsidRPr="00F6402A">
              <w:rPr>
                <w:rFonts w:cstheme="minorHAnsi"/>
                <w:szCs w:val="20"/>
              </w:rPr>
              <w:t>Bell Park</w:t>
            </w:r>
          </w:p>
        </w:tc>
        <w:tc>
          <w:tcPr>
            <w:tcW w:w="1180" w:type="dxa"/>
          </w:tcPr>
          <w:p w14:paraId="54CF1F93" w14:textId="77777777" w:rsidR="00493EA7" w:rsidRPr="00F6402A" w:rsidRDefault="00493EA7" w:rsidP="00F01C6D">
            <w:pPr>
              <w:spacing w:before="60" w:after="60"/>
              <w:rPr>
                <w:rFonts w:cstheme="minorHAnsi"/>
                <w:szCs w:val="20"/>
              </w:rPr>
            </w:pPr>
            <w:r w:rsidRPr="00F6402A">
              <w:rPr>
                <w:rFonts w:cstheme="minorHAnsi"/>
                <w:szCs w:val="20"/>
              </w:rPr>
              <w:t>BPA</w:t>
            </w:r>
          </w:p>
        </w:tc>
        <w:tc>
          <w:tcPr>
            <w:tcW w:w="1180" w:type="dxa"/>
          </w:tcPr>
          <w:p w14:paraId="28FB2B83" w14:textId="77777777" w:rsidR="00493EA7" w:rsidRPr="00F6402A" w:rsidRDefault="00493EA7" w:rsidP="00F01C6D">
            <w:pPr>
              <w:spacing w:before="60" w:after="60"/>
              <w:rPr>
                <w:rFonts w:cstheme="minorHAnsi"/>
                <w:szCs w:val="20"/>
              </w:rPr>
            </w:pPr>
            <w:r w:rsidRPr="00F6402A">
              <w:rPr>
                <w:rFonts w:cstheme="minorHAnsi"/>
                <w:szCs w:val="20"/>
              </w:rPr>
              <w:t>81</w:t>
            </w:r>
          </w:p>
        </w:tc>
      </w:tr>
      <w:tr w:rsidR="00493EA7" w:rsidRPr="00F6402A" w14:paraId="381C93F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5B5E6F2" w14:textId="77777777" w:rsidR="00493EA7" w:rsidRPr="00F6402A" w:rsidRDefault="00493EA7" w:rsidP="00F01C6D">
            <w:pPr>
              <w:spacing w:before="60" w:after="60"/>
              <w:rPr>
                <w:rFonts w:cstheme="minorHAnsi"/>
                <w:szCs w:val="20"/>
              </w:rPr>
            </w:pPr>
            <w:r w:rsidRPr="00F6402A">
              <w:rPr>
                <w:rFonts w:cstheme="minorHAnsi"/>
                <w:szCs w:val="20"/>
              </w:rPr>
              <w:t>Bairnsdale</w:t>
            </w:r>
          </w:p>
        </w:tc>
        <w:tc>
          <w:tcPr>
            <w:tcW w:w="1179" w:type="dxa"/>
            <w:tcBorders>
              <w:top w:val="single" w:sz="4" w:space="0" w:color="auto"/>
              <w:left w:val="single" w:sz="4" w:space="0" w:color="auto"/>
              <w:bottom w:val="single" w:sz="4" w:space="0" w:color="auto"/>
              <w:right w:val="single" w:sz="4" w:space="0" w:color="auto"/>
            </w:tcBorders>
            <w:hideMark/>
          </w:tcPr>
          <w:p w14:paraId="5E69C47A" w14:textId="77777777" w:rsidR="00493EA7" w:rsidRPr="00F6402A" w:rsidRDefault="00493EA7" w:rsidP="00F01C6D">
            <w:pPr>
              <w:spacing w:before="60" w:after="60"/>
              <w:rPr>
                <w:rFonts w:cstheme="minorHAnsi"/>
                <w:szCs w:val="20"/>
              </w:rPr>
            </w:pPr>
            <w:r w:rsidRPr="00F6402A">
              <w:rPr>
                <w:rFonts w:cstheme="minorHAnsi"/>
                <w:szCs w:val="20"/>
              </w:rPr>
              <w:t>BSJ</w:t>
            </w:r>
          </w:p>
        </w:tc>
        <w:tc>
          <w:tcPr>
            <w:tcW w:w="1180" w:type="dxa"/>
            <w:tcBorders>
              <w:top w:val="single" w:sz="4" w:space="0" w:color="auto"/>
              <w:left w:val="single" w:sz="4" w:space="0" w:color="auto"/>
              <w:bottom w:val="single" w:sz="4" w:space="0" w:color="auto"/>
              <w:right w:val="single" w:sz="4" w:space="0" w:color="auto"/>
            </w:tcBorders>
            <w:hideMark/>
          </w:tcPr>
          <w:p w14:paraId="1AA3722F" w14:textId="77777777" w:rsidR="00493EA7" w:rsidRPr="00F6402A" w:rsidRDefault="00493EA7" w:rsidP="00F01C6D">
            <w:pPr>
              <w:spacing w:before="60" w:after="60"/>
              <w:rPr>
                <w:rFonts w:cstheme="minorHAnsi"/>
                <w:szCs w:val="20"/>
              </w:rPr>
            </w:pPr>
            <w:r w:rsidRPr="00F6402A">
              <w:rPr>
                <w:rFonts w:cstheme="minorHAnsi"/>
                <w:szCs w:val="20"/>
              </w:rPr>
              <w:t>274</w:t>
            </w:r>
          </w:p>
        </w:tc>
        <w:tc>
          <w:tcPr>
            <w:tcW w:w="803" w:type="dxa"/>
          </w:tcPr>
          <w:p w14:paraId="0B604434" w14:textId="77777777" w:rsidR="00493EA7" w:rsidRPr="00F6402A" w:rsidRDefault="00493EA7" w:rsidP="00F01C6D">
            <w:pPr>
              <w:spacing w:before="60" w:after="60"/>
              <w:rPr>
                <w:rFonts w:cstheme="minorHAnsi"/>
                <w:szCs w:val="20"/>
              </w:rPr>
            </w:pPr>
          </w:p>
        </w:tc>
        <w:tc>
          <w:tcPr>
            <w:tcW w:w="1557" w:type="dxa"/>
          </w:tcPr>
          <w:p w14:paraId="07252B2D" w14:textId="77777777" w:rsidR="00493EA7" w:rsidRPr="00F6402A" w:rsidRDefault="00493EA7" w:rsidP="00F01C6D">
            <w:pPr>
              <w:spacing w:before="60" w:after="60"/>
              <w:rPr>
                <w:rFonts w:cstheme="minorHAnsi"/>
                <w:szCs w:val="20"/>
              </w:rPr>
            </w:pPr>
            <w:r w:rsidRPr="00F6402A">
              <w:rPr>
                <w:rFonts w:cstheme="minorHAnsi"/>
                <w:szCs w:val="20"/>
              </w:rPr>
              <w:t>Bells Beach T/O</w:t>
            </w:r>
          </w:p>
        </w:tc>
        <w:tc>
          <w:tcPr>
            <w:tcW w:w="1180" w:type="dxa"/>
          </w:tcPr>
          <w:p w14:paraId="37F61E3D" w14:textId="77777777" w:rsidR="00493EA7" w:rsidRPr="00F6402A" w:rsidRDefault="00493EA7" w:rsidP="00F01C6D">
            <w:pPr>
              <w:spacing w:before="60" w:after="60"/>
              <w:rPr>
                <w:rFonts w:cstheme="minorHAnsi"/>
                <w:szCs w:val="20"/>
              </w:rPr>
            </w:pPr>
            <w:r w:rsidRPr="00F6402A">
              <w:rPr>
                <w:rFonts w:cstheme="minorHAnsi"/>
                <w:szCs w:val="20"/>
              </w:rPr>
              <w:t>BBV</w:t>
            </w:r>
          </w:p>
        </w:tc>
        <w:tc>
          <w:tcPr>
            <w:tcW w:w="1180" w:type="dxa"/>
          </w:tcPr>
          <w:p w14:paraId="77F2C92C" w14:textId="77777777" w:rsidR="00493EA7" w:rsidRPr="00F6402A" w:rsidRDefault="00493EA7" w:rsidP="00F01C6D">
            <w:pPr>
              <w:spacing w:before="60" w:after="60"/>
              <w:rPr>
                <w:rFonts w:cstheme="minorHAnsi"/>
                <w:szCs w:val="20"/>
              </w:rPr>
            </w:pPr>
            <w:r w:rsidRPr="00F6402A">
              <w:rPr>
                <w:rFonts w:cstheme="minorHAnsi"/>
                <w:szCs w:val="20"/>
              </w:rPr>
              <w:t>114</w:t>
            </w:r>
          </w:p>
        </w:tc>
      </w:tr>
      <w:tr w:rsidR="00493EA7" w:rsidRPr="00F6402A" w14:paraId="538B3E2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B657C04" w14:textId="77777777" w:rsidR="00493EA7" w:rsidRPr="00F6402A" w:rsidRDefault="00493EA7" w:rsidP="00F01C6D">
            <w:pPr>
              <w:spacing w:before="60" w:after="60"/>
              <w:rPr>
                <w:rFonts w:cstheme="minorHAnsi"/>
                <w:szCs w:val="20"/>
              </w:rPr>
            </w:pPr>
            <w:r w:rsidRPr="00F6402A">
              <w:rPr>
                <w:rFonts w:cstheme="minorHAnsi"/>
                <w:szCs w:val="20"/>
              </w:rPr>
              <w:t>Ballan</w:t>
            </w:r>
          </w:p>
        </w:tc>
        <w:tc>
          <w:tcPr>
            <w:tcW w:w="1179" w:type="dxa"/>
            <w:tcBorders>
              <w:top w:val="single" w:sz="4" w:space="0" w:color="auto"/>
              <w:left w:val="single" w:sz="4" w:space="0" w:color="auto"/>
              <w:bottom w:val="single" w:sz="4" w:space="0" w:color="auto"/>
              <w:right w:val="single" w:sz="4" w:space="0" w:color="auto"/>
            </w:tcBorders>
            <w:hideMark/>
          </w:tcPr>
          <w:p w14:paraId="3F538703" w14:textId="77777777" w:rsidR="00493EA7" w:rsidRPr="00F6402A" w:rsidRDefault="00493EA7" w:rsidP="00F01C6D">
            <w:pPr>
              <w:spacing w:before="60" w:after="60"/>
              <w:rPr>
                <w:rFonts w:cstheme="minorHAnsi"/>
                <w:szCs w:val="20"/>
              </w:rPr>
            </w:pPr>
            <w:r w:rsidRPr="00F6402A">
              <w:rPr>
                <w:rFonts w:cstheme="minorHAnsi"/>
                <w:szCs w:val="20"/>
              </w:rPr>
              <w:t>BLN</w:t>
            </w:r>
          </w:p>
        </w:tc>
        <w:tc>
          <w:tcPr>
            <w:tcW w:w="1180" w:type="dxa"/>
            <w:tcBorders>
              <w:top w:val="single" w:sz="4" w:space="0" w:color="auto"/>
              <w:left w:val="single" w:sz="4" w:space="0" w:color="auto"/>
              <w:bottom w:val="single" w:sz="4" w:space="0" w:color="auto"/>
              <w:right w:val="single" w:sz="4" w:space="0" w:color="auto"/>
            </w:tcBorders>
            <w:hideMark/>
          </w:tcPr>
          <w:p w14:paraId="026F449A" w14:textId="77777777" w:rsidR="00493EA7" w:rsidRPr="00F6402A" w:rsidRDefault="00493EA7" w:rsidP="00F01C6D">
            <w:pPr>
              <w:spacing w:before="60" w:after="60"/>
              <w:rPr>
                <w:rFonts w:cstheme="minorHAnsi"/>
                <w:szCs w:val="20"/>
              </w:rPr>
            </w:pPr>
            <w:r w:rsidRPr="00F6402A">
              <w:rPr>
                <w:rFonts w:cstheme="minorHAnsi"/>
                <w:szCs w:val="20"/>
              </w:rPr>
              <w:t>80</w:t>
            </w:r>
          </w:p>
        </w:tc>
        <w:tc>
          <w:tcPr>
            <w:tcW w:w="803" w:type="dxa"/>
          </w:tcPr>
          <w:p w14:paraId="01A77881" w14:textId="77777777" w:rsidR="00493EA7" w:rsidRPr="00F6402A" w:rsidRDefault="00493EA7" w:rsidP="00F01C6D">
            <w:pPr>
              <w:spacing w:before="60" w:after="60"/>
              <w:rPr>
                <w:rFonts w:cstheme="minorHAnsi"/>
                <w:szCs w:val="20"/>
              </w:rPr>
            </w:pPr>
          </w:p>
        </w:tc>
        <w:tc>
          <w:tcPr>
            <w:tcW w:w="1557" w:type="dxa"/>
          </w:tcPr>
          <w:p w14:paraId="10C694F5" w14:textId="77777777" w:rsidR="00493EA7" w:rsidRPr="00F6402A" w:rsidRDefault="00493EA7" w:rsidP="00F01C6D">
            <w:pPr>
              <w:spacing w:before="60" w:after="60"/>
              <w:rPr>
                <w:rFonts w:cstheme="minorHAnsi"/>
                <w:szCs w:val="20"/>
              </w:rPr>
            </w:pPr>
            <w:r w:rsidRPr="00F6402A">
              <w:rPr>
                <w:rFonts w:cstheme="minorHAnsi"/>
                <w:szCs w:val="20"/>
              </w:rPr>
              <w:t>Belmont</w:t>
            </w:r>
          </w:p>
        </w:tc>
        <w:tc>
          <w:tcPr>
            <w:tcW w:w="1180" w:type="dxa"/>
          </w:tcPr>
          <w:p w14:paraId="2D4D25EF" w14:textId="77777777" w:rsidR="00493EA7" w:rsidRPr="00F6402A" w:rsidRDefault="00493EA7" w:rsidP="00F01C6D">
            <w:pPr>
              <w:spacing w:before="60" w:after="60"/>
              <w:rPr>
                <w:rFonts w:cstheme="minorHAnsi"/>
                <w:szCs w:val="20"/>
              </w:rPr>
            </w:pPr>
            <w:r w:rsidRPr="00F6402A">
              <w:rPr>
                <w:rFonts w:cstheme="minorHAnsi"/>
                <w:szCs w:val="20"/>
              </w:rPr>
              <w:t>BMV</w:t>
            </w:r>
          </w:p>
        </w:tc>
        <w:tc>
          <w:tcPr>
            <w:tcW w:w="1180" w:type="dxa"/>
          </w:tcPr>
          <w:p w14:paraId="03B50B9D" w14:textId="77777777" w:rsidR="00493EA7" w:rsidRPr="00F6402A" w:rsidRDefault="00493EA7" w:rsidP="00F01C6D">
            <w:pPr>
              <w:spacing w:before="60" w:after="60"/>
              <w:rPr>
                <w:rFonts w:cstheme="minorHAnsi"/>
                <w:szCs w:val="20"/>
              </w:rPr>
            </w:pPr>
            <w:r w:rsidRPr="00F6402A">
              <w:rPr>
                <w:rFonts w:cstheme="minorHAnsi"/>
                <w:szCs w:val="20"/>
              </w:rPr>
              <w:t>73</w:t>
            </w:r>
          </w:p>
        </w:tc>
      </w:tr>
      <w:tr w:rsidR="00493EA7" w:rsidRPr="00F6402A" w14:paraId="332B1F4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FDC603F" w14:textId="77777777" w:rsidR="00493EA7" w:rsidRPr="00F6402A" w:rsidRDefault="00493EA7" w:rsidP="00F01C6D">
            <w:pPr>
              <w:spacing w:before="60" w:after="60"/>
              <w:rPr>
                <w:rFonts w:cstheme="minorHAnsi"/>
                <w:szCs w:val="20"/>
              </w:rPr>
            </w:pPr>
            <w:r w:rsidRPr="00F6402A">
              <w:rPr>
                <w:rFonts w:cstheme="minorHAnsi"/>
                <w:szCs w:val="20"/>
              </w:rPr>
              <w:t>Ballarat</w:t>
            </w:r>
          </w:p>
        </w:tc>
        <w:tc>
          <w:tcPr>
            <w:tcW w:w="1179" w:type="dxa"/>
            <w:tcBorders>
              <w:top w:val="single" w:sz="4" w:space="0" w:color="auto"/>
              <w:left w:val="single" w:sz="4" w:space="0" w:color="auto"/>
              <w:bottom w:val="single" w:sz="4" w:space="0" w:color="auto"/>
              <w:right w:val="single" w:sz="4" w:space="0" w:color="auto"/>
            </w:tcBorders>
            <w:hideMark/>
          </w:tcPr>
          <w:p w14:paraId="646510F3" w14:textId="77777777" w:rsidR="00493EA7" w:rsidRPr="00F6402A" w:rsidRDefault="00493EA7" w:rsidP="00F01C6D">
            <w:pPr>
              <w:spacing w:before="60" w:after="60"/>
              <w:rPr>
                <w:rFonts w:cstheme="minorHAnsi"/>
                <w:szCs w:val="20"/>
              </w:rPr>
            </w:pPr>
            <w:r w:rsidRPr="00F6402A">
              <w:rPr>
                <w:rFonts w:cstheme="minorHAnsi"/>
                <w:szCs w:val="20"/>
              </w:rPr>
              <w:t>BXT</w:t>
            </w:r>
          </w:p>
        </w:tc>
        <w:tc>
          <w:tcPr>
            <w:tcW w:w="1180" w:type="dxa"/>
            <w:tcBorders>
              <w:top w:val="single" w:sz="4" w:space="0" w:color="auto"/>
              <w:left w:val="single" w:sz="4" w:space="0" w:color="auto"/>
              <w:bottom w:val="single" w:sz="4" w:space="0" w:color="auto"/>
              <w:right w:val="single" w:sz="4" w:space="0" w:color="auto"/>
            </w:tcBorders>
            <w:hideMark/>
          </w:tcPr>
          <w:p w14:paraId="14481FBC" w14:textId="77777777" w:rsidR="00493EA7" w:rsidRPr="00F6402A" w:rsidRDefault="00493EA7" w:rsidP="00F01C6D">
            <w:pPr>
              <w:spacing w:before="60" w:after="60"/>
              <w:rPr>
                <w:rFonts w:cstheme="minorHAnsi"/>
                <w:szCs w:val="20"/>
              </w:rPr>
            </w:pPr>
            <w:r w:rsidRPr="00F6402A">
              <w:rPr>
                <w:rFonts w:cstheme="minorHAnsi"/>
                <w:szCs w:val="20"/>
              </w:rPr>
              <w:t>119</w:t>
            </w:r>
          </w:p>
        </w:tc>
        <w:tc>
          <w:tcPr>
            <w:tcW w:w="803" w:type="dxa"/>
          </w:tcPr>
          <w:p w14:paraId="2DF62087" w14:textId="77777777" w:rsidR="00493EA7" w:rsidRPr="00F6402A" w:rsidRDefault="00493EA7" w:rsidP="00F01C6D">
            <w:pPr>
              <w:spacing w:before="60" w:after="60"/>
              <w:rPr>
                <w:rFonts w:cstheme="minorHAnsi"/>
                <w:szCs w:val="20"/>
              </w:rPr>
            </w:pPr>
          </w:p>
        </w:tc>
        <w:tc>
          <w:tcPr>
            <w:tcW w:w="1557" w:type="dxa"/>
          </w:tcPr>
          <w:p w14:paraId="564A9B7B" w14:textId="77777777" w:rsidR="00493EA7" w:rsidRPr="00F6402A" w:rsidRDefault="00493EA7" w:rsidP="00F01C6D">
            <w:pPr>
              <w:spacing w:before="60" w:after="60"/>
              <w:rPr>
                <w:rFonts w:cstheme="minorHAnsi"/>
                <w:szCs w:val="20"/>
              </w:rPr>
            </w:pPr>
            <w:r w:rsidRPr="00F6402A">
              <w:rPr>
                <w:rFonts w:cstheme="minorHAnsi"/>
                <w:szCs w:val="20"/>
              </w:rPr>
              <w:t>Bemm River T/O</w:t>
            </w:r>
          </w:p>
        </w:tc>
        <w:tc>
          <w:tcPr>
            <w:tcW w:w="1180" w:type="dxa"/>
          </w:tcPr>
          <w:p w14:paraId="073B9F9E" w14:textId="77777777" w:rsidR="00493EA7" w:rsidRPr="00F6402A" w:rsidRDefault="00493EA7" w:rsidP="00F01C6D">
            <w:pPr>
              <w:spacing w:before="60" w:after="60"/>
              <w:rPr>
                <w:rFonts w:cstheme="minorHAnsi"/>
                <w:szCs w:val="20"/>
              </w:rPr>
            </w:pPr>
            <w:r w:rsidRPr="00F6402A">
              <w:rPr>
                <w:rFonts w:cstheme="minorHAnsi"/>
                <w:szCs w:val="20"/>
              </w:rPr>
              <w:t>BRT</w:t>
            </w:r>
          </w:p>
        </w:tc>
        <w:tc>
          <w:tcPr>
            <w:tcW w:w="1180" w:type="dxa"/>
          </w:tcPr>
          <w:p w14:paraId="15673363" w14:textId="77777777" w:rsidR="00493EA7" w:rsidRPr="00F6402A" w:rsidRDefault="00493EA7" w:rsidP="00F01C6D">
            <w:pPr>
              <w:spacing w:before="60" w:after="60"/>
              <w:rPr>
                <w:rFonts w:cstheme="minorHAnsi"/>
                <w:szCs w:val="20"/>
              </w:rPr>
            </w:pPr>
            <w:r w:rsidRPr="00F6402A">
              <w:rPr>
                <w:rFonts w:cstheme="minorHAnsi"/>
                <w:szCs w:val="20"/>
              </w:rPr>
              <w:t>459</w:t>
            </w:r>
          </w:p>
        </w:tc>
      </w:tr>
      <w:tr w:rsidR="00493EA7" w:rsidRPr="00F6402A" w14:paraId="30222F9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85BB71E" w14:textId="77777777" w:rsidR="00493EA7" w:rsidRPr="00F6402A" w:rsidRDefault="00493EA7" w:rsidP="00F01C6D">
            <w:pPr>
              <w:spacing w:before="60" w:after="60"/>
              <w:rPr>
                <w:rFonts w:cstheme="minorHAnsi"/>
                <w:szCs w:val="20"/>
              </w:rPr>
            </w:pPr>
            <w:r w:rsidRPr="00F6402A">
              <w:rPr>
                <w:rFonts w:cstheme="minorHAnsi"/>
                <w:szCs w:val="20"/>
              </w:rPr>
              <w:t>Bannerton T/O</w:t>
            </w:r>
          </w:p>
        </w:tc>
        <w:tc>
          <w:tcPr>
            <w:tcW w:w="1179" w:type="dxa"/>
            <w:tcBorders>
              <w:top w:val="single" w:sz="4" w:space="0" w:color="auto"/>
              <w:left w:val="single" w:sz="4" w:space="0" w:color="auto"/>
              <w:bottom w:val="single" w:sz="4" w:space="0" w:color="auto"/>
              <w:right w:val="single" w:sz="4" w:space="0" w:color="auto"/>
            </w:tcBorders>
            <w:hideMark/>
          </w:tcPr>
          <w:p w14:paraId="118CC8F3" w14:textId="77777777" w:rsidR="00493EA7" w:rsidRPr="00F6402A" w:rsidRDefault="00493EA7" w:rsidP="00F01C6D">
            <w:pPr>
              <w:spacing w:before="60" w:after="60"/>
              <w:rPr>
                <w:rFonts w:cstheme="minorHAnsi"/>
                <w:szCs w:val="20"/>
              </w:rPr>
            </w:pPr>
            <w:r w:rsidRPr="00F6402A">
              <w:rPr>
                <w:rFonts w:cstheme="minorHAnsi"/>
                <w:szCs w:val="20"/>
              </w:rPr>
              <w:t>BNN</w:t>
            </w:r>
          </w:p>
        </w:tc>
        <w:tc>
          <w:tcPr>
            <w:tcW w:w="1180" w:type="dxa"/>
            <w:tcBorders>
              <w:top w:val="single" w:sz="4" w:space="0" w:color="auto"/>
              <w:left w:val="single" w:sz="4" w:space="0" w:color="auto"/>
              <w:bottom w:val="single" w:sz="4" w:space="0" w:color="auto"/>
              <w:right w:val="single" w:sz="4" w:space="0" w:color="auto"/>
            </w:tcBorders>
            <w:hideMark/>
          </w:tcPr>
          <w:p w14:paraId="6105DDF4" w14:textId="77777777" w:rsidR="00493EA7" w:rsidRPr="00F6402A" w:rsidRDefault="00493EA7" w:rsidP="00F01C6D">
            <w:pPr>
              <w:spacing w:before="60" w:after="60"/>
              <w:rPr>
                <w:rFonts w:cstheme="minorHAnsi"/>
                <w:szCs w:val="20"/>
              </w:rPr>
            </w:pPr>
            <w:r w:rsidRPr="00F6402A">
              <w:rPr>
                <w:rFonts w:cstheme="minorHAnsi"/>
                <w:szCs w:val="20"/>
              </w:rPr>
              <w:t>473</w:t>
            </w:r>
          </w:p>
        </w:tc>
        <w:tc>
          <w:tcPr>
            <w:tcW w:w="803" w:type="dxa"/>
          </w:tcPr>
          <w:p w14:paraId="3920C503" w14:textId="77777777" w:rsidR="00493EA7" w:rsidRPr="00F6402A" w:rsidRDefault="00493EA7" w:rsidP="00F01C6D">
            <w:pPr>
              <w:spacing w:before="60" w:after="60"/>
              <w:rPr>
                <w:rFonts w:cstheme="minorHAnsi"/>
                <w:szCs w:val="20"/>
              </w:rPr>
            </w:pPr>
          </w:p>
        </w:tc>
        <w:tc>
          <w:tcPr>
            <w:tcW w:w="1557" w:type="dxa"/>
          </w:tcPr>
          <w:p w14:paraId="3932E918" w14:textId="77777777" w:rsidR="00493EA7" w:rsidRPr="00F6402A" w:rsidRDefault="00493EA7" w:rsidP="00F01C6D">
            <w:pPr>
              <w:spacing w:before="60" w:after="60"/>
              <w:rPr>
                <w:rFonts w:cstheme="minorHAnsi"/>
                <w:szCs w:val="20"/>
              </w:rPr>
            </w:pPr>
            <w:r w:rsidRPr="00F6402A">
              <w:rPr>
                <w:rFonts w:cstheme="minorHAnsi"/>
                <w:szCs w:val="20"/>
              </w:rPr>
              <w:t>Benalla</w:t>
            </w:r>
          </w:p>
        </w:tc>
        <w:tc>
          <w:tcPr>
            <w:tcW w:w="1180" w:type="dxa"/>
          </w:tcPr>
          <w:p w14:paraId="712511DC" w14:textId="77777777" w:rsidR="00493EA7" w:rsidRPr="00F6402A" w:rsidRDefault="00493EA7" w:rsidP="00F01C6D">
            <w:pPr>
              <w:spacing w:before="60" w:after="60"/>
              <w:rPr>
                <w:rFonts w:cstheme="minorHAnsi"/>
                <w:szCs w:val="20"/>
              </w:rPr>
            </w:pPr>
            <w:r w:rsidRPr="00F6402A">
              <w:rPr>
                <w:rFonts w:cstheme="minorHAnsi"/>
                <w:szCs w:val="20"/>
              </w:rPr>
              <w:t>BEN</w:t>
            </w:r>
          </w:p>
        </w:tc>
        <w:tc>
          <w:tcPr>
            <w:tcW w:w="1180" w:type="dxa"/>
          </w:tcPr>
          <w:p w14:paraId="362B2473" w14:textId="77777777" w:rsidR="00493EA7" w:rsidRPr="00F6402A" w:rsidRDefault="00493EA7" w:rsidP="00F01C6D">
            <w:pPr>
              <w:spacing w:before="60" w:after="60"/>
              <w:rPr>
                <w:rFonts w:cstheme="minorHAnsi"/>
                <w:szCs w:val="20"/>
              </w:rPr>
            </w:pPr>
            <w:r w:rsidRPr="00F6402A">
              <w:rPr>
                <w:rFonts w:cstheme="minorHAnsi"/>
                <w:szCs w:val="20"/>
              </w:rPr>
              <w:t>195</w:t>
            </w:r>
          </w:p>
        </w:tc>
      </w:tr>
      <w:tr w:rsidR="00493EA7" w:rsidRPr="00F6402A" w14:paraId="3D9A109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A8959BA" w14:textId="77777777" w:rsidR="00493EA7" w:rsidRPr="00F6402A" w:rsidRDefault="00493EA7" w:rsidP="00F01C6D">
            <w:pPr>
              <w:spacing w:before="60" w:after="60"/>
              <w:rPr>
                <w:rFonts w:cstheme="minorHAnsi"/>
                <w:szCs w:val="20"/>
              </w:rPr>
            </w:pPr>
            <w:r w:rsidRPr="00F6402A">
              <w:rPr>
                <w:rFonts w:cstheme="minorHAnsi"/>
                <w:szCs w:val="20"/>
              </w:rPr>
              <w:t>Bannockburn</w:t>
            </w:r>
          </w:p>
        </w:tc>
        <w:tc>
          <w:tcPr>
            <w:tcW w:w="1179" w:type="dxa"/>
            <w:tcBorders>
              <w:top w:val="single" w:sz="4" w:space="0" w:color="auto"/>
              <w:left w:val="single" w:sz="4" w:space="0" w:color="auto"/>
              <w:bottom w:val="single" w:sz="4" w:space="0" w:color="auto"/>
              <w:right w:val="single" w:sz="4" w:space="0" w:color="auto"/>
            </w:tcBorders>
            <w:hideMark/>
          </w:tcPr>
          <w:p w14:paraId="7243F72E" w14:textId="77777777" w:rsidR="00493EA7" w:rsidRPr="00F6402A" w:rsidRDefault="00493EA7" w:rsidP="00F01C6D">
            <w:pPr>
              <w:spacing w:before="60" w:after="60"/>
              <w:rPr>
                <w:rFonts w:cstheme="minorHAnsi"/>
                <w:szCs w:val="20"/>
              </w:rPr>
            </w:pPr>
            <w:r w:rsidRPr="00F6402A">
              <w:rPr>
                <w:rFonts w:cstheme="minorHAnsi"/>
                <w:szCs w:val="20"/>
              </w:rPr>
              <w:t>BKN</w:t>
            </w:r>
          </w:p>
        </w:tc>
        <w:tc>
          <w:tcPr>
            <w:tcW w:w="1180" w:type="dxa"/>
            <w:tcBorders>
              <w:top w:val="single" w:sz="4" w:space="0" w:color="auto"/>
              <w:left w:val="single" w:sz="4" w:space="0" w:color="auto"/>
              <w:bottom w:val="single" w:sz="4" w:space="0" w:color="auto"/>
              <w:right w:val="single" w:sz="4" w:space="0" w:color="auto"/>
            </w:tcBorders>
          </w:tcPr>
          <w:p w14:paraId="346E8BE9" w14:textId="77777777" w:rsidR="00493EA7" w:rsidRPr="00F6402A" w:rsidRDefault="00493EA7" w:rsidP="00F01C6D">
            <w:pPr>
              <w:spacing w:before="60" w:after="60"/>
              <w:rPr>
                <w:rFonts w:cstheme="minorHAnsi"/>
                <w:szCs w:val="20"/>
              </w:rPr>
            </w:pPr>
          </w:p>
        </w:tc>
        <w:tc>
          <w:tcPr>
            <w:tcW w:w="803" w:type="dxa"/>
          </w:tcPr>
          <w:p w14:paraId="0FFA2837" w14:textId="77777777" w:rsidR="00493EA7" w:rsidRPr="00F6402A" w:rsidRDefault="00493EA7" w:rsidP="00F01C6D">
            <w:pPr>
              <w:spacing w:before="60" w:after="60"/>
              <w:rPr>
                <w:rFonts w:cstheme="minorHAnsi"/>
                <w:szCs w:val="20"/>
              </w:rPr>
            </w:pPr>
          </w:p>
        </w:tc>
        <w:tc>
          <w:tcPr>
            <w:tcW w:w="1557" w:type="dxa"/>
          </w:tcPr>
          <w:p w14:paraId="0AE56CCC" w14:textId="77777777" w:rsidR="00493EA7" w:rsidRPr="00F6402A" w:rsidRDefault="00493EA7" w:rsidP="00F01C6D">
            <w:pPr>
              <w:spacing w:before="60" w:after="60"/>
              <w:rPr>
                <w:rFonts w:cstheme="minorHAnsi"/>
                <w:szCs w:val="20"/>
              </w:rPr>
            </w:pPr>
            <w:r w:rsidRPr="00F6402A">
              <w:rPr>
                <w:rFonts w:cstheme="minorHAnsi"/>
                <w:szCs w:val="20"/>
              </w:rPr>
              <w:t>Bendigo</w:t>
            </w:r>
          </w:p>
        </w:tc>
        <w:tc>
          <w:tcPr>
            <w:tcW w:w="1180" w:type="dxa"/>
          </w:tcPr>
          <w:p w14:paraId="1E8B8509" w14:textId="77777777" w:rsidR="00493EA7" w:rsidRPr="00F6402A" w:rsidRDefault="00493EA7" w:rsidP="00F01C6D">
            <w:pPr>
              <w:spacing w:before="60" w:after="60"/>
              <w:rPr>
                <w:rFonts w:cstheme="minorHAnsi"/>
                <w:szCs w:val="20"/>
              </w:rPr>
            </w:pPr>
            <w:r w:rsidRPr="00F6402A">
              <w:rPr>
                <w:rFonts w:cstheme="minorHAnsi"/>
                <w:szCs w:val="20"/>
              </w:rPr>
              <w:t>BXG</w:t>
            </w:r>
          </w:p>
        </w:tc>
        <w:tc>
          <w:tcPr>
            <w:tcW w:w="1180" w:type="dxa"/>
          </w:tcPr>
          <w:p w14:paraId="697B6336" w14:textId="77777777" w:rsidR="00493EA7" w:rsidRPr="00F6402A" w:rsidRDefault="00493EA7" w:rsidP="00F01C6D">
            <w:pPr>
              <w:spacing w:before="60" w:after="60"/>
              <w:rPr>
                <w:rFonts w:cstheme="minorHAnsi"/>
                <w:szCs w:val="20"/>
              </w:rPr>
            </w:pPr>
            <w:r w:rsidRPr="00F6402A">
              <w:rPr>
                <w:rFonts w:cstheme="minorHAnsi"/>
                <w:szCs w:val="20"/>
              </w:rPr>
              <w:t>162</w:t>
            </w:r>
          </w:p>
        </w:tc>
      </w:tr>
      <w:tr w:rsidR="00493EA7" w:rsidRPr="00F6402A" w14:paraId="62B3A592" w14:textId="77777777" w:rsidTr="00F01C6D">
        <w:tc>
          <w:tcPr>
            <w:tcW w:w="1800" w:type="dxa"/>
            <w:tcBorders>
              <w:top w:val="single" w:sz="4" w:space="0" w:color="auto"/>
              <w:left w:val="single" w:sz="4" w:space="0" w:color="auto"/>
              <w:bottom w:val="single" w:sz="4" w:space="0" w:color="auto"/>
              <w:right w:val="single" w:sz="4" w:space="0" w:color="auto"/>
            </w:tcBorders>
          </w:tcPr>
          <w:p w14:paraId="5A7C5CDB" w14:textId="77777777" w:rsidR="00493EA7" w:rsidRPr="00F6402A" w:rsidRDefault="00493EA7" w:rsidP="00F01C6D">
            <w:pPr>
              <w:spacing w:before="60" w:after="60"/>
              <w:rPr>
                <w:rFonts w:cstheme="minorHAnsi"/>
                <w:szCs w:val="20"/>
              </w:rPr>
            </w:pPr>
            <w:r w:rsidRPr="00F6402A">
              <w:rPr>
                <w:rFonts w:cstheme="minorHAnsi"/>
                <w:szCs w:val="20"/>
              </w:rPr>
              <w:t>(via Geelong)</w:t>
            </w:r>
          </w:p>
        </w:tc>
        <w:tc>
          <w:tcPr>
            <w:tcW w:w="1179" w:type="dxa"/>
            <w:tcBorders>
              <w:top w:val="single" w:sz="4" w:space="0" w:color="auto"/>
              <w:left w:val="single" w:sz="4" w:space="0" w:color="auto"/>
              <w:bottom w:val="single" w:sz="4" w:space="0" w:color="auto"/>
              <w:right w:val="single" w:sz="4" w:space="0" w:color="auto"/>
            </w:tcBorders>
          </w:tcPr>
          <w:p w14:paraId="70032721"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44011A91" w14:textId="77777777" w:rsidR="00493EA7" w:rsidRPr="00F6402A" w:rsidRDefault="00493EA7" w:rsidP="00F01C6D">
            <w:pPr>
              <w:spacing w:before="60" w:after="60"/>
              <w:rPr>
                <w:rFonts w:cstheme="minorHAnsi"/>
                <w:szCs w:val="20"/>
              </w:rPr>
            </w:pPr>
            <w:r w:rsidRPr="00F6402A">
              <w:rPr>
                <w:rFonts w:cstheme="minorHAnsi"/>
                <w:szCs w:val="20"/>
              </w:rPr>
              <w:t>98</w:t>
            </w:r>
          </w:p>
        </w:tc>
        <w:tc>
          <w:tcPr>
            <w:tcW w:w="803" w:type="dxa"/>
          </w:tcPr>
          <w:p w14:paraId="796516FF" w14:textId="77777777" w:rsidR="00493EA7" w:rsidRPr="00F6402A" w:rsidRDefault="00493EA7" w:rsidP="00F01C6D">
            <w:pPr>
              <w:spacing w:before="60" w:after="60"/>
              <w:rPr>
                <w:rFonts w:cstheme="minorHAnsi"/>
                <w:szCs w:val="20"/>
              </w:rPr>
            </w:pPr>
          </w:p>
        </w:tc>
        <w:tc>
          <w:tcPr>
            <w:tcW w:w="1557" w:type="dxa"/>
          </w:tcPr>
          <w:p w14:paraId="36302B2D" w14:textId="77777777" w:rsidR="00493EA7" w:rsidRPr="00F6402A" w:rsidRDefault="00493EA7" w:rsidP="00F01C6D">
            <w:pPr>
              <w:spacing w:before="60" w:after="60"/>
              <w:rPr>
                <w:rFonts w:cstheme="minorHAnsi"/>
                <w:szCs w:val="20"/>
              </w:rPr>
            </w:pPr>
            <w:r>
              <w:rPr>
                <w:rFonts w:cstheme="minorHAnsi"/>
                <w:szCs w:val="20"/>
              </w:rPr>
              <w:t>Bermagui</w:t>
            </w:r>
          </w:p>
        </w:tc>
        <w:tc>
          <w:tcPr>
            <w:tcW w:w="1180" w:type="dxa"/>
          </w:tcPr>
          <w:p w14:paraId="70F51E9C" w14:textId="77777777" w:rsidR="00493EA7" w:rsidRPr="00F6402A" w:rsidRDefault="00493EA7" w:rsidP="00F01C6D">
            <w:pPr>
              <w:spacing w:before="60" w:after="60"/>
              <w:rPr>
                <w:rFonts w:cstheme="minorHAnsi"/>
                <w:szCs w:val="20"/>
              </w:rPr>
            </w:pPr>
            <w:r>
              <w:rPr>
                <w:rFonts w:cstheme="minorHAnsi"/>
                <w:szCs w:val="20"/>
              </w:rPr>
              <w:t>BMG</w:t>
            </w:r>
          </w:p>
        </w:tc>
        <w:tc>
          <w:tcPr>
            <w:tcW w:w="1180" w:type="dxa"/>
          </w:tcPr>
          <w:p w14:paraId="06A42888" w14:textId="77777777" w:rsidR="00493EA7" w:rsidRPr="00F6402A" w:rsidRDefault="00493EA7" w:rsidP="00F01C6D">
            <w:pPr>
              <w:spacing w:before="60" w:after="60"/>
              <w:rPr>
                <w:rFonts w:cstheme="minorHAnsi"/>
                <w:szCs w:val="20"/>
              </w:rPr>
            </w:pPr>
            <w:r>
              <w:rPr>
                <w:rFonts w:cstheme="minorHAnsi"/>
                <w:szCs w:val="20"/>
              </w:rPr>
              <w:t>751</w:t>
            </w:r>
          </w:p>
        </w:tc>
      </w:tr>
      <w:tr w:rsidR="00493EA7" w:rsidRPr="00F6402A" w14:paraId="035B4F0E" w14:textId="77777777" w:rsidTr="00F01C6D">
        <w:tc>
          <w:tcPr>
            <w:tcW w:w="1800" w:type="dxa"/>
            <w:tcBorders>
              <w:top w:val="single" w:sz="4" w:space="0" w:color="auto"/>
              <w:left w:val="single" w:sz="4" w:space="0" w:color="auto"/>
              <w:bottom w:val="single" w:sz="4" w:space="0" w:color="auto"/>
              <w:right w:val="single" w:sz="4" w:space="0" w:color="auto"/>
            </w:tcBorders>
          </w:tcPr>
          <w:p w14:paraId="20E3CCC6" w14:textId="77777777" w:rsidR="00493EA7" w:rsidRPr="00F6402A" w:rsidRDefault="00493EA7" w:rsidP="00F01C6D">
            <w:pPr>
              <w:spacing w:before="60" w:after="60"/>
              <w:rPr>
                <w:rFonts w:cstheme="minorHAnsi"/>
                <w:szCs w:val="20"/>
              </w:rPr>
            </w:pPr>
            <w:r w:rsidRPr="00F6402A">
              <w:rPr>
                <w:rFonts w:cstheme="minorHAnsi"/>
                <w:szCs w:val="20"/>
              </w:rPr>
              <w:t>(via Ballarat)</w:t>
            </w:r>
          </w:p>
        </w:tc>
        <w:tc>
          <w:tcPr>
            <w:tcW w:w="1179" w:type="dxa"/>
            <w:tcBorders>
              <w:top w:val="single" w:sz="4" w:space="0" w:color="auto"/>
              <w:left w:val="single" w:sz="4" w:space="0" w:color="auto"/>
              <w:bottom w:val="single" w:sz="4" w:space="0" w:color="auto"/>
              <w:right w:val="single" w:sz="4" w:space="0" w:color="auto"/>
            </w:tcBorders>
          </w:tcPr>
          <w:p w14:paraId="5E338FA2"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7B1A3388" w14:textId="77777777" w:rsidR="00493EA7" w:rsidRPr="00F6402A" w:rsidRDefault="00493EA7" w:rsidP="00F01C6D">
            <w:pPr>
              <w:spacing w:before="60" w:after="60"/>
              <w:rPr>
                <w:rFonts w:cstheme="minorHAnsi"/>
                <w:szCs w:val="20"/>
              </w:rPr>
            </w:pPr>
            <w:r w:rsidRPr="00F6402A">
              <w:rPr>
                <w:rFonts w:cstheme="minorHAnsi"/>
                <w:szCs w:val="20"/>
              </w:rPr>
              <w:t>182</w:t>
            </w:r>
          </w:p>
        </w:tc>
        <w:tc>
          <w:tcPr>
            <w:tcW w:w="803" w:type="dxa"/>
          </w:tcPr>
          <w:p w14:paraId="3737E803" w14:textId="77777777" w:rsidR="00493EA7" w:rsidRPr="00F6402A" w:rsidRDefault="00493EA7" w:rsidP="00F01C6D">
            <w:pPr>
              <w:spacing w:before="60" w:after="60"/>
              <w:rPr>
                <w:rFonts w:cstheme="minorHAnsi"/>
                <w:szCs w:val="20"/>
              </w:rPr>
            </w:pPr>
          </w:p>
        </w:tc>
        <w:tc>
          <w:tcPr>
            <w:tcW w:w="1557" w:type="dxa"/>
          </w:tcPr>
          <w:p w14:paraId="76CC7B73" w14:textId="77777777" w:rsidR="00493EA7" w:rsidRPr="00F6402A" w:rsidRDefault="00493EA7" w:rsidP="00F01C6D">
            <w:pPr>
              <w:spacing w:before="60" w:after="60"/>
              <w:rPr>
                <w:rFonts w:cstheme="minorHAnsi"/>
                <w:szCs w:val="20"/>
              </w:rPr>
            </w:pPr>
            <w:r w:rsidRPr="00F6402A">
              <w:rPr>
                <w:rFonts w:cstheme="minorHAnsi"/>
                <w:szCs w:val="20"/>
              </w:rPr>
              <w:t>Berriwillock</w:t>
            </w:r>
          </w:p>
        </w:tc>
        <w:tc>
          <w:tcPr>
            <w:tcW w:w="1180" w:type="dxa"/>
          </w:tcPr>
          <w:p w14:paraId="1DA8EC1B" w14:textId="77777777" w:rsidR="00493EA7" w:rsidRPr="00F6402A" w:rsidRDefault="00493EA7" w:rsidP="00F01C6D">
            <w:pPr>
              <w:spacing w:before="60" w:after="60"/>
              <w:rPr>
                <w:rFonts w:cstheme="minorHAnsi"/>
                <w:szCs w:val="20"/>
              </w:rPr>
            </w:pPr>
            <w:r w:rsidRPr="00F6402A">
              <w:rPr>
                <w:rFonts w:cstheme="minorHAnsi"/>
                <w:szCs w:val="20"/>
              </w:rPr>
              <w:t>BWC</w:t>
            </w:r>
          </w:p>
        </w:tc>
        <w:tc>
          <w:tcPr>
            <w:tcW w:w="1180" w:type="dxa"/>
          </w:tcPr>
          <w:p w14:paraId="74768F10" w14:textId="77777777" w:rsidR="00493EA7" w:rsidRPr="00F6402A" w:rsidRDefault="00493EA7" w:rsidP="00F01C6D">
            <w:pPr>
              <w:spacing w:before="60" w:after="60"/>
              <w:rPr>
                <w:rFonts w:cstheme="minorHAnsi"/>
                <w:szCs w:val="20"/>
              </w:rPr>
            </w:pPr>
            <w:r w:rsidRPr="00F6402A">
              <w:rPr>
                <w:rFonts w:cstheme="minorHAnsi"/>
                <w:szCs w:val="20"/>
              </w:rPr>
              <w:t>363</w:t>
            </w:r>
          </w:p>
        </w:tc>
      </w:tr>
    </w:tbl>
    <w:p w14:paraId="60F47179" w14:textId="77777777" w:rsidR="00493EA7" w:rsidRDefault="00493EA7" w:rsidP="00493EA7"/>
    <w:p w14:paraId="1CB2214D" w14:textId="77777777" w:rsidR="00493EA7" w:rsidRDefault="00493EA7" w:rsidP="00493EA7">
      <w:r>
        <w:br w:type="page"/>
      </w:r>
    </w:p>
    <w:p w14:paraId="78B4417D"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7C9967C0"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3641534B"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032539E5"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462AAAE8"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6DEB6045"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79D92DAD"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1BBA345F"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5177D0FD"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6ADAF35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42E3BE5" w14:textId="77777777" w:rsidR="00493EA7" w:rsidRPr="00F6402A" w:rsidRDefault="00493EA7" w:rsidP="00F01C6D">
            <w:pPr>
              <w:spacing w:before="60" w:after="60"/>
              <w:rPr>
                <w:rFonts w:cstheme="minorHAnsi"/>
                <w:szCs w:val="20"/>
              </w:rPr>
            </w:pPr>
            <w:r w:rsidRPr="00F6402A">
              <w:rPr>
                <w:rFonts w:cstheme="minorHAnsi"/>
                <w:szCs w:val="20"/>
              </w:rPr>
              <w:t>Beulah</w:t>
            </w:r>
          </w:p>
        </w:tc>
        <w:tc>
          <w:tcPr>
            <w:tcW w:w="1179" w:type="dxa"/>
            <w:tcBorders>
              <w:top w:val="single" w:sz="4" w:space="0" w:color="auto"/>
              <w:left w:val="single" w:sz="4" w:space="0" w:color="auto"/>
              <w:bottom w:val="single" w:sz="4" w:space="0" w:color="auto"/>
              <w:right w:val="single" w:sz="4" w:space="0" w:color="auto"/>
            </w:tcBorders>
            <w:hideMark/>
          </w:tcPr>
          <w:p w14:paraId="1CBC7F82" w14:textId="77777777" w:rsidR="00493EA7" w:rsidRPr="00F6402A" w:rsidRDefault="00493EA7" w:rsidP="00F01C6D">
            <w:pPr>
              <w:spacing w:before="60" w:after="60"/>
              <w:rPr>
                <w:rFonts w:cstheme="minorHAnsi"/>
                <w:szCs w:val="20"/>
              </w:rPr>
            </w:pPr>
            <w:r w:rsidRPr="00F6402A">
              <w:rPr>
                <w:rFonts w:cstheme="minorHAnsi"/>
                <w:szCs w:val="20"/>
              </w:rPr>
              <w:t>BLX</w:t>
            </w:r>
          </w:p>
        </w:tc>
        <w:tc>
          <w:tcPr>
            <w:tcW w:w="1180" w:type="dxa"/>
            <w:tcBorders>
              <w:top w:val="single" w:sz="4" w:space="0" w:color="auto"/>
              <w:left w:val="single" w:sz="4" w:space="0" w:color="auto"/>
              <w:bottom w:val="single" w:sz="4" w:space="0" w:color="auto"/>
              <w:right w:val="single" w:sz="4" w:space="0" w:color="auto"/>
            </w:tcBorders>
            <w:hideMark/>
          </w:tcPr>
          <w:p w14:paraId="0674645D" w14:textId="77777777" w:rsidR="00493EA7" w:rsidRPr="00F6402A" w:rsidRDefault="00493EA7" w:rsidP="00F01C6D">
            <w:pPr>
              <w:spacing w:before="60" w:after="60"/>
              <w:rPr>
                <w:rFonts w:cstheme="minorHAnsi"/>
                <w:szCs w:val="20"/>
              </w:rPr>
            </w:pPr>
            <w:r w:rsidRPr="00F6402A">
              <w:rPr>
                <w:rFonts w:cstheme="minorHAnsi"/>
                <w:szCs w:val="20"/>
              </w:rPr>
              <w:t>384</w:t>
            </w:r>
          </w:p>
        </w:tc>
        <w:tc>
          <w:tcPr>
            <w:tcW w:w="803" w:type="dxa"/>
          </w:tcPr>
          <w:p w14:paraId="3A3AF7DC" w14:textId="77777777" w:rsidR="00493EA7" w:rsidRPr="00F6402A" w:rsidRDefault="00493EA7" w:rsidP="00F01C6D">
            <w:pPr>
              <w:spacing w:before="60" w:after="60"/>
              <w:rPr>
                <w:rFonts w:cstheme="minorHAnsi"/>
                <w:szCs w:val="20"/>
              </w:rPr>
            </w:pPr>
          </w:p>
        </w:tc>
        <w:tc>
          <w:tcPr>
            <w:tcW w:w="1557" w:type="dxa"/>
          </w:tcPr>
          <w:p w14:paraId="034395FB" w14:textId="77777777" w:rsidR="00493EA7" w:rsidRPr="00F6402A" w:rsidRDefault="00493EA7" w:rsidP="00F01C6D">
            <w:pPr>
              <w:spacing w:before="60" w:after="60"/>
              <w:rPr>
                <w:rFonts w:cstheme="minorHAnsi"/>
                <w:szCs w:val="20"/>
              </w:rPr>
            </w:pPr>
            <w:r w:rsidRPr="00F6402A">
              <w:rPr>
                <w:rFonts w:cstheme="minorHAnsi"/>
                <w:szCs w:val="20"/>
              </w:rPr>
              <w:t>Burrumbeet</w:t>
            </w:r>
          </w:p>
        </w:tc>
        <w:tc>
          <w:tcPr>
            <w:tcW w:w="1180" w:type="dxa"/>
          </w:tcPr>
          <w:p w14:paraId="52DD769B" w14:textId="77777777" w:rsidR="00493EA7" w:rsidRPr="00F6402A" w:rsidRDefault="00493EA7" w:rsidP="00F01C6D">
            <w:pPr>
              <w:spacing w:before="60" w:after="60"/>
              <w:rPr>
                <w:rFonts w:cstheme="minorHAnsi"/>
                <w:szCs w:val="20"/>
              </w:rPr>
            </w:pPr>
            <w:r w:rsidRPr="00F6402A">
              <w:rPr>
                <w:rFonts w:cstheme="minorHAnsi"/>
                <w:szCs w:val="20"/>
              </w:rPr>
              <w:t>BUT</w:t>
            </w:r>
          </w:p>
        </w:tc>
        <w:tc>
          <w:tcPr>
            <w:tcW w:w="1180" w:type="dxa"/>
          </w:tcPr>
          <w:p w14:paraId="151BE989" w14:textId="77777777" w:rsidR="00493EA7" w:rsidRPr="00F6402A" w:rsidRDefault="00493EA7" w:rsidP="00F01C6D">
            <w:pPr>
              <w:spacing w:before="60" w:after="60"/>
              <w:rPr>
                <w:rFonts w:cstheme="minorHAnsi"/>
                <w:szCs w:val="20"/>
              </w:rPr>
            </w:pPr>
            <w:r w:rsidRPr="00F6402A">
              <w:rPr>
                <w:rFonts w:cstheme="minorHAnsi"/>
                <w:szCs w:val="20"/>
              </w:rPr>
              <w:t>138</w:t>
            </w:r>
          </w:p>
        </w:tc>
      </w:tr>
      <w:tr w:rsidR="00493EA7" w:rsidRPr="00F6402A" w14:paraId="6DD79D4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CB6A194" w14:textId="77777777" w:rsidR="00493EA7" w:rsidRPr="00F6402A" w:rsidRDefault="00493EA7" w:rsidP="00F01C6D">
            <w:pPr>
              <w:spacing w:before="60" w:after="60"/>
              <w:rPr>
                <w:rFonts w:cstheme="minorHAnsi"/>
                <w:szCs w:val="20"/>
              </w:rPr>
            </w:pPr>
            <w:r w:rsidRPr="00F6402A">
              <w:rPr>
                <w:rFonts w:cstheme="minorHAnsi"/>
                <w:szCs w:val="20"/>
              </w:rPr>
              <w:t>Birchip</w:t>
            </w:r>
          </w:p>
        </w:tc>
        <w:tc>
          <w:tcPr>
            <w:tcW w:w="1179" w:type="dxa"/>
            <w:tcBorders>
              <w:top w:val="single" w:sz="4" w:space="0" w:color="auto"/>
              <w:left w:val="single" w:sz="4" w:space="0" w:color="auto"/>
              <w:bottom w:val="single" w:sz="4" w:space="0" w:color="auto"/>
              <w:right w:val="single" w:sz="4" w:space="0" w:color="auto"/>
            </w:tcBorders>
            <w:hideMark/>
          </w:tcPr>
          <w:p w14:paraId="35619B89" w14:textId="77777777" w:rsidR="00493EA7" w:rsidRPr="00F6402A" w:rsidRDefault="00493EA7" w:rsidP="00F01C6D">
            <w:pPr>
              <w:spacing w:before="60" w:after="60"/>
              <w:rPr>
                <w:rFonts w:cstheme="minorHAnsi"/>
                <w:szCs w:val="20"/>
              </w:rPr>
            </w:pPr>
            <w:r w:rsidRPr="00F6402A">
              <w:rPr>
                <w:rFonts w:cstheme="minorHAnsi"/>
                <w:szCs w:val="20"/>
              </w:rPr>
              <w:t>BHP</w:t>
            </w:r>
          </w:p>
        </w:tc>
        <w:tc>
          <w:tcPr>
            <w:tcW w:w="1180" w:type="dxa"/>
            <w:tcBorders>
              <w:top w:val="single" w:sz="4" w:space="0" w:color="auto"/>
              <w:left w:val="single" w:sz="4" w:space="0" w:color="auto"/>
              <w:bottom w:val="single" w:sz="4" w:space="0" w:color="auto"/>
              <w:right w:val="single" w:sz="4" w:space="0" w:color="auto"/>
            </w:tcBorders>
            <w:hideMark/>
          </w:tcPr>
          <w:p w14:paraId="7C98987A" w14:textId="77777777" w:rsidR="00493EA7" w:rsidRPr="00F6402A" w:rsidRDefault="00493EA7" w:rsidP="00F01C6D">
            <w:pPr>
              <w:spacing w:before="60" w:after="60"/>
              <w:rPr>
                <w:rFonts w:cstheme="minorHAnsi"/>
                <w:szCs w:val="20"/>
              </w:rPr>
            </w:pPr>
            <w:r w:rsidRPr="00F6402A">
              <w:rPr>
                <w:rFonts w:cstheme="minorHAnsi"/>
                <w:szCs w:val="20"/>
              </w:rPr>
              <w:t>346</w:t>
            </w:r>
          </w:p>
        </w:tc>
        <w:tc>
          <w:tcPr>
            <w:tcW w:w="803" w:type="dxa"/>
          </w:tcPr>
          <w:p w14:paraId="051E8BFE" w14:textId="77777777" w:rsidR="00493EA7" w:rsidRPr="00F6402A" w:rsidRDefault="00493EA7" w:rsidP="00F01C6D">
            <w:pPr>
              <w:spacing w:before="60" w:after="60"/>
              <w:rPr>
                <w:rFonts w:cstheme="minorHAnsi"/>
                <w:szCs w:val="20"/>
              </w:rPr>
            </w:pPr>
          </w:p>
        </w:tc>
        <w:tc>
          <w:tcPr>
            <w:tcW w:w="1557" w:type="dxa"/>
          </w:tcPr>
          <w:p w14:paraId="7FED3290" w14:textId="77777777" w:rsidR="00493EA7" w:rsidRPr="00F6402A" w:rsidRDefault="00493EA7" w:rsidP="00F01C6D">
            <w:pPr>
              <w:spacing w:before="60" w:after="60"/>
              <w:rPr>
                <w:rFonts w:cstheme="minorHAnsi"/>
                <w:szCs w:val="20"/>
              </w:rPr>
            </w:pPr>
            <w:r w:rsidRPr="00F6402A">
              <w:rPr>
                <w:rFonts w:cstheme="minorHAnsi"/>
                <w:szCs w:val="20"/>
              </w:rPr>
              <w:t>Byaduk</w:t>
            </w:r>
          </w:p>
        </w:tc>
        <w:tc>
          <w:tcPr>
            <w:tcW w:w="1180" w:type="dxa"/>
          </w:tcPr>
          <w:p w14:paraId="49B9AD5B" w14:textId="77777777" w:rsidR="00493EA7" w:rsidRPr="00F6402A" w:rsidRDefault="00493EA7" w:rsidP="00F01C6D">
            <w:pPr>
              <w:spacing w:before="60" w:after="60"/>
              <w:rPr>
                <w:rFonts w:cstheme="minorHAnsi"/>
                <w:szCs w:val="20"/>
              </w:rPr>
            </w:pPr>
            <w:r w:rsidRPr="00F6402A">
              <w:rPr>
                <w:rFonts w:cstheme="minorHAnsi"/>
                <w:szCs w:val="20"/>
              </w:rPr>
              <w:t>BYA</w:t>
            </w:r>
          </w:p>
        </w:tc>
        <w:tc>
          <w:tcPr>
            <w:tcW w:w="1180" w:type="dxa"/>
          </w:tcPr>
          <w:p w14:paraId="733C5D63" w14:textId="77777777" w:rsidR="00493EA7" w:rsidRPr="00F6402A" w:rsidRDefault="00493EA7" w:rsidP="00F01C6D">
            <w:pPr>
              <w:spacing w:before="60" w:after="60"/>
              <w:rPr>
                <w:rFonts w:cstheme="minorHAnsi"/>
                <w:szCs w:val="20"/>
              </w:rPr>
            </w:pPr>
            <w:r w:rsidRPr="00F6402A">
              <w:rPr>
                <w:rFonts w:cstheme="minorHAnsi"/>
                <w:szCs w:val="20"/>
              </w:rPr>
              <w:t>354</w:t>
            </w:r>
          </w:p>
        </w:tc>
      </w:tr>
      <w:tr w:rsidR="00493EA7" w:rsidRPr="00F6402A" w14:paraId="2C09AF6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3BA29AE" w14:textId="77777777" w:rsidR="00493EA7" w:rsidRPr="00F6402A" w:rsidRDefault="00493EA7" w:rsidP="00F01C6D">
            <w:pPr>
              <w:spacing w:before="60" w:after="60"/>
              <w:rPr>
                <w:rFonts w:cstheme="minorHAnsi"/>
                <w:szCs w:val="20"/>
              </w:rPr>
            </w:pPr>
            <w:r w:rsidRPr="00F6402A">
              <w:rPr>
                <w:rFonts w:cstheme="minorHAnsi"/>
                <w:szCs w:val="20"/>
              </w:rPr>
              <w:t>Birregurra</w:t>
            </w:r>
          </w:p>
        </w:tc>
        <w:tc>
          <w:tcPr>
            <w:tcW w:w="1179" w:type="dxa"/>
            <w:tcBorders>
              <w:top w:val="single" w:sz="4" w:space="0" w:color="auto"/>
              <w:left w:val="single" w:sz="4" w:space="0" w:color="auto"/>
              <w:bottom w:val="single" w:sz="4" w:space="0" w:color="auto"/>
              <w:right w:val="single" w:sz="4" w:space="0" w:color="auto"/>
            </w:tcBorders>
            <w:hideMark/>
          </w:tcPr>
          <w:p w14:paraId="17DDAD30" w14:textId="77777777" w:rsidR="00493EA7" w:rsidRPr="00F6402A" w:rsidRDefault="00493EA7" w:rsidP="00F01C6D">
            <w:pPr>
              <w:spacing w:before="60" w:after="60"/>
              <w:rPr>
                <w:rFonts w:cstheme="minorHAnsi"/>
                <w:szCs w:val="20"/>
              </w:rPr>
            </w:pPr>
            <w:r w:rsidRPr="00F6402A">
              <w:rPr>
                <w:rFonts w:cstheme="minorHAnsi"/>
                <w:szCs w:val="20"/>
              </w:rPr>
              <w:t>BGU</w:t>
            </w:r>
          </w:p>
        </w:tc>
        <w:tc>
          <w:tcPr>
            <w:tcW w:w="1180" w:type="dxa"/>
            <w:tcBorders>
              <w:top w:val="single" w:sz="4" w:space="0" w:color="auto"/>
              <w:left w:val="single" w:sz="4" w:space="0" w:color="auto"/>
              <w:bottom w:val="single" w:sz="4" w:space="0" w:color="auto"/>
              <w:right w:val="single" w:sz="4" w:space="0" w:color="auto"/>
            </w:tcBorders>
            <w:hideMark/>
          </w:tcPr>
          <w:p w14:paraId="2E49CE06" w14:textId="77777777" w:rsidR="00493EA7" w:rsidRPr="00F6402A" w:rsidRDefault="00493EA7" w:rsidP="00F01C6D">
            <w:pPr>
              <w:spacing w:before="60" w:after="60"/>
              <w:rPr>
                <w:rFonts w:cstheme="minorHAnsi"/>
                <w:szCs w:val="20"/>
              </w:rPr>
            </w:pPr>
            <w:r w:rsidRPr="00F6402A">
              <w:rPr>
                <w:rFonts w:cstheme="minorHAnsi"/>
                <w:szCs w:val="20"/>
              </w:rPr>
              <w:t>134</w:t>
            </w:r>
          </w:p>
        </w:tc>
        <w:tc>
          <w:tcPr>
            <w:tcW w:w="803" w:type="dxa"/>
          </w:tcPr>
          <w:p w14:paraId="60718FDF" w14:textId="77777777" w:rsidR="00493EA7" w:rsidRPr="00F6402A" w:rsidRDefault="00493EA7" w:rsidP="00F01C6D">
            <w:pPr>
              <w:spacing w:before="60" w:after="60"/>
              <w:rPr>
                <w:rFonts w:cstheme="minorHAnsi"/>
                <w:szCs w:val="20"/>
              </w:rPr>
            </w:pPr>
          </w:p>
        </w:tc>
        <w:tc>
          <w:tcPr>
            <w:tcW w:w="1557" w:type="dxa"/>
          </w:tcPr>
          <w:p w14:paraId="7FA95A17" w14:textId="77777777" w:rsidR="00493EA7" w:rsidRPr="00F6402A" w:rsidRDefault="00493EA7" w:rsidP="00F01C6D">
            <w:pPr>
              <w:spacing w:before="60" w:after="60"/>
              <w:rPr>
                <w:rFonts w:cstheme="minorHAnsi"/>
                <w:szCs w:val="20"/>
              </w:rPr>
            </w:pPr>
            <w:r w:rsidRPr="00F6402A">
              <w:rPr>
                <w:rFonts w:cstheme="minorHAnsi"/>
                <w:szCs w:val="20"/>
              </w:rPr>
              <w:t>Byaduk North</w:t>
            </w:r>
          </w:p>
        </w:tc>
        <w:tc>
          <w:tcPr>
            <w:tcW w:w="1180" w:type="dxa"/>
          </w:tcPr>
          <w:p w14:paraId="1EF21CC5" w14:textId="77777777" w:rsidR="00493EA7" w:rsidRPr="00F6402A" w:rsidRDefault="00493EA7" w:rsidP="00F01C6D">
            <w:pPr>
              <w:spacing w:before="60" w:after="60"/>
              <w:rPr>
                <w:rFonts w:cstheme="minorHAnsi"/>
                <w:szCs w:val="20"/>
              </w:rPr>
            </w:pPr>
            <w:r w:rsidRPr="00F6402A">
              <w:rPr>
                <w:rFonts w:cstheme="minorHAnsi"/>
                <w:szCs w:val="20"/>
              </w:rPr>
              <w:t>BYN</w:t>
            </w:r>
          </w:p>
        </w:tc>
        <w:tc>
          <w:tcPr>
            <w:tcW w:w="1180" w:type="dxa"/>
          </w:tcPr>
          <w:p w14:paraId="49466125" w14:textId="77777777" w:rsidR="00493EA7" w:rsidRPr="00F6402A" w:rsidRDefault="00493EA7" w:rsidP="00F01C6D">
            <w:pPr>
              <w:spacing w:before="60" w:after="60"/>
              <w:rPr>
                <w:rFonts w:cstheme="minorHAnsi"/>
                <w:szCs w:val="20"/>
              </w:rPr>
            </w:pPr>
            <w:r w:rsidRPr="00F6402A">
              <w:rPr>
                <w:rFonts w:cstheme="minorHAnsi"/>
                <w:szCs w:val="20"/>
              </w:rPr>
              <w:t>363</w:t>
            </w:r>
          </w:p>
        </w:tc>
      </w:tr>
      <w:tr w:rsidR="00493EA7" w:rsidRPr="00F6402A" w14:paraId="0B8FAA5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A9A7F33" w14:textId="77777777" w:rsidR="00493EA7" w:rsidRPr="00F6402A" w:rsidRDefault="00493EA7" w:rsidP="00F01C6D">
            <w:pPr>
              <w:spacing w:before="60" w:after="60"/>
              <w:rPr>
                <w:rFonts w:cstheme="minorHAnsi"/>
                <w:szCs w:val="20"/>
              </w:rPr>
            </w:pPr>
            <w:r w:rsidRPr="00F6402A">
              <w:rPr>
                <w:rFonts w:cstheme="minorHAnsi"/>
                <w:szCs w:val="20"/>
              </w:rPr>
              <w:t>Blampied</w:t>
            </w:r>
          </w:p>
        </w:tc>
        <w:tc>
          <w:tcPr>
            <w:tcW w:w="1179" w:type="dxa"/>
            <w:tcBorders>
              <w:top w:val="single" w:sz="4" w:space="0" w:color="auto"/>
              <w:left w:val="single" w:sz="4" w:space="0" w:color="auto"/>
              <w:bottom w:val="single" w:sz="4" w:space="0" w:color="auto"/>
              <w:right w:val="single" w:sz="4" w:space="0" w:color="auto"/>
            </w:tcBorders>
            <w:hideMark/>
          </w:tcPr>
          <w:p w14:paraId="640E8245" w14:textId="77777777" w:rsidR="00493EA7" w:rsidRPr="00F6402A" w:rsidRDefault="00493EA7" w:rsidP="00F01C6D">
            <w:pPr>
              <w:spacing w:before="60" w:after="60"/>
              <w:rPr>
                <w:rFonts w:cstheme="minorHAnsi"/>
                <w:szCs w:val="20"/>
              </w:rPr>
            </w:pPr>
            <w:r w:rsidRPr="00F6402A">
              <w:rPr>
                <w:rFonts w:cstheme="minorHAnsi"/>
                <w:szCs w:val="20"/>
              </w:rPr>
              <w:t>BPD</w:t>
            </w:r>
          </w:p>
        </w:tc>
        <w:tc>
          <w:tcPr>
            <w:tcW w:w="1180" w:type="dxa"/>
            <w:tcBorders>
              <w:top w:val="single" w:sz="4" w:space="0" w:color="auto"/>
              <w:left w:val="single" w:sz="4" w:space="0" w:color="auto"/>
              <w:bottom w:val="single" w:sz="4" w:space="0" w:color="auto"/>
              <w:right w:val="single" w:sz="4" w:space="0" w:color="auto"/>
            </w:tcBorders>
            <w:hideMark/>
          </w:tcPr>
          <w:p w14:paraId="1BA87A7E" w14:textId="77777777" w:rsidR="00493EA7" w:rsidRPr="00F6402A" w:rsidRDefault="00493EA7" w:rsidP="00F01C6D">
            <w:pPr>
              <w:spacing w:before="60" w:after="60"/>
              <w:rPr>
                <w:rFonts w:cstheme="minorHAnsi"/>
                <w:szCs w:val="20"/>
              </w:rPr>
            </w:pPr>
            <w:r w:rsidRPr="00F6402A">
              <w:rPr>
                <w:rFonts w:cstheme="minorHAnsi"/>
                <w:szCs w:val="20"/>
              </w:rPr>
              <w:t>164</w:t>
            </w:r>
          </w:p>
        </w:tc>
        <w:tc>
          <w:tcPr>
            <w:tcW w:w="803" w:type="dxa"/>
          </w:tcPr>
          <w:p w14:paraId="296FFD0E" w14:textId="77777777" w:rsidR="00493EA7" w:rsidRPr="00F6402A" w:rsidRDefault="00493EA7" w:rsidP="00F01C6D">
            <w:pPr>
              <w:spacing w:before="60" w:after="60"/>
              <w:rPr>
                <w:rFonts w:cstheme="minorHAnsi"/>
                <w:szCs w:val="20"/>
              </w:rPr>
            </w:pPr>
          </w:p>
        </w:tc>
        <w:tc>
          <w:tcPr>
            <w:tcW w:w="1557" w:type="dxa"/>
          </w:tcPr>
          <w:p w14:paraId="484BCE4A" w14:textId="77777777" w:rsidR="00493EA7" w:rsidRPr="00F6402A" w:rsidRDefault="00493EA7" w:rsidP="00F01C6D">
            <w:pPr>
              <w:spacing w:before="60" w:after="60"/>
              <w:rPr>
                <w:rFonts w:cstheme="minorHAnsi"/>
                <w:szCs w:val="20"/>
              </w:rPr>
            </w:pPr>
            <w:r w:rsidRPr="00F6402A">
              <w:rPr>
                <w:rFonts w:cstheme="minorHAnsi"/>
                <w:szCs w:val="20"/>
              </w:rPr>
              <w:t>Cabbage Tree Creek</w:t>
            </w:r>
          </w:p>
        </w:tc>
        <w:tc>
          <w:tcPr>
            <w:tcW w:w="1180" w:type="dxa"/>
          </w:tcPr>
          <w:p w14:paraId="1F35BC4F" w14:textId="77777777" w:rsidR="00493EA7" w:rsidRPr="00F6402A" w:rsidRDefault="00493EA7" w:rsidP="00F01C6D">
            <w:pPr>
              <w:spacing w:before="60" w:after="60"/>
              <w:rPr>
                <w:rFonts w:cstheme="minorHAnsi"/>
                <w:szCs w:val="20"/>
              </w:rPr>
            </w:pPr>
            <w:r w:rsidRPr="00F6402A">
              <w:rPr>
                <w:rFonts w:cstheme="minorHAnsi"/>
                <w:szCs w:val="20"/>
              </w:rPr>
              <w:t>CBV</w:t>
            </w:r>
          </w:p>
        </w:tc>
        <w:tc>
          <w:tcPr>
            <w:tcW w:w="1180" w:type="dxa"/>
          </w:tcPr>
          <w:p w14:paraId="6B85EADA" w14:textId="77777777" w:rsidR="00493EA7" w:rsidRPr="00F6402A" w:rsidRDefault="00493EA7" w:rsidP="00F01C6D">
            <w:pPr>
              <w:spacing w:before="60" w:after="60"/>
              <w:rPr>
                <w:rFonts w:cstheme="minorHAnsi"/>
                <w:szCs w:val="20"/>
              </w:rPr>
            </w:pPr>
            <w:r w:rsidRPr="00F6402A">
              <w:rPr>
                <w:rFonts w:cstheme="minorHAnsi"/>
                <w:szCs w:val="20"/>
              </w:rPr>
              <w:t>450</w:t>
            </w:r>
          </w:p>
        </w:tc>
      </w:tr>
      <w:tr w:rsidR="00493EA7" w:rsidRPr="00F6402A" w14:paraId="3F696DB5" w14:textId="77777777" w:rsidTr="00F01C6D">
        <w:tc>
          <w:tcPr>
            <w:tcW w:w="1800" w:type="dxa"/>
            <w:tcBorders>
              <w:top w:val="single" w:sz="4" w:space="0" w:color="auto"/>
              <w:left w:val="single" w:sz="4" w:space="0" w:color="auto"/>
              <w:bottom w:val="single" w:sz="4" w:space="0" w:color="auto"/>
              <w:right w:val="single" w:sz="4" w:space="0" w:color="auto"/>
            </w:tcBorders>
          </w:tcPr>
          <w:p w14:paraId="2186192E" w14:textId="77777777" w:rsidR="00493EA7" w:rsidRPr="00F6402A" w:rsidRDefault="00493EA7" w:rsidP="00F01C6D">
            <w:pPr>
              <w:spacing w:before="60" w:after="60"/>
              <w:rPr>
                <w:rFonts w:cstheme="minorHAnsi"/>
                <w:szCs w:val="20"/>
              </w:rPr>
            </w:pPr>
            <w:r>
              <w:rPr>
                <w:rFonts w:cstheme="minorHAnsi"/>
                <w:szCs w:val="20"/>
              </w:rPr>
              <w:t>Bodalla</w:t>
            </w:r>
          </w:p>
        </w:tc>
        <w:tc>
          <w:tcPr>
            <w:tcW w:w="1179" w:type="dxa"/>
            <w:tcBorders>
              <w:top w:val="single" w:sz="4" w:space="0" w:color="auto"/>
              <w:left w:val="single" w:sz="4" w:space="0" w:color="auto"/>
              <w:bottom w:val="single" w:sz="4" w:space="0" w:color="auto"/>
              <w:right w:val="single" w:sz="4" w:space="0" w:color="auto"/>
            </w:tcBorders>
          </w:tcPr>
          <w:p w14:paraId="3080CA2F" w14:textId="77777777" w:rsidR="00493EA7" w:rsidRPr="00F6402A" w:rsidRDefault="00493EA7" w:rsidP="00F01C6D">
            <w:pPr>
              <w:spacing w:before="60" w:after="60"/>
              <w:rPr>
                <w:rFonts w:cstheme="minorHAnsi"/>
                <w:szCs w:val="20"/>
              </w:rPr>
            </w:pPr>
            <w:r>
              <w:rPr>
                <w:rFonts w:cstheme="minorHAnsi"/>
                <w:szCs w:val="20"/>
              </w:rPr>
              <w:t>BOD</w:t>
            </w:r>
          </w:p>
        </w:tc>
        <w:tc>
          <w:tcPr>
            <w:tcW w:w="1180" w:type="dxa"/>
            <w:tcBorders>
              <w:top w:val="single" w:sz="4" w:space="0" w:color="auto"/>
              <w:left w:val="single" w:sz="4" w:space="0" w:color="auto"/>
              <w:bottom w:val="single" w:sz="4" w:space="0" w:color="auto"/>
              <w:right w:val="single" w:sz="4" w:space="0" w:color="auto"/>
            </w:tcBorders>
          </w:tcPr>
          <w:p w14:paraId="57D94A0F" w14:textId="77777777" w:rsidR="00493EA7" w:rsidRPr="00F6402A" w:rsidRDefault="00493EA7" w:rsidP="00F01C6D">
            <w:pPr>
              <w:spacing w:before="60" w:after="60"/>
              <w:rPr>
                <w:rFonts w:cstheme="minorHAnsi"/>
                <w:szCs w:val="20"/>
              </w:rPr>
            </w:pPr>
            <w:r>
              <w:rPr>
                <w:rFonts w:cstheme="minorHAnsi"/>
                <w:szCs w:val="20"/>
              </w:rPr>
              <w:t>805</w:t>
            </w:r>
          </w:p>
        </w:tc>
        <w:tc>
          <w:tcPr>
            <w:tcW w:w="803" w:type="dxa"/>
          </w:tcPr>
          <w:p w14:paraId="45FB0B3F" w14:textId="77777777" w:rsidR="00493EA7" w:rsidRDefault="00493EA7" w:rsidP="00F01C6D">
            <w:pPr>
              <w:spacing w:before="60" w:after="60"/>
              <w:rPr>
                <w:rFonts w:cstheme="minorHAnsi"/>
                <w:szCs w:val="20"/>
              </w:rPr>
            </w:pPr>
          </w:p>
        </w:tc>
        <w:tc>
          <w:tcPr>
            <w:tcW w:w="1557" w:type="dxa"/>
          </w:tcPr>
          <w:p w14:paraId="4AEB5C02" w14:textId="77777777" w:rsidR="00493EA7" w:rsidRDefault="00493EA7" w:rsidP="00F01C6D">
            <w:pPr>
              <w:spacing w:before="60" w:after="60"/>
              <w:rPr>
                <w:rFonts w:cstheme="minorHAnsi"/>
                <w:szCs w:val="20"/>
              </w:rPr>
            </w:pPr>
            <w:r>
              <w:rPr>
                <w:rFonts w:cstheme="minorHAnsi"/>
                <w:szCs w:val="20"/>
              </w:rPr>
              <w:t>Cambelltown</w:t>
            </w:r>
          </w:p>
        </w:tc>
        <w:tc>
          <w:tcPr>
            <w:tcW w:w="1180" w:type="dxa"/>
          </w:tcPr>
          <w:p w14:paraId="423596B0" w14:textId="77777777" w:rsidR="00493EA7" w:rsidRDefault="00493EA7" w:rsidP="00F01C6D">
            <w:pPr>
              <w:spacing w:before="60" w:after="60"/>
              <w:rPr>
                <w:rFonts w:cstheme="minorHAnsi"/>
                <w:szCs w:val="20"/>
              </w:rPr>
            </w:pPr>
            <w:r>
              <w:rPr>
                <w:rFonts w:cstheme="minorHAnsi"/>
                <w:szCs w:val="20"/>
              </w:rPr>
              <w:t>CAM</w:t>
            </w:r>
          </w:p>
        </w:tc>
        <w:tc>
          <w:tcPr>
            <w:tcW w:w="1180" w:type="dxa"/>
          </w:tcPr>
          <w:p w14:paraId="1CE2AF3D" w14:textId="77777777" w:rsidR="00493EA7" w:rsidRDefault="00493EA7" w:rsidP="00F01C6D">
            <w:pPr>
              <w:spacing w:before="60" w:after="60"/>
              <w:rPr>
                <w:rFonts w:cstheme="minorHAnsi"/>
                <w:szCs w:val="20"/>
              </w:rPr>
            </w:pPr>
            <w:r>
              <w:rPr>
                <w:rFonts w:cstheme="minorHAnsi"/>
                <w:szCs w:val="20"/>
              </w:rPr>
              <w:t>167</w:t>
            </w:r>
          </w:p>
        </w:tc>
      </w:tr>
      <w:tr w:rsidR="00493EA7" w:rsidRPr="00F6402A" w14:paraId="77E1EA63"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AA29B96" w14:textId="77777777" w:rsidR="00493EA7" w:rsidRPr="00F6402A" w:rsidRDefault="00493EA7" w:rsidP="00F01C6D">
            <w:pPr>
              <w:spacing w:before="60" w:after="60"/>
              <w:rPr>
                <w:rFonts w:cstheme="minorHAnsi"/>
                <w:szCs w:val="20"/>
              </w:rPr>
            </w:pPr>
            <w:r w:rsidRPr="00F6402A">
              <w:rPr>
                <w:rFonts w:cstheme="minorHAnsi"/>
                <w:szCs w:val="20"/>
              </w:rPr>
              <w:t>Bonnie Doon</w:t>
            </w:r>
          </w:p>
        </w:tc>
        <w:tc>
          <w:tcPr>
            <w:tcW w:w="1179" w:type="dxa"/>
            <w:tcBorders>
              <w:top w:val="single" w:sz="4" w:space="0" w:color="auto"/>
              <w:left w:val="single" w:sz="4" w:space="0" w:color="auto"/>
              <w:bottom w:val="single" w:sz="4" w:space="0" w:color="auto"/>
              <w:right w:val="single" w:sz="4" w:space="0" w:color="auto"/>
            </w:tcBorders>
            <w:hideMark/>
          </w:tcPr>
          <w:p w14:paraId="5B37935F" w14:textId="77777777" w:rsidR="00493EA7" w:rsidRPr="00F6402A" w:rsidRDefault="00493EA7" w:rsidP="00F01C6D">
            <w:pPr>
              <w:spacing w:before="60" w:after="60"/>
              <w:rPr>
                <w:rFonts w:cstheme="minorHAnsi"/>
                <w:szCs w:val="20"/>
              </w:rPr>
            </w:pPr>
            <w:r w:rsidRPr="00F6402A">
              <w:rPr>
                <w:rFonts w:cstheme="minorHAnsi"/>
                <w:szCs w:val="20"/>
              </w:rPr>
              <w:t>BDN</w:t>
            </w:r>
          </w:p>
        </w:tc>
        <w:tc>
          <w:tcPr>
            <w:tcW w:w="1180" w:type="dxa"/>
            <w:tcBorders>
              <w:top w:val="single" w:sz="4" w:space="0" w:color="auto"/>
              <w:left w:val="single" w:sz="4" w:space="0" w:color="auto"/>
              <w:bottom w:val="single" w:sz="4" w:space="0" w:color="auto"/>
              <w:right w:val="single" w:sz="4" w:space="0" w:color="auto"/>
            </w:tcBorders>
            <w:hideMark/>
          </w:tcPr>
          <w:p w14:paraId="7E1D8118" w14:textId="77777777" w:rsidR="00493EA7" w:rsidRPr="00F6402A" w:rsidRDefault="00493EA7" w:rsidP="00F01C6D">
            <w:pPr>
              <w:spacing w:before="60" w:after="60"/>
              <w:rPr>
                <w:rFonts w:cstheme="minorHAnsi"/>
                <w:szCs w:val="20"/>
              </w:rPr>
            </w:pPr>
            <w:r w:rsidRPr="00F6402A">
              <w:rPr>
                <w:rFonts w:cstheme="minorHAnsi"/>
                <w:szCs w:val="20"/>
              </w:rPr>
              <w:t>189</w:t>
            </w:r>
          </w:p>
        </w:tc>
        <w:tc>
          <w:tcPr>
            <w:tcW w:w="803" w:type="dxa"/>
          </w:tcPr>
          <w:p w14:paraId="4CEE70E7" w14:textId="77777777" w:rsidR="00493EA7" w:rsidRPr="00F6402A" w:rsidRDefault="00493EA7" w:rsidP="00F01C6D">
            <w:pPr>
              <w:spacing w:before="60" w:after="60"/>
              <w:rPr>
                <w:rFonts w:cstheme="minorHAnsi"/>
                <w:szCs w:val="20"/>
              </w:rPr>
            </w:pPr>
          </w:p>
        </w:tc>
        <w:tc>
          <w:tcPr>
            <w:tcW w:w="1557" w:type="dxa"/>
          </w:tcPr>
          <w:p w14:paraId="726E1911" w14:textId="77777777" w:rsidR="00493EA7" w:rsidRPr="00F6402A" w:rsidRDefault="00493EA7" w:rsidP="00F01C6D">
            <w:pPr>
              <w:spacing w:before="60" w:after="60"/>
              <w:rPr>
                <w:rFonts w:cstheme="minorHAnsi"/>
                <w:szCs w:val="20"/>
              </w:rPr>
            </w:pPr>
            <w:r w:rsidRPr="00F6402A">
              <w:rPr>
                <w:rFonts w:cstheme="minorHAnsi"/>
                <w:szCs w:val="20"/>
              </w:rPr>
              <w:t>Camperdown</w:t>
            </w:r>
          </w:p>
        </w:tc>
        <w:tc>
          <w:tcPr>
            <w:tcW w:w="1180" w:type="dxa"/>
          </w:tcPr>
          <w:p w14:paraId="04C4A880" w14:textId="77777777" w:rsidR="00493EA7" w:rsidRPr="00F6402A" w:rsidRDefault="00493EA7" w:rsidP="00F01C6D">
            <w:pPr>
              <w:spacing w:before="60" w:after="60"/>
              <w:rPr>
                <w:rFonts w:cstheme="minorHAnsi"/>
                <w:szCs w:val="20"/>
              </w:rPr>
            </w:pPr>
            <w:r w:rsidRPr="00F6402A">
              <w:rPr>
                <w:rFonts w:cstheme="minorHAnsi"/>
                <w:szCs w:val="20"/>
              </w:rPr>
              <w:t>CDN</w:t>
            </w:r>
          </w:p>
        </w:tc>
        <w:tc>
          <w:tcPr>
            <w:tcW w:w="1180" w:type="dxa"/>
          </w:tcPr>
          <w:p w14:paraId="0780EBC7" w14:textId="77777777" w:rsidR="00493EA7" w:rsidRPr="00F6402A" w:rsidRDefault="00493EA7" w:rsidP="00F01C6D">
            <w:pPr>
              <w:spacing w:before="60" w:after="60"/>
              <w:rPr>
                <w:rFonts w:cstheme="minorHAnsi"/>
                <w:szCs w:val="20"/>
              </w:rPr>
            </w:pPr>
            <w:r w:rsidRPr="00F6402A">
              <w:rPr>
                <w:rFonts w:cstheme="minorHAnsi"/>
                <w:szCs w:val="20"/>
              </w:rPr>
              <w:t>198</w:t>
            </w:r>
          </w:p>
        </w:tc>
      </w:tr>
      <w:tr w:rsidR="00493EA7" w:rsidRPr="00F6402A" w14:paraId="6DEDCF2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E9C18A" w14:textId="77777777" w:rsidR="00493EA7" w:rsidRPr="00F6402A" w:rsidRDefault="00493EA7" w:rsidP="00F01C6D">
            <w:pPr>
              <w:spacing w:before="60" w:after="60"/>
              <w:rPr>
                <w:rFonts w:cstheme="minorHAnsi"/>
                <w:szCs w:val="20"/>
              </w:rPr>
            </w:pPr>
            <w:r w:rsidRPr="00F6402A">
              <w:rPr>
                <w:rFonts w:cstheme="minorHAnsi"/>
                <w:szCs w:val="20"/>
              </w:rPr>
              <w:t>Boort</w:t>
            </w:r>
          </w:p>
        </w:tc>
        <w:tc>
          <w:tcPr>
            <w:tcW w:w="1179" w:type="dxa"/>
            <w:tcBorders>
              <w:top w:val="single" w:sz="4" w:space="0" w:color="auto"/>
              <w:left w:val="single" w:sz="4" w:space="0" w:color="auto"/>
              <w:bottom w:val="single" w:sz="4" w:space="0" w:color="auto"/>
              <w:right w:val="single" w:sz="4" w:space="0" w:color="auto"/>
            </w:tcBorders>
            <w:hideMark/>
          </w:tcPr>
          <w:p w14:paraId="12B2A26D" w14:textId="77777777" w:rsidR="00493EA7" w:rsidRPr="00F6402A" w:rsidRDefault="00493EA7" w:rsidP="00F01C6D">
            <w:pPr>
              <w:spacing w:before="60" w:after="60"/>
              <w:rPr>
                <w:rFonts w:cstheme="minorHAnsi"/>
                <w:szCs w:val="20"/>
              </w:rPr>
            </w:pPr>
            <w:r w:rsidRPr="00F6402A">
              <w:rPr>
                <w:rFonts w:cstheme="minorHAnsi"/>
                <w:szCs w:val="20"/>
              </w:rPr>
              <w:t>BOT</w:t>
            </w:r>
          </w:p>
        </w:tc>
        <w:tc>
          <w:tcPr>
            <w:tcW w:w="1180" w:type="dxa"/>
            <w:tcBorders>
              <w:top w:val="single" w:sz="4" w:space="0" w:color="auto"/>
              <w:left w:val="single" w:sz="4" w:space="0" w:color="auto"/>
              <w:bottom w:val="single" w:sz="4" w:space="0" w:color="auto"/>
              <w:right w:val="single" w:sz="4" w:space="0" w:color="auto"/>
            </w:tcBorders>
            <w:hideMark/>
          </w:tcPr>
          <w:p w14:paraId="6A0DFA86" w14:textId="77777777" w:rsidR="00493EA7" w:rsidRPr="00F6402A" w:rsidRDefault="00493EA7" w:rsidP="00F01C6D">
            <w:pPr>
              <w:spacing w:before="60" w:after="60"/>
              <w:rPr>
                <w:rFonts w:cstheme="minorHAnsi"/>
                <w:szCs w:val="20"/>
              </w:rPr>
            </w:pPr>
            <w:r w:rsidRPr="00F6402A">
              <w:rPr>
                <w:rFonts w:cstheme="minorHAnsi"/>
                <w:szCs w:val="20"/>
              </w:rPr>
              <w:t>272</w:t>
            </w:r>
          </w:p>
        </w:tc>
        <w:tc>
          <w:tcPr>
            <w:tcW w:w="803" w:type="dxa"/>
          </w:tcPr>
          <w:p w14:paraId="3550D919" w14:textId="77777777" w:rsidR="00493EA7" w:rsidRPr="00F6402A" w:rsidRDefault="00493EA7" w:rsidP="00F01C6D">
            <w:pPr>
              <w:spacing w:before="60" w:after="60"/>
              <w:rPr>
                <w:rFonts w:cstheme="minorHAnsi"/>
                <w:szCs w:val="20"/>
              </w:rPr>
            </w:pPr>
          </w:p>
        </w:tc>
        <w:tc>
          <w:tcPr>
            <w:tcW w:w="1557" w:type="dxa"/>
          </w:tcPr>
          <w:p w14:paraId="79A55591" w14:textId="77777777" w:rsidR="00493EA7" w:rsidRPr="00F6402A" w:rsidRDefault="00493EA7" w:rsidP="00F01C6D">
            <w:pPr>
              <w:spacing w:before="60" w:after="60"/>
              <w:rPr>
                <w:rFonts w:cstheme="minorHAnsi"/>
                <w:szCs w:val="20"/>
              </w:rPr>
            </w:pPr>
            <w:r w:rsidRPr="00F6402A">
              <w:rPr>
                <w:rFonts w:cstheme="minorHAnsi"/>
                <w:szCs w:val="20"/>
              </w:rPr>
              <w:t>Canberra (ACT)</w:t>
            </w:r>
          </w:p>
        </w:tc>
        <w:tc>
          <w:tcPr>
            <w:tcW w:w="1180" w:type="dxa"/>
          </w:tcPr>
          <w:p w14:paraId="56D09270" w14:textId="77777777" w:rsidR="00493EA7" w:rsidRPr="00F6402A" w:rsidRDefault="00493EA7" w:rsidP="00F01C6D">
            <w:pPr>
              <w:spacing w:before="60" w:after="60"/>
              <w:rPr>
                <w:rFonts w:cstheme="minorHAnsi"/>
                <w:szCs w:val="20"/>
              </w:rPr>
            </w:pPr>
            <w:r w:rsidRPr="00F6402A">
              <w:rPr>
                <w:rFonts w:cstheme="minorHAnsi"/>
                <w:szCs w:val="20"/>
              </w:rPr>
              <w:t>CBR</w:t>
            </w:r>
          </w:p>
        </w:tc>
        <w:tc>
          <w:tcPr>
            <w:tcW w:w="1180" w:type="dxa"/>
          </w:tcPr>
          <w:p w14:paraId="1A8EA8C8" w14:textId="77777777" w:rsidR="00493EA7" w:rsidRPr="00F6402A" w:rsidRDefault="00493EA7" w:rsidP="00F01C6D">
            <w:pPr>
              <w:spacing w:before="60" w:after="60"/>
              <w:rPr>
                <w:rFonts w:cstheme="minorHAnsi"/>
                <w:szCs w:val="20"/>
              </w:rPr>
            </w:pPr>
          </w:p>
        </w:tc>
      </w:tr>
      <w:tr w:rsidR="00493EA7" w:rsidRPr="00F6402A" w14:paraId="346C8AF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731FF56" w14:textId="77777777" w:rsidR="00493EA7" w:rsidRPr="00F6402A" w:rsidRDefault="00493EA7" w:rsidP="00F01C6D">
            <w:pPr>
              <w:spacing w:before="60" w:after="60"/>
              <w:rPr>
                <w:rFonts w:cstheme="minorHAnsi"/>
                <w:szCs w:val="20"/>
              </w:rPr>
            </w:pPr>
            <w:r w:rsidRPr="00F6402A">
              <w:rPr>
                <w:rFonts w:cstheme="minorHAnsi"/>
                <w:szCs w:val="20"/>
              </w:rPr>
              <w:t>Borung</w:t>
            </w:r>
          </w:p>
        </w:tc>
        <w:tc>
          <w:tcPr>
            <w:tcW w:w="1179" w:type="dxa"/>
            <w:tcBorders>
              <w:top w:val="single" w:sz="4" w:space="0" w:color="auto"/>
              <w:left w:val="single" w:sz="4" w:space="0" w:color="auto"/>
              <w:bottom w:val="single" w:sz="4" w:space="0" w:color="auto"/>
              <w:right w:val="single" w:sz="4" w:space="0" w:color="auto"/>
            </w:tcBorders>
            <w:hideMark/>
          </w:tcPr>
          <w:p w14:paraId="341D682D" w14:textId="77777777" w:rsidR="00493EA7" w:rsidRPr="00F6402A" w:rsidRDefault="00493EA7" w:rsidP="00F01C6D">
            <w:pPr>
              <w:spacing w:before="60" w:after="60"/>
              <w:rPr>
                <w:rFonts w:cstheme="minorHAnsi"/>
                <w:szCs w:val="20"/>
              </w:rPr>
            </w:pPr>
            <w:r w:rsidRPr="00F6402A">
              <w:rPr>
                <w:rFonts w:cstheme="minorHAnsi"/>
                <w:szCs w:val="20"/>
              </w:rPr>
              <w:t>BOU</w:t>
            </w:r>
          </w:p>
        </w:tc>
        <w:tc>
          <w:tcPr>
            <w:tcW w:w="1180" w:type="dxa"/>
            <w:tcBorders>
              <w:top w:val="single" w:sz="4" w:space="0" w:color="auto"/>
              <w:left w:val="single" w:sz="4" w:space="0" w:color="auto"/>
              <w:bottom w:val="single" w:sz="4" w:space="0" w:color="auto"/>
              <w:right w:val="single" w:sz="4" w:space="0" w:color="auto"/>
            </w:tcBorders>
            <w:hideMark/>
          </w:tcPr>
          <w:p w14:paraId="67324955" w14:textId="77777777" w:rsidR="00493EA7" w:rsidRPr="00F6402A" w:rsidRDefault="00493EA7" w:rsidP="00F01C6D">
            <w:pPr>
              <w:spacing w:before="60" w:after="60"/>
              <w:rPr>
                <w:rFonts w:cstheme="minorHAnsi"/>
                <w:szCs w:val="20"/>
              </w:rPr>
            </w:pPr>
            <w:r w:rsidRPr="00F6402A">
              <w:rPr>
                <w:rFonts w:cstheme="minorHAnsi"/>
                <w:szCs w:val="20"/>
              </w:rPr>
              <w:t>251</w:t>
            </w:r>
          </w:p>
        </w:tc>
        <w:tc>
          <w:tcPr>
            <w:tcW w:w="803" w:type="dxa"/>
          </w:tcPr>
          <w:p w14:paraId="0F342A8F" w14:textId="77777777" w:rsidR="00493EA7" w:rsidRPr="00F6402A" w:rsidRDefault="00493EA7" w:rsidP="00F01C6D">
            <w:pPr>
              <w:spacing w:before="60" w:after="60"/>
              <w:rPr>
                <w:rFonts w:cstheme="minorHAnsi"/>
                <w:szCs w:val="20"/>
              </w:rPr>
            </w:pPr>
          </w:p>
        </w:tc>
        <w:tc>
          <w:tcPr>
            <w:tcW w:w="1557" w:type="dxa"/>
          </w:tcPr>
          <w:p w14:paraId="5F5159E8" w14:textId="77777777" w:rsidR="00493EA7" w:rsidRPr="00F6402A" w:rsidRDefault="00493EA7" w:rsidP="00F01C6D">
            <w:pPr>
              <w:spacing w:before="60" w:after="60"/>
              <w:rPr>
                <w:rFonts w:cstheme="minorHAnsi"/>
                <w:szCs w:val="20"/>
              </w:rPr>
            </w:pPr>
            <w:r w:rsidRPr="00F6402A">
              <w:rPr>
                <w:rFonts w:cstheme="minorHAnsi"/>
                <w:szCs w:val="20"/>
              </w:rPr>
              <w:t>(via Bairnsdale)</w:t>
            </w:r>
          </w:p>
        </w:tc>
        <w:tc>
          <w:tcPr>
            <w:tcW w:w="1180" w:type="dxa"/>
          </w:tcPr>
          <w:p w14:paraId="4EF30EB1" w14:textId="77777777" w:rsidR="00493EA7" w:rsidRPr="00F6402A" w:rsidRDefault="00493EA7" w:rsidP="00F01C6D">
            <w:pPr>
              <w:spacing w:before="60" w:after="60"/>
              <w:rPr>
                <w:rFonts w:cstheme="minorHAnsi"/>
                <w:szCs w:val="20"/>
              </w:rPr>
            </w:pPr>
          </w:p>
        </w:tc>
        <w:tc>
          <w:tcPr>
            <w:tcW w:w="1180" w:type="dxa"/>
          </w:tcPr>
          <w:p w14:paraId="5D878E57" w14:textId="77777777" w:rsidR="00493EA7" w:rsidRPr="00F6402A" w:rsidRDefault="00493EA7" w:rsidP="00F01C6D">
            <w:pPr>
              <w:spacing w:before="60" w:after="60"/>
              <w:rPr>
                <w:rFonts w:cstheme="minorHAnsi"/>
                <w:szCs w:val="20"/>
              </w:rPr>
            </w:pPr>
            <w:r w:rsidRPr="00F6402A">
              <w:rPr>
                <w:rFonts w:cstheme="minorHAnsi"/>
                <w:szCs w:val="20"/>
              </w:rPr>
              <w:t>824</w:t>
            </w:r>
          </w:p>
        </w:tc>
      </w:tr>
      <w:tr w:rsidR="00493EA7" w:rsidRPr="00F6402A" w14:paraId="384761D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31C7DD3" w14:textId="77777777" w:rsidR="00493EA7" w:rsidRPr="00F6402A" w:rsidRDefault="00493EA7" w:rsidP="00F01C6D">
            <w:pPr>
              <w:spacing w:before="60" w:after="60"/>
              <w:rPr>
                <w:rFonts w:cstheme="minorHAnsi"/>
                <w:szCs w:val="20"/>
              </w:rPr>
            </w:pPr>
            <w:r w:rsidRPr="00F6402A">
              <w:rPr>
                <w:rFonts w:cstheme="minorHAnsi"/>
                <w:szCs w:val="20"/>
              </w:rPr>
              <w:t>Boundary Bend</w:t>
            </w:r>
          </w:p>
        </w:tc>
        <w:tc>
          <w:tcPr>
            <w:tcW w:w="1179" w:type="dxa"/>
            <w:tcBorders>
              <w:top w:val="single" w:sz="4" w:space="0" w:color="auto"/>
              <w:left w:val="single" w:sz="4" w:space="0" w:color="auto"/>
              <w:bottom w:val="single" w:sz="4" w:space="0" w:color="auto"/>
              <w:right w:val="single" w:sz="4" w:space="0" w:color="auto"/>
            </w:tcBorders>
            <w:hideMark/>
          </w:tcPr>
          <w:p w14:paraId="3713DBCC" w14:textId="77777777" w:rsidR="00493EA7" w:rsidRPr="00F6402A" w:rsidRDefault="00493EA7" w:rsidP="00F01C6D">
            <w:pPr>
              <w:spacing w:before="60" w:after="60"/>
              <w:rPr>
                <w:rFonts w:cstheme="minorHAnsi"/>
                <w:szCs w:val="20"/>
              </w:rPr>
            </w:pPr>
            <w:r w:rsidRPr="00F6402A">
              <w:rPr>
                <w:rFonts w:cstheme="minorHAnsi"/>
                <w:szCs w:val="20"/>
              </w:rPr>
              <w:t>BYB</w:t>
            </w:r>
          </w:p>
        </w:tc>
        <w:tc>
          <w:tcPr>
            <w:tcW w:w="1180" w:type="dxa"/>
            <w:tcBorders>
              <w:top w:val="single" w:sz="4" w:space="0" w:color="auto"/>
              <w:left w:val="single" w:sz="4" w:space="0" w:color="auto"/>
              <w:bottom w:val="single" w:sz="4" w:space="0" w:color="auto"/>
              <w:right w:val="single" w:sz="4" w:space="0" w:color="auto"/>
            </w:tcBorders>
            <w:hideMark/>
          </w:tcPr>
          <w:p w14:paraId="0FE3FA47" w14:textId="77777777" w:rsidR="00493EA7" w:rsidRPr="00F6402A" w:rsidRDefault="00493EA7" w:rsidP="00F01C6D">
            <w:pPr>
              <w:spacing w:before="60" w:after="60"/>
              <w:rPr>
                <w:rFonts w:cstheme="minorHAnsi"/>
                <w:szCs w:val="20"/>
              </w:rPr>
            </w:pPr>
            <w:r w:rsidRPr="00F6402A">
              <w:rPr>
                <w:rFonts w:cstheme="minorHAnsi"/>
                <w:szCs w:val="20"/>
              </w:rPr>
              <w:t>450</w:t>
            </w:r>
          </w:p>
        </w:tc>
        <w:tc>
          <w:tcPr>
            <w:tcW w:w="803" w:type="dxa"/>
          </w:tcPr>
          <w:p w14:paraId="38052F1D" w14:textId="77777777" w:rsidR="00493EA7" w:rsidRPr="00F6402A" w:rsidRDefault="00493EA7" w:rsidP="00F01C6D">
            <w:pPr>
              <w:spacing w:before="60" w:after="60"/>
              <w:rPr>
                <w:rFonts w:cstheme="minorHAnsi"/>
                <w:szCs w:val="20"/>
              </w:rPr>
            </w:pPr>
          </w:p>
        </w:tc>
        <w:tc>
          <w:tcPr>
            <w:tcW w:w="1557" w:type="dxa"/>
          </w:tcPr>
          <w:p w14:paraId="39ED43A7" w14:textId="77777777" w:rsidR="00493EA7" w:rsidRPr="00F6402A" w:rsidRDefault="00493EA7" w:rsidP="00F01C6D">
            <w:pPr>
              <w:spacing w:before="60" w:after="60"/>
              <w:rPr>
                <w:rFonts w:cstheme="minorHAnsi"/>
                <w:szCs w:val="20"/>
              </w:rPr>
            </w:pPr>
            <w:r w:rsidRPr="00F6402A">
              <w:rPr>
                <w:rFonts w:cstheme="minorHAnsi"/>
                <w:szCs w:val="20"/>
              </w:rPr>
              <w:t>(via Albury)</w:t>
            </w:r>
          </w:p>
        </w:tc>
        <w:tc>
          <w:tcPr>
            <w:tcW w:w="1180" w:type="dxa"/>
          </w:tcPr>
          <w:p w14:paraId="5E492885" w14:textId="77777777" w:rsidR="00493EA7" w:rsidRPr="00F6402A" w:rsidRDefault="00493EA7" w:rsidP="00F01C6D">
            <w:pPr>
              <w:spacing w:before="60" w:after="60"/>
              <w:rPr>
                <w:rFonts w:cstheme="minorHAnsi"/>
                <w:szCs w:val="20"/>
              </w:rPr>
            </w:pPr>
          </w:p>
        </w:tc>
        <w:tc>
          <w:tcPr>
            <w:tcW w:w="1180" w:type="dxa"/>
          </w:tcPr>
          <w:p w14:paraId="37A461C4" w14:textId="77777777" w:rsidR="00493EA7" w:rsidRPr="00F6402A" w:rsidRDefault="00493EA7" w:rsidP="00F01C6D">
            <w:pPr>
              <w:spacing w:before="60" w:after="60"/>
              <w:rPr>
                <w:rFonts w:cstheme="minorHAnsi"/>
                <w:szCs w:val="20"/>
              </w:rPr>
            </w:pPr>
            <w:r w:rsidRPr="00F6402A">
              <w:rPr>
                <w:rFonts w:cstheme="minorHAnsi"/>
                <w:szCs w:val="20"/>
              </w:rPr>
              <w:t>760</w:t>
            </w:r>
          </w:p>
        </w:tc>
      </w:tr>
      <w:tr w:rsidR="00493EA7" w:rsidRPr="00F6402A" w14:paraId="4B6DEBE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5803896" w14:textId="77777777" w:rsidR="00493EA7" w:rsidRPr="00F6402A" w:rsidRDefault="00493EA7" w:rsidP="00F01C6D">
            <w:pPr>
              <w:spacing w:before="60" w:after="60"/>
              <w:rPr>
                <w:rFonts w:cstheme="minorHAnsi"/>
                <w:szCs w:val="20"/>
              </w:rPr>
            </w:pPr>
            <w:r w:rsidRPr="00F6402A">
              <w:rPr>
                <w:rFonts w:cstheme="minorHAnsi"/>
                <w:szCs w:val="20"/>
              </w:rPr>
              <w:t>Box Hill</w:t>
            </w:r>
          </w:p>
        </w:tc>
        <w:tc>
          <w:tcPr>
            <w:tcW w:w="1179" w:type="dxa"/>
            <w:tcBorders>
              <w:top w:val="single" w:sz="4" w:space="0" w:color="auto"/>
              <w:left w:val="single" w:sz="4" w:space="0" w:color="auto"/>
              <w:bottom w:val="single" w:sz="4" w:space="0" w:color="auto"/>
              <w:right w:val="single" w:sz="4" w:space="0" w:color="auto"/>
            </w:tcBorders>
            <w:hideMark/>
          </w:tcPr>
          <w:p w14:paraId="4307AC08" w14:textId="77777777" w:rsidR="00493EA7" w:rsidRPr="00F6402A" w:rsidRDefault="00493EA7" w:rsidP="00F01C6D">
            <w:pPr>
              <w:spacing w:before="60" w:after="60"/>
              <w:rPr>
                <w:rFonts w:cstheme="minorHAnsi"/>
                <w:szCs w:val="20"/>
              </w:rPr>
            </w:pPr>
            <w:r w:rsidRPr="00F6402A">
              <w:rPr>
                <w:rFonts w:cstheme="minorHAnsi"/>
                <w:szCs w:val="20"/>
              </w:rPr>
              <w:t>BXH</w:t>
            </w:r>
          </w:p>
        </w:tc>
        <w:tc>
          <w:tcPr>
            <w:tcW w:w="1180" w:type="dxa"/>
            <w:tcBorders>
              <w:top w:val="single" w:sz="4" w:space="0" w:color="auto"/>
              <w:left w:val="single" w:sz="4" w:space="0" w:color="auto"/>
              <w:bottom w:val="single" w:sz="4" w:space="0" w:color="auto"/>
              <w:right w:val="single" w:sz="4" w:space="0" w:color="auto"/>
            </w:tcBorders>
            <w:hideMark/>
          </w:tcPr>
          <w:p w14:paraId="185F8B12" w14:textId="77777777" w:rsidR="00493EA7" w:rsidRPr="00F6402A" w:rsidRDefault="00493EA7" w:rsidP="00F01C6D">
            <w:pPr>
              <w:spacing w:before="60" w:after="60"/>
              <w:rPr>
                <w:rFonts w:cstheme="minorHAnsi"/>
                <w:szCs w:val="20"/>
              </w:rPr>
            </w:pPr>
            <w:r w:rsidRPr="00F6402A">
              <w:rPr>
                <w:rFonts w:cstheme="minorHAnsi"/>
                <w:szCs w:val="20"/>
              </w:rPr>
              <w:t>50</w:t>
            </w:r>
          </w:p>
        </w:tc>
        <w:tc>
          <w:tcPr>
            <w:tcW w:w="803" w:type="dxa"/>
          </w:tcPr>
          <w:p w14:paraId="2466F50D" w14:textId="77777777" w:rsidR="00493EA7" w:rsidRPr="00F6402A" w:rsidRDefault="00493EA7" w:rsidP="00F01C6D">
            <w:pPr>
              <w:spacing w:before="60" w:after="60"/>
              <w:rPr>
                <w:rFonts w:cstheme="minorHAnsi"/>
                <w:szCs w:val="20"/>
              </w:rPr>
            </w:pPr>
          </w:p>
        </w:tc>
        <w:tc>
          <w:tcPr>
            <w:tcW w:w="1557" w:type="dxa"/>
          </w:tcPr>
          <w:p w14:paraId="1CD3C074" w14:textId="77777777" w:rsidR="00493EA7" w:rsidRPr="00F6402A" w:rsidRDefault="00493EA7" w:rsidP="00F01C6D">
            <w:pPr>
              <w:spacing w:before="60" w:after="60"/>
              <w:rPr>
                <w:rFonts w:cstheme="minorHAnsi"/>
                <w:szCs w:val="20"/>
              </w:rPr>
            </w:pPr>
            <w:r w:rsidRPr="00F6402A">
              <w:rPr>
                <w:rFonts w:cstheme="minorHAnsi"/>
                <w:szCs w:val="20"/>
              </w:rPr>
              <w:t>Canberra City</w:t>
            </w:r>
          </w:p>
        </w:tc>
        <w:tc>
          <w:tcPr>
            <w:tcW w:w="1180" w:type="dxa"/>
          </w:tcPr>
          <w:p w14:paraId="028AD59F" w14:textId="77777777" w:rsidR="00493EA7" w:rsidRPr="00F6402A" w:rsidRDefault="00493EA7" w:rsidP="00F01C6D">
            <w:pPr>
              <w:spacing w:before="60" w:after="60"/>
              <w:rPr>
                <w:rFonts w:cstheme="minorHAnsi"/>
                <w:szCs w:val="20"/>
              </w:rPr>
            </w:pPr>
            <w:r w:rsidRPr="00F6402A">
              <w:rPr>
                <w:rFonts w:cstheme="minorHAnsi"/>
                <w:szCs w:val="20"/>
              </w:rPr>
              <w:t>JOC</w:t>
            </w:r>
          </w:p>
        </w:tc>
        <w:tc>
          <w:tcPr>
            <w:tcW w:w="1180" w:type="dxa"/>
          </w:tcPr>
          <w:p w14:paraId="2331E013" w14:textId="77777777" w:rsidR="00493EA7" w:rsidRPr="00F6402A" w:rsidRDefault="00493EA7" w:rsidP="00F01C6D">
            <w:pPr>
              <w:spacing w:before="60" w:after="60"/>
              <w:rPr>
                <w:rFonts w:cstheme="minorHAnsi"/>
                <w:szCs w:val="20"/>
              </w:rPr>
            </w:pPr>
            <w:r w:rsidRPr="00F6402A">
              <w:rPr>
                <w:rFonts w:cstheme="minorHAnsi"/>
                <w:szCs w:val="20"/>
              </w:rPr>
              <w:t>760</w:t>
            </w:r>
          </w:p>
        </w:tc>
      </w:tr>
      <w:tr w:rsidR="00493EA7" w:rsidRPr="00F6402A" w14:paraId="7BFC01C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300EEB0" w14:textId="77777777" w:rsidR="00493EA7" w:rsidRPr="00F6402A" w:rsidRDefault="00493EA7" w:rsidP="00F01C6D">
            <w:pPr>
              <w:spacing w:before="60" w:after="60"/>
              <w:rPr>
                <w:rFonts w:cstheme="minorHAnsi"/>
                <w:szCs w:val="20"/>
              </w:rPr>
            </w:pPr>
            <w:r w:rsidRPr="00F6402A">
              <w:rPr>
                <w:rFonts w:cstheme="minorHAnsi"/>
                <w:szCs w:val="20"/>
              </w:rPr>
              <w:t>Bridgewater</w:t>
            </w:r>
          </w:p>
        </w:tc>
        <w:tc>
          <w:tcPr>
            <w:tcW w:w="1179" w:type="dxa"/>
            <w:tcBorders>
              <w:top w:val="single" w:sz="4" w:space="0" w:color="auto"/>
              <w:left w:val="single" w:sz="4" w:space="0" w:color="auto"/>
              <w:bottom w:val="single" w:sz="4" w:space="0" w:color="auto"/>
              <w:right w:val="single" w:sz="4" w:space="0" w:color="auto"/>
            </w:tcBorders>
            <w:hideMark/>
          </w:tcPr>
          <w:p w14:paraId="65D1BEFC" w14:textId="77777777" w:rsidR="00493EA7" w:rsidRPr="00F6402A" w:rsidRDefault="00493EA7" w:rsidP="00F01C6D">
            <w:pPr>
              <w:spacing w:before="60" w:after="60"/>
              <w:rPr>
                <w:rFonts w:cstheme="minorHAnsi"/>
                <w:szCs w:val="20"/>
              </w:rPr>
            </w:pPr>
            <w:r w:rsidRPr="00F6402A">
              <w:rPr>
                <w:rFonts w:cstheme="minorHAnsi"/>
                <w:szCs w:val="20"/>
              </w:rPr>
              <w:t>BWE</w:t>
            </w:r>
          </w:p>
        </w:tc>
        <w:tc>
          <w:tcPr>
            <w:tcW w:w="1180" w:type="dxa"/>
            <w:tcBorders>
              <w:top w:val="single" w:sz="4" w:space="0" w:color="auto"/>
              <w:left w:val="single" w:sz="4" w:space="0" w:color="auto"/>
              <w:bottom w:val="single" w:sz="4" w:space="0" w:color="auto"/>
              <w:right w:val="single" w:sz="4" w:space="0" w:color="auto"/>
            </w:tcBorders>
            <w:hideMark/>
          </w:tcPr>
          <w:p w14:paraId="3A98BCB6" w14:textId="77777777" w:rsidR="00493EA7" w:rsidRPr="00F6402A" w:rsidRDefault="00493EA7" w:rsidP="00F01C6D">
            <w:pPr>
              <w:spacing w:before="60" w:after="60"/>
              <w:rPr>
                <w:rFonts w:cstheme="minorHAnsi"/>
                <w:szCs w:val="20"/>
              </w:rPr>
            </w:pPr>
            <w:r w:rsidRPr="00F6402A">
              <w:rPr>
                <w:rFonts w:cstheme="minorHAnsi"/>
                <w:szCs w:val="20"/>
              </w:rPr>
              <w:t>203</w:t>
            </w:r>
          </w:p>
        </w:tc>
        <w:tc>
          <w:tcPr>
            <w:tcW w:w="803" w:type="dxa"/>
          </w:tcPr>
          <w:p w14:paraId="108C72EE" w14:textId="77777777" w:rsidR="00493EA7" w:rsidRPr="00F6402A" w:rsidRDefault="00493EA7" w:rsidP="00F01C6D">
            <w:pPr>
              <w:spacing w:before="60" w:after="60"/>
              <w:rPr>
                <w:rFonts w:cstheme="minorHAnsi"/>
                <w:szCs w:val="20"/>
              </w:rPr>
            </w:pPr>
          </w:p>
        </w:tc>
        <w:tc>
          <w:tcPr>
            <w:tcW w:w="1557" w:type="dxa"/>
          </w:tcPr>
          <w:p w14:paraId="7721BBA5" w14:textId="77777777" w:rsidR="00493EA7" w:rsidRPr="00F6402A" w:rsidRDefault="00493EA7" w:rsidP="00F01C6D">
            <w:pPr>
              <w:spacing w:before="60" w:after="60"/>
              <w:rPr>
                <w:rFonts w:cstheme="minorHAnsi"/>
                <w:szCs w:val="20"/>
              </w:rPr>
            </w:pPr>
            <w:r w:rsidRPr="00F6402A">
              <w:rPr>
                <w:rFonts w:cstheme="minorHAnsi"/>
                <w:szCs w:val="20"/>
              </w:rPr>
              <w:t>Cann River</w:t>
            </w:r>
          </w:p>
        </w:tc>
        <w:tc>
          <w:tcPr>
            <w:tcW w:w="1180" w:type="dxa"/>
          </w:tcPr>
          <w:p w14:paraId="6428A911" w14:textId="77777777" w:rsidR="00493EA7" w:rsidRPr="00F6402A" w:rsidRDefault="00493EA7" w:rsidP="00F01C6D">
            <w:pPr>
              <w:spacing w:before="60" w:after="60"/>
              <w:rPr>
                <w:rFonts w:cstheme="minorHAnsi"/>
                <w:szCs w:val="20"/>
              </w:rPr>
            </w:pPr>
            <w:r w:rsidRPr="00F6402A">
              <w:rPr>
                <w:rFonts w:cstheme="minorHAnsi"/>
                <w:szCs w:val="20"/>
              </w:rPr>
              <w:t>CVV</w:t>
            </w:r>
          </w:p>
        </w:tc>
        <w:tc>
          <w:tcPr>
            <w:tcW w:w="1180" w:type="dxa"/>
          </w:tcPr>
          <w:p w14:paraId="06EAE265" w14:textId="77777777" w:rsidR="00493EA7" w:rsidRPr="00F6402A" w:rsidRDefault="00493EA7" w:rsidP="00F01C6D">
            <w:pPr>
              <w:spacing w:before="60" w:after="60"/>
              <w:rPr>
                <w:rFonts w:cstheme="minorHAnsi"/>
                <w:szCs w:val="20"/>
              </w:rPr>
            </w:pPr>
            <w:r w:rsidRPr="00F6402A">
              <w:rPr>
                <w:rFonts w:cstheme="minorHAnsi"/>
                <w:szCs w:val="20"/>
              </w:rPr>
              <w:t>521</w:t>
            </w:r>
          </w:p>
        </w:tc>
      </w:tr>
      <w:tr w:rsidR="00493EA7" w:rsidRPr="00F6402A" w14:paraId="066FCA1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DDCF4E8" w14:textId="77777777" w:rsidR="00493EA7" w:rsidRPr="00F6402A" w:rsidRDefault="00493EA7" w:rsidP="00F01C6D">
            <w:pPr>
              <w:spacing w:before="60" w:after="60"/>
              <w:rPr>
                <w:rFonts w:cstheme="minorHAnsi"/>
                <w:szCs w:val="20"/>
              </w:rPr>
            </w:pPr>
            <w:r w:rsidRPr="00F6402A">
              <w:rPr>
                <w:rFonts w:cstheme="minorHAnsi"/>
                <w:szCs w:val="20"/>
              </w:rPr>
              <w:t>Bright</w:t>
            </w:r>
          </w:p>
        </w:tc>
        <w:tc>
          <w:tcPr>
            <w:tcW w:w="1179" w:type="dxa"/>
            <w:tcBorders>
              <w:top w:val="single" w:sz="4" w:space="0" w:color="auto"/>
              <w:left w:val="single" w:sz="4" w:space="0" w:color="auto"/>
              <w:bottom w:val="single" w:sz="4" w:space="0" w:color="auto"/>
              <w:right w:val="single" w:sz="4" w:space="0" w:color="auto"/>
            </w:tcBorders>
            <w:hideMark/>
          </w:tcPr>
          <w:p w14:paraId="70AC1203" w14:textId="77777777" w:rsidR="00493EA7" w:rsidRPr="00F6402A" w:rsidRDefault="00493EA7" w:rsidP="00F01C6D">
            <w:pPr>
              <w:spacing w:before="60" w:after="60"/>
              <w:rPr>
                <w:rFonts w:cstheme="minorHAnsi"/>
                <w:szCs w:val="20"/>
              </w:rPr>
            </w:pPr>
            <w:r w:rsidRPr="00F6402A">
              <w:rPr>
                <w:rFonts w:cstheme="minorHAnsi"/>
                <w:szCs w:val="20"/>
              </w:rPr>
              <w:t>BIT</w:t>
            </w:r>
          </w:p>
        </w:tc>
        <w:tc>
          <w:tcPr>
            <w:tcW w:w="1180" w:type="dxa"/>
            <w:tcBorders>
              <w:top w:val="single" w:sz="4" w:space="0" w:color="auto"/>
              <w:left w:val="single" w:sz="4" w:space="0" w:color="auto"/>
              <w:bottom w:val="single" w:sz="4" w:space="0" w:color="auto"/>
              <w:right w:val="single" w:sz="4" w:space="0" w:color="auto"/>
            </w:tcBorders>
            <w:hideMark/>
          </w:tcPr>
          <w:p w14:paraId="143C03F7" w14:textId="77777777" w:rsidR="00493EA7" w:rsidRPr="00F6402A" w:rsidRDefault="00493EA7" w:rsidP="00F01C6D">
            <w:pPr>
              <w:spacing w:before="60" w:after="60"/>
              <w:rPr>
                <w:rFonts w:cstheme="minorHAnsi"/>
                <w:szCs w:val="20"/>
              </w:rPr>
            </w:pPr>
            <w:r w:rsidRPr="00F6402A">
              <w:rPr>
                <w:rFonts w:cstheme="minorHAnsi"/>
                <w:szCs w:val="20"/>
              </w:rPr>
              <w:t>320</w:t>
            </w:r>
          </w:p>
        </w:tc>
        <w:tc>
          <w:tcPr>
            <w:tcW w:w="803" w:type="dxa"/>
          </w:tcPr>
          <w:p w14:paraId="5D70CC68" w14:textId="77777777" w:rsidR="00493EA7" w:rsidRPr="00F6402A" w:rsidRDefault="00493EA7" w:rsidP="00F01C6D">
            <w:pPr>
              <w:spacing w:before="60" w:after="60"/>
              <w:rPr>
                <w:rFonts w:cstheme="minorHAnsi"/>
                <w:szCs w:val="20"/>
              </w:rPr>
            </w:pPr>
          </w:p>
        </w:tc>
        <w:tc>
          <w:tcPr>
            <w:tcW w:w="1557" w:type="dxa"/>
          </w:tcPr>
          <w:p w14:paraId="4B5E9C07" w14:textId="77777777" w:rsidR="00493EA7" w:rsidRPr="00F6402A" w:rsidRDefault="00493EA7" w:rsidP="00F01C6D">
            <w:pPr>
              <w:spacing w:before="60" w:after="60"/>
              <w:rPr>
                <w:rFonts w:cstheme="minorHAnsi"/>
                <w:szCs w:val="20"/>
              </w:rPr>
            </w:pPr>
            <w:r w:rsidRPr="00F6402A">
              <w:rPr>
                <w:rFonts w:cstheme="minorHAnsi"/>
                <w:szCs w:val="20"/>
              </w:rPr>
              <w:t>Cape Paterson</w:t>
            </w:r>
          </w:p>
        </w:tc>
        <w:tc>
          <w:tcPr>
            <w:tcW w:w="1180" w:type="dxa"/>
          </w:tcPr>
          <w:p w14:paraId="0794A81D" w14:textId="77777777" w:rsidR="00493EA7" w:rsidRPr="00F6402A" w:rsidRDefault="00493EA7" w:rsidP="00F01C6D">
            <w:pPr>
              <w:spacing w:before="60" w:after="60"/>
              <w:rPr>
                <w:rFonts w:cstheme="minorHAnsi"/>
                <w:szCs w:val="20"/>
              </w:rPr>
            </w:pPr>
            <w:r w:rsidRPr="00F6402A">
              <w:rPr>
                <w:rFonts w:cstheme="minorHAnsi"/>
                <w:szCs w:val="20"/>
              </w:rPr>
              <w:t>CPP</w:t>
            </w:r>
          </w:p>
        </w:tc>
        <w:tc>
          <w:tcPr>
            <w:tcW w:w="1180" w:type="dxa"/>
          </w:tcPr>
          <w:p w14:paraId="6D0225C4" w14:textId="77777777" w:rsidR="00493EA7" w:rsidRPr="00F6402A" w:rsidRDefault="00493EA7" w:rsidP="00F01C6D">
            <w:pPr>
              <w:spacing w:before="60" w:after="60"/>
              <w:rPr>
                <w:rFonts w:cstheme="minorHAnsi"/>
                <w:szCs w:val="20"/>
              </w:rPr>
            </w:pPr>
            <w:r w:rsidRPr="00F6402A">
              <w:rPr>
                <w:rFonts w:cstheme="minorHAnsi"/>
                <w:szCs w:val="20"/>
              </w:rPr>
              <w:t>140</w:t>
            </w:r>
          </w:p>
        </w:tc>
      </w:tr>
      <w:tr w:rsidR="00493EA7" w:rsidRPr="00F6402A" w14:paraId="2AF0DBB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9A98265" w14:textId="77777777" w:rsidR="00493EA7" w:rsidRPr="00F6402A" w:rsidRDefault="00493EA7" w:rsidP="00F01C6D">
            <w:pPr>
              <w:spacing w:before="60" w:after="60"/>
              <w:rPr>
                <w:rFonts w:cstheme="minorHAnsi"/>
                <w:szCs w:val="20"/>
              </w:rPr>
            </w:pPr>
            <w:r w:rsidRPr="00F6402A">
              <w:rPr>
                <w:rFonts w:cstheme="minorHAnsi"/>
                <w:szCs w:val="20"/>
              </w:rPr>
              <w:t>Brim</w:t>
            </w:r>
          </w:p>
        </w:tc>
        <w:tc>
          <w:tcPr>
            <w:tcW w:w="1179" w:type="dxa"/>
            <w:tcBorders>
              <w:top w:val="single" w:sz="4" w:space="0" w:color="auto"/>
              <w:left w:val="single" w:sz="4" w:space="0" w:color="auto"/>
              <w:bottom w:val="single" w:sz="4" w:space="0" w:color="auto"/>
              <w:right w:val="single" w:sz="4" w:space="0" w:color="auto"/>
            </w:tcBorders>
            <w:hideMark/>
          </w:tcPr>
          <w:p w14:paraId="46FC1796" w14:textId="77777777" w:rsidR="00493EA7" w:rsidRPr="00F6402A" w:rsidRDefault="00493EA7" w:rsidP="00F01C6D">
            <w:pPr>
              <w:spacing w:before="60" w:after="60"/>
              <w:rPr>
                <w:rFonts w:cstheme="minorHAnsi"/>
                <w:szCs w:val="20"/>
              </w:rPr>
            </w:pPr>
            <w:r w:rsidRPr="00F6402A">
              <w:rPr>
                <w:rFonts w:cstheme="minorHAnsi"/>
                <w:szCs w:val="20"/>
              </w:rPr>
              <w:t>BRZ</w:t>
            </w:r>
          </w:p>
        </w:tc>
        <w:tc>
          <w:tcPr>
            <w:tcW w:w="1180" w:type="dxa"/>
            <w:tcBorders>
              <w:top w:val="single" w:sz="4" w:space="0" w:color="auto"/>
              <w:left w:val="single" w:sz="4" w:space="0" w:color="auto"/>
              <w:bottom w:val="single" w:sz="4" w:space="0" w:color="auto"/>
              <w:right w:val="single" w:sz="4" w:space="0" w:color="auto"/>
            </w:tcBorders>
            <w:hideMark/>
          </w:tcPr>
          <w:p w14:paraId="5021A67D" w14:textId="77777777" w:rsidR="00493EA7" w:rsidRPr="00F6402A" w:rsidRDefault="00493EA7" w:rsidP="00F01C6D">
            <w:pPr>
              <w:spacing w:before="60" w:after="60"/>
              <w:rPr>
                <w:rFonts w:cstheme="minorHAnsi"/>
                <w:szCs w:val="20"/>
              </w:rPr>
            </w:pPr>
            <w:r w:rsidRPr="00F6402A">
              <w:rPr>
                <w:rFonts w:cstheme="minorHAnsi"/>
                <w:szCs w:val="20"/>
              </w:rPr>
              <w:t>368</w:t>
            </w:r>
          </w:p>
        </w:tc>
        <w:tc>
          <w:tcPr>
            <w:tcW w:w="803" w:type="dxa"/>
          </w:tcPr>
          <w:p w14:paraId="35FCF0D0" w14:textId="77777777" w:rsidR="00493EA7" w:rsidRPr="00F6402A" w:rsidRDefault="00493EA7" w:rsidP="00F01C6D">
            <w:pPr>
              <w:spacing w:before="60" w:after="60"/>
              <w:rPr>
                <w:rFonts w:cstheme="minorHAnsi"/>
                <w:szCs w:val="20"/>
              </w:rPr>
            </w:pPr>
          </w:p>
        </w:tc>
        <w:tc>
          <w:tcPr>
            <w:tcW w:w="1557" w:type="dxa"/>
          </w:tcPr>
          <w:p w14:paraId="43AF2884" w14:textId="77777777" w:rsidR="00493EA7" w:rsidRPr="00F6402A" w:rsidRDefault="00493EA7" w:rsidP="00F01C6D">
            <w:pPr>
              <w:spacing w:before="60" w:after="60"/>
              <w:rPr>
                <w:rFonts w:cstheme="minorHAnsi"/>
                <w:szCs w:val="20"/>
              </w:rPr>
            </w:pPr>
            <w:r w:rsidRPr="00F6402A">
              <w:rPr>
                <w:rFonts w:cstheme="minorHAnsi"/>
                <w:szCs w:val="20"/>
              </w:rPr>
              <w:t>Cape Woolamai</w:t>
            </w:r>
          </w:p>
        </w:tc>
        <w:tc>
          <w:tcPr>
            <w:tcW w:w="1180" w:type="dxa"/>
          </w:tcPr>
          <w:p w14:paraId="31B21856" w14:textId="77777777" w:rsidR="00493EA7" w:rsidRPr="00F6402A" w:rsidRDefault="00493EA7" w:rsidP="00F01C6D">
            <w:pPr>
              <w:spacing w:before="60" w:after="60"/>
              <w:rPr>
                <w:rFonts w:cstheme="minorHAnsi"/>
                <w:szCs w:val="20"/>
              </w:rPr>
            </w:pPr>
            <w:r w:rsidRPr="00F6402A">
              <w:rPr>
                <w:rFonts w:cstheme="minorHAnsi"/>
                <w:szCs w:val="20"/>
              </w:rPr>
              <w:t>CWI</w:t>
            </w:r>
          </w:p>
        </w:tc>
        <w:tc>
          <w:tcPr>
            <w:tcW w:w="1180" w:type="dxa"/>
          </w:tcPr>
          <w:p w14:paraId="185C608E" w14:textId="77777777" w:rsidR="00493EA7" w:rsidRPr="00F6402A" w:rsidRDefault="00493EA7" w:rsidP="00F01C6D">
            <w:pPr>
              <w:spacing w:before="60" w:after="60"/>
              <w:rPr>
                <w:rFonts w:cstheme="minorHAnsi"/>
                <w:szCs w:val="20"/>
              </w:rPr>
            </w:pPr>
            <w:r w:rsidRPr="00F6402A">
              <w:rPr>
                <w:rFonts w:cstheme="minorHAnsi"/>
                <w:szCs w:val="20"/>
              </w:rPr>
              <w:t>112</w:t>
            </w:r>
          </w:p>
        </w:tc>
      </w:tr>
      <w:tr w:rsidR="00493EA7" w:rsidRPr="00F6402A" w14:paraId="053BA87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52AA551" w14:textId="77777777" w:rsidR="00493EA7" w:rsidRPr="00F6402A" w:rsidRDefault="00493EA7" w:rsidP="00F01C6D">
            <w:pPr>
              <w:spacing w:before="60" w:after="60"/>
              <w:rPr>
                <w:rFonts w:cstheme="minorHAnsi"/>
                <w:szCs w:val="20"/>
              </w:rPr>
            </w:pPr>
            <w:r w:rsidRPr="00F6402A">
              <w:rPr>
                <w:rFonts w:cstheme="minorHAnsi"/>
                <w:szCs w:val="20"/>
              </w:rPr>
              <w:t>Broadford</w:t>
            </w:r>
          </w:p>
        </w:tc>
        <w:tc>
          <w:tcPr>
            <w:tcW w:w="1179" w:type="dxa"/>
            <w:tcBorders>
              <w:top w:val="single" w:sz="4" w:space="0" w:color="auto"/>
              <w:left w:val="single" w:sz="4" w:space="0" w:color="auto"/>
              <w:bottom w:val="single" w:sz="4" w:space="0" w:color="auto"/>
              <w:right w:val="single" w:sz="4" w:space="0" w:color="auto"/>
            </w:tcBorders>
            <w:hideMark/>
          </w:tcPr>
          <w:p w14:paraId="00151575" w14:textId="77777777" w:rsidR="00493EA7" w:rsidRPr="00F6402A" w:rsidRDefault="00493EA7" w:rsidP="00F01C6D">
            <w:pPr>
              <w:spacing w:before="60" w:after="60"/>
              <w:rPr>
                <w:rFonts w:cstheme="minorHAnsi"/>
                <w:szCs w:val="20"/>
              </w:rPr>
            </w:pPr>
            <w:r w:rsidRPr="00F6402A">
              <w:rPr>
                <w:rFonts w:cstheme="minorHAnsi"/>
                <w:szCs w:val="20"/>
              </w:rPr>
              <w:t>BRF</w:t>
            </w:r>
          </w:p>
        </w:tc>
        <w:tc>
          <w:tcPr>
            <w:tcW w:w="1180" w:type="dxa"/>
            <w:tcBorders>
              <w:top w:val="single" w:sz="4" w:space="0" w:color="auto"/>
              <w:left w:val="single" w:sz="4" w:space="0" w:color="auto"/>
              <w:bottom w:val="single" w:sz="4" w:space="0" w:color="auto"/>
              <w:right w:val="single" w:sz="4" w:space="0" w:color="auto"/>
            </w:tcBorders>
            <w:hideMark/>
          </w:tcPr>
          <w:p w14:paraId="43E4D4E3" w14:textId="77777777" w:rsidR="00493EA7" w:rsidRPr="00F6402A" w:rsidRDefault="00493EA7" w:rsidP="00F01C6D">
            <w:pPr>
              <w:spacing w:before="60" w:after="60"/>
              <w:rPr>
                <w:rFonts w:cstheme="minorHAnsi"/>
                <w:szCs w:val="20"/>
              </w:rPr>
            </w:pPr>
            <w:r w:rsidRPr="00F6402A">
              <w:rPr>
                <w:rFonts w:cstheme="minorHAnsi"/>
                <w:szCs w:val="20"/>
              </w:rPr>
              <w:t>75</w:t>
            </w:r>
          </w:p>
        </w:tc>
        <w:tc>
          <w:tcPr>
            <w:tcW w:w="803" w:type="dxa"/>
          </w:tcPr>
          <w:p w14:paraId="3CC7E8D3" w14:textId="77777777" w:rsidR="00493EA7" w:rsidRPr="00F6402A" w:rsidRDefault="00493EA7" w:rsidP="00F01C6D">
            <w:pPr>
              <w:spacing w:before="60" w:after="60"/>
              <w:rPr>
                <w:rFonts w:cstheme="minorHAnsi"/>
                <w:szCs w:val="20"/>
              </w:rPr>
            </w:pPr>
          </w:p>
        </w:tc>
        <w:tc>
          <w:tcPr>
            <w:tcW w:w="1557" w:type="dxa"/>
          </w:tcPr>
          <w:p w14:paraId="5C3BBE64" w14:textId="77777777" w:rsidR="00493EA7" w:rsidRPr="00F6402A" w:rsidRDefault="00493EA7" w:rsidP="00F01C6D">
            <w:pPr>
              <w:spacing w:before="60" w:after="60"/>
              <w:rPr>
                <w:rFonts w:cstheme="minorHAnsi"/>
                <w:szCs w:val="20"/>
              </w:rPr>
            </w:pPr>
            <w:r w:rsidRPr="00F6402A">
              <w:rPr>
                <w:rFonts w:cstheme="minorHAnsi"/>
                <w:szCs w:val="20"/>
              </w:rPr>
              <w:t>Caramut</w:t>
            </w:r>
          </w:p>
        </w:tc>
        <w:tc>
          <w:tcPr>
            <w:tcW w:w="1180" w:type="dxa"/>
          </w:tcPr>
          <w:p w14:paraId="7B03F710" w14:textId="77777777" w:rsidR="00493EA7" w:rsidRPr="00F6402A" w:rsidRDefault="00493EA7" w:rsidP="00F01C6D">
            <w:pPr>
              <w:spacing w:before="60" w:after="60"/>
              <w:rPr>
                <w:rFonts w:cstheme="minorHAnsi"/>
                <w:szCs w:val="20"/>
              </w:rPr>
            </w:pPr>
            <w:r w:rsidRPr="00F6402A">
              <w:rPr>
                <w:rFonts w:cstheme="minorHAnsi"/>
                <w:szCs w:val="20"/>
              </w:rPr>
              <w:t>CRU</w:t>
            </w:r>
          </w:p>
        </w:tc>
        <w:tc>
          <w:tcPr>
            <w:tcW w:w="1180" w:type="dxa"/>
          </w:tcPr>
          <w:p w14:paraId="622A20DD" w14:textId="77777777" w:rsidR="00493EA7" w:rsidRPr="00F6402A" w:rsidRDefault="00493EA7" w:rsidP="00F01C6D">
            <w:pPr>
              <w:spacing w:before="60" w:after="60"/>
              <w:rPr>
                <w:rFonts w:cstheme="minorHAnsi"/>
                <w:szCs w:val="20"/>
              </w:rPr>
            </w:pPr>
            <w:r w:rsidRPr="00F6402A">
              <w:rPr>
                <w:rFonts w:cstheme="minorHAnsi"/>
                <w:szCs w:val="20"/>
              </w:rPr>
              <w:t>276</w:t>
            </w:r>
          </w:p>
        </w:tc>
      </w:tr>
      <w:tr w:rsidR="00493EA7" w:rsidRPr="00F6402A" w14:paraId="105DCF3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CBA791A" w14:textId="77777777" w:rsidR="00493EA7" w:rsidRPr="00F6402A" w:rsidRDefault="00493EA7" w:rsidP="00F01C6D">
            <w:pPr>
              <w:spacing w:before="60" w:after="60"/>
              <w:rPr>
                <w:rFonts w:cstheme="minorHAnsi"/>
                <w:szCs w:val="20"/>
              </w:rPr>
            </w:pPr>
            <w:r w:rsidRPr="00F6402A">
              <w:rPr>
                <w:rFonts w:cstheme="minorHAnsi"/>
                <w:szCs w:val="20"/>
              </w:rPr>
              <w:t>Broomfield</w:t>
            </w:r>
          </w:p>
        </w:tc>
        <w:tc>
          <w:tcPr>
            <w:tcW w:w="1179" w:type="dxa"/>
            <w:tcBorders>
              <w:top w:val="single" w:sz="4" w:space="0" w:color="auto"/>
              <w:left w:val="single" w:sz="4" w:space="0" w:color="auto"/>
              <w:bottom w:val="single" w:sz="4" w:space="0" w:color="auto"/>
              <w:right w:val="single" w:sz="4" w:space="0" w:color="auto"/>
            </w:tcBorders>
            <w:hideMark/>
          </w:tcPr>
          <w:p w14:paraId="78C4CA29" w14:textId="77777777" w:rsidR="00493EA7" w:rsidRPr="00F6402A" w:rsidRDefault="00493EA7" w:rsidP="00F01C6D">
            <w:pPr>
              <w:spacing w:before="60" w:after="60"/>
              <w:rPr>
                <w:rFonts w:cstheme="minorHAnsi"/>
                <w:szCs w:val="20"/>
              </w:rPr>
            </w:pPr>
            <w:r w:rsidRPr="00F6402A">
              <w:rPr>
                <w:rFonts w:cstheme="minorHAnsi"/>
                <w:szCs w:val="20"/>
              </w:rPr>
              <w:t>BMD</w:t>
            </w:r>
          </w:p>
        </w:tc>
        <w:tc>
          <w:tcPr>
            <w:tcW w:w="1180" w:type="dxa"/>
            <w:tcBorders>
              <w:top w:val="single" w:sz="4" w:space="0" w:color="auto"/>
              <w:left w:val="single" w:sz="4" w:space="0" w:color="auto"/>
              <w:bottom w:val="single" w:sz="4" w:space="0" w:color="auto"/>
              <w:right w:val="single" w:sz="4" w:space="0" w:color="auto"/>
            </w:tcBorders>
            <w:hideMark/>
          </w:tcPr>
          <w:p w14:paraId="308C806E" w14:textId="77777777" w:rsidR="00493EA7" w:rsidRPr="00F6402A" w:rsidRDefault="00493EA7" w:rsidP="00F01C6D">
            <w:pPr>
              <w:spacing w:before="60" w:after="60"/>
              <w:rPr>
                <w:rFonts w:cstheme="minorHAnsi"/>
                <w:szCs w:val="20"/>
              </w:rPr>
            </w:pPr>
            <w:r w:rsidRPr="00F6402A">
              <w:rPr>
                <w:rFonts w:cstheme="minorHAnsi"/>
                <w:szCs w:val="20"/>
              </w:rPr>
              <w:t>139</w:t>
            </w:r>
          </w:p>
        </w:tc>
        <w:tc>
          <w:tcPr>
            <w:tcW w:w="803" w:type="dxa"/>
          </w:tcPr>
          <w:p w14:paraId="1927C76B" w14:textId="77777777" w:rsidR="00493EA7" w:rsidRPr="00F6402A" w:rsidRDefault="00493EA7" w:rsidP="00F01C6D">
            <w:pPr>
              <w:spacing w:before="60" w:after="60"/>
              <w:rPr>
                <w:rFonts w:cstheme="minorHAnsi"/>
                <w:szCs w:val="20"/>
              </w:rPr>
            </w:pPr>
          </w:p>
        </w:tc>
        <w:tc>
          <w:tcPr>
            <w:tcW w:w="1557" w:type="dxa"/>
          </w:tcPr>
          <w:p w14:paraId="261A03FA" w14:textId="77777777" w:rsidR="00493EA7" w:rsidRPr="00F6402A" w:rsidRDefault="00493EA7" w:rsidP="00F01C6D">
            <w:pPr>
              <w:spacing w:before="60" w:after="60"/>
              <w:rPr>
                <w:rFonts w:cstheme="minorHAnsi"/>
                <w:szCs w:val="20"/>
              </w:rPr>
            </w:pPr>
            <w:r w:rsidRPr="00F6402A">
              <w:rPr>
                <w:rFonts w:cstheme="minorHAnsi"/>
                <w:szCs w:val="20"/>
              </w:rPr>
              <w:t xml:space="preserve">Cardigan Village </w:t>
            </w:r>
          </w:p>
        </w:tc>
        <w:tc>
          <w:tcPr>
            <w:tcW w:w="1180" w:type="dxa"/>
          </w:tcPr>
          <w:p w14:paraId="4F1758D3" w14:textId="77777777" w:rsidR="00493EA7" w:rsidRPr="00F6402A" w:rsidRDefault="00493EA7" w:rsidP="00F01C6D">
            <w:pPr>
              <w:spacing w:before="60" w:after="60"/>
              <w:rPr>
                <w:rFonts w:cstheme="minorHAnsi"/>
                <w:szCs w:val="20"/>
              </w:rPr>
            </w:pPr>
            <w:r w:rsidRPr="00F6402A">
              <w:rPr>
                <w:rFonts w:cstheme="minorHAnsi"/>
                <w:szCs w:val="20"/>
              </w:rPr>
              <w:t xml:space="preserve">CAD </w:t>
            </w:r>
          </w:p>
        </w:tc>
        <w:tc>
          <w:tcPr>
            <w:tcW w:w="1180" w:type="dxa"/>
          </w:tcPr>
          <w:p w14:paraId="4DB769AC" w14:textId="77777777" w:rsidR="00493EA7" w:rsidRPr="00F6402A" w:rsidRDefault="00493EA7" w:rsidP="00F01C6D">
            <w:pPr>
              <w:spacing w:before="60" w:after="60"/>
              <w:rPr>
                <w:rFonts w:cstheme="minorHAnsi"/>
                <w:szCs w:val="20"/>
              </w:rPr>
            </w:pPr>
            <w:r w:rsidRPr="00F6402A">
              <w:rPr>
                <w:rFonts w:cstheme="minorHAnsi"/>
                <w:szCs w:val="20"/>
              </w:rPr>
              <w:t xml:space="preserve">128 </w:t>
            </w:r>
          </w:p>
        </w:tc>
      </w:tr>
      <w:tr w:rsidR="00493EA7" w:rsidRPr="00F6402A" w14:paraId="56A9A5D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9E341C0" w14:textId="77777777" w:rsidR="00493EA7" w:rsidRPr="00F6402A" w:rsidRDefault="00493EA7" w:rsidP="00F01C6D">
            <w:pPr>
              <w:spacing w:before="60" w:after="60"/>
              <w:rPr>
                <w:rFonts w:cstheme="minorHAnsi"/>
                <w:szCs w:val="20"/>
              </w:rPr>
            </w:pPr>
            <w:r w:rsidRPr="00F6402A">
              <w:rPr>
                <w:rFonts w:cstheme="minorHAnsi"/>
                <w:szCs w:val="20"/>
              </w:rPr>
              <w:t>Buangor</w:t>
            </w:r>
          </w:p>
        </w:tc>
        <w:tc>
          <w:tcPr>
            <w:tcW w:w="1179" w:type="dxa"/>
            <w:tcBorders>
              <w:top w:val="single" w:sz="4" w:space="0" w:color="auto"/>
              <w:left w:val="single" w:sz="4" w:space="0" w:color="auto"/>
              <w:bottom w:val="single" w:sz="4" w:space="0" w:color="auto"/>
              <w:right w:val="single" w:sz="4" w:space="0" w:color="auto"/>
            </w:tcBorders>
            <w:hideMark/>
          </w:tcPr>
          <w:p w14:paraId="1E5E5B9D" w14:textId="77777777" w:rsidR="00493EA7" w:rsidRPr="00F6402A" w:rsidRDefault="00493EA7" w:rsidP="00F01C6D">
            <w:pPr>
              <w:spacing w:before="60" w:after="60"/>
              <w:rPr>
                <w:rFonts w:cstheme="minorHAnsi"/>
                <w:szCs w:val="20"/>
              </w:rPr>
            </w:pPr>
            <w:r w:rsidRPr="00F6402A">
              <w:rPr>
                <w:rFonts w:cstheme="minorHAnsi"/>
                <w:szCs w:val="20"/>
              </w:rPr>
              <w:t>BUR</w:t>
            </w:r>
          </w:p>
        </w:tc>
        <w:tc>
          <w:tcPr>
            <w:tcW w:w="1180" w:type="dxa"/>
            <w:tcBorders>
              <w:top w:val="single" w:sz="4" w:space="0" w:color="auto"/>
              <w:left w:val="single" w:sz="4" w:space="0" w:color="auto"/>
              <w:bottom w:val="single" w:sz="4" w:space="0" w:color="auto"/>
              <w:right w:val="single" w:sz="4" w:space="0" w:color="auto"/>
            </w:tcBorders>
            <w:hideMark/>
          </w:tcPr>
          <w:p w14:paraId="24ED4910" w14:textId="77777777" w:rsidR="00493EA7" w:rsidRPr="00F6402A" w:rsidRDefault="00493EA7" w:rsidP="00F01C6D">
            <w:pPr>
              <w:spacing w:before="60" w:after="60"/>
              <w:rPr>
                <w:rFonts w:cstheme="minorHAnsi"/>
                <w:szCs w:val="20"/>
              </w:rPr>
            </w:pPr>
            <w:r w:rsidRPr="00F6402A">
              <w:rPr>
                <w:rFonts w:cstheme="minorHAnsi"/>
                <w:szCs w:val="20"/>
              </w:rPr>
              <w:t>188</w:t>
            </w:r>
          </w:p>
        </w:tc>
        <w:tc>
          <w:tcPr>
            <w:tcW w:w="803" w:type="dxa"/>
          </w:tcPr>
          <w:p w14:paraId="3E18B90A" w14:textId="77777777" w:rsidR="00493EA7" w:rsidRPr="00F6402A" w:rsidRDefault="00493EA7" w:rsidP="00F01C6D">
            <w:pPr>
              <w:spacing w:before="60" w:after="60"/>
              <w:rPr>
                <w:rFonts w:cstheme="minorHAnsi"/>
                <w:szCs w:val="20"/>
              </w:rPr>
            </w:pPr>
          </w:p>
        </w:tc>
        <w:tc>
          <w:tcPr>
            <w:tcW w:w="1557" w:type="dxa"/>
          </w:tcPr>
          <w:p w14:paraId="557F8062" w14:textId="77777777" w:rsidR="00493EA7" w:rsidRPr="00F6402A" w:rsidRDefault="00493EA7" w:rsidP="00F01C6D">
            <w:pPr>
              <w:spacing w:before="60" w:after="60"/>
              <w:rPr>
                <w:rFonts w:cstheme="minorHAnsi"/>
                <w:szCs w:val="20"/>
              </w:rPr>
            </w:pPr>
            <w:r w:rsidRPr="00F6402A">
              <w:rPr>
                <w:rFonts w:cstheme="minorHAnsi"/>
                <w:szCs w:val="20"/>
              </w:rPr>
              <w:t xml:space="preserve">Carisbrook </w:t>
            </w:r>
          </w:p>
        </w:tc>
        <w:tc>
          <w:tcPr>
            <w:tcW w:w="1180" w:type="dxa"/>
          </w:tcPr>
          <w:p w14:paraId="176D21F2" w14:textId="77777777" w:rsidR="00493EA7" w:rsidRPr="00F6402A" w:rsidRDefault="00493EA7" w:rsidP="00F01C6D">
            <w:pPr>
              <w:spacing w:before="60" w:after="60"/>
              <w:rPr>
                <w:rFonts w:cstheme="minorHAnsi"/>
                <w:szCs w:val="20"/>
              </w:rPr>
            </w:pPr>
            <w:r w:rsidRPr="00F6402A">
              <w:rPr>
                <w:rFonts w:cstheme="minorHAnsi"/>
                <w:szCs w:val="20"/>
              </w:rPr>
              <w:t xml:space="preserve">CSK </w:t>
            </w:r>
          </w:p>
        </w:tc>
        <w:tc>
          <w:tcPr>
            <w:tcW w:w="1180" w:type="dxa"/>
          </w:tcPr>
          <w:p w14:paraId="50BBFB6F" w14:textId="77777777" w:rsidR="00493EA7" w:rsidRPr="00F6402A" w:rsidRDefault="00493EA7" w:rsidP="00F01C6D">
            <w:pPr>
              <w:spacing w:before="60" w:after="60"/>
              <w:rPr>
                <w:rFonts w:cstheme="minorHAnsi"/>
                <w:szCs w:val="20"/>
              </w:rPr>
            </w:pPr>
            <w:r w:rsidRPr="00F6402A">
              <w:rPr>
                <w:rFonts w:cstheme="minorHAnsi"/>
                <w:szCs w:val="20"/>
              </w:rPr>
              <w:t xml:space="preserve">173 </w:t>
            </w:r>
          </w:p>
        </w:tc>
      </w:tr>
      <w:tr w:rsidR="00493EA7" w:rsidRPr="00F6402A" w14:paraId="6D011E3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54C251D" w14:textId="77777777" w:rsidR="00493EA7" w:rsidRPr="00F6402A" w:rsidRDefault="00493EA7" w:rsidP="00F01C6D">
            <w:pPr>
              <w:spacing w:before="60" w:after="60"/>
              <w:rPr>
                <w:rFonts w:cstheme="minorHAnsi"/>
                <w:szCs w:val="20"/>
              </w:rPr>
            </w:pPr>
            <w:r w:rsidRPr="00F6402A">
              <w:rPr>
                <w:rFonts w:cstheme="minorHAnsi"/>
                <w:szCs w:val="20"/>
              </w:rPr>
              <w:t>Buffalo T/O</w:t>
            </w:r>
          </w:p>
        </w:tc>
        <w:tc>
          <w:tcPr>
            <w:tcW w:w="1179" w:type="dxa"/>
            <w:tcBorders>
              <w:top w:val="single" w:sz="4" w:space="0" w:color="auto"/>
              <w:left w:val="single" w:sz="4" w:space="0" w:color="auto"/>
              <w:bottom w:val="single" w:sz="4" w:space="0" w:color="auto"/>
              <w:right w:val="single" w:sz="4" w:space="0" w:color="auto"/>
            </w:tcBorders>
            <w:hideMark/>
          </w:tcPr>
          <w:p w14:paraId="1538949E" w14:textId="77777777" w:rsidR="00493EA7" w:rsidRPr="00F6402A" w:rsidRDefault="00493EA7" w:rsidP="00F01C6D">
            <w:pPr>
              <w:spacing w:before="60" w:after="60"/>
              <w:rPr>
                <w:rFonts w:cstheme="minorHAnsi"/>
                <w:szCs w:val="20"/>
              </w:rPr>
            </w:pPr>
            <w:r w:rsidRPr="00F6402A">
              <w:rPr>
                <w:rFonts w:cstheme="minorHAnsi"/>
                <w:szCs w:val="20"/>
              </w:rPr>
              <w:t>BFO</w:t>
            </w:r>
          </w:p>
        </w:tc>
        <w:tc>
          <w:tcPr>
            <w:tcW w:w="1180" w:type="dxa"/>
            <w:tcBorders>
              <w:top w:val="single" w:sz="4" w:space="0" w:color="auto"/>
              <w:left w:val="single" w:sz="4" w:space="0" w:color="auto"/>
              <w:bottom w:val="single" w:sz="4" w:space="0" w:color="auto"/>
              <w:right w:val="single" w:sz="4" w:space="0" w:color="auto"/>
            </w:tcBorders>
            <w:hideMark/>
          </w:tcPr>
          <w:p w14:paraId="36AA2506" w14:textId="77777777" w:rsidR="00493EA7" w:rsidRPr="00F6402A" w:rsidRDefault="00493EA7" w:rsidP="00F01C6D">
            <w:pPr>
              <w:spacing w:before="60" w:after="60"/>
              <w:rPr>
                <w:rFonts w:cstheme="minorHAnsi"/>
                <w:szCs w:val="20"/>
              </w:rPr>
            </w:pPr>
            <w:r w:rsidRPr="00F6402A">
              <w:rPr>
                <w:rFonts w:cstheme="minorHAnsi"/>
                <w:szCs w:val="20"/>
              </w:rPr>
              <w:t>153</w:t>
            </w:r>
          </w:p>
        </w:tc>
        <w:tc>
          <w:tcPr>
            <w:tcW w:w="803" w:type="dxa"/>
          </w:tcPr>
          <w:p w14:paraId="385B36CA" w14:textId="77777777" w:rsidR="00493EA7" w:rsidRPr="00F6402A" w:rsidRDefault="00493EA7" w:rsidP="00F01C6D">
            <w:pPr>
              <w:spacing w:before="60" w:after="60"/>
              <w:rPr>
                <w:rFonts w:cstheme="minorHAnsi"/>
                <w:szCs w:val="20"/>
              </w:rPr>
            </w:pPr>
          </w:p>
        </w:tc>
        <w:tc>
          <w:tcPr>
            <w:tcW w:w="1557" w:type="dxa"/>
          </w:tcPr>
          <w:p w14:paraId="1E51B488" w14:textId="77777777" w:rsidR="00493EA7" w:rsidRPr="00F6402A" w:rsidRDefault="00493EA7" w:rsidP="00F01C6D">
            <w:pPr>
              <w:spacing w:before="60" w:after="60"/>
              <w:rPr>
                <w:rFonts w:cstheme="minorHAnsi"/>
                <w:szCs w:val="20"/>
              </w:rPr>
            </w:pPr>
            <w:r w:rsidRPr="00F6402A">
              <w:rPr>
                <w:rFonts w:cstheme="minorHAnsi"/>
                <w:szCs w:val="20"/>
              </w:rPr>
              <w:t xml:space="preserve">Caroline Springs </w:t>
            </w:r>
          </w:p>
        </w:tc>
        <w:tc>
          <w:tcPr>
            <w:tcW w:w="1180" w:type="dxa"/>
          </w:tcPr>
          <w:p w14:paraId="3F879462" w14:textId="77777777" w:rsidR="00493EA7" w:rsidRPr="00F6402A" w:rsidRDefault="00493EA7" w:rsidP="00F01C6D">
            <w:pPr>
              <w:spacing w:before="60" w:after="60"/>
              <w:rPr>
                <w:rFonts w:cstheme="minorHAnsi"/>
                <w:szCs w:val="20"/>
              </w:rPr>
            </w:pPr>
            <w:r w:rsidRPr="00F6402A">
              <w:rPr>
                <w:rFonts w:cstheme="minorHAnsi"/>
                <w:szCs w:val="20"/>
              </w:rPr>
              <w:t xml:space="preserve">CSG </w:t>
            </w:r>
          </w:p>
        </w:tc>
        <w:tc>
          <w:tcPr>
            <w:tcW w:w="1180" w:type="dxa"/>
          </w:tcPr>
          <w:p w14:paraId="4F54384F"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6CE9083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EF0226E" w14:textId="77777777" w:rsidR="00493EA7" w:rsidRPr="00F6402A" w:rsidRDefault="00493EA7" w:rsidP="00F01C6D">
            <w:pPr>
              <w:spacing w:before="60" w:after="60"/>
              <w:rPr>
                <w:rFonts w:cstheme="minorHAnsi"/>
                <w:szCs w:val="20"/>
              </w:rPr>
            </w:pPr>
            <w:r w:rsidRPr="00F6402A">
              <w:rPr>
                <w:rFonts w:cstheme="minorHAnsi"/>
                <w:szCs w:val="20"/>
              </w:rPr>
              <w:t>Bullarto</w:t>
            </w:r>
          </w:p>
        </w:tc>
        <w:tc>
          <w:tcPr>
            <w:tcW w:w="1179" w:type="dxa"/>
            <w:tcBorders>
              <w:top w:val="single" w:sz="4" w:space="0" w:color="auto"/>
              <w:left w:val="single" w:sz="4" w:space="0" w:color="auto"/>
              <w:bottom w:val="single" w:sz="4" w:space="0" w:color="auto"/>
              <w:right w:val="single" w:sz="4" w:space="0" w:color="auto"/>
            </w:tcBorders>
            <w:hideMark/>
          </w:tcPr>
          <w:p w14:paraId="3D65ADB4" w14:textId="77777777" w:rsidR="00493EA7" w:rsidRPr="00F6402A" w:rsidRDefault="00493EA7" w:rsidP="00F01C6D">
            <w:pPr>
              <w:spacing w:before="60" w:after="60"/>
              <w:rPr>
                <w:rFonts w:cstheme="minorHAnsi"/>
                <w:szCs w:val="20"/>
              </w:rPr>
            </w:pPr>
            <w:r w:rsidRPr="00F6402A">
              <w:rPr>
                <w:rFonts w:cstheme="minorHAnsi"/>
                <w:szCs w:val="20"/>
              </w:rPr>
              <w:t>BTO</w:t>
            </w:r>
          </w:p>
        </w:tc>
        <w:tc>
          <w:tcPr>
            <w:tcW w:w="1180" w:type="dxa"/>
            <w:tcBorders>
              <w:top w:val="single" w:sz="4" w:space="0" w:color="auto"/>
              <w:left w:val="single" w:sz="4" w:space="0" w:color="auto"/>
              <w:bottom w:val="single" w:sz="4" w:space="0" w:color="auto"/>
              <w:right w:val="single" w:sz="4" w:space="0" w:color="auto"/>
            </w:tcBorders>
            <w:hideMark/>
          </w:tcPr>
          <w:p w14:paraId="00C5A0C5" w14:textId="77777777" w:rsidR="00493EA7" w:rsidRPr="00F6402A" w:rsidRDefault="00493EA7" w:rsidP="00F01C6D">
            <w:pPr>
              <w:spacing w:before="60" w:after="60"/>
              <w:rPr>
                <w:rFonts w:cstheme="minorHAnsi"/>
                <w:szCs w:val="20"/>
              </w:rPr>
            </w:pPr>
            <w:r w:rsidRPr="00F6402A">
              <w:rPr>
                <w:rFonts w:cstheme="minorHAnsi"/>
                <w:szCs w:val="20"/>
              </w:rPr>
              <w:t>109</w:t>
            </w:r>
          </w:p>
        </w:tc>
        <w:tc>
          <w:tcPr>
            <w:tcW w:w="803" w:type="dxa"/>
          </w:tcPr>
          <w:p w14:paraId="38B558E5" w14:textId="77777777" w:rsidR="00493EA7" w:rsidRPr="00F6402A" w:rsidRDefault="00493EA7" w:rsidP="00F01C6D">
            <w:pPr>
              <w:spacing w:before="60" w:after="60"/>
              <w:rPr>
                <w:rFonts w:cstheme="minorHAnsi"/>
                <w:szCs w:val="20"/>
              </w:rPr>
            </w:pPr>
          </w:p>
        </w:tc>
        <w:tc>
          <w:tcPr>
            <w:tcW w:w="1557" w:type="dxa"/>
          </w:tcPr>
          <w:p w14:paraId="20200CEE" w14:textId="77777777" w:rsidR="00493EA7" w:rsidRPr="00F6402A" w:rsidRDefault="00493EA7" w:rsidP="00F01C6D">
            <w:pPr>
              <w:spacing w:before="60" w:after="60"/>
              <w:rPr>
                <w:rFonts w:cstheme="minorHAnsi"/>
                <w:szCs w:val="20"/>
              </w:rPr>
            </w:pPr>
            <w:r w:rsidRPr="00F6402A">
              <w:rPr>
                <w:rFonts w:cstheme="minorHAnsi"/>
                <w:szCs w:val="20"/>
              </w:rPr>
              <w:t xml:space="preserve">Casterton </w:t>
            </w:r>
          </w:p>
        </w:tc>
        <w:tc>
          <w:tcPr>
            <w:tcW w:w="1180" w:type="dxa"/>
          </w:tcPr>
          <w:p w14:paraId="089CCD32" w14:textId="77777777" w:rsidR="00493EA7" w:rsidRPr="00F6402A" w:rsidRDefault="00493EA7" w:rsidP="00F01C6D">
            <w:pPr>
              <w:spacing w:before="60" w:after="60"/>
              <w:rPr>
                <w:rFonts w:cstheme="minorHAnsi"/>
                <w:szCs w:val="20"/>
              </w:rPr>
            </w:pPr>
            <w:r w:rsidRPr="00F6402A">
              <w:rPr>
                <w:rFonts w:cstheme="minorHAnsi"/>
                <w:szCs w:val="20"/>
              </w:rPr>
              <w:t xml:space="preserve">CST </w:t>
            </w:r>
          </w:p>
        </w:tc>
        <w:tc>
          <w:tcPr>
            <w:tcW w:w="1180" w:type="dxa"/>
          </w:tcPr>
          <w:p w14:paraId="0278BCA0" w14:textId="77777777" w:rsidR="00493EA7" w:rsidRPr="00F6402A" w:rsidRDefault="00493EA7" w:rsidP="00F01C6D">
            <w:pPr>
              <w:spacing w:before="60" w:after="60"/>
              <w:rPr>
                <w:rFonts w:cstheme="minorHAnsi"/>
                <w:szCs w:val="20"/>
              </w:rPr>
            </w:pPr>
            <w:r w:rsidRPr="00F6402A">
              <w:rPr>
                <w:rFonts w:cstheme="minorHAnsi"/>
                <w:szCs w:val="20"/>
              </w:rPr>
              <w:t xml:space="preserve">381 </w:t>
            </w:r>
          </w:p>
        </w:tc>
      </w:tr>
      <w:tr w:rsidR="00493EA7" w:rsidRPr="00F6402A" w14:paraId="1B17F0C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2ECE167" w14:textId="77777777" w:rsidR="00493EA7" w:rsidRPr="00F6402A" w:rsidRDefault="00493EA7" w:rsidP="00F01C6D">
            <w:pPr>
              <w:spacing w:before="60" w:after="60"/>
              <w:rPr>
                <w:rFonts w:cstheme="minorHAnsi"/>
                <w:szCs w:val="20"/>
              </w:rPr>
            </w:pPr>
            <w:r w:rsidRPr="00F6402A">
              <w:rPr>
                <w:rFonts w:cstheme="minorHAnsi"/>
                <w:szCs w:val="20"/>
              </w:rPr>
              <w:t>Bunbartha</w:t>
            </w:r>
          </w:p>
        </w:tc>
        <w:tc>
          <w:tcPr>
            <w:tcW w:w="1179" w:type="dxa"/>
            <w:tcBorders>
              <w:top w:val="single" w:sz="4" w:space="0" w:color="auto"/>
              <w:left w:val="single" w:sz="4" w:space="0" w:color="auto"/>
              <w:bottom w:val="single" w:sz="4" w:space="0" w:color="auto"/>
              <w:right w:val="single" w:sz="4" w:space="0" w:color="auto"/>
            </w:tcBorders>
            <w:hideMark/>
          </w:tcPr>
          <w:p w14:paraId="148FF879" w14:textId="77777777" w:rsidR="00493EA7" w:rsidRPr="00F6402A" w:rsidRDefault="00493EA7" w:rsidP="00F01C6D">
            <w:pPr>
              <w:spacing w:before="60" w:after="60"/>
              <w:rPr>
                <w:rFonts w:cstheme="minorHAnsi"/>
                <w:szCs w:val="20"/>
              </w:rPr>
            </w:pPr>
            <w:r w:rsidRPr="00F6402A">
              <w:rPr>
                <w:rFonts w:cstheme="minorHAnsi"/>
                <w:szCs w:val="20"/>
              </w:rPr>
              <w:t>BHA</w:t>
            </w:r>
          </w:p>
        </w:tc>
        <w:tc>
          <w:tcPr>
            <w:tcW w:w="1180" w:type="dxa"/>
            <w:tcBorders>
              <w:top w:val="single" w:sz="4" w:space="0" w:color="auto"/>
              <w:left w:val="single" w:sz="4" w:space="0" w:color="auto"/>
              <w:bottom w:val="single" w:sz="4" w:space="0" w:color="auto"/>
              <w:right w:val="single" w:sz="4" w:space="0" w:color="auto"/>
            </w:tcBorders>
            <w:hideMark/>
          </w:tcPr>
          <w:p w14:paraId="723BFB71" w14:textId="77777777" w:rsidR="00493EA7" w:rsidRPr="00F6402A" w:rsidRDefault="00493EA7" w:rsidP="00F01C6D">
            <w:pPr>
              <w:spacing w:before="60" w:after="60"/>
              <w:rPr>
                <w:rFonts w:cstheme="minorHAnsi"/>
                <w:szCs w:val="20"/>
              </w:rPr>
            </w:pPr>
            <w:r w:rsidRPr="00F6402A">
              <w:rPr>
                <w:rFonts w:cstheme="minorHAnsi"/>
                <w:szCs w:val="20"/>
              </w:rPr>
              <w:t>239</w:t>
            </w:r>
          </w:p>
        </w:tc>
        <w:tc>
          <w:tcPr>
            <w:tcW w:w="803" w:type="dxa"/>
          </w:tcPr>
          <w:p w14:paraId="022A14D1" w14:textId="77777777" w:rsidR="00493EA7" w:rsidRPr="00F6402A" w:rsidRDefault="00493EA7" w:rsidP="00F01C6D">
            <w:pPr>
              <w:spacing w:before="60" w:after="60"/>
              <w:rPr>
                <w:rFonts w:cstheme="minorHAnsi"/>
                <w:szCs w:val="20"/>
              </w:rPr>
            </w:pPr>
          </w:p>
        </w:tc>
        <w:tc>
          <w:tcPr>
            <w:tcW w:w="1557" w:type="dxa"/>
          </w:tcPr>
          <w:p w14:paraId="236D45A8" w14:textId="77777777" w:rsidR="00493EA7" w:rsidRPr="00F6402A" w:rsidRDefault="00493EA7" w:rsidP="00F01C6D">
            <w:pPr>
              <w:spacing w:before="60" w:after="60"/>
              <w:rPr>
                <w:rFonts w:cstheme="minorHAnsi"/>
                <w:szCs w:val="20"/>
              </w:rPr>
            </w:pPr>
            <w:r w:rsidRPr="00F6402A">
              <w:rPr>
                <w:rFonts w:cstheme="minorHAnsi"/>
                <w:szCs w:val="20"/>
              </w:rPr>
              <w:t xml:space="preserve">Castlemaine </w:t>
            </w:r>
          </w:p>
        </w:tc>
        <w:tc>
          <w:tcPr>
            <w:tcW w:w="1180" w:type="dxa"/>
          </w:tcPr>
          <w:p w14:paraId="32160C8F" w14:textId="77777777" w:rsidR="00493EA7" w:rsidRPr="00F6402A" w:rsidRDefault="00493EA7" w:rsidP="00F01C6D">
            <w:pPr>
              <w:spacing w:before="60" w:after="60"/>
              <w:rPr>
                <w:rFonts w:cstheme="minorHAnsi"/>
                <w:szCs w:val="20"/>
              </w:rPr>
            </w:pPr>
            <w:r w:rsidRPr="00F6402A">
              <w:rPr>
                <w:rFonts w:cstheme="minorHAnsi"/>
                <w:szCs w:val="20"/>
              </w:rPr>
              <w:t xml:space="preserve">CME </w:t>
            </w:r>
          </w:p>
        </w:tc>
        <w:tc>
          <w:tcPr>
            <w:tcW w:w="1180" w:type="dxa"/>
          </w:tcPr>
          <w:p w14:paraId="12ECA238" w14:textId="77777777" w:rsidR="00493EA7" w:rsidRPr="00F6402A" w:rsidRDefault="00493EA7" w:rsidP="00F01C6D">
            <w:pPr>
              <w:spacing w:before="60" w:after="60"/>
              <w:rPr>
                <w:rFonts w:cstheme="minorHAnsi"/>
                <w:szCs w:val="20"/>
              </w:rPr>
            </w:pPr>
            <w:r w:rsidRPr="00F6402A">
              <w:rPr>
                <w:rFonts w:cstheme="minorHAnsi"/>
                <w:szCs w:val="20"/>
              </w:rPr>
              <w:t xml:space="preserve">125 </w:t>
            </w:r>
          </w:p>
        </w:tc>
      </w:tr>
      <w:tr w:rsidR="00493EA7" w:rsidRPr="00F6402A" w14:paraId="4D312FD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07C98C7" w14:textId="77777777" w:rsidR="00493EA7" w:rsidRPr="00F6402A" w:rsidRDefault="00493EA7" w:rsidP="00F01C6D">
            <w:pPr>
              <w:spacing w:before="60" w:after="60"/>
              <w:rPr>
                <w:rFonts w:cstheme="minorHAnsi"/>
                <w:szCs w:val="20"/>
              </w:rPr>
            </w:pPr>
            <w:r w:rsidRPr="00F6402A">
              <w:rPr>
                <w:rFonts w:cstheme="minorHAnsi"/>
                <w:szCs w:val="20"/>
              </w:rPr>
              <w:t>Bundoora (RMIT)</w:t>
            </w:r>
          </w:p>
        </w:tc>
        <w:tc>
          <w:tcPr>
            <w:tcW w:w="1179" w:type="dxa"/>
            <w:tcBorders>
              <w:top w:val="single" w:sz="4" w:space="0" w:color="auto"/>
              <w:left w:val="single" w:sz="4" w:space="0" w:color="auto"/>
              <w:bottom w:val="single" w:sz="4" w:space="0" w:color="auto"/>
              <w:right w:val="single" w:sz="4" w:space="0" w:color="auto"/>
            </w:tcBorders>
            <w:hideMark/>
          </w:tcPr>
          <w:p w14:paraId="46FDAA4A" w14:textId="77777777" w:rsidR="00493EA7" w:rsidRPr="00F6402A" w:rsidRDefault="00493EA7" w:rsidP="00F01C6D">
            <w:pPr>
              <w:spacing w:before="60" w:after="60"/>
              <w:rPr>
                <w:rFonts w:cstheme="minorHAnsi"/>
                <w:szCs w:val="20"/>
              </w:rPr>
            </w:pPr>
            <w:r w:rsidRPr="00F6402A">
              <w:rPr>
                <w:rFonts w:cstheme="minorHAnsi"/>
                <w:szCs w:val="20"/>
              </w:rPr>
              <w:t>BDA</w:t>
            </w:r>
          </w:p>
        </w:tc>
        <w:tc>
          <w:tcPr>
            <w:tcW w:w="1180" w:type="dxa"/>
            <w:tcBorders>
              <w:top w:val="single" w:sz="4" w:space="0" w:color="auto"/>
              <w:left w:val="single" w:sz="4" w:space="0" w:color="auto"/>
              <w:bottom w:val="single" w:sz="4" w:space="0" w:color="auto"/>
              <w:right w:val="single" w:sz="4" w:space="0" w:color="auto"/>
            </w:tcBorders>
            <w:hideMark/>
          </w:tcPr>
          <w:p w14:paraId="0C7AA1DE" w14:textId="77777777" w:rsidR="00493EA7" w:rsidRPr="00F6402A" w:rsidRDefault="00493EA7" w:rsidP="00F01C6D">
            <w:pPr>
              <w:spacing w:before="60" w:after="60"/>
              <w:rPr>
                <w:rFonts w:cstheme="minorHAnsi"/>
                <w:szCs w:val="20"/>
              </w:rPr>
            </w:pPr>
            <w:r w:rsidRPr="00F6402A">
              <w:rPr>
                <w:rFonts w:cstheme="minorHAnsi"/>
                <w:szCs w:val="20"/>
              </w:rPr>
              <w:t>0</w:t>
            </w:r>
          </w:p>
        </w:tc>
        <w:tc>
          <w:tcPr>
            <w:tcW w:w="803" w:type="dxa"/>
          </w:tcPr>
          <w:p w14:paraId="57A07D71" w14:textId="77777777" w:rsidR="00493EA7" w:rsidRPr="00F6402A" w:rsidRDefault="00493EA7" w:rsidP="00F01C6D">
            <w:pPr>
              <w:spacing w:before="60" w:after="60"/>
              <w:rPr>
                <w:rFonts w:cstheme="minorHAnsi"/>
                <w:szCs w:val="20"/>
              </w:rPr>
            </w:pPr>
          </w:p>
        </w:tc>
        <w:tc>
          <w:tcPr>
            <w:tcW w:w="1557" w:type="dxa"/>
          </w:tcPr>
          <w:p w14:paraId="42F92FF1" w14:textId="77777777" w:rsidR="00493EA7" w:rsidRPr="00F6402A" w:rsidRDefault="00493EA7" w:rsidP="00F01C6D">
            <w:pPr>
              <w:spacing w:before="60" w:after="60"/>
              <w:rPr>
                <w:rFonts w:cstheme="minorHAnsi"/>
                <w:szCs w:val="20"/>
              </w:rPr>
            </w:pPr>
            <w:r w:rsidRPr="00F6402A">
              <w:rPr>
                <w:rFonts w:cstheme="minorHAnsi"/>
                <w:szCs w:val="20"/>
              </w:rPr>
              <w:t xml:space="preserve">Caulfield </w:t>
            </w:r>
          </w:p>
        </w:tc>
        <w:tc>
          <w:tcPr>
            <w:tcW w:w="1180" w:type="dxa"/>
          </w:tcPr>
          <w:p w14:paraId="6CB10CDC" w14:textId="77777777" w:rsidR="00493EA7" w:rsidRPr="00F6402A" w:rsidRDefault="00493EA7" w:rsidP="00F01C6D">
            <w:pPr>
              <w:spacing w:before="60" w:after="60"/>
              <w:rPr>
                <w:rFonts w:cstheme="minorHAnsi"/>
                <w:szCs w:val="20"/>
              </w:rPr>
            </w:pPr>
            <w:r w:rsidRPr="00F6402A">
              <w:rPr>
                <w:rFonts w:cstheme="minorHAnsi"/>
                <w:szCs w:val="20"/>
              </w:rPr>
              <w:t xml:space="preserve">CFL </w:t>
            </w:r>
          </w:p>
        </w:tc>
        <w:tc>
          <w:tcPr>
            <w:tcW w:w="1180" w:type="dxa"/>
          </w:tcPr>
          <w:p w14:paraId="5F474BBB"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r>
      <w:tr w:rsidR="00493EA7" w:rsidRPr="00F6402A" w14:paraId="13DF2A2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305C61D" w14:textId="77777777" w:rsidR="00493EA7" w:rsidRPr="00F6402A" w:rsidRDefault="00493EA7" w:rsidP="00F01C6D">
            <w:pPr>
              <w:spacing w:before="60" w:after="60"/>
              <w:rPr>
                <w:rFonts w:cstheme="minorHAnsi"/>
                <w:szCs w:val="20"/>
              </w:rPr>
            </w:pPr>
            <w:r w:rsidRPr="00F6402A">
              <w:rPr>
                <w:rFonts w:cstheme="minorHAnsi"/>
                <w:szCs w:val="20"/>
              </w:rPr>
              <w:t>Buninyong</w:t>
            </w:r>
          </w:p>
        </w:tc>
        <w:tc>
          <w:tcPr>
            <w:tcW w:w="1179" w:type="dxa"/>
            <w:tcBorders>
              <w:top w:val="single" w:sz="4" w:space="0" w:color="auto"/>
              <w:left w:val="single" w:sz="4" w:space="0" w:color="auto"/>
              <w:bottom w:val="single" w:sz="4" w:space="0" w:color="auto"/>
              <w:right w:val="single" w:sz="4" w:space="0" w:color="auto"/>
            </w:tcBorders>
            <w:hideMark/>
          </w:tcPr>
          <w:p w14:paraId="3F8E3368" w14:textId="77777777" w:rsidR="00493EA7" w:rsidRPr="00F6402A" w:rsidRDefault="00493EA7" w:rsidP="00F01C6D">
            <w:pPr>
              <w:spacing w:before="60" w:after="60"/>
              <w:rPr>
                <w:rFonts w:cstheme="minorHAnsi"/>
                <w:szCs w:val="20"/>
              </w:rPr>
            </w:pPr>
            <w:r w:rsidRPr="00F6402A">
              <w:rPr>
                <w:rFonts w:cstheme="minorHAnsi"/>
                <w:szCs w:val="20"/>
              </w:rPr>
              <w:t>BIY</w:t>
            </w:r>
          </w:p>
        </w:tc>
        <w:tc>
          <w:tcPr>
            <w:tcW w:w="1180" w:type="dxa"/>
            <w:tcBorders>
              <w:top w:val="single" w:sz="4" w:space="0" w:color="auto"/>
              <w:left w:val="single" w:sz="4" w:space="0" w:color="auto"/>
              <w:bottom w:val="single" w:sz="4" w:space="0" w:color="auto"/>
              <w:right w:val="single" w:sz="4" w:space="0" w:color="auto"/>
            </w:tcBorders>
          </w:tcPr>
          <w:p w14:paraId="4D56F3C6" w14:textId="77777777" w:rsidR="00493EA7" w:rsidRPr="00F6402A" w:rsidRDefault="00493EA7" w:rsidP="00F01C6D">
            <w:pPr>
              <w:spacing w:before="60" w:after="60"/>
              <w:rPr>
                <w:rFonts w:cstheme="minorHAnsi"/>
                <w:szCs w:val="20"/>
              </w:rPr>
            </w:pPr>
          </w:p>
        </w:tc>
        <w:tc>
          <w:tcPr>
            <w:tcW w:w="803" w:type="dxa"/>
          </w:tcPr>
          <w:p w14:paraId="1BD2C85A" w14:textId="77777777" w:rsidR="00493EA7" w:rsidRPr="00F6402A" w:rsidRDefault="00493EA7" w:rsidP="00F01C6D">
            <w:pPr>
              <w:spacing w:before="60" w:after="60"/>
              <w:rPr>
                <w:rFonts w:cstheme="minorHAnsi"/>
                <w:szCs w:val="20"/>
              </w:rPr>
            </w:pPr>
          </w:p>
        </w:tc>
        <w:tc>
          <w:tcPr>
            <w:tcW w:w="1557" w:type="dxa"/>
          </w:tcPr>
          <w:p w14:paraId="005CDADF" w14:textId="77777777" w:rsidR="00493EA7" w:rsidRPr="00F6402A" w:rsidRDefault="00493EA7" w:rsidP="00F01C6D">
            <w:pPr>
              <w:spacing w:before="60" w:after="60"/>
              <w:rPr>
                <w:rFonts w:cstheme="minorHAnsi"/>
                <w:szCs w:val="20"/>
              </w:rPr>
            </w:pPr>
            <w:r w:rsidRPr="00F6402A">
              <w:rPr>
                <w:rFonts w:cstheme="minorHAnsi"/>
                <w:szCs w:val="20"/>
              </w:rPr>
              <w:t xml:space="preserve">Charlton </w:t>
            </w:r>
          </w:p>
        </w:tc>
        <w:tc>
          <w:tcPr>
            <w:tcW w:w="1180" w:type="dxa"/>
          </w:tcPr>
          <w:p w14:paraId="05455D01" w14:textId="77777777" w:rsidR="00493EA7" w:rsidRPr="00F6402A" w:rsidRDefault="00493EA7" w:rsidP="00F01C6D">
            <w:pPr>
              <w:spacing w:before="60" w:after="60"/>
              <w:rPr>
                <w:rFonts w:cstheme="minorHAnsi"/>
                <w:szCs w:val="20"/>
              </w:rPr>
            </w:pPr>
            <w:r w:rsidRPr="00F6402A">
              <w:rPr>
                <w:rFonts w:cstheme="minorHAnsi"/>
                <w:szCs w:val="20"/>
              </w:rPr>
              <w:t xml:space="preserve">CHN </w:t>
            </w:r>
          </w:p>
        </w:tc>
        <w:tc>
          <w:tcPr>
            <w:tcW w:w="1180" w:type="dxa"/>
          </w:tcPr>
          <w:p w14:paraId="510DA77C" w14:textId="77777777" w:rsidR="00493EA7" w:rsidRPr="00F6402A" w:rsidRDefault="00493EA7" w:rsidP="00F01C6D">
            <w:pPr>
              <w:spacing w:before="60" w:after="60"/>
              <w:rPr>
                <w:rFonts w:cstheme="minorHAnsi"/>
                <w:szCs w:val="20"/>
              </w:rPr>
            </w:pPr>
            <w:r w:rsidRPr="00F6402A">
              <w:rPr>
                <w:rFonts w:cstheme="minorHAnsi"/>
                <w:szCs w:val="20"/>
              </w:rPr>
              <w:t xml:space="preserve">279 </w:t>
            </w:r>
          </w:p>
        </w:tc>
      </w:tr>
      <w:tr w:rsidR="00493EA7" w:rsidRPr="00F6402A" w14:paraId="39D05B8D" w14:textId="77777777" w:rsidTr="00F01C6D">
        <w:tc>
          <w:tcPr>
            <w:tcW w:w="1800" w:type="dxa"/>
            <w:tcBorders>
              <w:top w:val="single" w:sz="4" w:space="0" w:color="auto"/>
              <w:left w:val="single" w:sz="4" w:space="0" w:color="auto"/>
              <w:bottom w:val="single" w:sz="4" w:space="0" w:color="auto"/>
              <w:right w:val="single" w:sz="4" w:space="0" w:color="auto"/>
            </w:tcBorders>
          </w:tcPr>
          <w:p w14:paraId="73602521" w14:textId="77777777" w:rsidR="00493EA7" w:rsidRPr="00F6402A" w:rsidRDefault="00493EA7" w:rsidP="00F01C6D">
            <w:pPr>
              <w:spacing w:before="60" w:after="60"/>
              <w:rPr>
                <w:rFonts w:cstheme="minorHAnsi"/>
                <w:szCs w:val="20"/>
              </w:rPr>
            </w:pPr>
            <w:r w:rsidRPr="00F6402A">
              <w:rPr>
                <w:rFonts w:cstheme="minorHAnsi"/>
                <w:szCs w:val="20"/>
              </w:rPr>
              <w:t>(via Geelong)</w:t>
            </w:r>
          </w:p>
        </w:tc>
        <w:tc>
          <w:tcPr>
            <w:tcW w:w="1179" w:type="dxa"/>
            <w:tcBorders>
              <w:top w:val="single" w:sz="4" w:space="0" w:color="auto"/>
              <w:left w:val="single" w:sz="4" w:space="0" w:color="auto"/>
              <w:bottom w:val="single" w:sz="4" w:space="0" w:color="auto"/>
              <w:right w:val="single" w:sz="4" w:space="0" w:color="auto"/>
            </w:tcBorders>
          </w:tcPr>
          <w:p w14:paraId="4A7D4778"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432B9066" w14:textId="77777777" w:rsidR="00493EA7" w:rsidRPr="00F6402A" w:rsidRDefault="00493EA7" w:rsidP="00F01C6D">
            <w:pPr>
              <w:spacing w:before="60" w:after="60"/>
              <w:rPr>
                <w:rFonts w:cstheme="minorHAnsi"/>
                <w:szCs w:val="20"/>
              </w:rPr>
            </w:pPr>
            <w:r w:rsidRPr="00F6402A">
              <w:rPr>
                <w:rFonts w:cstheme="minorHAnsi"/>
                <w:szCs w:val="20"/>
              </w:rPr>
              <w:t>150</w:t>
            </w:r>
          </w:p>
        </w:tc>
        <w:tc>
          <w:tcPr>
            <w:tcW w:w="803" w:type="dxa"/>
          </w:tcPr>
          <w:p w14:paraId="794F6FAB" w14:textId="77777777" w:rsidR="00493EA7" w:rsidRPr="00F6402A" w:rsidRDefault="00493EA7" w:rsidP="00F01C6D">
            <w:pPr>
              <w:spacing w:before="60" w:after="60"/>
              <w:rPr>
                <w:rFonts w:cstheme="minorHAnsi"/>
                <w:szCs w:val="20"/>
              </w:rPr>
            </w:pPr>
          </w:p>
        </w:tc>
        <w:tc>
          <w:tcPr>
            <w:tcW w:w="1557" w:type="dxa"/>
          </w:tcPr>
          <w:p w14:paraId="777BF26C" w14:textId="77777777" w:rsidR="00493EA7" w:rsidRPr="00F6402A" w:rsidRDefault="00493EA7" w:rsidP="00F01C6D">
            <w:pPr>
              <w:spacing w:before="60" w:after="60"/>
              <w:rPr>
                <w:rFonts w:cstheme="minorHAnsi"/>
                <w:szCs w:val="20"/>
              </w:rPr>
            </w:pPr>
            <w:r w:rsidRPr="00F6402A">
              <w:rPr>
                <w:rFonts w:cstheme="minorHAnsi"/>
                <w:szCs w:val="20"/>
              </w:rPr>
              <w:t xml:space="preserve">Chiltern </w:t>
            </w:r>
          </w:p>
        </w:tc>
        <w:tc>
          <w:tcPr>
            <w:tcW w:w="1180" w:type="dxa"/>
          </w:tcPr>
          <w:p w14:paraId="69100A73" w14:textId="77777777" w:rsidR="00493EA7" w:rsidRPr="00F6402A" w:rsidRDefault="00493EA7" w:rsidP="00F01C6D">
            <w:pPr>
              <w:spacing w:before="60" w:after="60"/>
              <w:rPr>
                <w:rFonts w:cstheme="minorHAnsi"/>
                <w:szCs w:val="20"/>
              </w:rPr>
            </w:pPr>
            <w:r w:rsidRPr="00F6402A">
              <w:rPr>
                <w:rFonts w:cstheme="minorHAnsi"/>
                <w:szCs w:val="20"/>
              </w:rPr>
              <w:t xml:space="preserve">CLR </w:t>
            </w:r>
          </w:p>
        </w:tc>
        <w:tc>
          <w:tcPr>
            <w:tcW w:w="1180" w:type="dxa"/>
          </w:tcPr>
          <w:p w14:paraId="276DC94D" w14:textId="77777777" w:rsidR="00493EA7" w:rsidRPr="00F6402A" w:rsidRDefault="00493EA7" w:rsidP="00F01C6D">
            <w:pPr>
              <w:spacing w:before="60" w:after="60"/>
              <w:rPr>
                <w:rFonts w:cstheme="minorHAnsi"/>
                <w:szCs w:val="20"/>
              </w:rPr>
            </w:pPr>
            <w:r w:rsidRPr="00F6402A">
              <w:rPr>
                <w:rFonts w:cstheme="minorHAnsi"/>
                <w:szCs w:val="20"/>
              </w:rPr>
              <w:t xml:space="preserve">271 </w:t>
            </w:r>
          </w:p>
        </w:tc>
      </w:tr>
      <w:tr w:rsidR="00493EA7" w:rsidRPr="00F6402A" w14:paraId="6AA14D05" w14:textId="77777777" w:rsidTr="00F01C6D">
        <w:tc>
          <w:tcPr>
            <w:tcW w:w="1800" w:type="dxa"/>
            <w:tcBorders>
              <w:top w:val="single" w:sz="4" w:space="0" w:color="auto"/>
              <w:left w:val="single" w:sz="4" w:space="0" w:color="auto"/>
              <w:bottom w:val="single" w:sz="4" w:space="0" w:color="auto"/>
              <w:right w:val="single" w:sz="4" w:space="0" w:color="auto"/>
            </w:tcBorders>
          </w:tcPr>
          <w:p w14:paraId="0954FC21" w14:textId="77777777" w:rsidR="00493EA7" w:rsidRPr="00F6402A" w:rsidRDefault="00493EA7" w:rsidP="00F01C6D">
            <w:pPr>
              <w:spacing w:before="60" w:after="60"/>
              <w:rPr>
                <w:rFonts w:cstheme="minorHAnsi"/>
                <w:szCs w:val="20"/>
              </w:rPr>
            </w:pPr>
            <w:r w:rsidRPr="00F6402A">
              <w:rPr>
                <w:rFonts w:cstheme="minorHAnsi"/>
                <w:szCs w:val="20"/>
              </w:rPr>
              <w:t>(via Ballarat)</w:t>
            </w:r>
          </w:p>
        </w:tc>
        <w:tc>
          <w:tcPr>
            <w:tcW w:w="1179" w:type="dxa"/>
            <w:tcBorders>
              <w:top w:val="single" w:sz="4" w:space="0" w:color="auto"/>
              <w:left w:val="single" w:sz="4" w:space="0" w:color="auto"/>
              <w:bottom w:val="single" w:sz="4" w:space="0" w:color="auto"/>
              <w:right w:val="single" w:sz="4" w:space="0" w:color="auto"/>
            </w:tcBorders>
          </w:tcPr>
          <w:p w14:paraId="1C59318B"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24CE53C6" w14:textId="77777777" w:rsidR="00493EA7" w:rsidRPr="00F6402A" w:rsidRDefault="00493EA7" w:rsidP="00F01C6D">
            <w:pPr>
              <w:spacing w:before="60" w:after="60"/>
              <w:rPr>
                <w:rFonts w:cstheme="minorHAnsi"/>
                <w:szCs w:val="20"/>
              </w:rPr>
            </w:pPr>
            <w:r w:rsidRPr="00F6402A">
              <w:rPr>
                <w:rFonts w:cstheme="minorHAnsi"/>
                <w:szCs w:val="20"/>
              </w:rPr>
              <w:t>130</w:t>
            </w:r>
          </w:p>
        </w:tc>
        <w:tc>
          <w:tcPr>
            <w:tcW w:w="803" w:type="dxa"/>
          </w:tcPr>
          <w:p w14:paraId="1A70A833" w14:textId="77777777" w:rsidR="00493EA7" w:rsidRPr="00F6402A" w:rsidRDefault="00493EA7" w:rsidP="00F01C6D">
            <w:pPr>
              <w:spacing w:before="60" w:after="60"/>
              <w:rPr>
                <w:rFonts w:cstheme="minorHAnsi"/>
                <w:szCs w:val="20"/>
              </w:rPr>
            </w:pPr>
          </w:p>
        </w:tc>
        <w:tc>
          <w:tcPr>
            <w:tcW w:w="1557" w:type="dxa"/>
          </w:tcPr>
          <w:p w14:paraId="6EF17B20" w14:textId="77777777" w:rsidR="00493EA7" w:rsidRPr="00F6402A" w:rsidRDefault="00493EA7" w:rsidP="00F01C6D">
            <w:pPr>
              <w:spacing w:before="60" w:after="60"/>
              <w:rPr>
                <w:rFonts w:cstheme="minorHAnsi"/>
                <w:szCs w:val="20"/>
              </w:rPr>
            </w:pPr>
            <w:r w:rsidRPr="00F6402A">
              <w:rPr>
                <w:rFonts w:cstheme="minorHAnsi"/>
                <w:szCs w:val="20"/>
              </w:rPr>
              <w:t xml:space="preserve">Clarendon </w:t>
            </w:r>
          </w:p>
        </w:tc>
        <w:tc>
          <w:tcPr>
            <w:tcW w:w="1180" w:type="dxa"/>
          </w:tcPr>
          <w:p w14:paraId="410D6938" w14:textId="77777777" w:rsidR="00493EA7" w:rsidRPr="00F6402A" w:rsidRDefault="00493EA7" w:rsidP="00F01C6D">
            <w:pPr>
              <w:spacing w:before="60" w:after="60"/>
              <w:rPr>
                <w:rFonts w:cstheme="minorHAnsi"/>
                <w:szCs w:val="20"/>
              </w:rPr>
            </w:pPr>
            <w:r w:rsidRPr="00F6402A">
              <w:rPr>
                <w:rFonts w:cstheme="minorHAnsi"/>
                <w:szCs w:val="20"/>
              </w:rPr>
              <w:t xml:space="preserve">CLX </w:t>
            </w:r>
          </w:p>
        </w:tc>
        <w:tc>
          <w:tcPr>
            <w:tcW w:w="1180" w:type="dxa"/>
          </w:tcPr>
          <w:p w14:paraId="3A8A6714" w14:textId="77777777" w:rsidR="00493EA7" w:rsidRPr="00F6402A" w:rsidRDefault="00493EA7" w:rsidP="00F01C6D">
            <w:pPr>
              <w:spacing w:before="60" w:after="60"/>
              <w:rPr>
                <w:rFonts w:cstheme="minorHAnsi"/>
                <w:szCs w:val="20"/>
              </w:rPr>
            </w:pPr>
          </w:p>
        </w:tc>
      </w:tr>
      <w:tr w:rsidR="00493EA7" w:rsidRPr="00F6402A" w14:paraId="547F335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914A217" w14:textId="77777777" w:rsidR="00493EA7" w:rsidRPr="00F6402A" w:rsidRDefault="00493EA7" w:rsidP="00F01C6D">
            <w:pPr>
              <w:spacing w:before="60" w:after="60"/>
              <w:rPr>
                <w:rFonts w:cstheme="minorHAnsi"/>
                <w:szCs w:val="20"/>
              </w:rPr>
            </w:pPr>
            <w:r w:rsidRPr="00F6402A">
              <w:rPr>
                <w:rFonts w:cstheme="minorHAnsi"/>
                <w:szCs w:val="20"/>
              </w:rPr>
              <w:t>Bunyip</w:t>
            </w:r>
          </w:p>
        </w:tc>
        <w:tc>
          <w:tcPr>
            <w:tcW w:w="1179" w:type="dxa"/>
            <w:tcBorders>
              <w:top w:val="single" w:sz="4" w:space="0" w:color="auto"/>
              <w:left w:val="single" w:sz="4" w:space="0" w:color="auto"/>
              <w:bottom w:val="single" w:sz="4" w:space="0" w:color="auto"/>
              <w:right w:val="single" w:sz="4" w:space="0" w:color="auto"/>
            </w:tcBorders>
            <w:hideMark/>
          </w:tcPr>
          <w:p w14:paraId="379B2E10" w14:textId="77777777" w:rsidR="00493EA7" w:rsidRPr="00F6402A" w:rsidRDefault="00493EA7" w:rsidP="00F01C6D">
            <w:pPr>
              <w:spacing w:before="60" w:after="60"/>
              <w:rPr>
                <w:rFonts w:cstheme="minorHAnsi"/>
                <w:szCs w:val="20"/>
              </w:rPr>
            </w:pPr>
            <w:r w:rsidRPr="00F6402A">
              <w:rPr>
                <w:rFonts w:cstheme="minorHAnsi"/>
                <w:szCs w:val="20"/>
              </w:rPr>
              <w:t>BYP</w:t>
            </w:r>
          </w:p>
        </w:tc>
        <w:tc>
          <w:tcPr>
            <w:tcW w:w="1180" w:type="dxa"/>
            <w:tcBorders>
              <w:top w:val="single" w:sz="4" w:space="0" w:color="auto"/>
              <w:left w:val="single" w:sz="4" w:space="0" w:color="auto"/>
              <w:bottom w:val="single" w:sz="4" w:space="0" w:color="auto"/>
              <w:right w:val="single" w:sz="4" w:space="0" w:color="auto"/>
            </w:tcBorders>
            <w:hideMark/>
          </w:tcPr>
          <w:p w14:paraId="5742F041" w14:textId="77777777" w:rsidR="00493EA7" w:rsidRPr="00F6402A" w:rsidRDefault="00493EA7" w:rsidP="00F01C6D">
            <w:pPr>
              <w:spacing w:before="60" w:after="60"/>
              <w:rPr>
                <w:rFonts w:cstheme="minorHAnsi"/>
                <w:szCs w:val="20"/>
              </w:rPr>
            </w:pPr>
            <w:r w:rsidRPr="00F6402A">
              <w:rPr>
                <w:rFonts w:cstheme="minorHAnsi"/>
                <w:szCs w:val="20"/>
              </w:rPr>
              <w:t>78</w:t>
            </w:r>
          </w:p>
        </w:tc>
        <w:tc>
          <w:tcPr>
            <w:tcW w:w="803" w:type="dxa"/>
          </w:tcPr>
          <w:p w14:paraId="3E07E2A7" w14:textId="77777777" w:rsidR="00493EA7" w:rsidRPr="00F6402A" w:rsidRDefault="00493EA7" w:rsidP="00F01C6D">
            <w:pPr>
              <w:spacing w:before="60" w:after="60"/>
              <w:rPr>
                <w:rFonts w:cstheme="minorHAnsi"/>
                <w:szCs w:val="20"/>
              </w:rPr>
            </w:pPr>
          </w:p>
        </w:tc>
        <w:tc>
          <w:tcPr>
            <w:tcW w:w="1557" w:type="dxa"/>
          </w:tcPr>
          <w:p w14:paraId="4F8EEFDE" w14:textId="77777777" w:rsidR="00493EA7" w:rsidRPr="00F6402A" w:rsidRDefault="00493EA7" w:rsidP="00F01C6D">
            <w:pPr>
              <w:spacing w:before="60" w:after="60"/>
              <w:rPr>
                <w:rFonts w:cstheme="minorHAnsi"/>
                <w:szCs w:val="20"/>
              </w:rPr>
            </w:pPr>
            <w:r w:rsidRPr="00F6402A">
              <w:rPr>
                <w:rFonts w:cstheme="minorHAnsi"/>
                <w:szCs w:val="20"/>
              </w:rPr>
              <w:t xml:space="preserve">(via Geelong) </w:t>
            </w:r>
          </w:p>
        </w:tc>
        <w:tc>
          <w:tcPr>
            <w:tcW w:w="1180" w:type="dxa"/>
          </w:tcPr>
          <w:p w14:paraId="3994F143" w14:textId="77777777" w:rsidR="00493EA7" w:rsidRPr="00F6402A" w:rsidRDefault="00493EA7" w:rsidP="00F01C6D">
            <w:pPr>
              <w:spacing w:before="60" w:after="60"/>
              <w:rPr>
                <w:rFonts w:cstheme="minorHAnsi"/>
                <w:szCs w:val="20"/>
              </w:rPr>
            </w:pPr>
          </w:p>
        </w:tc>
        <w:tc>
          <w:tcPr>
            <w:tcW w:w="1180" w:type="dxa"/>
          </w:tcPr>
          <w:p w14:paraId="21F87A79" w14:textId="77777777" w:rsidR="00493EA7" w:rsidRPr="00F6402A" w:rsidRDefault="00493EA7" w:rsidP="00F01C6D">
            <w:pPr>
              <w:spacing w:before="60" w:after="60"/>
              <w:rPr>
                <w:rFonts w:cstheme="minorHAnsi"/>
                <w:szCs w:val="20"/>
              </w:rPr>
            </w:pPr>
            <w:r w:rsidRPr="00F6402A">
              <w:rPr>
                <w:rFonts w:cstheme="minorHAnsi"/>
                <w:szCs w:val="20"/>
              </w:rPr>
              <w:t xml:space="preserve">140 </w:t>
            </w:r>
          </w:p>
        </w:tc>
      </w:tr>
      <w:tr w:rsidR="00493EA7" w:rsidRPr="00F6402A" w14:paraId="11DB3CDA" w14:textId="77777777" w:rsidTr="00F01C6D">
        <w:tc>
          <w:tcPr>
            <w:tcW w:w="1800" w:type="dxa"/>
            <w:tcBorders>
              <w:top w:val="single" w:sz="4" w:space="0" w:color="auto"/>
              <w:left w:val="single" w:sz="4" w:space="0" w:color="auto"/>
              <w:bottom w:val="single" w:sz="4" w:space="0" w:color="auto"/>
              <w:right w:val="single" w:sz="4" w:space="0" w:color="auto"/>
            </w:tcBorders>
          </w:tcPr>
          <w:p w14:paraId="2EE1AA6F" w14:textId="77777777" w:rsidR="00493EA7" w:rsidRPr="00F6402A" w:rsidRDefault="00493EA7" w:rsidP="00F01C6D">
            <w:pPr>
              <w:spacing w:before="60" w:after="60"/>
              <w:rPr>
                <w:rFonts w:cstheme="minorHAnsi"/>
                <w:szCs w:val="20"/>
              </w:rPr>
            </w:pPr>
            <w:r>
              <w:rPr>
                <w:rFonts w:cstheme="minorHAnsi"/>
                <w:szCs w:val="20"/>
              </w:rPr>
              <w:t>Burramine</w:t>
            </w:r>
          </w:p>
        </w:tc>
        <w:tc>
          <w:tcPr>
            <w:tcW w:w="1179" w:type="dxa"/>
            <w:tcBorders>
              <w:top w:val="single" w:sz="4" w:space="0" w:color="auto"/>
              <w:left w:val="single" w:sz="4" w:space="0" w:color="auto"/>
              <w:bottom w:val="single" w:sz="4" w:space="0" w:color="auto"/>
              <w:right w:val="single" w:sz="4" w:space="0" w:color="auto"/>
            </w:tcBorders>
          </w:tcPr>
          <w:p w14:paraId="22543AA5" w14:textId="77777777" w:rsidR="00493EA7" w:rsidRPr="00F6402A" w:rsidRDefault="00493EA7" w:rsidP="00F01C6D">
            <w:pPr>
              <w:spacing w:before="60" w:after="60"/>
              <w:rPr>
                <w:rFonts w:cstheme="minorHAnsi"/>
                <w:szCs w:val="20"/>
              </w:rPr>
            </w:pPr>
            <w:r>
              <w:rPr>
                <w:rFonts w:cstheme="minorHAnsi"/>
                <w:szCs w:val="20"/>
              </w:rPr>
              <w:t>BUN</w:t>
            </w:r>
          </w:p>
        </w:tc>
        <w:tc>
          <w:tcPr>
            <w:tcW w:w="1180" w:type="dxa"/>
            <w:tcBorders>
              <w:top w:val="single" w:sz="4" w:space="0" w:color="auto"/>
              <w:left w:val="single" w:sz="4" w:space="0" w:color="auto"/>
              <w:bottom w:val="single" w:sz="4" w:space="0" w:color="auto"/>
              <w:right w:val="single" w:sz="4" w:space="0" w:color="auto"/>
            </w:tcBorders>
          </w:tcPr>
          <w:p w14:paraId="145A8903" w14:textId="77777777" w:rsidR="00493EA7" w:rsidRPr="00F6402A" w:rsidRDefault="00493EA7" w:rsidP="00F01C6D">
            <w:pPr>
              <w:spacing w:before="60" w:after="60"/>
              <w:rPr>
                <w:rFonts w:cstheme="minorHAnsi"/>
                <w:szCs w:val="20"/>
              </w:rPr>
            </w:pPr>
            <w:r>
              <w:rPr>
                <w:rFonts w:cstheme="minorHAnsi"/>
                <w:szCs w:val="20"/>
              </w:rPr>
              <w:t>276</w:t>
            </w:r>
          </w:p>
        </w:tc>
        <w:tc>
          <w:tcPr>
            <w:tcW w:w="803" w:type="dxa"/>
          </w:tcPr>
          <w:p w14:paraId="7046ECFD" w14:textId="77777777" w:rsidR="00493EA7" w:rsidRDefault="00493EA7" w:rsidP="00F01C6D">
            <w:pPr>
              <w:spacing w:before="60" w:after="60"/>
              <w:rPr>
                <w:rFonts w:cstheme="minorHAnsi"/>
                <w:szCs w:val="20"/>
              </w:rPr>
            </w:pPr>
          </w:p>
        </w:tc>
        <w:tc>
          <w:tcPr>
            <w:tcW w:w="1557" w:type="dxa"/>
          </w:tcPr>
          <w:p w14:paraId="6BFE88E3" w14:textId="77777777" w:rsidR="00493EA7" w:rsidRDefault="00493EA7" w:rsidP="00F01C6D">
            <w:pPr>
              <w:spacing w:before="60" w:after="60"/>
              <w:rPr>
                <w:rFonts w:cstheme="minorHAnsi"/>
                <w:szCs w:val="20"/>
              </w:rPr>
            </w:pPr>
            <w:r w:rsidRPr="00F6402A">
              <w:rPr>
                <w:rFonts w:cstheme="minorHAnsi"/>
                <w:szCs w:val="20"/>
              </w:rPr>
              <w:t>(via Ballarat)</w:t>
            </w:r>
          </w:p>
        </w:tc>
        <w:tc>
          <w:tcPr>
            <w:tcW w:w="1180" w:type="dxa"/>
          </w:tcPr>
          <w:p w14:paraId="1ED66AB9" w14:textId="77777777" w:rsidR="00493EA7" w:rsidRDefault="00493EA7" w:rsidP="00F01C6D">
            <w:pPr>
              <w:spacing w:before="60" w:after="60"/>
              <w:rPr>
                <w:rFonts w:cstheme="minorHAnsi"/>
                <w:szCs w:val="20"/>
              </w:rPr>
            </w:pPr>
          </w:p>
        </w:tc>
        <w:tc>
          <w:tcPr>
            <w:tcW w:w="1180" w:type="dxa"/>
          </w:tcPr>
          <w:p w14:paraId="22C8F13C" w14:textId="77777777" w:rsidR="00493EA7" w:rsidRDefault="00493EA7" w:rsidP="00F01C6D">
            <w:pPr>
              <w:spacing w:before="60" w:after="60"/>
              <w:rPr>
                <w:rFonts w:cstheme="minorHAnsi"/>
                <w:szCs w:val="20"/>
              </w:rPr>
            </w:pPr>
            <w:r w:rsidRPr="00F6402A">
              <w:rPr>
                <w:rFonts w:cstheme="minorHAnsi"/>
                <w:szCs w:val="20"/>
              </w:rPr>
              <w:t>140</w:t>
            </w:r>
          </w:p>
        </w:tc>
      </w:tr>
    </w:tbl>
    <w:p w14:paraId="22BA3790" w14:textId="77777777" w:rsidR="00493EA7" w:rsidRDefault="00493EA7" w:rsidP="00493EA7"/>
    <w:p w14:paraId="5CF243E9" w14:textId="77777777" w:rsidR="00493EA7" w:rsidRDefault="00493EA7" w:rsidP="00493EA7">
      <w:r>
        <w:br w:type="page"/>
      </w:r>
    </w:p>
    <w:p w14:paraId="55242F1D"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7222BC4F"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683053D5"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210D0C97"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0CA8BA26"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3FFA0D9C"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76E8F049"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61571FD2"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666CAC81"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72CFB24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99F0EAC" w14:textId="77777777" w:rsidR="00493EA7" w:rsidRPr="00F6402A" w:rsidRDefault="00493EA7" w:rsidP="00F01C6D">
            <w:pPr>
              <w:spacing w:before="60" w:after="60"/>
              <w:rPr>
                <w:rFonts w:cstheme="minorHAnsi"/>
                <w:szCs w:val="20"/>
              </w:rPr>
            </w:pPr>
            <w:r w:rsidRPr="00F6402A">
              <w:rPr>
                <w:rFonts w:cstheme="minorHAnsi"/>
                <w:szCs w:val="20"/>
              </w:rPr>
              <w:t xml:space="preserve">Clarkefield </w:t>
            </w:r>
          </w:p>
        </w:tc>
        <w:tc>
          <w:tcPr>
            <w:tcW w:w="1179" w:type="dxa"/>
            <w:tcBorders>
              <w:top w:val="single" w:sz="4" w:space="0" w:color="auto"/>
              <w:left w:val="single" w:sz="4" w:space="0" w:color="auto"/>
              <w:bottom w:val="single" w:sz="4" w:space="0" w:color="auto"/>
              <w:right w:val="single" w:sz="4" w:space="0" w:color="auto"/>
            </w:tcBorders>
            <w:hideMark/>
          </w:tcPr>
          <w:p w14:paraId="2602AC96" w14:textId="77777777" w:rsidR="00493EA7" w:rsidRPr="00F6402A" w:rsidRDefault="00493EA7" w:rsidP="00F01C6D">
            <w:pPr>
              <w:spacing w:before="60" w:after="60"/>
              <w:rPr>
                <w:rFonts w:cstheme="minorHAnsi"/>
                <w:szCs w:val="20"/>
              </w:rPr>
            </w:pPr>
            <w:r w:rsidRPr="00F6402A">
              <w:rPr>
                <w:rFonts w:cstheme="minorHAnsi"/>
                <w:szCs w:val="20"/>
              </w:rPr>
              <w:t xml:space="preserve">CFD </w:t>
            </w:r>
          </w:p>
        </w:tc>
        <w:tc>
          <w:tcPr>
            <w:tcW w:w="1180" w:type="dxa"/>
            <w:tcBorders>
              <w:top w:val="single" w:sz="4" w:space="0" w:color="auto"/>
              <w:left w:val="single" w:sz="4" w:space="0" w:color="auto"/>
              <w:bottom w:val="single" w:sz="4" w:space="0" w:color="auto"/>
              <w:right w:val="single" w:sz="4" w:space="0" w:color="auto"/>
            </w:tcBorders>
            <w:hideMark/>
          </w:tcPr>
          <w:p w14:paraId="4FA3B0A3"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55BC3541" w14:textId="77777777" w:rsidR="00493EA7" w:rsidRPr="00F6402A" w:rsidRDefault="00493EA7" w:rsidP="00F01C6D">
            <w:pPr>
              <w:spacing w:before="60" w:after="60"/>
              <w:rPr>
                <w:rFonts w:cstheme="minorHAnsi"/>
                <w:szCs w:val="20"/>
              </w:rPr>
            </w:pPr>
          </w:p>
        </w:tc>
        <w:tc>
          <w:tcPr>
            <w:tcW w:w="1557" w:type="dxa"/>
          </w:tcPr>
          <w:p w14:paraId="3053E8DD" w14:textId="77777777" w:rsidR="00493EA7" w:rsidRPr="00F6402A" w:rsidRDefault="00493EA7" w:rsidP="00F01C6D">
            <w:pPr>
              <w:spacing w:before="60" w:after="60"/>
              <w:rPr>
                <w:rFonts w:cstheme="minorHAnsi"/>
                <w:szCs w:val="20"/>
              </w:rPr>
            </w:pPr>
            <w:r w:rsidRPr="00F6402A">
              <w:rPr>
                <w:rFonts w:cstheme="minorHAnsi"/>
                <w:szCs w:val="20"/>
              </w:rPr>
              <w:t xml:space="preserve">Croydon </w:t>
            </w:r>
          </w:p>
        </w:tc>
        <w:tc>
          <w:tcPr>
            <w:tcW w:w="1180" w:type="dxa"/>
          </w:tcPr>
          <w:p w14:paraId="1E192F7E" w14:textId="77777777" w:rsidR="00493EA7" w:rsidRPr="00F6402A" w:rsidRDefault="00493EA7" w:rsidP="00F01C6D">
            <w:pPr>
              <w:spacing w:before="60" w:after="60"/>
              <w:rPr>
                <w:rFonts w:cstheme="minorHAnsi"/>
                <w:szCs w:val="20"/>
              </w:rPr>
            </w:pPr>
            <w:r w:rsidRPr="00F6402A">
              <w:rPr>
                <w:rFonts w:cstheme="minorHAnsi"/>
                <w:szCs w:val="20"/>
              </w:rPr>
              <w:t xml:space="preserve">CQQ </w:t>
            </w:r>
          </w:p>
        </w:tc>
        <w:tc>
          <w:tcPr>
            <w:tcW w:w="1180" w:type="dxa"/>
          </w:tcPr>
          <w:p w14:paraId="473FBA02"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177F48E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4F6EF37" w14:textId="77777777" w:rsidR="00493EA7" w:rsidRPr="00F6402A" w:rsidRDefault="00493EA7" w:rsidP="00F01C6D">
            <w:pPr>
              <w:spacing w:before="60" w:after="60"/>
              <w:rPr>
                <w:rFonts w:cstheme="minorHAnsi"/>
                <w:szCs w:val="20"/>
              </w:rPr>
            </w:pPr>
            <w:r w:rsidRPr="00F6402A">
              <w:rPr>
                <w:rFonts w:cstheme="minorHAnsi"/>
                <w:szCs w:val="20"/>
              </w:rPr>
              <w:t xml:space="preserve">Clayton </w:t>
            </w:r>
          </w:p>
        </w:tc>
        <w:tc>
          <w:tcPr>
            <w:tcW w:w="1179" w:type="dxa"/>
            <w:tcBorders>
              <w:top w:val="single" w:sz="4" w:space="0" w:color="auto"/>
              <w:left w:val="single" w:sz="4" w:space="0" w:color="auto"/>
              <w:bottom w:val="single" w:sz="4" w:space="0" w:color="auto"/>
              <w:right w:val="single" w:sz="4" w:space="0" w:color="auto"/>
            </w:tcBorders>
            <w:hideMark/>
          </w:tcPr>
          <w:p w14:paraId="3043C50F" w14:textId="77777777" w:rsidR="00493EA7" w:rsidRPr="00F6402A" w:rsidRDefault="00493EA7" w:rsidP="00F01C6D">
            <w:pPr>
              <w:spacing w:before="60" w:after="60"/>
              <w:rPr>
                <w:rFonts w:cstheme="minorHAnsi"/>
                <w:szCs w:val="20"/>
              </w:rPr>
            </w:pPr>
            <w:r w:rsidRPr="00F6402A">
              <w:rPr>
                <w:rFonts w:cstheme="minorHAnsi"/>
                <w:szCs w:val="20"/>
              </w:rPr>
              <w:t xml:space="preserve">CTO </w:t>
            </w:r>
          </w:p>
        </w:tc>
        <w:tc>
          <w:tcPr>
            <w:tcW w:w="1180" w:type="dxa"/>
            <w:tcBorders>
              <w:top w:val="single" w:sz="4" w:space="0" w:color="auto"/>
              <w:left w:val="single" w:sz="4" w:space="0" w:color="auto"/>
              <w:bottom w:val="single" w:sz="4" w:space="0" w:color="auto"/>
              <w:right w:val="single" w:sz="4" w:space="0" w:color="auto"/>
            </w:tcBorders>
            <w:hideMark/>
          </w:tcPr>
          <w:p w14:paraId="32EB8D24"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11927CDE" w14:textId="77777777" w:rsidR="00493EA7" w:rsidRPr="00F6402A" w:rsidRDefault="00493EA7" w:rsidP="00F01C6D">
            <w:pPr>
              <w:spacing w:before="60" w:after="60"/>
              <w:rPr>
                <w:rFonts w:cstheme="minorHAnsi"/>
                <w:szCs w:val="20"/>
              </w:rPr>
            </w:pPr>
          </w:p>
        </w:tc>
        <w:tc>
          <w:tcPr>
            <w:tcW w:w="1557" w:type="dxa"/>
          </w:tcPr>
          <w:p w14:paraId="3BCCFB82" w14:textId="77777777" w:rsidR="00493EA7" w:rsidRPr="00F6402A" w:rsidRDefault="00493EA7" w:rsidP="00F01C6D">
            <w:pPr>
              <w:spacing w:before="60" w:after="60"/>
              <w:rPr>
                <w:rFonts w:cstheme="minorHAnsi"/>
                <w:szCs w:val="20"/>
              </w:rPr>
            </w:pPr>
            <w:r w:rsidRPr="00F6402A">
              <w:rPr>
                <w:rFonts w:cstheme="minorHAnsi"/>
                <w:szCs w:val="20"/>
              </w:rPr>
              <w:t xml:space="preserve">Culgoa </w:t>
            </w:r>
          </w:p>
        </w:tc>
        <w:tc>
          <w:tcPr>
            <w:tcW w:w="1180" w:type="dxa"/>
          </w:tcPr>
          <w:p w14:paraId="41D9802B" w14:textId="77777777" w:rsidR="00493EA7" w:rsidRPr="00F6402A" w:rsidRDefault="00493EA7" w:rsidP="00F01C6D">
            <w:pPr>
              <w:spacing w:before="60" w:after="60"/>
              <w:rPr>
                <w:rFonts w:cstheme="minorHAnsi"/>
                <w:szCs w:val="20"/>
              </w:rPr>
            </w:pPr>
            <w:r w:rsidRPr="00F6402A">
              <w:rPr>
                <w:rFonts w:cstheme="minorHAnsi"/>
                <w:szCs w:val="20"/>
              </w:rPr>
              <w:t xml:space="preserve">CLG </w:t>
            </w:r>
          </w:p>
        </w:tc>
        <w:tc>
          <w:tcPr>
            <w:tcW w:w="1180" w:type="dxa"/>
          </w:tcPr>
          <w:p w14:paraId="5016D892" w14:textId="77777777" w:rsidR="00493EA7" w:rsidRPr="00F6402A" w:rsidRDefault="00493EA7" w:rsidP="00F01C6D">
            <w:pPr>
              <w:spacing w:before="60" w:after="60"/>
              <w:rPr>
                <w:rFonts w:cstheme="minorHAnsi"/>
                <w:szCs w:val="20"/>
              </w:rPr>
            </w:pPr>
            <w:r w:rsidRPr="00F6402A">
              <w:rPr>
                <w:rFonts w:cstheme="minorHAnsi"/>
                <w:szCs w:val="20"/>
              </w:rPr>
              <w:t xml:space="preserve">349 </w:t>
            </w:r>
          </w:p>
        </w:tc>
      </w:tr>
      <w:tr w:rsidR="00493EA7" w:rsidRPr="00F6402A" w14:paraId="63733E9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91CCD64" w14:textId="77777777" w:rsidR="00493EA7" w:rsidRPr="00F6402A" w:rsidRDefault="00493EA7" w:rsidP="00F01C6D">
            <w:pPr>
              <w:spacing w:before="60" w:after="60"/>
              <w:rPr>
                <w:rFonts w:cstheme="minorHAnsi"/>
                <w:szCs w:val="20"/>
              </w:rPr>
            </w:pPr>
            <w:r w:rsidRPr="00F6402A">
              <w:rPr>
                <w:rFonts w:cstheme="minorHAnsi"/>
                <w:szCs w:val="20"/>
              </w:rPr>
              <w:t xml:space="preserve">Clunes </w:t>
            </w:r>
          </w:p>
        </w:tc>
        <w:tc>
          <w:tcPr>
            <w:tcW w:w="1179" w:type="dxa"/>
            <w:tcBorders>
              <w:top w:val="single" w:sz="4" w:space="0" w:color="auto"/>
              <w:left w:val="single" w:sz="4" w:space="0" w:color="auto"/>
              <w:bottom w:val="single" w:sz="4" w:space="0" w:color="auto"/>
              <w:right w:val="single" w:sz="4" w:space="0" w:color="auto"/>
            </w:tcBorders>
            <w:hideMark/>
          </w:tcPr>
          <w:p w14:paraId="31003864" w14:textId="77777777" w:rsidR="00493EA7" w:rsidRPr="00F6402A" w:rsidRDefault="00493EA7" w:rsidP="00F01C6D">
            <w:pPr>
              <w:spacing w:before="60" w:after="60"/>
              <w:rPr>
                <w:rFonts w:cstheme="minorHAnsi"/>
                <w:szCs w:val="20"/>
              </w:rPr>
            </w:pPr>
            <w:r w:rsidRPr="00F6402A">
              <w:rPr>
                <w:rFonts w:cstheme="minorHAnsi"/>
                <w:szCs w:val="20"/>
              </w:rPr>
              <w:t xml:space="preserve">CUE </w:t>
            </w:r>
          </w:p>
        </w:tc>
        <w:tc>
          <w:tcPr>
            <w:tcW w:w="1180" w:type="dxa"/>
            <w:tcBorders>
              <w:top w:val="single" w:sz="4" w:space="0" w:color="auto"/>
              <w:left w:val="single" w:sz="4" w:space="0" w:color="auto"/>
              <w:bottom w:val="single" w:sz="4" w:space="0" w:color="auto"/>
              <w:right w:val="single" w:sz="4" w:space="0" w:color="auto"/>
            </w:tcBorders>
            <w:hideMark/>
          </w:tcPr>
          <w:p w14:paraId="70801D9B" w14:textId="77777777" w:rsidR="00493EA7" w:rsidRPr="00F6402A" w:rsidRDefault="00493EA7" w:rsidP="00F01C6D">
            <w:pPr>
              <w:spacing w:before="60" w:after="60"/>
              <w:rPr>
                <w:rFonts w:cstheme="minorHAnsi"/>
                <w:szCs w:val="20"/>
              </w:rPr>
            </w:pPr>
            <w:r w:rsidRPr="00F6402A">
              <w:rPr>
                <w:rFonts w:cstheme="minorHAnsi"/>
                <w:szCs w:val="20"/>
              </w:rPr>
              <w:t xml:space="preserve">156 </w:t>
            </w:r>
          </w:p>
        </w:tc>
        <w:tc>
          <w:tcPr>
            <w:tcW w:w="803" w:type="dxa"/>
          </w:tcPr>
          <w:p w14:paraId="7DFCB5DF" w14:textId="77777777" w:rsidR="00493EA7" w:rsidRPr="00F6402A" w:rsidRDefault="00493EA7" w:rsidP="00F01C6D">
            <w:pPr>
              <w:spacing w:before="60" w:after="60"/>
              <w:rPr>
                <w:rFonts w:cstheme="minorHAnsi"/>
                <w:szCs w:val="20"/>
              </w:rPr>
            </w:pPr>
          </w:p>
        </w:tc>
        <w:tc>
          <w:tcPr>
            <w:tcW w:w="1557" w:type="dxa"/>
          </w:tcPr>
          <w:p w14:paraId="62DA21DF" w14:textId="77777777" w:rsidR="00493EA7" w:rsidRPr="00F6402A" w:rsidRDefault="00493EA7" w:rsidP="00F01C6D">
            <w:pPr>
              <w:spacing w:before="60" w:after="60"/>
              <w:rPr>
                <w:rFonts w:cstheme="minorHAnsi"/>
                <w:szCs w:val="20"/>
              </w:rPr>
            </w:pPr>
            <w:r w:rsidRPr="00F6402A">
              <w:rPr>
                <w:rFonts w:cstheme="minorHAnsi"/>
                <w:szCs w:val="20"/>
              </w:rPr>
              <w:t xml:space="preserve">Dadswells Bridge </w:t>
            </w:r>
          </w:p>
        </w:tc>
        <w:tc>
          <w:tcPr>
            <w:tcW w:w="1180" w:type="dxa"/>
          </w:tcPr>
          <w:p w14:paraId="65525D92" w14:textId="77777777" w:rsidR="00493EA7" w:rsidRPr="00F6402A" w:rsidRDefault="00493EA7" w:rsidP="00F01C6D">
            <w:pPr>
              <w:spacing w:before="60" w:after="60"/>
              <w:rPr>
                <w:rFonts w:cstheme="minorHAnsi"/>
                <w:szCs w:val="20"/>
              </w:rPr>
            </w:pPr>
            <w:r w:rsidRPr="00F6402A">
              <w:rPr>
                <w:rFonts w:cstheme="minorHAnsi"/>
                <w:szCs w:val="20"/>
              </w:rPr>
              <w:t xml:space="preserve">DAD </w:t>
            </w:r>
          </w:p>
        </w:tc>
        <w:tc>
          <w:tcPr>
            <w:tcW w:w="1180" w:type="dxa"/>
          </w:tcPr>
          <w:p w14:paraId="23DCAA05" w14:textId="77777777" w:rsidR="00493EA7" w:rsidRPr="00F6402A" w:rsidRDefault="00493EA7" w:rsidP="00F01C6D">
            <w:pPr>
              <w:spacing w:before="60" w:after="60"/>
              <w:rPr>
                <w:rFonts w:cstheme="minorHAnsi"/>
                <w:szCs w:val="20"/>
              </w:rPr>
            </w:pPr>
            <w:r w:rsidRPr="00F6402A">
              <w:rPr>
                <w:rFonts w:cstheme="minorHAnsi"/>
                <w:szCs w:val="20"/>
              </w:rPr>
              <w:t xml:space="preserve">269 </w:t>
            </w:r>
          </w:p>
        </w:tc>
      </w:tr>
      <w:tr w:rsidR="00493EA7" w:rsidRPr="00F6402A" w14:paraId="1788DF87" w14:textId="77777777" w:rsidTr="00F01C6D">
        <w:tc>
          <w:tcPr>
            <w:tcW w:w="1800" w:type="dxa"/>
            <w:tcBorders>
              <w:top w:val="single" w:sz="4" w:space="0" w:color="auto"/>
              <w:left w:val="single" w:sz="4" w:space="0" w:color="auto"/>
              <w:bottom w:val="single" w:sz="4" w:space="0" w:color="auto"/>
              <w:right w:val="single" w:sz="4" w:space="0" w:color="auto"/>
            </w:tcBorders>
          </w:tcPr>
          <w:p w14:paraId="5734BFE1" w14:textId="77777777" w:rsidR="00493EA7" w:rsidRPr="00F6402A" w:rsidRDefault="00493EA7" w:rsidP="00F01C6D">
            <w:pPr>
              <w:spacing w:before="60" w:after="60"/>
              <w:rPr>
                <w:rFonts w:cstheme="minorHAnsi"/>
                <w:szCs w:val="20"/>
              </w:rPr>
            </w:pPr>
            <w:r>
              <w:rPr>
                <w:rFonts w:cstheme="minorHAnsi"/>
                <w:szCs w:val="20"/>
              </w:rPr>
              <w:t>Coal Creek</w:t>
            </w:r>
          </w:p>
        </w:tc>
        <w:tc>
          <w:tcPr>
            <w:tcW w:w="1179" w:type="dxa"/>
            <w:tcBorders>
              <w:top w:val="single" w:sz="4" w:space="0" w:color="auto"/>
              <w:left w:val="single" w:sz="4" w:space="0" w:color="auto"/>
              <w:bottom w:val="single" w:sz="4" w:space="0" w:color="auto"/>
              <w:right w:val="single" w:sz="4" w:space="0" w:color="auto"/>
            </w:tcBorders>
          </w:tcPr>
          <w:p w14:paraId="1DB20E35" w14:textId="77777777" w:rsidR="00493EA7" w:rsidRPr="00F6402A" w:rsidRDefault="00493EA7" w:rsidP="00F01C6D">
            <w:pPr>
              <w:spacing w:before="60" w:after="60"/>
              <w:rPr>
                <w:rFonts w:cstheme="minorHAnsi"/>
                <w:szCs w:val="20"/>
              </w:rPr>
            </w:pPr>
            <w:r>
              <w:rPr>
                <w:rFonts w:cstheme="minorHAnsi"/>
                <w:szCs w:val="20"/>
              </w:rPr>
              <w:t>CLC</w:t>
            </w:r>
          </w:p>
        </w:tc>
        <w:tc>
          <w:tcPr>
            <w:tcW w:w="1180" w:type="dxa"/>
            <w:tcBorders>
              <w:top w:val="single" w:sz="4" w:space="0" w:color="auto"/>
              <w:left w:val="single" w:sz="4" w:space="0" w:color="auto"/>
              <w:bottom w:val="single" w:sz="4" w:space="0" w:color="auto"/>
              <w:right w:val="single" w:sz="4" w:space="0" w:color="auto"/>
            </w:tcBorders>
          </w:tcPr>
          <w:p w14:paraId="52D7B735" w14:textId="77777777" w:rsidR="00493EA7" w:rsidRPr="00F6402A" w:rsidRDefault="00493EA7" w:rsidP="00F01C6D">
            <w:pPr>
              <w:spacing w:before="60" w:after="60"/>
              <w:rPr>
                <w:rFonts w:cstheme="minorHAnsi"/>
                <w:szCs w:val="20"/>
              </w:rPr>
            </w:pPr>
            <w:r>
              <w:rPr>
                <w:rFonts w:cstheme="minorHAnsi"/>
                <w:szCs w:val="20"/>
              </w:rPr>
              <w:t>111</w:t>
            </w:r>
          </w:p>
        </w:tc>
        <w:tc>
          <w:tcPr>
            <w:tcW w:w="803" w:type="dxa"/>
          </w:tcPr>
          <w:p w14:paraId="389C4FAF" w14:textId="77777777" w:rsidR="00493EA7" w:rsidRDefault="00493EA7" w:rsidP="00F01C6D">
            <w:pPr>
              <w:spacing w:before="60" w:after="60"/>
              <w:rPr>
                <w:rFonts w:cstheme="minorHAnsi"/>
                <w:szCs w:val="20"/>
              </w:rPr>
            </w:pPr>
          </w:p>
        </w:tc>
        <w:tc>
          <w:tcPr>
            <w:tcW w:w="1557" w:type="dxa"/>
          </w:tcPr>
          <w:p w14:paraId="5FA9C7D6" w14:textId="77777777" w:rsidR="00493EA7" w:rsidRDefault="00493EA7" w:rsidP="00F01C6D">
            <w:pPr>
              <w:spacing w:before="60" w:after="60"/>
              <w:rPr>
                <w:rFonts w:cstheme="minorHAnsi"/>
                <w:szCs w:val="20"/>
              </w:rPr>
            </w:pPr>
            <w:r w:rsidRPr="00F6402A">
              <w:rPr>
                <w:rFonts w:cstheme="minorHAnsi"/>
                <w:szCs w:val="20"/>
              </w:rPr>
              <w:t xml:space="preserve">Daisy Hill </w:t>
            </w:r>
          </w:p>
        </w:tc>
        <w:tc>
          <w:tcPr>
            <w:tcW w:w="1180" w:type="dxa"/>
          </w:tcPr>
          <w:p w14:paraId="0F643FBA" w14:textId="77777777" w:rsidR="00493EA7" w:rsidRDefault="00493EA7" w:rsidP="00F01C6D">
            <w:pPr>
              <w:spacing w:before="60" w:after="60"/>
              <w:rPr>
                <w:rFonts w:cstheme="minorHAnsi"/>
                <w:szCs w:val="20"/>
              </w:rPr>
            </w:pPr>
            <w:r w:rsidRPr="00F6402A">
              <w:rPr>
                <w:rFonts w:cstheme="minorHAnsi"/>
                <w:szCs w:val="20"/>
              </w:rPr>
              <w:t xml:space="preserve">DAI </w:t>
            </w:r>
          </w:p>
        </w:tc>
        <w:tc>
          <w:tcPr>
            <w:tcW w:w="1180" w:type="dxa"/>
          </w:tcPr>
          <w:p w14:paraId="13ED7407" w14:textId="77777777" w:rsidR="00493EA7" w:rsidRDefault="00493EA7" w:rsidP="00F01C6D">
            <w:pPr>
              <w:spacing w:before="60" w:after="60"/>
              <w:rPr>
                <w:rFonts w:cstheme="minorHAnsi"/>
                <w:szCs w:val="20"/>
              </w:rPr>
            </w:pPr>
            <w:r w:rsidRPr="00F6402A">
              <w:rPr>
                <w:rFonts w:cstheme="minorHAnsi"/>
                <w:szCs w:val="20"/>
              </w:rPr>
              <w:t xml:space="preserve">179 </w:t>
            </w:r>
          </w:p>
        </w:tc>
      </w:tr>
      <w:tr w:rsidR="00493EA7" w:rsidRPr="00F6402A" w14:paraId="2EE3CA9B" w14:textId="77777777" w:rsidTr="00F01C6D">
        <w:tc>
          <w:tcPr>
            <w:tcW w:w="1800" w:type="dxa"/>
            <w:tcBorders>
              <w:top w:val="single" w:sz="4" w:space="0" w:color="auto"/>
              <w:left w:val="single" w:sz="4" w:space="0" w:color="auto"/>
              <w:bottom w:val="single" w:sz="4" w:space="0" w:color="auto"/>
              <w:right w:val="single" w:sz="4" w:space="0" w:color="auto"/>
            </w:tcBorders>
          </w:tcPr>
          <w:p w14:paraId="78F3ED3F" w14:textId="77777777" w:rsidR="00493EA7" w:rsidRPr="00F6402A" w:rsidRDefault="00493EA7" w:rsidP="00F01C6D">
            <w:pPr>
              <w:spacing w:before="60" w:after="60"/>
              <w:rPr>
                <w:rFonts w:cstheme="minorHAnsi"/>
                <w:szCs w:val="20"/>
              </w:rPr>
            </w:pPr>
            <w:r>
              <w:rPr>
                <w:rFonts w:cstheme="minorHAnsi"/>
                <w:szCs w:val="20"/>
              </w:rPr>
              <w:t>Cobargo</w:t>
            </w:r>
          </w:p>
        </w:tc>
        <w:tc>
          <w:tcPr>
            <w:tcW w:w="1179" w:type="dxa"/>
            <w:tcBorders>
              <w:top w:val="single" w:sz="4" w:space="0" w:color="auto"/>
              <w:left w:val="single" w:sz="4" w:space="0" w:color="auto"/>
              <w:bottom w:val="single" w:sz="4" w:space="0" w:color="auto"/>
              <w:right w:val="single" w:sz="4" w:space="0" w:color="auto"/>
            </w:tcBorders>
          </w:tcPr>
          <w:p w14:paraId="40E1745C" w14:textId="77777777" w:rsidR="00493EA7" w:rsidRPr="00F6402A" w:rsidRDefault="00493EA7" w:rsidP="00F01C6D">
            <w:pPr>
              <w:spacing w:before="60" w:after="60"/>
              <w:rPr>
                <w:rFonts w:cstheme="minorHAnsi"/>
                <w:szCs w:val="20"/>
              </w:rPr>
            </w:pPr>
            <w:r>
              <w:rPr>
                <w:rFonts w:cstheme="minorHAnsi"/>
                <w:szCs w:val="20"/>
              </w:rPr>
              <w:t>CXB</w:t>
            </w:r>
          </w:p>
        </w:tc>
        <w:tc>
          <w:tcPr>
            <w:tcW w:w="1180" w:type="dxa"/>
            <w:tcBorders>
              <w:top w:val="single" w:sz="4" w:space="0" w:color="auto"/>
              <w:left w:val="single" w:sz="4" w:space="0" w:color="auto"/>
              <w:bottom w:val="single" w:sz="4" w:space="0" w:color="auto"/>
              <w:right w:val="single" w:sz="4" w:space="0" w:color="auto"/>
            </w:tcBorders>
          </w:tcPr>
          <w:p w14:paraId="2439CB9C" w14:textId="77777777" w:rsidR="00493EA7" w:rsidRPr="00F6402A" w:rsidRDefault="00493EA7" w:rsidP="00F01C6D">
            <w:pPr>
              <w:spacing w:before="60" w:after="60"/>
              <w:rPr>
                <w:rFonts w:cstheme="minorHAnsi"/>
                <w:szCs w:val="20"/>
              </w:rPr>
            </w:pPr>
            <w:r>
              <w:rPr>
                <w:rFonts w:cstheme="minorHAnsi"/>
                <w:szCs w:val="20"/>
              </w:rPr>
              <w:t>733</w:t>
            </w:r>
          </w:p>
        </w:tc>
        <w:tc>
          <w:tcPr>
            <w:tcW w:w="803" w:type="dxa"/>
          </w:tcPr>
          <w:p w14:paraId="5844DF82" w14:textId="77777777" w:rsidR="00493EA7" w:rsidRDefault="00493EA7" w:rsidP="00F01C6D">
            <w:pPr>
              <w:spacing w:before="60" w:after="60"/>
              <w:rPr>
                <w:rFonts w:cstheme="minorHAnsi"/>
                <w:szCs w:val="20"/>
              </w:rPr>
            </w:pPr>
          </w:p>
        </w:tc>
        <w:tc>
          <w:tcPr>
            <w:tcW w:w="1557" w:type="dxa"/>
          </w:tcPr>
          <w:p w14:paraId="653F7523" w14:textId="77777777" w:rsidR="00493EA7" w:rsidRDefault="00493EA7" w:rsidP="00F01C6D">
            <w:pPr>
              <w:spacing w:before="60" w:after="60"/>
              <w:rPr>
                <w:rFonts w:cstheme="minorHAnsi"/>
                <w:szCs w:val="20"/>
              </w:rPr>
            </w:pPr>
            <w:r w:rsidRPr="00F6402A">
              <w:rPr>
                <w:rFonts w:cstheme="minorHAnsi"/>
                <w:szCs w:val="20"/>
              </w:rPr>
              <w:t xml:space="preserve">Dalyston </w:t>
            </w:r>
          </w:p>
        </w:tc>
        <w:tc>
          <w:tcPr>
            <w:tcW w:w="1180" w:type="dxa"/>
          </w:tcPr>
          <w:p w14:paraId="4E7DA3AB" w14:textId="77777777" w:rsidR="00493EA7" w:rsidRDefault="00493EA7" w:rsidP="00F01C6D">
            <w:pPr>
              <w:spacing w:before="60" w:after="60"/>
              <w:rPr>
                <w:rFonts w:cstheme="minorHAnsi"/>
                <w:szCs w:val="20"/>
              </w:rPr>
            </w:pPr>
            <w:r w:rsidRPr="00F6402A">
              <w:rPr>
                <w:rFonts w:cstheme="minorHAnsi"/>
                <w:szCs w:val="20"/>
              </w:rPr>
              <w:t xml:space="preserve">DLN </w:t>
            </w:r>
          </w:p>
        </w:tc>
        <w:tc>
          <w:tcPr>
            <w:tcW w:w="1180" w:type="dxa"/>
          </w:tcPr>
          <w:p w14:paraId="44FCBCCC" w14:textId="77777777" w:rsidR="00493EA7" w:rsidRDefault="00493EA7" w:rsidP="00F01C6D">
            <w:pPr>
              <w:spacing w:before="60" w:after="60"/>
              <w:rPr>
                <w:rFonts w:cstheme="minorHAnsi"/>
                <w:szCs w:val="20"/>
              </w:rPr>
            </w:pPr>
            <w:r w:rsidRPr="00F6402A">
              <w:rPr>
                <w:rFonts w:cstheme="minorHAnsi"/>
                <w:szCs w:val="20"/>
              </w:rPr>
              <w:t xml:space="preserve">122 </w:t>
            </w:r>
          </w:p>
        </w:tc>
      </w:tr>
      <w:tr w:rsidR="00493EA7" w:rsidRPr="00F6402A" w14:paraId="321985B9" w14:textId="77777777" w:rsidTr="00F01C6D">
        <w:tc>
          <w:tcPr>
            <w:tcW w:w="1800" w:type="dxa"/>
            <w:tcBorders>
              <w:top w:val="single" w:sz="4" w:space="0" w:color="auto"/>
              <w:left w:val="single" w:sz="4" w:space="0" w:color="auto"/>
              <w:bottom w:val="single" w:sz="4" w:space="0" w:color="auto"/>
              <w:right w:val="single" w:sz="4" w:space="0" w:color="auto"/>
            </w:tcBorders>
          </w:tcPr>
          <w:p w14:paraId="73E076BF" w14:textId="77777777" w:rsidR="00493EA7" w:rsidRPr="00F6402A" w:rsidRDefault="00493EA7" w:rsidP="00F01C6D">
            <w:pPr>
              <w:spacing w:before="60" w:after="60"/>
              <w:rPr>
                <w:rFonts w:cstheme="minorHAnsi"/>
                <w:szCs w:val="20"/>
              </w:rPr>
            </w:pPr>
            <w:r w:rsidRPr="00F6402A">
              <w:rPr>
                <w:rFonts w:cstheme="minorHAnsi"/>
                <w:szCs w:val="20"/>
              </w:rPr>
              <w:t>Cobblebank</w:t>
            </w:r>
          </w:p>
        </w:tc>
        <w:tc>
          <w:tcPr>
            <w:tcW w:w="1179" w:type="dxa"/>
            <w:tcBorders>
              <w:top w:val="single" w:sz="4" w:space="0" w:color="auto"/>
              <w:left w:val="single" w:sz="4" w:space="0" w:color="auto"/>
              <w:bottom w:val="single" w:sz="4" w:space="0" w:color="auto"/>
              <w:right w:val="single" w:sz="4" w:space="0" w:color="auto"/>
            </w:tcBorders>
          </w:tcPr>
          <w:p w14:paraId="05386072" w14:textId="77777777" w:rsidR="00493EA7" w:rsidRPr="00F6402A" w:rsidRDefault="00493EA7" w:rsidP="00F01C6D">
            <w:pPr>
              <w:spacing w:before="60" w:after="60"/>
              <w:rPr>
                <w:rFonts w:cstheme="minorHAnsi"/>
                <w:szCs w:val="20"/>
              </w:rPr>
            </w:pPr>
            <w:r w:rsidRPr="00F6402A">
              <w:rPr>
                <w:rFonts w:cstheme="minorHAnsi"/>
                <w:szCs w:val="20"/>
              </w:rPr>
              <w:t>CBK</w:t>
            </w:r>
          </w:p>
        </w:tc>
        <w:tc>
          <w:tcPr>
            <w:tcW w:w="1180" w:type="dxa"/>
            <w:tcBorders>
              <w:top w:val="single" w:sz="4" w:space="0" w:color="auto"/>
              <w:left w:val="single" w:sz="4" w:space="0" w:color="auto"/>
              <w:bottom w:val="single" w:sz="4" w:space="0" w:color="auto"/>
              <w:right w:val="single" w:sz="4" w:space="0" w:color="auto"/>
            </w:tcBorders>
          </w:tcPr>
          <w:p w14:paraId="5ED8ADFC" w14:textId="77777777" w:rsidR="00493EA7" w:rsidRPr="00F6402A" w:rsidRDefault="00493EA7" w:rsidP="00F01C6D">
            <w:pPr>
              <w:spacing w:before="60" w:after="60"/>
              <w:rPr>
                <w:rFonts w:cstheme="minorHAnsi"/>
                <w:szCs w:val="20"/>
              </w:rPr>
            </w:pPr>
            <w:r w:rsidRPr="00F6402A">
              <w:rPr>
                <w:rFonts w:cstheme="minorHAnsi"/>
                <w:szCs w:val="20"/>
              </w:rPr>
              <w:t>50</w:t>
            </w:r>
          </w:p>
        </w:tc>
        <w:tc>
          <w:tcPr>
            <w:tcW w:w="803" w:type="dxa"/>
          </w:tcPr>
          <w:p w14:paraId="39977BB5" w14:textId="77777777" w:rsidR="00493EA7" w:rsidRPr="00F6402A" w:rsidRDefault="00493EA7" w:rsidP="00F01C6D">
            <w:pPr>
              <w:spacing w:before="60" w:after="60"/>
              <w:rPr>
                <w:rFonts w:cstheme="minorHAnsi"/>
                <w:szCs w:val="20"/>
              </w:rPr>
            </w:pPr>
          </w:p>
        </w:tc>
        <w:tc>
          <w:tcPr>
            <w:tcW w:w="1557" w:type="dxa"/>
          </w:tcPr>
          <w:p w14:paraId="03719C75" w14:textId="77777777" w:rsidR="00493EA7" w:rsidRPr="00F6402A" w:rsidRDefault="00493EA7" w:rsidP="00F01C6D">
            <w:pPr>
              <w:spacing w:before="60" w:after="60"/>
              <w:rPr>
                <w:rFonts w:cstheme="minorHAnsi"/>
                <w:szCs w:val="20"/>
              </w:rPr>
            </w:pPr>
            <w:r w:rsidRPr="00F6402A">
              <w:rPr>
                <w:rFonts w:cstheme="minorHAnsi"/>
                <w:szCs w:val="20"/>
              </w:rPr>
              <w:t xml:space="preserve">Dandenong </w:t>
            </w:r>
          </w:p>
        </w:tc>
        <w:tc>
          <w:tcPr>
            <w:tcW w:w="1180" w:type="dxa"/>
          </w:tcPr>
          <w:p w14:paraId="388BF5D8" w14:textId="77777777" w:rsidR="00493EA7" w:rsidRPr="00F6402A" w:rsidRDefault="00493EA7" w:rsidP="00F01C6D">
            <w:pPr>
              <w:spacing w:before="60" w:after="60"/>
              <w:rPr>
                <w:rFonts w:cstheme="minorHAnsi"/>
                <w:szCs w:val="20"/>
              </w:rPr>
            </w:pPr>
            <w:r w:rsidRPr="00F6402A">
              <w:rPr>
                <w:rFonts w:cstheme="minorHAnsi"/>
                <w:szCs w:val="20"/>
              </w:rPr>
              <w:t xml:space="preserve">DNG </w:t>
            </w:r>
          </w:p>
        </w:tc>
        <w:tc>
          <w:tcPr>
            <w:tcW w:w="1180" w:type="dxa"/>
          </w:tcPr>
          <w:p w14:paraId="6C6321EE"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6F7B5DC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82BD12B" w14:textId="77777777" w:rsidR="00493EA7" w:rsidRPr="00F6402A" w:rsidRDefault="00493EA7" w:rsidP="00F01C6D">
            <w:pPr>
              <w:spacing w:before="60" w:after="60"/>
              <w:rPr>
                <w:rFonts w:cstheme="minorHAnsi"/>
                <w:szCs w:val="20"/>
              </w:rPr>
            </w:pPr>
            <w:r w:rsidRPr="00F6402A">
              <w:rPr>
                <w:rFonts w:cstheme="minorHAnsi"/>
                <w:szCs w:val="20"/>
              </w:rPr>
              <w:t xml:space="preserve">Cobram </w:t>
            </w:r>
          </w:p>
        </w:tc>
        <w:tc>
          <w:tcPr>
            <w:tcW w:w="1179" w:type="dxa"/>
            <w:tcBorders>
              <w:top w:val="single" w:sz="4" w:space="0" w:color="auto"/>
              <w:left w:val="single" w:sz="4" w:space="0" w:color="auto"/>
              <w:bottom w:val="single" w:sz="4" w:space="0" w:color="auto"/>
              <w:right w:val="single" w:sz="4" w:space="0" w:color="auto"/>
            </w:tcBorders>
            <w:hideMark/>
          </w:tcPr>
          <w:p w14:paraId="6404129F" w14:textId="77777777" w:rsidR="00493EA7" w:rsidRPr="00F6402A" w:rsidRDefault="00493EA7" w:rsidP="00F01C6D">
            <w:pPr>
              <w:spacing w:before="60" w:after="60"/>
              <w:rPr>
                <w:rFonts w:cstheme="minorHAnsi"/>
                <w:szCs w:val="20"/>
              </w:rPr>
            </w:pPr>
            <w:r w:rsidRPr="00F6402A">
              <w:rPr>
                <w:rFonts w:cstheme="minorHAnsi"/>
                <w:szCs w:val="20"/>
              </w:rPr>
              <w:t xml:space="preserve">CRM </w:t>
            </w:r>
          </w:p>
        </w:tc>
        <w:tc>
          <w:tcPr>
            <w:tcW w:w="1180" w:type="dxa"/>
            <w:tcBorders>
              <w:top w:val="single" w:sz="4" w:space="0" w:color="auto"/>
              <w:left w:val="single" w:sz="4" w:space="0" w:color="auto"/>
              <w:bottom w:val="single" w:sz="4" w:space="0" w:color="auto"/>
              <w:right w:val="single" w:sz="4" w:space="0" w:color="auto"/>
            </w:tcBorders>
            <w:hideMark/>
          </w:tcPr>
          <w:p w14:paraId="0B4B39DA" w14:textId="77777777" w:rsidR="00493EA7" w:rsidRPr="00F6402A" w:rsidRDefault="00493EA7" w:rsidP="00F01C6D">
            <w:pPr>
              <w:spacing w:before="60" w:after="60"/>
              <w:rPr>
                <w:rFonts w:cstheme="minorHAnsi"/>
                <w:szCs w:val="20"/>
              </w:rPr>
            </w:pPr>
            <w:r w:rsidRPr="00F6402A">
              <w:rPr>
                <w:rFonts w:cstheme="minorHAnsi"/>
                <w:szCs w:val="20"/>
              </w:rPr>
              <w:t xml:space="preserve">250 </w:t>
            </w:r>
          </w:p>
        </w:tc>
        <w:tc>
          <w:tcPr>
            <w:tcW w:w="803" w:type="dxa"/>
          </w:tcPr>
          <w:p w14:paraId="5FF71CBC" w14:textId="77777777" w:rsidR="00493EA7" w:rsidRPr="00F6402A" w:rsidRDefault="00493EA7" w:rsidP="00F01C6D">
            <w:pPr>
              <w:spacing w:before="60" w:after="60"/>
              <w:rPr>
                <w:rFonts w:cstheme="minorHAnsi"/>
                <w:szCs w:val="20"/>
              </w:rPr>
            </w:pPr>
          </w:p>
        </w:tc>
        <w:tc>
          <w:tcPr>
            <w:tcW w:w="1557" w:type="dxa"/>
          </w:tcPr>
          <w:p w14:paraId="26164F82" w14:textId="77777777" w:rsidR="00493EA7" w:rsidRPr="00F6402A" w:rsidRDefault="00493EA7" w:rsidP="00F01C6D">
            <w:pPr>
              <w:spacing w:before="60" w:after="60"/>
              <w:rPr>
                <w:rFonts w:cstheme="minorHAnsi"/>
                <w:szCs w:val="20"/>
              </w:rPr>
            </w:pPr>
            <w:r w:rsidRPr="00F6402A">
              <w:rPr>
                <w:rFonts w:cstheme="minorHAnsi"/>
                <w:szCs w:val="20"/>
              </w:rPr>
              <w:t xml:space="preserve">Darlington </w:t>
            </w:r>
          </w:p>
        </w:tc>
        <w:tc>
          <w:tcPr>
            <w:tcW w:w="1180" w:type="dxa"/>
          </w:tcPr>
          <w:p w14:paraId="40F507B1" w14:textId="77777777" w:rsidR="00493EA7" w:rsidRPr="00F6402A" w:rsidRDefault="00493EA7" w:rsidP="00F01C6D">
            <w:pPr>
              <w:spacing w:before="60" w:after="60"/>
              <w:rPr>
                <w:rFonts w:cstheme="minorHAnsi"/>
                <w:szCs w:val="20"/>
              </w:rPr>
            </w:pPr>
            <w:r w:rsidRPr="00F6402A">
              <w:rPr>
                <w:rFonts w:cstheme="minorHAnsi"/>
                <w:szCs w:val="20"/>
              </w:rPr>
              <w:t xml:space="preserve">DGT </w:t>
            </w:r>
          </w:p>
        </w:tc>
        <w:tc>
          <w:tcPr>
            <w:tcW w:w="1180" w:type="dxa"/>
          </w:tcPr>
          <w:p w14:paraId="1334E67F" w14:textId="77777777" w:rsidR="00493EA7" w:rsidRPr="00F6402A" w:rsidRDefault="00493EA7" w:rsidP="00F01C6D">
            <w:pPr>
              <w:spacing w:before="60" w:after="60"/>
              <w:rPr>
                <w:rFonts w:cstheme="minorHAnsi"/>
                <w:szCs w:val="20"/>
              </w:rPr>
            </w:pPr>
            <w:r w:rsidRPr="00F6402A">
              <w:rPr>
                <w:rFonts w:cstheme="minorHAnsi"/>
                <w:szCs w:val="20"/>
              </w:rPr>
              <w:t xml:space="preserve">221 </w:t>
            </w:r>
          </w:p>
        </w:tc>
      </w:tr>
      <w:tr w:rsidR="00493EA7" w:rsidRPr="00F6402A" w14:paraId="085E02E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AC91AEB" w14:textId="77777777" w:rsidR="00493EA7" w:rsidRPr="00F6402A" w:rsidRDefault="00493EA7" w:rsidP="00F01C6D">
            <w:pPr>
              <w:spacing w:before="60" w:after="60"/>
              <w:rPr>
                <w:rFonts w:cstheme="minorHAnsi"/>
                <w:szCs w:val="20"/>
              </w:rPr>
            </w:pPr>
            <w:r w:rsidRPr="00F6402A">
              <w:rPr>
                <w:rFonts w:cstheme="minorHAnsi"/>
                <w:szCs w:val="20"/>
              </w:rPr>
              <w:t xml:space="preserve">Coburg </w:t>
            </w:r>
          </w:p>
        </w:tc>
        <w:tc>
          <w:tcPr>
            <w:tcW w:w="1179" w:type="dxa"/>
            <w:tcBorders>
              <w:top w:val="single" w:sz="4" w:space="0" w:color="auto"/>
              <w:left w:val="single" w:sz="4" w:space="0" w:color="auto"/>
              <w:bottom w:val="single" w:sz="4" w:space="0" w:color="auto"/>
              <w:right w:val="single" w:sz="4" w:space="0" w:color="auto"/>
            </w:tcBorders>
            <w:hideMark/>
          </w:tcPr>
          <w:p w14:paraId="401A86CF" w14:textId="77777777" w:rsidR="00493EA7" w:rsidRPr="00F6402A" w:rsidRDefault="00493EA7" w:rsidP="00F01C6D">
            <w:pPr>
              <w:spacing w:before="60" w:after="60"/>
              <w:rPr>
                <w:rFonts w:cstheme="minorHAnsi"/>
                <w:szCs w:val="20"/>
              </w:rPr>
            </w:pPr>
            <w:r w:rsidRPr="00F6402A">
              <w:rPr>
                <w:rFonts w:cstheme="minorHAnsi"/>
                <w:szCs w:val="20"/>
              </w:rPr>
              <w:t xml:space="preserve">CBU </w:t>
            </w:r>
          </w:p>
        </w:tc>
        <w:tc>
          <w:tcPr>
            <w:tcW w:w="1180" w:type="dxa"/>
            <w:tcBorders>
              <w:top w:val="single" w:sz="4" w:space="0" w:color="auto"/>
              <w:left w:val="single" w:sz="4" w:space="0" w:color="auto"/>
              <w:bottom w:val="single" w:sz="4" w:space="0" w:color="auto"/>
              <w:right w:val="single" w:sz="4" w:space="0" w:color="auto"/>
            </w:tcBorders>
            <w:hideMark/>
          </w:tcPr>
          <w:p w14:paraId="54B27A28"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c>
          <w:tcPr>
            <w:tcW w:w="803" w:type="dxa"/>
          </w:tcPr>
          <w:p w14:paraId="5E052AE5" w14:textId="77777777" w:rsidR="00493EA7" w:rsidRPr="00F6402A" w:rsidRDefault="00493EA7" w:rsidP="00F01C6D">
            <w:pPr>
              <w:spacing w:before="60" w:after="60"/>
              <w:rPr>
                <w:rFonts w:cstheme="minorHAnsi"/>
                <w:szCs w:val="20"/>
              </w:rPr>
            </w:pPr>
          </w:p>
        </w:tc>
        <w:tc>
          <w:tcPr>
            <w:tcW w:w="1557" w:type="dxa"/>
          </w:tcPr>
          <w:p w14:paraId="074B6F48" w14:textId="77777777" w:rsidR="00493EA7" w:rsidRPr="00F6402A" w:rsidRDefault="00493EA7" w:rsidP="00F01C6D">
            <w:pPr>
              <w:spacing w:before="60" w:after="60"/>
              <w:rPr>
                <w:rFonts w:cstheme="minorHAnsi"/>
                <w:szCs w:val="20"/>
              </w:rPr>
            </w:pPr>
            <w:r w:rsidRPr="00F6402A">
              <w:rPr>
                <w:rFonts w:cstheme="minorHAnsi"/>
                <w:szCs w:val="20"/>
              </w:rPr>
              <w:t xml:space="preserve">Darlington Point </w:t>
            </w:r>
          </w:p>
        </w:tc>
        <w:tc>
          <w:tcPr>
            <w:tcW w:w="1180" w:type="dxa"/>
          </w:tcPr>
          <w:p w14:paraId="73F8D9B2" w14:textId="77777777" w:rsidR="00493EA7" w:rsidRPr="00F6402A" w:rsidRDefault="00493EA7" w:rsidP="00F01C6D">
            <w:pPr>
              <w:spacing w:before="60" w:after="60"/>
              <w:rPr>
                <w:rFonts w:cstheme="minorHAnsi"/>
                <w:szCs w:val="20"/>
              </w:rPr>
            </w:pPr>
            <w:r w:rsidRPr="00F6402A">
              <w:rPr>
                <w:rFonts w:cstheme="minorHAnsi"/>
                <w:szCs w:val="20"/>
              </w:rPr>
              <w:t xml:space="preserve">DPT </w:t>
            </w:r>
          </w:p>
        </w:tc>
        <w:tc>
          <w:tcPr>
            <w:tcW w:w="1180" w:type="dxa"/>
          </w:tcPr>
          <w:p w14:paraId="2CC478E0" w14:textId="77777777" w:rsidR="00493EA7" w:rsidRPr="00F6402A" w:rsidRDefault="00493EA7" w:rsidP="00F01C6D">
            <w:pPr>
              <w:spacing w:before="60" w:after="60"/>
              <w:rPr>
                <w:rFonts w:cstheme="minorHAnsi"/>
                <w:szCs w:val="20"/>
              </w:rPr>
            </w:pPr>
            <w:r w:rsidRPr="00F6402A">
              <w:rPr>
                <w:rFonts w:cstheme="minorHAnsi"/>
                <w:szCs w:val="20"/>
              </w:rPr>
              <w:t xml:space="preserve">435 </w:t>
            </w:r>
          </w:p>
        </w:tc>
      </w:tr>
      <w:tr w:rsidR="00493EA7" w:rsidRPr="00F6402A" w14:paraId="698C9AD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9A2A72C" w14:textId="77777777" w:rsidR="00493EA7" w:rsidRPr="00F6402A" w:rsidRDefault="00493EA7" w:rsidP="00F01C6D">
            <w:pPr>
              <w:spacing w:before="60" w:after="60"/>
              <w:rPr>
                <w:rFonts w:cstheme="minorHAnsi"/>
                <w:szCs w:val="20"/>
              </w:rPr>
            </w:pPr>
            <w:r w:rsidRPr="00F6402A">
              <w:rPr>
                <w:rFonts w:cstheme="minorHAnsi"/>
                <w:szCs w:val="20"/>
              </w:rPr>
              <w:t xml:space="preserve">Cohuna </w:t>
            </w:r>
          </w:p>
        </w:tc>
        <w:tc>
          <w:tcPr>
            <w:tcW w:w="1179" w:type="dxa"/>
            <w:tcBorders>
              <w:top w:val="single" w:sz="4" w:space="0" w:color="auto"/>
              <w:left w:val="single" w:sz="4" w:space="0" w:color="auto"/>
              <w:bottom w:val="single" w:sz="4" w:space="0" w:color="auto"/>
              <w:right w:val="single" w:sz="4" w:space="0" w:color="auto"/>
            </w:tcBorders>
            <w:hideMark/>
          </w:tcPr>
          <w:p w14:paraId="0FF4067F" w14:textId="77777777" w:rsidR="00493EA7" w:rsidRPr="00F6402A" w:rsidRDefault="00493EA7" w:rsidP="00F01C6D">
            <w:pPr>
              <w:spacing w:before="60" w:after="60"/>
              <w:rPr>
                <w:rFonts w:cstheme="minorHAnsi"/>
                <w:szCs w:val="20"/>
              </w:rPr>
            </w:pPr>
            <w:r w:rsidRPr="00F6402A">
              <w:rPr>
                <w:rFonts w:cstheme="minorHAnsi"/>
                <w:szCs w:val="20"/>
              </w:rPr>
              <w:t xml:space="preserve">COH </w:t>
            </w:r>
          </w:p>
        </w:tc>
        <w:tc>
          <w:tcPr>
            <w:tcW w:w="1180" w:type="dxa"/>
            <w:tcBorders>
              <w:top w:val="single" w:sz="4" w:space="0" w:color="auto"/>
              <w:left w:val="single" w:sz="4" w:space="0" w:color="auto"/>
              <w:bottom w:val="single" w:sz="4" w:space="0" w:color="auto"/>
              <w:right w:val="single" w:sz="4" w:space="0" w:color="auto"/>
            </w:tcBorders>
            <w:hideMark/>
          </w:tcPr>
          <w:p w14:paraId="1FAA02DE" w14:textId="77777777" w:rsidR="00493EA7" w:rsidRPr="00F6402A" w:rsidRDefault="00493EA7" w:rsidP="00F01C6D">
            <w:pPr>
              <w:spacing w:before="60" w:after="60"/>
              <w:rPr>
                <w:rFonts w:cstheme="minorHAnsi"/>
                <w:szCs w:val="20"/>
              </w:rPr>
            </w:pPr>
            <w:r w:rsidRPr="00F6402A">
              <w:rPr>
                <w:rFonts w:cstheme="minorHAnsi"/>
                <w:szCs w:val="20"/>
              </w:rPr>
              <w:t xml:space="preserve">273 </w:t>
            </w:r>
          </w:p>
        </w:tc>
        <w:tc>
          <w:tcPr>
            <w:tcW w:w="803" w:type="dxa"/>
          </w:tcPr>
          <w:p w14:paraId="583CB21F" w14:textId="77777777" w:rsidR="00493EA7" w:rsidRPr="00F6402A" w:rsidRDefault="00493EA7" w:rsidP="00F01C6D">
            <w:pPr>
              <w:spacing w:before="60" w:after="60"/>
              <w:rPr>
                <w:rFonts w:cstheme="minorHAnsi"/>
                <w:szCs w:val="20"/>
              </w:rPr>
            </w:pPr>
          </w:p>
        </w:tc>
        <w:tc>
          <w:tcPr>
            <w:tcW w:w="1557" w:type="dxa"/>
          </w:tcPr>
          <w:p w14:paraId="2B8A474C" w14:textId="77777777" w:rsidR="00493EA7" w:rsidRPr="00F6402A" w:rsidRDefault="00493EA7" w:rsidP="00F01C6D">
            <w:pPr>
              <w:spacing w:before="60" w:after="60"/>
              <w:rPr>
                <w:rFonts w:cstheme="minorHAnsi"/>
                <w:szCs w:val="20"/>
              </w:rPr>
            </w:pPr>
            <w:r w:rsidRPr="00F6402A">
              <w:rPr>
                <w:rFonts w:cstheme="minorHAnsi"/>
                <w:szCs w:val="20"/>
              </w:rPr>
              <w:t xml:space="preserve">Darnum </w:t>
            </w:r>
          </w:p>
        </w:tc>
        <w:tc>
          <w:tcPr>
            <w:tcW w:w="1180" w:type="dxa"/>
          </w:tcPr>
          <w:p w14:paraId="72DE07FF" w14:textId="77777777" w:rsidR="00493EA7" w:rsidRPr="00F6402A" w:rsidRDefault="00493EA7" w:rsidP="00F01C6D">
            <w:pPr>
              <w:spacing w:before="60" w:after="60"/>
              <w:rPr>
                <w:rFonts w:cstheme="minorHAnsi"/>
                <w:szCs w:val="20"/>
              </w:rPr>
            </w:pPr>
            <w:r w:rsidRPr="00F6402A">
              <w:rPr>
                <w:rFonts w:cstheme="minorHAnsi"/>
                <w:szCs w:val="20"/>
              </w:rPr>
              <w:t xml:space="preserve">DRM </w:t>
            </w:r>
          </w:p>
        </w:tc>
        <w:tc>
          <w:tcPr>
            <w:tcW w:w="1180" w:type="dxa"/>
          </w:tcPr>
          <w:p w14:paraId="4AE5B63A" w14:textId="77777777" w:rsidR="00493EA7" w:rsidRPr="00F6402A" w:rsidRDefault="00493EA7" w:rsidP="00F01C6D">
            <w:pPr>
              <w:spacing w:before="60" w:after="60"/>
              <w:rPr>
                <w:rFonts w:cstheme="minorHAnsi"/>
                <w:szCs w:val="20"/>
              </w:rPr>
            </w:pPr>
            <w:r w:rsidRPr="00F6402A">
              <w:rPr>
                <w:rFonts w:cstheme="minorHAnsi"/>
                <w:szCs w:val="20"/>
              </w:rPr>
              <w:t xml:space="preserve">106 </w:t>
            </w:r>
          </w:p>
        </w:tc>
      </w:tr>
      <w:tr w:rsidR="00493EA7" w:rsidRPr="00F6402A" w14:paraId="36853B4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21C5CA1" w14:textId="77777777" w:rsidR="00493EA7" w:rsidRPr="00F6402A" w:rsidRDefault="00493EA7" w:rsidP="00F01C6D">
            <w:pPr>
              <w:spacing w:before="60" w:after="60"/>
              <w:rPr>
                <w:rFonts w:cstheme="minorHAnsi"/>
                <w:szCs w:val="20"/>
              </w:rPr>
            </w:pPr>
            <w:r w:rsidRPr="00F6402A">
              <w:rPr>
                <w:rFonts w:cstheme="minorHAnsi"/>
                <w:szCs w:val="20"/>
              </w:rPr>
              <w:t xml:space="preserve">Colac </w:t>
            </w:r>
          </w:p>
        </w:tc>
        <w:tc>
          <w:tcPr>
            <w:tcW w:w="1179" w:type="dxa"/>
            <w:tcBorders>
              <w:top w:val="single" w:sz="4" w:space="0" w:color="auto"/>
              <w:left w:val="single" w:sz="4" w:space="0" w:color="auto"/>
              <w:bottom w:val="single" w:sz="4" w:space="0" w:color="auto"/>
              <w:right w:val="single" w:sz="4" w:space="0" w:color="auto"/>
            </w:tcBorders>
            <w:hideMark/>
          </w:tcPr>
          <w:p w14:paraId="251A6D5F" w14:textId="77777777" w:rsidR="00493EA7" w:rsidRPr="00F6402A" w:rsidRDefault="00493EA7" w:rsidP="00F01C6D">
            <w:pPr>
              <w:spacing w:before="60" w:after="60"/>
              <w:rPr>
                <w:rFonts w:cstheme="minorHAnsi"/>
                <w:szCs w:val="20"/>
              </w:rPr>
            </w:pPr>
            <w:r w:rsidRPr="00F6402A">
              <w:rPr>
                <w:rFonts w:cstheme="minorHAnsi"/>
                <w:szCs w:val="20"/>
              </w:rPr>
              <w:t xml:space="preserve">XCO </w:t>
            </w:r>
          </w:p>
        </w:tc>
        <w:tc>
          <w:tcPr>
            <w:tcW w:w="1180" w:type="dxa"/>
            <w:tcBorders>
              <w:top w:val="single" w:sz="4" w:space="0" w:color="auto"/>
              <w:left w:val="single" w:sz="4" w:space="0" w:color="auto"/>
              <w:bottom w:val="single" w:sz="4" w:space="0" w:color="auto"/>
              <w:right w:val="single" w:sz="4" w:space="0" w:color="auto"/>
            </w:tcBorders>
            <w:hideMark/>
          </w:tcPr>
          <w:p w14:paraId="01E2AA09" w14:textId="77777777" w:rsidR="00493EA7" w:rsidRPr="00F6402A" w:rsidRDefault="00493EA7" w:rsidP="00F01C6D">
            <w:pPr>
              <w:spacing w:before="60" w:after="60"/>
              <w:rPr>
                <w:rFonts w:cstheme="minorHAnsi"/>
                <w:szCs w:val="20"/>
              </w:rPr>
            </w:pPr>
            <w:r w:rsidRPr="00F6402A">
              <w:rPr>
                <w:rFonts w:cstheme="minorHAnsi"/>
                <w:szCs w:val="20"/>
              </w:rPr>
              <w:t xml:space="preserve">153 </w:t>
            </w:r>
          </w:p>
        </w:tc>
        <w:tc>
          <w:tcPr>
            <w:tcW w:w="803" w:type="dxa"/>
          </w:tcPr>
          <w:p w14:paraId="6FA1CA8C" w14:textId="77777777" w:rsidR="00493EA7" w:rsidRPr="00F6402A" w:rsidRDefault="00493EA7" w:rsidP="00F01C6D">
            <w:pPr>
              <w:spacing w:before="60" w:after="60"/>
              <w:rPr>
                <w:rFonts w:cstheme="minorHAnsi"/>
                <w:szCs w:val="20"/>
              </w:rPr>
            </w:pPr>
          </w:p>
        </w:tc>
        <w:tc>
          <w:tcPr>
            <w:tcW w:w="1557" w:type="dxa"/>
          </w:tcPr>
          <w:p w14:paraId="2CE44E4E" w14:textId="77777777" w:rsidR="00493EA7" w:rsidRPr="00F6402A" w:rsidRDefault="00493EA7" w:rsidP="00F01C6D">
            <w:pPr>
              <w:spacing w:before="60" w:after="60"/>
              <w:rPr>
                <w:rFonts w:cstheme="minorHAnsi"/>
                <w:szCs w:val="20"/>
              </w:rPr>
            </w:pPr>
            <w:r w:rsidRPr="00F6402A">
              <w:rPr>
                <w:rFonts w:cstheme="minorHAnsi"/>
                <w:szCs w:val="20"/>
              </w:rPr>
              <w:t xml:space="preserve">Dartmoor </w:t>
            </w:r>
          </w:p>
        </w:tc>
        <w:tc>
          <w:tcPr>
            <w:tcW w:w="1180" w:type="dxa"/>
          </w:tcPr>
          <w:p w14:paraId="4D9CD10A" w14:textId="77777777" w:rsidR="00493EA7" w:rsidRPr="00F6402A" w:rsidRDefault="00493EA7" w:rsidP="00F01C6D">
            <w:pPr>
              <w:spacing w:before="60" w:after="60"/>
              <w:rPr>
                <w:rFonts w:cstheme="minorHAnsi"/>
                <w:szCs w:val="20"/>
              </w:rPr>
            </w:pPr>
            <w:r w:rsidRPr="00F6402A">
              <w:rPr>
                <w:rFonts w:cstheme="minorHAnsi"/>
                <w:szCs w:val="20"/>
              </w:rPr>
              <w:t xml:space="preserve">DTR </w:t>
            </w:r>
          </w:p>
        </w:tc>
        <w:tc>
          <w:tcPr>
            <w:tcW w:w="1180" w:type="dxa"/>
          </w:tcPr>
          <w:p w14:paraId="140C4A25" w14:textId="77777777" w:rsidR="00493EA7" w:rsidRPr="00F6402A" w:rsidRDefault="00493EA7" w:rsidP="00F01C6D">
            <w:pPr>
              <w:spacing w:before="60" w:after="60"/>
              <w:rPr>
                <w:rFonts w:cstheme="minorHAnsi"/>
                <w:szCs w:val="20"/>
              </w:rPr>
            </w:pPr>
            <w:r w:rsidRPr="00F6402A">
              <w:rPr>
                <w:rFonts w:cstheme="minorHAnsi"/>
                <w:szCs w:val="20"/>
              </w:rPr>
              <w:t xml:space="preserve">437 </w:t>
            </w:r>
          </w:p>
        </w:tc>
      </w:tr>
      <w:tr w:rsidR="00493EA7" w:rsidRPr="00F6402A" w14:paraId="4E868CD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407B86" w14:textId="77777777" w:rsidR="00493EA7" w:rsidRPr="00F6402A" w:rsidRDefault="00493EA7" w:rsidP="00F01C6D">
            <w:pPr>
              <w:spacing w:before="60" w:after="60"/>
              <w:rPr>
                <w:rFonts w:cstheme="minorHAnsi"/>
                <w:szCs w:val="20"/>
              </w:rPr>
            </w:pPr>
            <w:r w:rsidRPr="00F6402A">
              <w:rPr>
                <w:rFonts w:cstheme="minorHAnsi"/>
                <w:szCs w:val="20"/>
              </w:rPr>
              <w:t xml:space="preserve">Colbinabbin </w:t>
            </w:r>
          </w:p>
        </w:tc>
        <w:tc>
          <w:tcPr>
            <w:tcW w:w="1179" w:type="dxa"/>
            <w:tcBorders>
              <w:top w:val="single" w:sz="4" w:space="0" w:color="auto"/>
              <w:left w:val="single" w:sz="4" w:space="0" w:color="auto"/>
              <w:bottom w:val="single" w:sz="4" w:space="0" w:color="auto"/>
              <w:right w:val="single" w:sz="4" w:space="0" w:color="auto"/>
            </w:tcBorders>
            <w:hideMark/>
          </w:tcPr>
          <w:p w14:paraId="34CF7DE6" w14:textId="77777777" w:rsidR="00493EA7" w:rsidRPr="00F6402A" w:rsidRDefault="00493EA7" w:rsidP="00F01C6D">
            <w:pPr>
              <w:spacing w:before="60" w:after="60"/>
              <w:rPr>
                <w:rFonts w:cstheme="minorHAnsi"/>
                <w:szCs w:val="20"/>
              </w:rPr>
            </w:pPr>
            <w:r w:rsidRPr="00F6402A">
              <w:rPr>
                <w:rFonts w:cstheme="minorHAnsi"/>
                <w:szCs w:val="20"/>
              </w:rPr>
              <w:t xml:space="preserve">CIV </w:t>
            </w:r>
          </w:p>
        </w:tc>
        <w:tc>
          <w:tcPr>
            <w:tcW w:w="1180" w:type="dxa"/>
            <w:tcBorders>
              <w:top w:val="single" w:sz="4" w:space="0" w:color="auto"/>
              <w:left w:val="single" w:sz="4" w:space="0" w:color="auto"/>
              <w:bottom w:val="single" w:sz="4" w:space="0" w:color="auto"/>
              <w:right w:val="single" w:sz="4" w:space="0" w:color="auto"/>
            </w:tcBorders>
            <w:hideMark/>
          </w:tcPr>
          <w:p w14:paraId="171DBF91" w14:textId="77777777" w:rsidR="00493EA7" w:rsidRPr="00F6402A" w:rsidRDefault="00493EA7" w:rsidP="00F01C6D">
            <w:pPr>
              <w:spacing w:before="60" w:after="60"/>
              <w:rPr>
                <w:rFonts w:cstheme="minorHAnsi"/>
                <w:szCs w:val="20"/>
              </w:rPr>
            </w:pPr>
            <w:r w:rsidRPr="00F6402A">
              <w:rPr>
                <w:rFonts w:cstheme="minorHAnsi"/>
                <w:szCs w:val="20"/>
              </w:rPr>
              <w:t xml:space="preserve">130 </w:t>
            </w:r>
          </w:p>
        </w:tc>
        <w:tc>
          <w:tcPr>
            <w:tcW w:w="803" w:type="dxa"/>
          </w:tcPr>
          <w:p w14:paraId="6B4ADD70" w14:textId="77777777" w:rsidR="00493EA7" w:rsidRPr="00F6402A" w:rsidRDefault="00493EA7" w:rsidP="00F01C6D">
            <w:pPr>
              <w:spacing w:before="60" w:after="60"/>
              <w:rPr>
                <w:rFonts w:cstheme="minorHAnsi"/>
                <w:szCs w:val="20"/>
              </w:rPr>
            </w:pPr>
          </w:p>
        </w:tc>
        <w:tc>
          <w:tcPr>
            <w:tcW w:w="1557" w:type="dxa"/>
          </w:tcPr>
          <w:p w14:paraId="321E01A2" w14:textId="77777777" w:rsidR="00493EA7" w:rsidRPr="00F6402A" w:rsidRDefault="00493EA7" w:rsidP="00F01C6D">
            <w:pPr>
              <w:spacing w:before="60" w:after="60"/>
              <w:rPr>
                <w:rFonts w:cstheme="minorHAnsi"/>
                <w:szCs w:val="20"/>
              </w:rPr>
            </w:pPr>
            <w:r w:rsidRPr="00F6402A">
              <w:rPr>
                <w:rFonts w:cstheme="minorHAnsi"/>
                <w:szCs w:val="20"/>
              </w:rPr>
              <w:t xml:space="preserve">Daylesford </w:t>
            </w:r>
          </w:p>
        </w:tc>
        <w:tc>
          <w:tcPr>
            <w:tcW w:w="1180" w:type="dxa"/>
          </w:tcPr>
          <w:p w14:paraId="443165B7" w14:textId="77777777" w:rsidR="00493EA7" w:rsidRPr="00F6402A" w:rsidRDefault="00493EA7" w:rsidP="00F01C6D">
            <w:pPr>
              <w:spacing w:before="60" w:after="60"/>
              <w:rPr>
                <w:rFonts w:cstheme="minorHAnsi"/>
                <w:szCs w:val="20"/>
              </w:rPr>
            </w:pPr>
            <w:r w:rsidRPr="00F6402A">
              <w:rPr>
                <w:rFonts w:cstheme="minorHAnsi"/>
                <w:szCs w:val="20"/>
              </w:rPr>
              <w:t xml:space="preserve">DFD </w:t>
            </w:r>
          </w:p>
        </w:tc>
        <w:tc>
          <w:tcPr>
            <w:tcW w:w="1180" w:type="dxa"/>
          </w:tcPr>
          <w:p w14:paraId="3617EA5C" w14:textId="77777777" w:rsidR="00493EA7" w:rsidRPr="00F6402A" w:rsidRDefault="00493EA7" w:rsidP="00F01C6D">
            <w:pPr>
              <w:spacing w:before="60" w:after="60"/>
              <w:rPr>
                <w:rFonts w:cstheme="minorHAnsi"/>
                <w:szCs w:val="20"/>
              </w:rPr>
            </w:pPr>
            <w:r w:rsidRPr="00F6402A">
              <w:rPr>
                <w:rFonts w:cstheme="minorHAnsi"/>
                <w:szCs w:val="20"/>
              </w:rPr>
              <w:t xml:space="preserve">109 </w:t>
            </w:r>
          </w:p>
        </w:tc>
      </w:tr>
      <w:tr w:rsidR="00493EA7" w:rsidRPr="00F6402A" w14:paraId="77279977" w14:textId="77777777" w:rsidTr="00F01C6D">
        <w:tc>
          <w:tcPr>
            <w:tcW w:w="1800" w:type="dxa"/>
            <w:tcBorders>
              <w:top w:val="single" w:sz="4" w:space="0" w:color="auto"/>
              <w:left w:val="single" w:sz="4" w:space="0" w:color="auto"/>
              <w:bottom w:val="single" w:sz="4" w:space="0" w:color="auto"/>
              <w:right w:val="single" w:sz="4" w:space="0" w:color="auto"/>
            </w:tcBorders>
          </w:tcPr>
          <w:p w14:paraId="1AD5B72D" w14:textId="77777777" w:rsidR="00493EA7" w:rsidRPr="00F6402A" w:rsidRDefault="00493EA7" w:rsidP="00F01C6D">
            <w:pPr>
              <w:spacing w:before="60" w:after="60"/>
              <w:rPr>
                <w:rFonts w:cstheme="minorHAnsi"/>
                <w:szCs w:val="20"/>
              </w:rPr>
            </w:pPr>
            <w:r>
              <w:rPr>
                <w:rFonts w:cstheme="minorHAnsi"/>
                <w:szCs w:val="20"/>
              </w:rPr>
              <w:t>Coleambally</w:t>
            </w:r>
          </w:p>
        </w:tc>
        <w:tc>
          <w:tcPr>
            <w:tcW w:w="1179" w:type="dxa"/>
            <w:tcBorders>
              <w:top w:val="single" w:sz="4" w:space="0" w:color="auto"/>
              <w:left w:val="single" w:sz="4" w:space="0" w:color="auto"/>
              <w:bottom w:val="single" w:sz="4" w:space="0" w:color="auto"/>
              <w:right w:val="single" w:sz="4" w:space="0" w:color="auto"/>
            </w:tcBorders>
          </w:tcPr>
          <w:p w14:paraId="13E0ED20" w14:textId="77777777" w:rsidR="00493EA7" w:rsidRPr="00F6402A" w:rsidRDefault="00493EA7" w:rsidP="00F01C6D">
            <w:pPr>
              <w:spacing w:before="60" w:after="60"/>
              <w:rPr>
                <w:rFonts w:cstheme="minorHAnsi"/>
                <w:szCs w:val="20"/>
              </w:rPr>
            </w:pPr>
            <w:r>
              <w:rPr>
                <w:rFonts w:cstheme="minorHAnsi"/>
                <w:szCs w:val="20"/>
              </w:rPr>
              <w:t>CML</w:t>
            </w:r>
          </w:p>
        </w:tc>
        <w:tc>
          <w:tcPr>
            <w:tcW w:w="1180" w:type="dxa"/>
            <w:tcBorders>
              <w:top w:val="single" w:sz="4" w:space="0" w:color="auto"/>
              <w:left w:val="single" w:sz="4" w:space="0" w:color="auto"/>
              <w:bottom w:val="single" w:sz="4" w:space="0" w:color="auto"/>
              <w:right w:val="single" w:sz="4" w:space="0" w:color="auto"/>
            </w:tcBorders>
          </w:tcPr>
          <w:p w14:paraId="36F5ABCF" w14:textId="77777777" w:rsidR="00493EA7" w:rsidRPr="00F6402A" w:rsidRDefault="00493EA7" w:rsidP="00F01C6D">
            <w:pPr>
              <w:spacing w:before="60" w:after="60"/>
              <w:rPr>
                <w:rFonts w:cstheme="minorHAnsi"/>
                <w:szCs w:val="20"/>
              </w:rPr>
            </w:pPr>
            <w:r>
              <w:rPr>
                <w:rFonts w:cstheme="minorHAnsi"/>
                <w:szCs w:val="20"/>
              </w:rPr>
              <w:t>400</w:t>
            </w:r>
          </w:p>
        </w:tc>
        <w:tc>
          <w:tcPr>
            <w:tcW w:w="803" w:type="dxa"/>
          </w:tcPr>
          <w:p w14:paraId="09CCED1C" w14:textId="77777777" w:rsidR="00493EA7" w:rsidRDefault="00493EA7" w:rsidP="00F01C6D">
            <w:pPr>
              <w:spacing w:before="60" w:after="60"/>
              <w:rPr>
                <w:rFonts w:cstheme="minorHAnsi"/>
                <w:szCs w:val="20"/>
              </w:rPr>
            </w:pPr>
          </w:p>
        </w:tc>
        <w:tc>
          <w:tcPr>
            <w:tcW w:w="1557" w:type="dxa"/>
          </w:tcPr>
          <w:p w14:paraId="15B0F489" w14:textId="77777777" w:rsidR="00493EA7" w:rsidRDefault="00493EA7" w:rsidP="00F01C6D">
            <w:pPr>
              <w:spacing w:before="60" w:after="60"/>
              <w:rPr>
                <w:rFonts w:cstheme="minorHAnsi"/>
                <w:szCs w:val="20"/>
              </w:rPr>
            </w:pPr>
            <w:r w:rsidRPr="00F6402A">
              <w:rPr>
                <w:rFonts w:cstheme="minorHAnsi"/>
                <w:szCs w:val="20"/>
              </w:rPr>
              <w:t xml:space="preserve">Deer Park </w:t>
            </w:r>
          </w:p>
        </w:tc>
        <w:tc>
          <w:tcPr>
            <w:tcW w:w="1180" w:type="dxa"/>
          </w:tcPr>
          <w:p w14:paraId="40A1E970" w14:textId="77777777" w:rsidR="00493EA7" w:rsidRDefault="00493EA7" w:rsidP="00F01C6D">
            <w:pPr>
              <w:spacing w:before="60" w:after="60"/>
              <w:rPr>
                <w:rFonts w:cstheme="minorHAnsi"/>
                <w:szCs w:val="20"/>
              </w:rPr>
            </w:pPr>
            <w:r w:rsidRPr="00F6402A">
              <w:rPr>
                <w:rFonts w:cstheme="minorHAnsi"/>
                <w:szCs w:val="20"/>
              </w:rPr>
              <w:t xml:space="preserve">DRP </w:t>
            </w:r>
          </w:p>
        </w:tc>
        <w:tc>
          <w:tcPr>
            <w:tcW w:w="1180" w:type="dxa"/>
          </w:tcPr>
          <w:p w14:paraId="1E8533F9" w14:textId="77777777" w:rsidR="00493EA7"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7CE1A03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5376B68" w14:textId="77777777" w:rsidR="00493EA7" w:rsidRPr="00F6402A" w:rsidRDefault="00493EA7" w:rsidP="00F01C6D">
            <w:pPr>
              <w:spacing w:before="60" w:after="60"/>
              <w:rPr>
                <w:rFonts w:cstheme="minorHAnsi"/>
                <w:szCs w:val="20"/>
              </w:rPr>
            </w:pPr>
            <w:r w:rsidRPr="00F6402A">
              <w:rPr>
                <w:rFonts w:cstheme="minorHAnsi"/>
                <w:szCs w:val="20"/>
              </w:rPr>
              <w:t xml:space="preserve">Coleraine </w:t>
            </w:r>
          </w:p>
        </w:tc>
        <w:tc>
          <w:tcPr>
            <w:tcW w:w="1179" w:type="dxa"/>
            <w:tcBorders>
              <w:top w:val="single" w:sz="4" w:space="0" w:color="auto"/>
              <w:left w:val="single" w:sz="4" w:space="0" w:color="auto"/>
              <w:bottom w:val="single" w:sz="4" w:space="0" w:color="auto"/>
              <w:right w:val="single" w:sz="4" w:space="0" w:color="auto"/>
            </w:tcBorders>
            <w:hideMark/>
          </w:tcPr>
          <w:p w14:paraId="7A205450" w14:textId="77777777" w:rsidR="00493EA7" w:rsidRPr="00F6402A" w:rsidRDefault="00493EA7" w:rsidP="00F01C6D">
            <w:pPr>
              <w:spacing w:before="60" w:after="60"/>
              <w:rPr>
                <w:rFonts w:cstheme="minorHAnsi"/>
                <w:szCs w:val="20"/>
              </w:rPr>
            </w:pPr>
            <w:r w:rsidRPr="00F6402A">
              <w:rPr>
                <w:rFonts w:cstheme="minorHAnsi"/>
                <w:szCs w:val="20"/>
              </w:rPr>
              <w:t xml:space="preserve">CRE </w:t>
            </w:r>
          </w:p>
        </w:tc>
        <w:tc>
          <w:tcPr>
            <w:tcW w:w="1180" w:type="dxa"/>
            <w:tcBorders>
              <w:top w:val="single" w:sz="4" w:space="0" w:color="auto"/>
              <w:left w:val="single" w:sz="4" w:space="0" w:color="auto"/>
              <w:bottom w:val="single" w:sz="4" w:space="0" w:color="auto"/>
              <w:right w:val="single" w:sz="4" w:space="0" w:color="auto"/>
            </w:tcBorders>
            <w:hideMark/>
          </w:tcPr>
          <w:p w14:paraId="454F719B" w14:textId="77777777" w:rsidR="00493EA7" w:rsidRPr="00F6402A" w:rsidRDefault="00493EA7" w:rsidP="00F01C6D">
            <w:pPr>
              <w:spacing w:before="60" w:after="60"/>
              <w:rPr>
                <w:rFonts w:cstheme="minorHAnsi"/>
                <w:szCs w:val="20"/>
              </w:rPr>
            </w:pPr>
            <w:r w:rsidRPr="00F6402A">
              <w:rPr>
                <w:rFonts w:cstheme="minorHAnsi"/>
                <w:szCs w:val="20"/>
              </w:rPr>
              <w:t xml:space="preserve">352 </w:t>
            </w:r>
          </w:p>
        </w:tc>
        <w:tc>
          <w:tcPr>
            <w:tcW w:w="803" w:type="dxa"/>
          </w:tcPr>
          <w:p w14:paraId="13C61A8F" w14:textId="77777777" w:rsidR="00493EA7" w:rsidRPr="00F6402A" w:rsidRDefault="00493EA7" w:rsidP="00F01C6D">
            <w:pPr>
              <w:spacing w:before="60" w:after="60"/>
              <w:rPr>
                <w:rFonts w:cstheme="minorHAnsi"/>
                <w:szCs w:val="20"/>
              </w:rPr>
            </w:pPr>
          </w:p>
        </w:tc>
        <w:tc>
          <w:tcPr>
            <w:tcW w:w="1557" w:type="dxa"/>
          </w:tcPr>
          <w:p w14:paraId="31F58BDC" w14:textId="77777777" w:rsidR="00493EA7" w:rsidRPr="00F6402A" w:rsidRDefault="00493EA7" w:rsidP="00F01C6D">
            <w:pPr>
              <w:spacing w:before="60" w:after="60"/>
              <w:rPr>
                <w:rFonts w:cstheme="minorHAnsi"/>
                <w:szCs w:val="20"/>
              </w:rPr>
            </w:pPr>
            <w:r w:rsidRPr="00F6402A">
              <w:rPr>
                <w:rFonts w:cstheme="minorHAnsi"/>
                <w:szCs w:val="20"/>
              </w:rPr>
              <w:t xml:space="preserve">Deniliquin </w:t>
            </w:r>
          </w:p>
        </w:tc>
        <w:tc>
          <w:tcPr>
            <w:tcW w:w="1180" w:type="dxa"/>
          </w:tcPr>
          <w:p w14:paraId="34033B55" w14:textId="77777777" w:rsidR="00493EA7" w:rsidRPr="00F6402A" w:rsidRDefault="00493EA7" w:rsidP="00F01C6D">
            <w:pPr>
              <w:spacing w:before="60" w:after="60"/>
              <w:rPr>
                <w:rFonts w:cstheme="minorHAnsi"/>
                <w:szCs w:val="20"/>
              </w:rPr>
            </w:pPr>
            <w:r w:rsidRPr="00F6402A">
              <w:rPr>
                <w:rFonts w:cstheme="minorHAnsi"/>
                <w:szCs w:val="20"/>
              </w:rPr>
              <w:t xml:space="preserve">DNQ </w:t>
            </w:r>
          </w:p>
        </w:tc>
        <w:tc>
          <w:tcPr>
            <w:tcW w:w="1180" w:type="dxa"/>
          </w:tcPr>
          <w:p w14:paraId="7B07FF7F" w14:textId="77777777" w:rsidR="00493EA7" w:rsidRPr="00F6402A" w:rsidRDefault="00493EA7" w:rsidP="00F01C6D">
            <w:pPr>
              <w:spacing w:before="60" w:after="60"/>
              <w:rPr>
                <w:rFonts w:cstheme="minorHAnsi"/>
                <w:szCs w:val="20"/>
              </w:rPr>
            </w:pPr>
            <w:r w:rsidRPr="00F6402A">
              <w:rPr>
                <w:rFonts w:cstheme="minorHAnsi"/>
                <w:szCs w:val="20"/>
              </w:rPr>
              <w:t xml:space="preserve">240 </w:t>
            </w:r>
          </w:p>
        </w:tc>
      </w:tr>
      <w:tr w:rsidR="00493EA7" w:rsidRPr="00F6402A" w14:paraId="739DC40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6CD8D7D" w14:textId="77777777" w:rsidR="00493EA7" w:rsidRPr="00F6402A" w:rsidRDefault="00493EA7" w:rsidP="00F01C6D">
            <w:pPr>
              <w:spacing w:before="60" w:after="60"/>
              <w:rPr>
                <w:rFonts w:cstheme="minorHAnsi"/>
                <w:szCs w:val="20"/>
              </w:rPr>
            </w:pPr>
            <w:r w:rsidRPr="00F6402A">
              <w:rPr>
                <w:rFonts w:cstheme="minorHAnsi"/>
                <w:szCs w:val="20"/>
              </w:rPr>
              <w:t xml:space="preserve">Congupna </w:t>
            </w:r>
          </w:p>
        </w:tc>
        <w:tc>
          <w:tcPr>
            <w:tcW w:w="1179" w:type="dxa"/>
            <w:tcBorders>
              <w:top w:val="single" w:sz="4" w:space="0" w:color="auto"/>
              <w:left w:val="single" w:sz="4" w:space="0" w:color="auto"/>
              <w:bottom w:val="single" w:sz="4" w:space="0" w:color="auto"/>
              <w:right w:val="single" w:sz="4" w:space="0" w:color="auto"/>
            </w:tcBorders>
            <w:hideMark/>
          </w:tcPr>
          <w:p w14:paraId="46B9F74F" w14:textId="77777777" w:rsidR="00493EA7" w:rsidRPr="00F6402A" w:rsidRDefault="00493EA7" w:rsidP="00F01C6D">
            <w:pPr>
              <w:spacing w:before="60" w:after="60"/>
              <w:rPr>
                <w:rFonts w:cstheme="minorHAnsi"/>
                <w:szCs w:val="20"/>
              </w:rPr>
            </w:pPr>
            <w:r w:rsidRPr="00F6402A">
              <w:rPr>
                <w:rFonts w:cstheme="minorHAnsi"/>
                <w:szCs w:val="20"/>
              </w:rPr>
              <w:t xml:space="preserve">CGA </w:t>
            </w:r>
          </w:p>
        </w:tc>
        <w:tc>
          <w:tcPr>
            <w:tcW w:w="1180" w:type="dxa"/>
            <w:tcBorders>
              <w:top w:val="single" w:sz="4" w:space="0" w:color="auto"/>
              <w:left w:val="single" w:sz="4" w:space="0" w:color="auto"/>
              <w:bottom w:val="single" w:sz="4" w:space="0" w:color="auto"/>
              <w:right w:val="single" w:sz="4" w:space="0" w:color="auto"/>
            </w:tcBorders>
            <w:hideMark/>
          </w:tcPr>
          <w:p w14:paraId="67517820" w14:textId="77777777" w:rsidR="00493EA7" w:rsidRPr="00F6402A" w:rsidRDefault="00493EA7" w:rsidP="00F01C6D">
            <w:pPr>
              <w:spacing w:before="60" w:after="60"/>
              <w:rPr>
                <w:rFonts w:cstheme="minorHAnsi"/>
                <w:szCs w:val="20"/>
              </w:rPr>
            </w:pPr>
            <w:r w:rsidRPr="00F6402A">
              <w:rPr>
                <w:rFonts w:cstheme="minorHAnsi"/>
                <w:szCs w:val="20"/>
              </w:rPr>
              <w:t xml:space="preserve">190 </w:t>
            </w:r>
          </w:p>
        </w:tc>
        <w:tc>
          <w:tcPr>
            <w:tcW w:w="803" w:type="dxa"/>
          </w:tcPr>
          <w:p w14:paraId="3B7A4914" w14:textId="77777777" w:rsidR="00493EA7" w:rsidRPr="00F6402A" w:rsidRDefault="00493EA7" w:rsidP="00F01C6D">
            <w:pPr>
              <w:spacing w:before="60" w:after="60"/>
              <w:rPr>
                <w:rFonts w:cstheme="minorHAnsi"/>
                <w:szCs w:val="20"/>
              </w:rPr>
            </w:pPr>
          </w:p>
        </w:tc>
        <w:tc>
          <w:tcPr>
            <w:tcW w:w="1557" w:type="dxa"/>
          </w:tcPr>
          <w:p w14:paraId="5D525BDB" w14:textId="77777777" w:rsidR="00493EA7" w:rsidRPr="00F6402A" w:rsidRDefault="00493EA7" w:rsidP="00F01C6D">
            <w:pPr>
              <w:spacing w:before="60" w:after="60"/>
              <w:rPr>
                <w:rFonts w:cstheme="minorHAnsi"/>
                <w:szCs w:val="20"/>
              </w:rPr>
            </w:pPr>
            <w:r w:rsidRPr="00F6402A">
              <w:rPr>
                <w:rFonts w:cstheme="minorHAnsi"/>
                <w:szCs w:val="20"/>
              </w:rPr>
              <w:t xml:space="preserve">Derrinallum </w:t>
            </w:r>
          </w:p>
        </w:tc>
        <w:tc>
          <w:tcPr>
            <w:tcW w:w="1180" w:type="dxa"/>
          </w:tcPr>
          <w:p w14:paraId="3B9AC75C" w14:textId="77777777" w:rsidR="00493EA7" w:rsidRPr="00F6402A" w:rsidRDefault="00493EA7" w:rsidP="00F01C6D">
            <w:pPr>
              <w:spacing w:before="60" w:after="60"/>
              <w:rPr>
                <w:rFonts w:cstheme="minorHAnsi"/>
                <w:szCs w:val="20"/>
              </w:rPr>
            </w:pPr>
            <w:r w:rsidRPr="00F6402A">
              <w:rPr>
                <w:rFonts w:cstheme="minorHAnsi"/>
                <w:szCs w:val="20"/>
              </w:rPr>
              <w:t xml:space="preserve">DLM </w:t>
            </w:r>
          </w:p>
        </w:tc>
        <w:tc>
          <w:tcPr>
            <w:tcW w:w="1180" w:type="dxa"/>
          </w:tcPr>
          <w:p w14:paraId="3BDEF65B" w14:textId="77777777" w:rsidR="00493EA7" w:rsidRPr="00F6402A" w:rsidRDefault="00493EA7" w:rsidP="00F01C6D">
            <w:pPr>
              <w:spacing w:before="60" w:after="60"/>
              <w:rPr>
                <w:rFonts w:cstheme="minorHAnsi"/>
                <w:szCs w:val="20"/>
              </w:rPr>
            </w:pPr>
            <w:r w:rsidRPr="00F6402A">
              <w:rPr>
                <w:rFonts w:cstheme="minorHAnsi"/>
                <w:szCs w:val="20"/>
              </w:rPr>
              <w:t xml:space="preserve">198 </w:t>
            </w:r>
          </w:p>
        </w:tc>
      </w:tr>
      <w:tr w:rsidR="00493EA7" w:rsidRPr="00F6402A" w14:paraId="19ED4AAC" w14:textId="77777777" w:rsidTr="00F01C6D">
        <w:tc>
          <w:tcPr>
            <w:tcW w:w="1800" w:type="dxa"/>
            <w:tcBorders>
              <w:top w:val="single" w:sz="4" w:space="0" w:color="auto"/>
              <w:left w:val="single" w:sz="4" w:space="0" w:color="auto"/>
              <w:bottom w:val="single" w:sz="4" w:space="0" w:color="auto"/>
              <w:right w:val="single" w:sz="4" w:space="0" w:color="auto"/>
            </w:tcBorders>
          </w:tcPr>
          <w:p w14:paraId="0676C2AD" w14:textId="77777777" w:rsidR="00493EA7" w:rsidRPr="00F6402A" w:rsidRDefault="00493EA7" w:rsidP="00F01C6D">
            <w:pPr>
              <w:spacing w:before="60" w:after="60"/>
              <w:rPr>
                <w:rFonts w:cstheme="minorHAnsi"/>
                <w:szCs w:val="20"/>
              </w:rPr>
            </w:pPr>
            <w:r>
              <w:rPr>
                <w:rFonts w:cstheme="minorHAnsi"/>
                <w:szCs w:val="20"/>
              </w:rPr>
              <w:t>Cooma</w:t>
            </w:r>
          </w:p>
        </w:tc>
        <w:tc>
          <w:tcPr>
            <w:tcW w:w="1179" w:type="dxa"/>
            <w:tcBorders>
              <w:top w:val="single" w:sz="4" w:space="0" w:color="auto"/>
              <w:left w:val="single" w:sz="4" w:space="0" w:color="auto"/>
              <w:bottom w:val="single" w:sz="4" w:space="0" w:color="auto"/>
              <w:right w:val="single" w:sz="4" w:space="0" w:color="auto"/>
            </w:tcBorders>
          </w:tcPr>
          <w:p w14:paraId="151710E3" w14:textId="77777777" w:rsidR="00493EA7" w:rsidRPr="00F6402A" w:rsidRDefault="00493EA7" w:rsidP="00F01C6D">
            <w:pPr>
              <w:spacing w:before="60" w:after="60"/>
              <w:rPr>
                <w:rFonts w:cstheme="minorHAnsi"/>
                <w:szCs w:val="20"/>
              </w:rPr>
            </w:pPr>
            <w:r>
              <w:rPr>
                <w:rFonts w:cstheme="minorHAnsi"/>
                <w:szCs w:val="20"/>
              </w:rPr>
              <w:t>OOM</w:t>
            </w:r>
          </w:p>
        </w:tc>
        <w:tc>
          <w:tcPr>
            <w:tcW w:w="1180" w:type="dxa"/>
            <w:tcBorders>
              <w:top w:val="single" w:sz="4" w:space="0" w:color="auto"/>
              <w:left w:val="single" w:sz="4" w:space="0" w:color="auto"/>
              <w:bottom w:val="single" w:sz="4" w:space="0" w:color="auto"/>
              <w:right w:val="single" w:sz="4" w:space="0" w:color="auto"/>
            </w:tcBorders>
          </w:tcPr>
          <w:p w14:paraId="30EF841F" w14:textId="77777777" w:rsidR="00493EA7" w:rsidRPr="00F6402A" w:rsidRDefault="00493EA7" w:rsidP="00F01C6D">
            <w:pPr>
              <w:spacing w:before="60" w:after="60"/>
              <w:rPr>
                <w:rFonts w:cstheme="minorHAnsi"/>
                <w:szCs w:val="20"/>
              </w:rPr>
            </w:pPr>
            <w:r>
              <w:rPr>
                <w:rFonts w:cstheme="minorHAnsi"/>
                <w:szCs w:val="20"/>
              </w:rPr>
              <w:t>704</w:t>
            </w:r>
          </w:p>
        </w:tc>
        <w:tc>
          <w:tcPr>
            <w:tcW w:w="803" w:type="dxa"/>
          </w:tcPr>
          <w:p w14:paraId="6FAC60D1" w14:textId="77777777" w:rsidR="00493EA7" w:rsidRDefault="00493EA7" w:rsidP="00F01C6D">
            <w:pPr>
              <w:spacing w:before="60" w:after="60"/>
              <w:rPr>
                <w:rFonts w:cstheme="minorHAnsi"/>
                <w:szCs w:val="20"/>
              </w:rPr>
            </w:pPr>
          </w:p>
        </w:tc>
        <w:tc>
          <w:tcPr>
            <w:tcW w:w="1557" w:type="dxa"/>
          </w:tcPr>
          <w:p w14:paraId="430B1DAC" w14:textId="77777777" w:rsidR="00493EA7" w:rsidRDefault="00493EA7" w:rsidP="00F01C6D">
            <w:pPr>
              <w:spacing w:before="60" w:after="60"/>
              <w:rPr>
                <w:rFonts w:cstheme="minorHAnsi"/>
                <w:szCs w:val="20"/>
              </w:rPr>
            </w:pPr>
            <w:r w:rsidRPr="00F6402A">
              <w:rPr>
                <w:rFonts w:cstheme="minorHAnsi"/>
                <w:szCs w:val="20"/>
              </w:rPr>
              <w:t xml:space="preserve">Devenish </w:t>
            </w:r>
          </w:p>
        </w:tc>
        <w:tc>
          <w:tcPr>
            <w:tcW w:w="1180" w:type="dxa"/>
          </w:tcPr>
          <w:p w14:paraId="1C7E311E" w14:textId="77777777" w:rsidR="00493EA7" w:rsidRDefault="00493EA7" w:rsidP="00F01C6D">
            <w:pPr>
              <w:spacing w:before="60" w:after="60"/>
              <w:rPr>
                <w:rFonts w:cstheme="minorHAnsi"/>
                <w:szCs w:val="20"/>
              </w:rPr>
            </w:pPr>
            <w:r w:rsidRPr="00F6402A">
              <w:rPr>
                <w:rFonts w:cstheme="minorHAnsi"/>
                <w:szCs w:val="20"/>
              </w:rPr>
              <w:t xml:space="preserve">DEV </w:t>
            </w:r>
          </w:p>
        </w:tc>
        <w:tc>
          <w:tcPr>
            <w:tcW w:w="1180" w:type="dxa"/>
          </w:tcPr>
          <w:p w14:paraId="302F1960" w14:textId="77777777" w:rsidR="00493EA7" w:rsidRDefault="00493EA7" w:rsidP="00F01C6D">
            <w:pPr>
              <w:spacing w:before="60" w:after="60"/>
              <w:rPr>
                <w:rFonts w:cstheme="minorHAnsi"/>
                <w:szCs w:val="20"/>
              </w:rPr>
            </w:pPr>
            <w:r w:rsidRPr="00F6402A">
              <w:rPr>
                <w:rFonts w:cstheme="minorHAnsi"/>
                <w:szCs w:val="20"/>
              </w:rPr>
              <w:t xml:space="preserve">222 </w:t>
            </w:r>
          </w:p>
        </w:tc>
      </w:tr>
      <w:tr w:rsidR="00493EA7" w:rsidRPr="00F6402A" w14:paraId="294E2E89" w14:textId="77777777" w:rsidTr="00F01C6D">
        <w:tc>
          <w:tcPr>
            <w:tcW w:w="1800" w:type="dxa"/>
            <w:tcBorders>
              <w:top w:val="single" w:sz="4" w:space="0" w:color="auto"/>
              <w:left w:val="single" w:sz="4" w:space="0" w:color="auto"/>
              <w:bottom w:val="single" w:sz="4" w:space="0" w:color="auto"/>
              <w:right w:val="single" w:sz="4" w:space="0" w:color="auto"/>
            </w:tcBorders>
          </w:tcPr>
          <w:p w14:paraId="3F56774F" w14:textId="77777777" w:rsidR="00493EA7" w:rsidRPr="00F6402A" w:rsidRDefault="00493EA7" w:rsidP="00F01C6D">
            <w:pPr>
              <w:spacing w:before="60" w:after="60"/>
              <w:rPr>
                <w:rFonts w:cstheme="minorHAnsi"/>
                <w:szCs w:val="20"/>
              </w:rPr>
            </w:pPr>
            <w:r>
              <w:rPr>
                <w:rFonts w:cstheme="minorHAnsi"/>
                <w:szCs w:val="20"/>
              </w:rPr>
              <w:t>Coonalpyn</w:t>
            </w:r>
          </w:p>
        </w:tc>
        <w:tc>
          <w:tcPr>
            <w:tcW w:w="1179" w:type="dxa"/>
            <w:tcBorders>
              <w:top w:val="single" w:sz="4" w:space="0" w:color="auto"/>
              <w:left w:val="single" w:sz="4" w:space="0" w:color="auto"/>
              <w:bottom w:val="single" w:sz="4" w:space="0" w:color="auto"/>
              <w:right w:val="single" w:sz="4" w:space="0" w:color="auto"/>
            </w:tcBorders>
          </w:tcPr>
          <w:p w14:paraId="732BEED5" w14:textId="77777777" w:rsidR="00493EA7" w:rsidRPr="00F6402A" w:rsidRDefault="00493EA7" w:rsidP="00F01C6D">
            <w:pPr>
              <w:spacing w:before="60" w:after="60"/>
              <w:rPr>
                <w:rFonts w:cstheme="minorHAnsi"/>
                <w:szCs w:val="20"/>
              </w:rPr>
            </w:pPr>
            <w:r>
              <w:rPr>
                <w:rFonts w:cstheme="minorHAnsi"/>
                <w:szCs w:val="20"/>
              </w:rPr>
              <w:t>CPY</w:t>
            </w:r>
          </w:p>
        </w:tc>
        <w:tc>
          <w:tcPr>
            <w:tcW w:w="1180" w:type="dxa"/>
            <w:tcBorders>
              <w:top w:val="single" w:sz="4" w:space="0" w:color="auto"/>
              <w:left w:val="single" w:sz="4" w:space="0" w:color="auto"/>
              <w:bottom w:val="single" w:sz="4" w:space="0" w:color="auto"/>
              <w:right w:val="single" w:sz="4" w:space="0" w:color="auto"/>
            </w:tcBorders>
          </w:tcPr>
          <w:p w14:paraId="7776591C" w14:textId="77777777" w:rsidR="00493EA7" w:rsidRPr="00F6402A" w:rsidRDefault="00493EA7" w:rsidP="00F01C6D">
            <w:pPr>
              <w:spacing w:before="60" w:after="60"/>
              <w:rPr>
                <w:rFonts w:cstheme="minorHAnsi"/>
                <w:szCs w:val="20"/>
              </w:rPr>
            </w:pPr>
            <w:r>
              <w:rPr>
                <w:rFonts w:cstheme="minorHAnsi"/>
                <w:szCs w:val="20"/>
              </w:rPr>
              <w:t>594</w:t>
            </w:r>
          </w:p>
        </w:tc>
        <w:tc>
          <w:tcPr>
            <w:tcW w:w="803" w:type="dxa"/>
          </w:tcPr>
          <w:p w14:paraId="12459191" w14:textId="77777777" w:rsidR="00493EA7" w:rsidRDefault="00493EA7" w:rsidP="00F01C6D">
            <w:pPr>
              <w:spacing w:before="60" w:after="60"/>
              <w:rPr>
                <w:rFonts w:cstheme="minorHAnsi"/>
                <w:szCs w:val="20"/>
              </w:rPr>
            </w:pPr>
          </w:p>
        </w:tc>
        <w:tc>
          <w:tcPr>
            <w:tcW w:w="1557" w:type="dxa"/>
          </w:tcPr>
          <w:p w14:paraId="11EE2E09" w14:textId="77777777" w:rsidR="00493EA7" w:rsidRDefault="00493EA7" w:rsidP="00F01C6D">
            <w:pPr>
              <w:spacing w:before="60" w:after="60"/>
              <w:rPr>
                <w:rFonts w:cstheme="minorHAnsi"/>
                <w:szCs w:val="20"/>
              </w:rPr>
            </w:pPr>
            <w:r w:rsidRPr="00F6402A">
              <w:rPr>
                <w:rFonts w:cstheme="minorHAnsi"/>
                <w:szCs w:val="20"/>
              </w:rPr>
              <w:t xml:space="preserve">Dimboola </w:t>
            </w:r>
          </w:p>
        </w:tc>
        <w:tc>
          <w:tcPr>
            <w:tcW w:w="1180" w:type="dxa"/>
          </w:tcPr>
          <w:p w14:paraId="7968D83F" w14:textId="77777777" w:rsidR="00493EA7" w:rsidRDefault="00493EA7" w:rsidP="00F01C6D">
            <w:pPr>
              <w:spacing w:before="60" w:after="60"/>
              <w:rPr>
                <w:rFonts w:cstheme="minorHAnsi"/>
                <w:szCs w:val="20"/>
              </w:rPr>
            </w:pPr>
            <w:r w:rsidRPr="00F6402A">
              <w:rPr>
                <w:rFonts w:cstheme="minorHAnsi"/>
                <w:szCs w:val="20"/>
              </w:rPr>
              <w:t xml:space="preserve">DIM </w:t>
            </w:r>
          </w:p>
        </w:tc>
        <w:tc>
          <w:tcPr>
            <w:tcW w:w="1180" w:type="dxa"/>
          </w:tcPr>
          <w:p w14:paraId="463CE5F1" w14:textId="77777777" w:rsidR="00493EA7" w:rsidRDefault="00493EA7" w:rsidP="00F01C6D">
            <w:pPr>
              <w:spacing w:before="60" w:after="60"/>
              <w:rPr>
                <w:rFonts w:cstheme="minorHAnsi"/>
                <w:szCs w:val="20"/>
              </w:rPr>
            </w:pPr>
            <w:r w:rsidRPr="00F6402A">
              <w:rPr>
                <w:rFonts w:cstheme="minorHAnsi"/>
                <w:szCs w:val="20"/>
              </w:rPr>
              <w:t xml:space="preserve">362 </w:t>
            </w:r>
          </w:p>
        </w:tc>
      </w:tr>
      <w:tr w:rsidR="00493EA7" w:rsidRPr="00F6402A" w14:paraId="4ECC26B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75C0B65" w14:textId="77777777" w:rsidR="00493EA7" w:rsidRPr="00F6402A" w:rsidRDefault="00493EA7" w:rsidP="00F01C6D">
            <w:pPr>
              <w:spacing w:before="60" w:after="60"/>
              <w:rPr>
                <w:rFonts w:cstheme="minorHAnsi"/>
                <w:szCs w:val="20"/>
              </w:rPr>
            </w:pPr>
            <w:r w:rsidRPr="00F6402A">
              <w:rPr>
                <w:rFonts w:cstheme="minorHAnsi"/>
                <w:szCs w:val="20"/>
              </w:rPr>
              <w:t xml:space="preserve">Corinella </w:t>
            </w:r>
          </w:p>
        </w:tc>
        <w:tc>
          <w:tcPr>
            <w:tcW w:w="1179" w:type="dxa"/>
            <w:tcBorders>
              <w:top w:val="single" w:sz="4" w:space="0" w:color="auto"/>
              <w:left w:val="single" w:sz="4" w:space="0" w:color="auto"/>
              <w:bottom w:val="single" w:sz="4" w:space="0" w:color="auto"/>
              <w:right w:val="single" w:sz="4" w:space="0" w:color="auto"/>
            </w:tcBorders>
            <w:hideMark/>
          </w:tcPr>
          <w:p w14:paraId="612E026C" w14:textId="77777777" w:rsidR="00493EA7" w:rsidRPr="00F6402A" w:rsidRDefault="00493EA7" w:rsidP="00F01C6D">
            <w:pPr>
              <w:spacing w:before="60" w:after="60"/>
              <w:rPr>
                <w:rFonts w:cstheme="minorHAnsi"/>
                <w:szCs w:val="20"/>
              </w:rPr>
            </w:pPr>
            <w:r w:rsidRPr="00F6402A">
              <w:rPr>
                <w:rFonts w:cstheme="minorHAnsi"/>
                <w:szCs w:val="20"/>
              </w:rPr>
              <w:t xml:space="preserve">CRL </w:t>
            </w:r>
          </w:p>
        </w:tc>
        <w:tc>
          <w:tcPr>
            <w:tcW w:w="1180" w:type="dxa"/>
            <w:tcBorders>
              <w:top w:val="single" w:sz="4" w:space="0" w:color="auto"/>
              <w:left w:val="single" w:sz="4" w:space="0" w:color="auto"/>
              <w:bottom w:val="single" w:sz="4" w:space="0" w:color="auto"/>
              <w:right w:val="single" w:sz="4" w:space="0" w:color="auto"/>
            </w:tcBorders>
            <w:hideMark/>
          </w:tcPr>
          <w:p w14:paraId="3D1FD62E" w14:textId="77777777" w:rsidR="00493EA7" w:rsidRPr="00F6402A" w:rsidRDefault="00493EA7" w:rsidP="00F01C6D">
            <w:pPr>
              <w:spacing w:before="60" w:after="60"/>
              <w:rPr>
                <w:rFonts w:cstheme="minorHAnsi"/>
                <w:szCs w:val="20"/>
              </w:rPr>
            </w:pPr>
            <w:r w:rsidRPr="00F6402A">
              <w:rPr>
                <w:rFonts w:cstheme="minorHAnsi"/>
                <w:szCs w:val="20"/>
              </w:rPr>
              <w:t xml:space="preserve">99 </w:t>
            </w:r>
          </w:p>
        </w:tc>
        <w:tc>
          <w:tcPr>
            <w:tcW w:w="803" w:type="dxa"/>
          </w:tcPr>
          <w:p w14:paraId="0968809A" w14:textId="77777777" w:rsidR="00493EA7" w:rsidRPr="00F6402A" w:rsidRDefault="00493EA7" w:rsidP="00F01C6D">
            <w:pPr>
              <w:spacing w:before="60" w:after="60"/>
              <w:rPr>
                <w:rFonts w:cstheme="minorHAnsi"/>
                <w:szCs w:val="20"/>
              </w:rPr>
            </w:pPr>
          </w:p>
        </w:tc>
        <w:tc>
          <w:tcPr>
            <w:tcW w:w="1557" w:type="dxa"/>
          </w:tcPr>
          <w:p w14:paraId="091A37EA" w14:textId="77777777" w:rsidR="00493EA7" w:rsidRPr="00F6402A" w:rsidRDefault="00493EA7" w:rsidP="00F01C6D">
            <w:pPr>
              <w:spacing w:before="60" w:after="60"/>
              <w:rPr>
                <w:rFonts w:cstheme="minorHAnsi"/>
                <w:szCs w:val="20"/>
              </w:rPr>
            </w:pPr>
            <w:r w:rsidRPr="00F6402A">
              <w:rPr>
                <w:rFonts w:cstheme="minorHAnsi"/>
                <w:szCs w:val="20"/>
              </w:rPr>
              <w:t xml:space="preserve">Dingee </w:t>
            </w:r>
          </w:p>
        </w:tc>
        <w:tc>
          <w:tcPr>
            <w:tcW w:w="1180" w:type="dxa"/>
          </w:tcPr>
          <w:p w14:paraId="4DDFC6AD" w14:textId="77777777" w:rsidR="00493EA7" w:rsidRPr="00F6402A" w:rsidRDefault="00493EA7" w:rsidP="00F01C6D">
            <w:pPr>
              <w:spacing w:before="60" w:after="60"/>
              <w:rPr>
                <w:rFonts w:cstheme="minorHAnsi"/>
                <w:szCs w:val="20"/>
              </w:rPr>
            </w:pPr>
            <w:r w:rsidRPr="00F6402A">
              <w:rPr>
                <w:rFonts w:cstheme="minorHAnsi"/>
                <w:szCs w:val="20"/>
              </w:rPr>
              <w:t xml:space="preserve">DIG </w:t>
            </w:r>
          </w:p>
        </w:tc>
        <w:tc>
          <w:tcPr>
            <w:tcW w:w="1180" w:type="dxa"/>
          </w:tcPr>
          <w:p w14:paraId="1CD5BD4E" w14:textId="77777777" w:rsidR="00493EA7" w:rsidRPr="00F6402A" w:rsidRDefault="00493EA7" w:rsidP="00F01C6D">
            <w:pPr>
              <w:spacing w:before="60" w:after="60"/>
              <w:rPr>
                <w:rFonts w:cstheme="minorHAnsi"/>
                <w:szCs w:val="20"/>
              </w:rPr>
            </w:pPr>
            <w:r w:rsidRPr="00F6402A">
              <w:rPr>
                <w:rFonts w:cstheme="minorHAnsi"/>
                <w:szCs w:val="20"/>
              </w:rPr>
              <w:t xml:space="preserve">211 </w:t>
            </w:r>
          </w:p>
        </w:tc>
      </w:tr>
      <w:tr w:rsidR="00493EA7" w:rsidRPr="00F6402A" w14:paraId="390CE94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8F6EC7E" w14:textId="77777777" w:rsidR="00493EA7" w:rsidRPr="00F6402A" w:rsidRDefault="00493EA7" w:rsidP="00F01C6D">
            <w:pPr>
              <w:spacing w:before="60" w:after="60"/>
              <w:rPr>
                <w:rFonts w:cstheme="minorHAnsi"/>
                <w:szCs w:val="20"/>
              </w:rPr>
            </w:pPr>
            <w:r w:rsidRPr="00F6402A">
              <w:rPr>
                <w:rFonts w:cstheme="minorHAnsi"/>
                <w:szCs w:val="20"/>
              </w:rPr>
              <w:t xml:space="preserve">Corio </w:t>
            </w:r>
          </w:p>
        </w:tc>
        <w:tc>
          <w:tcPr>
            <w:tcW w:w="1179" w:type="dxa"/>
            <w:tcBorders>
              <w:top w:val="single" w:sz="4" w:space="0" w:color="auto"/>
              <w:left w:val="single" w:sz="4" w:space="0" w:color="auto"/>
              <w:bottom w:val="single" w:sz="4" w:space="0" w:color="auto"/>
              <w:right w:val="single" w:sz="4" w:space="0" w:color="auto"/>
            </w:tcBorders>
            <w:hideMark/>
          </w:tcPr>
          <w:p w14:paraId="03DB4A5C" w14:textId="77777777" w:rsidR="00493EA7" w:rsidRPr="00F6402A" w:rsidRDefault="00493EA7" w:rsidP="00F01C6D">
            <w:pPr>
              <w:spacing w:before="60" w:after="60"/>
              <w:rPr>
                <w:rFonts w:cstheme="minorHAnsi"/>
                <w:szCs w:val="20"/>
              </w:rPr>
            </w:pPr>
            <w:r w:rsidRPr="00F6402A">
              <w:rPr>
                <w:rFonts w:cstheme="minorHAnsi"/>
                <w:szCs w:val="20"/>
              </w:rPr>
              <w:t xml:space="preserve">COR </w:t>
            </w:r>
          </w:p>
        </w:tc>
        <w:tc>
          <w:tcPr>
            <w:tcW w:w="1180" w:type="dxa"/>
            <w:tcBorders>
              <w:top w:val="single" w:sz="4" w:space="0" w:color="auto"/>
              <w:left w:val="single" w:sz="4" w:space="0" w:color="auto"/>
              <w:bottom w:val="single" w:sz="4" w:space="0" w:color="auto"/>
              <w:right w:val="single" w:sz="4" w:space="0" w:color="auto"/>
            </w:tcBorders>
            <w:hideMark/>
          </w:tcPr>
          <w:p w14:paraId="0EC061D3" w14:textId="77777777" w:rsidR="00493EA7" w:rsidRPr="00F6402A" w:rsidRDefault="00493EA7" w:rsidP="00F01C6D">
            <w:pPr>
              <w:spacing w:before="60" w:after="60"/>
              <w:rPr>
                <w:rFonts w:cstheme="minorHAnsi"/>
                <w:szCs w:val="20"/>
              </w:rPr>
            </w:pPr>
            <w:r w:rsidRPr="00F6402A">
              <w:rPr>
                <w:rFonts w:cstheme="minorHAnsi"/>
                <w:szCs w:val="20"/>
              </w:rPr>
              <w:t xml:space="preserve">64 </w:t>
            </w:r>
          </w:p>
        </w:tc>
        <w:tc>
          <w:tcPr>
            <w:tcW w:w="803" w:type="dxa"/>
          </w:tcPr>
          <w:p w14:paraId="05758A30" w14:textId="77777777" w:rsidR="00493EA7" w:rsidRPr="00F6402A" w:rsidRDefault="00493EA7" w:rsidP="00F01C6D">
            <w:pPr>
              <w:spacing w:before="60" w:after="60"/>
              <w:rPr>
                <w:rFonts w:cstheme="minorHAnsi"/>
                <w:szCs w:val="20"/>
              </w:rPr>
            </w:pPr>
          </w:p>
        </w:tc>
        <w:tc>
          <w:tcPr>
            <w:tcW w:w="1557" w:type="dxa"/>
          </w:tcPr>
          <w:p w14:paraId="0942FF33" w14:textId="77777777" w:rsidR="00493EA7" w:rsidRPr="00F6402A" w:rsidRDefault="00493EA7" w:rsidP="00F01C6D">
            <w:pPr>
              <w:spacing w:before="60" w:after="60"/>
              <w:rPr>
                <w:rFonts w:cstheme="minorHAnsi"/>
                <w:szCs w:val="20"/>
              </w:rPr>
            </w:pPr>
            <w:r w:rsidRPr="00F6402A">
              <w:rPr>
                <w:rFonts w:cstheme="minorHAnsi"/>
                <w:szCs w:val="20"/>
              </w:rPr>
              <w:t xml:space="preserve">Donald </w:t>
            </w:r>
          </w:p>
        </w:tc>
        <w:tc>
          <w:tcPr>
            <w:tcW w:w="1180" w:type="dxa"/>
          </w:tcPr>
          <w:p w14:paraId="6A44FDFF" w14:textId="77777777" w:rsidR="00493EA7" w:rsidRPr="00F6402A" w:rsidRDefault="00493EA7" w:rsidP="00F01C6D">
            <w:pPr>
              <w:spacing w:before="60" w:after="60"/>
              <w:rPr>
                <w:rFonts w:cstheme="minorHAnsi"/>
                <w:szCs w:val="20"/>
              </w:rPr>
            </w:pPr>
            <w:r w:rsidRPr="00F6402A">
              <w:rPr>
                <w:rFonts w:cstheme="minorHAnsi"/>
                <w:szCs w:val="20"/>
              </w:rPr>
              <w:t xml:space="preserve">DLD </w:t>
            </w:r>
          </w:p>
        </w:tc>
        <w:tc>
          <w:tcPr>
            <w:tcW w:w="1180" w:type="dxa"/>
          </w:tcPr>
          <w:p w14:paraId="73D121DC" w14:textId="77777777" w:rsidR="00493EA7" w:rsidRPr="00F6402A" w:rsidRDefault="00493EA7" w:rsidP="00F01C6D">
            <w:pPr>
              <w:spacing w:before="60" w:after="60"/>
              <w:rPr>
                <w:rFonts w:cstheme="minorHAnsi"/>
                <w:szCs w:val="20"/>
              </w:rPr>
            </w:pPr>
            <w:r w:rsidRPr="00F6402A">
              <w:rPr>
                <w:rFonts w:cstheme="minorHAnsi"/>
                <w:szCs w:val="20"/>
              </w:rPr>
              <w:t xml:space="preserve">294 </w:t>
            </w:r>
          </w:p>
        </w:tc>
      </w:tr>
      <w:tr w:rsidR="00493EA7" w:rsidRPr="00F6402A" w14:paraId="3714D4D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F5E72CE" w14:textId="77777777" w:rsidR="00493EA7" w:rsidRPr="00F6402A" w:rsidRDefault="00493EA7" w:rsidP="00F01C6D">
            <w:pPr>
              <w:spacing w:before="60" w:after="60"/>
              <w:rPr>
                <w:rFonts w:cstheme="minorHAnsi"/>
                <w:szCs w:val="20"/>
              </w:rPr>
            </w:pPr>
            <w:r w:rsidRPr="00F6402A">
              <w:rPr>
                <w:rFonts w:cstheme="minorHAnsi"/>
                <w:szCs w:val="20"/>
              </w:rPr>
              <w:t xml:space="preserve">Corop </w:t>
            </w:r>
          </w:p>
        </w:tc>
        <w:tc>
          <w:tcPr>
            <w:tcW w:w="1179" w:type="dxa"/>
            <w:tcBorders>
              <w:top w:val="single" w:sz="4" w:space="0" w:color="auto"/>
              <w:left w:val="single" w:sz="4" w:space="0" w:color="auto"/>
              <w:bottom w:val="single" w:sz="4" w:space="0" w:color="auto"/>
              <w:right w:val="single" w:sz="4" w:space="0" w:color="auto"/>
            </w:tcBorders>
            <w:hideMark/>
          </w:tcPr>
          <w:p w14:paraId="25672826" w14:textId="77777777" w:rsidR="00493EA7" w:rsidRPr="00F6402A" w:rsidRDefault="00493EA7" w:rsidP="00F01C6D">
            <w:pPr>
              <w:spacing w:before="60" w:after="60"/>
              <w:rPr>
                <w:rFonts w:cstheme="minorHAnsi"/>
                <w:szCs w:val="20"/>
              </w:rPr>
            </w:pPr>
            <w:r w:rsidRPr="00F6402A">
              <w:rPr>
                <w:rFonts w:cstheme="minorHAnsi"/>
                <w:szCs w:val="20"/>
              </w:rPr>
              <w:t xml:space="preserve">CRP </w:t>
            </w:r>
          </w:p>
        </w:tc>
        <w:tc>
          <w:tcPr>
            <w:tcW w:w="1180" w:type="dxa"/>
            <w:tcBorders>
              <w:top w:val="single" w:sz="4" w:space="0" w:color="auto"/>
              <w:left w:val="single" w:sz="4" w:space="0" w:color="auto"/>
              <w:bottom w:val="single" w:sz="4" w:space="0" w:color="auto"/>
              <w:right w:val="single" w:sz="4" w:space="0" w:color="auto"/>
            </w:tcBorders>
            <w:hideMark/>
          </w:tcPr>
          <w:p w14:paraId="017BEF15" w14:textId="77777777" w:rsidR="00493EA7" w:rsidRPr="00F6402A" w:rsidRDefault="00493EA7" w:rsidP="00F01C6D">
            <w:pPr>
              <w:spacing w:before="60" w:after="60"/>
              <w:rPr>
                <w:rFonts w:cstheme="minorHAnsi"/>
                <w:szCs w:val="20"/>
              </w:rPr>
            </w:pPr>
            <w:r w:rsidRPr="00F6402A">
              <w:rPr>
                <w:rFonts w:cstheme="minorHAnsi"/>
                <w:szCs w:val="20"/>
              </w:rPr>
              <w:t xml:space="preserve">168 </w:t>
            </w:r>
          </w:p>
        </w:tc>
        <w:tc>
          <w:tcPr>
            <w:tcW w:w="803" w:type="dxa"/>
          </w:tcPr>
          <w:p w14:paraId="0A8FB1BA" w14:textId="77777777" w:rsidR="00493EA7" w:rsidRPr="00F6402A" w:rsidRDefault="00493EA7" w:rsidP="00F01C6D">
            <w:pPr>
              <w:spacing w:before="60" w:after="60"/>
              <w:rPr>
                <w:rFonts w:cstheme="minorHAnsi"/>
                <w:szCs w:val="20"/>
              </w:rPr>
            </w:pPr>
          </w:p>
        </w:tc>
        <w:tc>
          <w:tcPr>
            <w:tcW w:w="1557" w:type="dxa"/>
          </w:tcPr>
          <w:p w14:paraId="45A1EFC8" w14:textId="77777777" w:rsidR="00493EA7" w:rsidRPr="00F6402A" w:rsidRDefault="00493EA7" w:rsidP="00F01C6D">
            <w:pPr>
              <w:spacing w:before="60" w:after="60"/>
              <w:rPr>
                <w:rFonts w:cstheme="minorHAnsi"/>
                <w:szCs w:val="20"/>
              </w:rPr>
            </w:pPr>
            <w:r w:rsidRPr="00F6402A">
              <w:rPr>
                <w:rFonts w:cstheme="minorHAnsi"/>
                <w:szCs w:val="20"/>
              </w:rPr>
              <w:t xml:space="preserve">Donnybrook </w:t>
            </w:r>
          </w:p>
        </w:tc>
        <w:tc>
          <w:tcPr>
            <w:tcW w:w="1180" w:type="dxa"/>
          </w:tcPr>
          <w:p w14:paraId="7078AE5F" w14:textId="77777777" w:rsidR="00493EA7" w:rsidRPr="00F6402A" w:rsidRDefault="00493EA7" w:rsidP="00F01C6D">
            <w:pPr>
              <w:spacing w:before="60" w:after="60"/>
              <w:rPr>
                <w:rFonts w:cstheme="minorHAnsi"/>
                <w:szCs w:val="20"/>
              </w:rPr>
            </w:pPr>
            <w:r w:rsidRPr="00F6402A">
              <w:rPr>
                <w:rFonts w:cstheme="minorHAnsi"/>
                <w:szCs w:val="20"/>
              </w:rPr>
              <w:t xml:space="preserve">DBK </w:t>
            </w:r>
          </w:p>
        </w:tc>
        <w:tc>
          <w:tcPr>
            <w:tcW w:w="1180" w:type="dxa"/>
          </w:tcPr>
          <w:p w14:paraId="60C66B72"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0C4B408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53659E8" w14:textId="77777777" w:rsidR="00493EA7" w:rsidRPr="00F6402A" w:rsidRDefault="00493EA7" w:rsidP="00F01C6D">
            <w:pPr>
              <w:spacing w:before="60" w:after="60"/>
              <w:rPr>
                <w:rFonts w:cstheme="minorHAnsi"/>
                <w:szCs w:val="20"/>
              </w:rPr>
            </w:pPr>
            <w:r w:rsidRPr="00F6402A">
              <w:rPr>
                <w:rFonts w:cstheme="minorHAnsi"/>
                <w:szCs w:val="20"/>
              </w:rPr>
              <w:t xml:space="preserve">Corowa (NSW) </w:t>
            </w:r>
          </w:p>
        </w:tc>
        <w:tc>
          <w:tcPr>
            <w:tcW w:w="1179" w:type="dxa"/>
            <w:tcBorders>
              <w:top w:val="single" w:sz="4" w:space="0" w:color="auto"/>
              <w:left w:val="single" w:sz="4" w:space="0" w:color="auto"/>
              <w:bottom w:val="single" w:sz="4" w:space="0" w:color="auto"/>
              <w:right w:val="single" w:sz="4" w:space="0" w:color="auto"/>
            </w:tcBorders>
            <w:hideMark/>
          </w:tcPr>
          <w:p w14:paraId="0123E14B" w14:textId="77777777" w:rsidR="00493EA7" w:rsidRPr="00F6402A" w:rsidRDefault="00493EA7" w:rsidP="00F01C6D">
            <w:pPr>
              <w:spacing w:before="60" w:after="60"/>
              <w:rPr>
                <w:rFonts w:cstheme="minorHAnsi"/>
                <w:szCs w:val="20"/>
              </w:rPr>
            </w:pPr>
            <w:r w:rsidRPr="00F6402A">
              <w:rPr>
                <w:rFonts w:cstheme="minorHAnsi"/>
                <w:szCs w:val="20"/>
              </w:rPr>
              <w:t xml:space="preserve">CWW </w:t>
            </w:r>
          </w:p>
        </w:tc>
        <w:tc>
          <w:tcPr>
            <w:tcW w:w="1180" w:type="dxa"/>
            <w:tcBorders>
              <w:top w:val="single" w:sz="4" w:space="0" w:color="auto"/>
              <w:left w:val="single" w:sz="4" w:space="0" w:color="auto"/>
              <w:bottom w:val="single" w:sz="4" w:space="0" w:color="auto"/>
              <w:right w:val="single" w:sz="4" w:space="0" w:color="auto"/>
            </w:tcBorders>
            <w:hideMark/>
          </w:tcPr>
          <w:p w14:paraId="58869CB6" w14:textId="77777777" w:rsidR="00493EA7" w:rsidRPr="00F6402A" w:rsidRDefault="00493EA7" w:rsidP="00F01C6D">
            <w:pPr>
              <w:spacing w:before="60" w:after="60"/>
              <w:rPr>
                <w:rFonts w:cstheme="minorHAnsi"/>
                <w:szCs w:val="20"/>
              </w:rPr>
            </w:pPr>
            <w:r w:rsidRPr="00F6402A">
              <w:rPr>
                <w:rFonts w:cstheme="minorHAnsi"/>
                <w:szCs w:val="20"/>
              </w:rPr>
              <w:t xml:space="preserve">283 </w:t>
            </w:r>
          </w:p>
        </w:tc>
        <w:tc>
          <w:tcPr>
            <w:tcW w:w="803" w:type="dxa"/>
          </w:tcPr>
          <w:p w14:paraId="3F36E13D" w14:textId="77777777" w:rsidR="00493EA7" w:rsidRPr="00F6402A" w:rsidRDefault="00493EA7" w:rsidP="00F01C6D">
            <w:pPr>
              <w:spacing w:before="60" w:after="60"/>
              <w:rPr>
                <w:rFonts w:cstheme="minorHAnsi"/>
                <w:szCs w:val="20"/>
              </w:rPr>
            </w:pPr>
          </w:p>
        </w:tc>
        <w:tc>
          <w:tcPr>
            <w:tcW w:w="1557" w:type="dxa"/>
          </w:tcPr>
          <w:p w14:paraId="376BAE69" w14:textId="77777777" w:rsidR="00493EA7" w:rsidRPr="00F6402A" w:rsidRDefault="00493EA7" w:rsidP="00F01C6D">
            <w:pPr>
              <w:spacing w:before="60" w:after="60"/>
              <w:rPr>
                <w:rFonts w:cstheme="minorHAnsi"/>
                <w:szCs w:val="20"/>
              </w:rPr>
            </w:pPr>
            <w:r w:rsidRPr="00F6402A">
              <w:rPr>
                <w:rFonts w:cstheme="minorHAnsi"/>
                <w:szCs w:val="20"/>
              </w:rPr>
              <w:t xml:space="preserve">Drouin </w:t>
            </w:r>
          </w:p>
        </w:tc>
        <w:tc>
          <w:tcPr>
            <w:tcW w:w="1180" w:type="dxa"/>
          </w:tcPr>
          <w:p w14:paraId="390ED666" w14:textId="77777777" w:rsidR="00493EA7" w:rsidRPr="00F6402A" w:rsidRDefault="00493EA7" w:rsidP="00F01C6D">
            <w:pPr>
              <w:spacing w:before="60" w:after="60"/>
              <w:rPr>
                <w:rFonts w:cstheme="minorHAnsi"/>
                <w:szCs w:val="20"/>
              </w:rPr>
            </w:pPr>
            <w:r w:rsidRPr="00F6402A">
              <w:rPr>
                <w:rFonts w:cstheme="minorHAnsi"/>
                <w:szCs w:val="20"/>
              </w:rPr>
              <w:t xml:space="preserve">DOU </w:t>
            </w:r>
          </w:p>
        </w:tc>
        <w:tc>
          <w:tcPr>
            <w:tcW w:w="1180" w:type="dxa"/>
          </w:tcPr>
          <w:p w14:paraId="0943E23F" w14:textId="77777777" w:rsidR="00493EA7" w:rsidRPr="00F6402A" w:rsidRDefault="00493EA7" w:rsidP="00F01C6D">
            <w:pPr>
              <w:spacing w:before="60" w:after="60"/>
              <w:rPr>
                <w:rFonts w:cstheme="minorHAnsi"/>
                <w:szCs w:val="20"/>
              </w:rPr>
            </w:pPr>
            <w:r w:rsidRPr="00F6402A">
              <w:rPr>
                <w:rFonts w:cstheme="minorHAnsi"/>
                <w:szCs w:val="20"/>
              </w:rPr>
              <w:t xml:space="preserve">91 </w:t>
            </w:r>
          </w:p>
        </w:tc>
      </w:tr>
      <w:tr w:rsidR="00493EA7" w:rsidRPr="00F6402A" w14:paraId="59D67D2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DF7A3B5" w14:textId="77777777" w:rsidR="00493EA7" w:rsidRPr="00F6402A" w:rsidRDefault="00493EA7" w:rsidP="00F01C6D">
            <w:pPr>
              <w:spacing w:before="60" w:after="60"/>
              <w:rPr>
                <w:rFonts w:cstheme="minorHAnsi"/>
                <w:szCs w:val="20"/>
              </w:rPr>
            </w:pPr>
            <w:r w:rsidRPr="00F6402A">
              <w:rPr>
                <w:rFonts w:cstheme="minorHAnsi"/>
                <w:szCs w:val="20"/>
              </w:rPr>
              <w:t xml:space="preserve">Cowes </w:t>
            </w:r>
          </w:p>
        </w:tc>
        <w:tc>
          <w:tcPr>
            <w:tcW w:w="1179" w:type="dxa"/>
            <w:tcBorders>
              <w:top w:val="single" w:sz="4" w:space="0" w:color="auto"/>
              <w:left w:val="single" w:sz="4" w:space="0" w:color="auto"/>
              <w:bottom w:val="single" w:sz="4" w:space="0" w:color="auto"/>
              <w:right w:val="single" w:sz="4" w:space="0" w:color="auto"/>
            </w:tcBorders>
            <w:hideMark/>
          </w:tcPr>
          <w:p w14:paraId="60502BB9" w14:textId="77777777" w:rsidR="00493EA7" w:rsidRPr="00F6402A" w:rsidRDefault="00493EA7" w:rsidP="00F01C6D">
            <w:pPr>
              <w:spacing w:before="60" w:after="60"/>
              <w:rPr>
                <w:rFonts w:cstheme="minorHAnsi"/>
                <w:szCs w:val="20"/>
              </w:rPr>
            </w:pPr>
            <w:r w:rsidRPr="00F6402A">
              <w:rPr>
                <w:rFonts w:cstheme="minorHAnsi"/>
                <w:szCs w:val="20"/>
              </w:rPr>
              <w:t xml:space="preserve">COE </w:t>
            </w:r>
          </w:p>
        </w:tc>
        <w:tc>
          <w:tcPr>
            <w:tcW w:w="1180" w:type="dxa"/>
            <w:tcBorders>
              <w:top w:val="single" w:sz="4" w:space="0" w:color="auto"/>
              <w:left w:val="single" w:sz="4" w:space="0" w:color="auto"/>
              <w:bottom w:val="single" w:sz="4" w:space="0" w:color="auto"/>
              <w:right w:val="single" w:sz="4" w:space="0" w:color="auto"/>
            </w:tcBorders>
            <w:hideMark/>
          </w:tcPr>
          <w:p w14:paraId="7EAA314B" w14:textId="77777777" w:rsidR="00493EA7" w:rsidRPr="00F6402A" w:rsidRDefault="00493EA7" w:rsidP="00F01C6D">
            <w:pPr>
              <w:spacing w:before="60" w:after="60"/>
              <w:rPr>
                <w:rFonts w:cstheme="minorHAnsi"/>
                <w:szCs w:val="20"/>
              </w:rPr>
            </w:pPr>
            <w:r w:rsidRPr="00F6402A">
              <w:rPr>
                <w:rFonts w:cstheme="minorHAnsi"/>
                <w:szCs w:val="20"/>
              </w:rPr>
              <w:t xml:space="preserve">120 </w:t>
            </w:r>
          </w:p>
        </w:tc>
        <w:tc>
          <w:tcPr>
            <w:tcW w:w="803" w:type="dxa"/>
          </w:tcPr>
          <w:p w14:paraId="62320953" w14:textId="77777777" w:rsidR="00493EA7" w:rsidRPr="00F6402A" w:rsidRDefault="00493EA7" w:rsidP="00F01C6D">
            <w:pPr>
              <w:spacing w:before="60" w:after="60"/>
              <w:rPr>
                <w:rFonts w:cstheme="minorHAnsi"/>
                <w:szCs w:val="20"/>
              </w:rPr>
            </w:pPr>
          </w:p>
        </w:tc>
        <w:tc>
          <w:tcPr>
            <w:tcW w:w="1557" w:type="dxa"/>
          </w:tcPr>
          <w:p w14:paraId="349C9164" w14:textId="77777777" w:rsidR="00493EA7" w:rsidRPr="00F6402A" w:rsidRDefault="00493EA7" w:rsidP="00F01C6D">
            <w:pPr>
              <w:spacing w:before="60" w:after="60"/>
              <w:rPr>
                <w:rFonts w:cstheme="minorHAnsi"/>
                <w:szCs w:val="20"/>
              </w:rPr>
            </w:pPr>
            <w:r w:rsidRPr="00F6402A">
              <w:rPr>
                <w:rFonts w:cstheme="minorHAnsi"/>
                <w:szCs w:val="20"/>
              </w:rPr>
              <w:t xml:space="preserve">Dudley </w:t>
            </w:r>
          </w:p>
        </w:tc>
        <w:tc>
          <w:tcPr>
            <w:tcW w:w="1180" w:type="dxa"/>
          </w:tcPr>
          <w:p w14:paraId="758273CE" w14:textId="77777777" w:rsidR="00493EA7" w:rsidRPr="00F6402A" w:rsidRDefault="00493EA7" w:rsidP="00F01C6D">
            <w:pPr>
              <w:spacing w:before="60" w:after="60"/>
              <w:rPr>
                <w:rFonts w:cstheme="minorHAnsi"/>
                <w:szCs w:val="20"/>
              </w:rPr>
            </w:pPr>
            <w:r w:rsidRPr="00F6402A">
              <w:rPr>
                <w:rFonts w:cstheme="minorHAnsi"/>
                <w:szCs w:val="20"/>
              </w:rPr>
              <w:t xml:space="preserve">DUD </w:t>
            </w:r>
          </w:p>
        </w:tc>
        <w:tc>
          <w:tcPr>
            <w:tcW w:w="1180" w:type="dxa"/>
          </w:tcPr>
          <w:p w14:paraId="28A194CE" w14:textId="77777777" w:rsidR="00493EA7" w:rsidRPr="00F6402A" w:rsidRDefault="00493EA7" w:rsidP="00F01C6D">
            <w:pPr>
              <w:spacing w:before="60" w:after="60"/>
              <w:rPr>
                <w:rFonts w:cstheme="minorHAnsi"/>
                <w:szCs w:val="20"/>
              </w:rPr>
            </w:pPr>
            <w:r w:rsidRPr="00F6402A">
              <w:rPr>
                <w:rFonts w:cstheme="minorHAnsi"/>
                <w:szCs w:val="20"/>
              </w:rPr>
              <w:t xml:space="preserve">127 </w:t>
            </w:r>
          </w:p>
        </w:tc>
      </w:tr>
      <w:tr w:rsidR="00493EA7" w:rsidRPr="00F6402A" w14:paraId="44738803"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48B09BF" w14:textId="77777777" w:rsidR="00493EA7" w:rsidRPr="00F6402A" w:rsidRDefault="00493EA7" w:rsidP="00F01C6D">
            <w:pPr>
              <w:spacing w:before="60" w:after="60"/>
              <w:rPr>
                <w:rFonts w:cstheme="minorHAnsi"/>
                <w:szCs w:val="20"/>
              </w:rPr>
            </w:pPr>
            <w:r w:rsidRPr="00F6402A">
              <w:rPr>
                <w:rFonts w:cstheme="minorHAnsi"/>
                <w:szCs w:val="20"/>
              </w:rPr>
              <w:t xml:space="preserve">Cowwarr </w:t>
            </w:r>
          </w:p>
        </w:tc>
        <w:tc>
          <w:tcPr>
            <w:tcW w:w="1179" w:type="dxa"/>
            <w:tcBorders>
              <w:top w:val="single" w:sz="4" w:space="0" w:color="auto"/>
              <w:left w:val="single" w:sz="4" w:space="0" w:color="auto"/>
              <w:bottom w:val="single" w:sz="4" w:space="0" w:color="auto"/>
              <w:right w:val="single" w:sz="4" w:space="0" w:color="auto"/>
            </w:tcBorders>
            <w:hideMark/>
          </w:tcPr>
          <w:p w14:paraId="3501A50D" w14:textId="77777777" w:rsidR="00493EA7" w:rsidRPr="00F6402A" w:rsidRDefault="00493EA7" w:rsidP="00F01C6D">
            <w:pPr>
              <w:spacing w:before="60" w:after="60"/>
              <w:rPr>
                <w:rFonts w:cstheme="minorHAnsi"/>
                <w:szCs w:val="20"/>
              </w:rPr>
            </w:pPr>
            <w:r w:rsidRPr="00F6402A">
              <w:rPr>
                <w:rFonts w:cstheme="minorHAnsi"/>
                <w:szCs w:val="20"/>
              </w:rPr>
              <w:t xml:space="preserve">CWV </w:t>
            </w:r>
          </w:p>
        </w:tc>
        <w:tc>
          <w:tcPr>
            <w:tcW w:w="1180" w:type="dxa"/>
            <w:tcBorders>
              <w:top w:val="single" w:sz="4" w:space="0" w:color="auto"/>
              <w:left w:val="single" w:sz="4" w:space="0" w:color="auto"/>
              <w:bottom w:val="single" w:sz="4" w:space="0" w:color="auto"/>
              <w:right w:val="single" w:sz="4" w:space="0" w:color="auto"/>
            </w:tcBorders>
            <w:hideMark/>
          </w:tcPr>
          <w:p w14:paraId="1B25B433" w14:textId="77777777" w:rsidR="00493EA7" w:rsidRPr="00F6402A" w:rsidRDefault="00493EA7" w:rsidP="00F01C6D">
            <w:pPr>
              <w:spacing w:before="60" w:after="60"/>
              <w:rPr>
                <w:rFonts w:cstheme="minorHAnsi"/>
                <w:szCs w:val="20"/>
              </w:rPr>
            </w:pPr>
            <w:r w:rsidRPr="00F6402A">
              <w:rPr>
                <w:rFonts w:cstheme="minorHAnsi"/>
                <w:szCs w:val="20"/>
              </w:rPr>
              <w:t xml:space="preserve">183 </w:t>
            </w:r>
          </w:p>
        </w:tc>
        <w:tc>
          <w:tcPr>
            <w:tcW w:w="803" w:type="dxa"/>
          </w:tcPr>
          <w:p w14:paraId="107EBF27" w14:textId="77777777" w:rsidR="00493EA7" w:rsidRPr="00F6402A" w:rsidRDefault="00493EA7" w:rsidP="00F01C6D">
            <w:pPr>
              <w:spacing w:before="60" w:after="60"/>
              <w:rPr>
                <w:rFonts w:cstheme="minorHAnsi"/>
                <w:szCs w:val="20"/>
              </w:rPr>
            </w:pPr>
          </w:p>
        </w:tc>
        <w:tc>
          <w:tcPr>
            <w:tcW w:w="1557" w:type="dxa"/>
          </w:tcPr>
          <w:p w14:paraId="6977FE9A" w14:textId="77777777" w:rsidR="00493EA7" w:rsidRPr="00F6402A" w:rsidRDefault="00493EA7" w:rsidP="00F01C6D">
            <w:pPr>
              <w:spacing w:before="60" w:after="60"/>
              <w:rPr>
                <w:rFonts w:cstheme="minorHAnsi"/>
                <w:szCs w:val="20"/>
              </w:rPr>
            </w:pPr>
            <w:r w:rsidRPr="00F6402A">
              <w:rPr>
                <w:rFonts w:cstheme="minorHAnsi"/>
                <w:szCs w:val="20"/>
              </w:rPr>
              <w:t xml:space="preserve">Dunkeld </w:t>
            </w:r>
          </w:p>
        </w:tc>
        <w:tc>
          <w:tcPr>
            <w:tcW w:w="1180" w:type="dxa"/>
          </w:tcPr>
          <w:p w14:paraId="3B6F4611" w14:textId="77777777" w:rsidR="00493EA7" w:rsidRPr="00F6402A" w:rsidRDefault="00493EA7" w:rsidP="00F01C6D">
            <w:pPr>
              <w:spacing w:before="60" w:after="60"/>
              <w:rPr>
                <w:rFonts w:cstheme="minorHAnsi"/>
                <w:szCs w:val="20"/>
              </w:rPr>
            </w:pPr>
            <w:r w:rsidRPr="00F6402A">
              <w:rPr>
                <w:rFonts w:cstheme="minorHAnsi"/>
                <w:szCs w:val="20"/>
              </w:rPr>
              <w:t xml:space="preserve">DUK </w:t>
            </w:r>
          </w:p>
        </w:tc>
        <w:tc>
          <w:tcPr>
            <w:tcW w:w="1180" w:type="dxa"/>
          </w:tcPr>
          <w:p w14:paraId="36DFD823" w14:textId="77777777" w:rsidR="00493EA7" w:rsidRPr="00F6402A" w:rsidRDefault="00493EA7" w:rsidP="00F01C6D">
            <w:pPr>
              <w:spacing w:before="60" w:after="60"/>
              <w:rPr>
                <w:rFonts w:cstheme="minorHAnsi"/>
                <w:szCs w:val="20"/>
              </w:rPr>
            </w:pPr>
            <w:r w:rsidRPr="00F6402A">
              <w:rPr>
                <w:rFonts w:cstheme="minorHAnsi"/>
                <w:szCs w:val="20"/>
              </w:rPr>
              <w:t xml:space="preserve">287 </w:t>
            </w:r>
          </w:p>
        </w:tc>
      </w:tr>
      <w:tr w:rsidR="00493EA7" w:rsidRPr="00F6402A" w14:paraId="23F1D78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F35B801" w14:textId="77777777" w:rsidR="00493EA7" w:rsidRPr="00F6402A" w:rsidRDefault="00493EA7" w:rsidP="00F01C6D">
            <w:pPr>
              <w:spacing w:before="60" w:after="60"/>
              <w:rPr>
                <w:rFonts w:cstheme="minorHAnsi"/>
                <w:szCs w:val="20"/>
              </w:rPr>
            </w:pPr>
            <w:r w:rsidRPr="00F6402A">
              <w:rPr>
                <w:rFonts w:cstheme="minorHAnsi"/>
                <w:szCs w:val="20"/>
              </w:rPr>
              <w:t xml:space="preserve">Craigieburn </w:t>
            </w:r>
          </w:p>
        </w:tc>
        <w:tc>
          <w:tcPr>
            <w:tcW w:w="1179" w:type="dxa"/>
            <w:tcBorders>
              <w:top w:val="single" w:sz="4" w:space="0" w:color="auto"/>
              <w:left w:val="single" w:sz="4" w:space="0" w:color="auto"/>
              <w:bottom w:val="single" w:sz="4" w:space="0" w:color="auto"/>
              <w:right w:val="single" w:sz="4" w:space="0" w:color="auto"/>
            </w:tcBorders>
            <w:hideMark/>
          </w:tcPr>
          <w:p w14:paraId="6AE0BAD4" w14:textId="77777777" w:rsidR="00493EA7" w:rsidRPr="00F6402A" w:rsidRDefault="00493EA7" w:rsidP="00F01C6D">
            <w:pPr>
              <w:spacing w:before="60" w:after="60"/>
              <w:rPr>
                <w:rFonts w:cstheme="minorHAnsi"/>
                <w:szCs w:val="20"/>
              </w:rPr>
            </w:pPr>
            <w:r w:rsidRPr="00F6402A">
              <w:rPr>
                <w:rFonts w:cstheme="minorHAnsi"/>
                <w:szCs w:val="20"/>
              </w:rPr>
              <w:t xml:space="preserve">CRA </w:t>
            </w:r>
          </w:p>
        </w:tc>
        <w:tc>
          <w:tcPr>
            <w:tcW w:w="1180" w:type="dxa"/>
            <w:tcBorders>
              <w:top w:val="single" w:sz="4" w:space="0" w:color="auto"/>
              <w:left w:val="single" w:sz="4" w:space="0" w:color="auto"/>
              <w:bottom w:val="single" w:sz="4" w:space="0" w:color="auto"/>
              <w:right w:val="single" w:sz="4" w:space="0" w:color="auto"/>
            </w:tcBorders>
            <w:hideMark/>
          </w:tcPr>
          <w:p w14:paraId="4A6C4742"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36F68CB6" w14:textId="77777777" w:rsidR="00493EA7" w:rsidRPr="00F6402A" w:rsidRDefault="00493EA7" w:rsidP="00F01C6D">
            <w:pPr>
              <w:spacing w:before="60" w:after="60"/>
              <w:rPr>
                <w:rFonts w:cstheme="minorHAnsi"/>
                <w:szCs w:val="20"/>
              </w:rPr>
            </w:pPr>
          </w:p>
        </w:tc>
        <w:tc>
          <w:tcPr>
            <w:tcW w:w="1557" w:type="dxa"/>
          </w:tcPr>
          <w:p w14:paraId="2B8104E0" w14:textId="77777777" w:rsidR="00493EA7" w:rsidRPr="00F6402A" w:rsidRDefault="00493EA7" w:rsidP="00F01C6D">
            <w:pPr>
              <w:spacing w:before="60" w:after="60"/>
              <w:rPr>
                <w:rFonts w:cstheme="minorHAnsi"/>
                <w:szCs w:val="20"/>
              </w:rPr>
            </w:pPr>
            <w:r w:rsidRPr="00F6402A">
              <w:rPr>
                <w:rFonts w:cstheme="minorHAnsi"/>
                <w:szCs w:val="20"/>
              </w:rPr>
              <w:t xml:space="preserve">Dunolly </w:t>
            </w:r>
          </w:p>
        </w:tc>
        <w:tc>
          <w:tcPr>
            <w:tcW w:w="1180" w:type="dxa"/>
          </w:tcPr>
          <w:p w14:paraId="0FA4C84A" w14:textId="77777777" w:rsidR="00493EA7" w:rsidRPr="00F6402A" w:rsidRDefault="00493EA7" w:rsidP="00F01C6D">
            <w:pPr>
              <w:spacing w:before="60" w:after="60"/>
              <w:rPr>
                <w:rFonts w:cstheme="minorHAnsi"/>
                <w:szCs w:val="20"/>
              </w:rPr>
            </w:pPr>
            <w:r w:rsidRPr="00F6402A">
              <w:rPr>
                <w:rFonts w:cstheme="minorHAnsi"/>
                <w:szCs w:val="20"/>
              </w:rPr>
              <w:t xml:space="preserve">DOY </w:t>
            </w:r>
          </w:p>
        </w:tc>
        <w:tc>
          <w:tcPr>
            <w:tcW w:w="1180" w:type="dxa"/>
          </w:tcPr>
          <w:p w14:paraId="3FA47A3A" w14:textId="77777777" w:rsidR="00493EA7" w:rsidRPr="00F6402A" w:rsidRDefault="00493EA7" w:rsidP="00F01C6D">
            <w:pPr>
              <w:spacing w:before="60" w:after="60"/>
              <w:rPr>
                <w:rFonts w:cstheme="minorHAnsi"/>
                <w:szCs w:val="20"/>
              </w:rPr>
            </w:pPr>
            <w:r w:rsidRPr="00F6402A">
              <w:rPr>
                <w:rFonts w:cstheme="minorHAnsi"/>
                <w:szCs w:val="20"/>
              </w:rPr>
              <w:t xml:space="preserve">217 </w:t>
            </w:r>
          </w:p>
        </w:tc>
      </w:tr>
      <w:tr w:rsidR="00493EA7" w:rsidRPr="00F6402A" w14:paraId="456BA98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FE5B1A2" w14:textId="77777777" w:rsidR="00493EA7" w:rsidRPr="00F6402A" w:rsidRDefault="00493EA7" w:rsidP="00F01C6D">
            <w:pPr>
              <w:spacing w:before="60" w:after="60"/>
              <w:rPr>
                <w:rFonts w:cstheme="minorHAnsi"/>
                <w:szCs w:val="20"/>
              </w:rPr>
            </w:pPr>
            <w:r w:rsidRPr="00F6402A">
              <w:rPr>
                <w:rFonts w:cstheme="minorHAnsi"/>
                <w:szCs w:val="20"/>
              </w:rPr>
              <w:t xml:space="preserve">Cranbourne </w:t>
            </w:r>
          </w:p>
        </w:tc>
        <w:tc>
          <w:tcPr>
            <w:tcW w:w="1179" w:type="dxa"/>
            <w:tcBorders>
              <w:top w:val="single" w:sz="4" w:space="0" w:color="auto"/>
              <w:left w:val="single" w:sz="4" w:space="0" w:color="auto"/>
              <w:bottom w:val="single" w:sz="4" w:space="0" w:color="auto"/>
              <w:right w:val="single" w:sz="4" w:space="0" w:color="auto"/>
            </w:tcBorders>
            <w:hideMark/>
          </w:tcPr>
          <w:p w14:paraId="79DC3CAF" w14:textId="77777777" w:rsidR="00493EA7" w:rsidRPr="00F6402A" w:rsidRDefault="00493EA7" w:rsidP="00F01C6D">
            <w:pPr>
              <w:spacing w:before="60" w:after="60"/>
              <w:rPr>
                <w:rFonts w:cstheme="minorHAnsi"/>
                <w:szCs w:val="20"/>
              </w:rPr>
            </w:pPr>
            <w:r w:rsidRPr="00F6402A">
              <w:rPr>
                <w:rFonts w:cstheme="minorHAnsi"/>
                <w:szCs w:val="20"/>
              </w:rPr>
              <w:t xml:space="preserve">CQR </w:t>
            </w:r>
          </w:p>
        </w:tc>
        <w:tc>
          <w:tcPr>
            <w:tcW w:w="1180" w:type="dxa"/>
            <w:tcBorders>
              <w:top w:val="single" w:sz="4" w:space="0" w:color="auto"/>
              <w:left w:val="single" w:sz="4" w:space="0" w:color="auto"/>
              <w:bottom w:val="single" w:sz="4" w:space="0" w:color="auto"/>
              <w:right w:val="single" w:sz="4" w:space="0" w:color="auto"/>
            </w:tcBorders>
            <w:hideMark/>
          </w:tcPr>
          <w:p w14:paraId="1111058E"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550ED55A" w14:textId="77777777" w:rsidR="00493EA7" w:rsidRPr="00F6402A" w:rsidRDefault="00493EA7" w:rsidP="00F01C6D">
            <w:pPr>
              <w:spacing w:before="60" w:after="60"/>
              <w:rPr>
                <w:rFonts w:cstheme="minorHAnsi"/>
                <w:szCs w:val="20"/>
              </w:rPr>
            </w:pPr>
          </w:p>
        </w:tc>
        <w:tc>
          <w:tcPr>
            <w:tcW w:w="1557" w:type="dxa"/>
          </w:tcPr>
          <w:p w14:paraId="351BC373" w14:textId="77777777" w:rsidR="00493EA7" w:rsidRPr="00F6402A" w:rsidRDefault="00493EA7" w:rsidP="00F01C6D">
            <w:pPr>
              <w:spacing w:before="60" w:after="60"/>
              <w:rPr>
                <w:rFonts w:cstheme="minorHAnsi"/>
                <w:szCs w:val="20"/>
              </w:rPr>
            </w:pPr>
            <w:r w:rsidRPr="00F6402A">
              <w:rPr>
                <w:rFonts w:cstheme="minorHAnsi"/>
                <w:szCs w:val="20"/>
              </w:rPr>
              <w:t xml:space="preserve">Durham ox </w:t>
            </w:r>
          </w:p>
        </w:tc>
        <w:tc>
          <w:tcPr>
            <w:tcW w:w="1180" w:type="dxa"/>
          </w:tcPr>
          <w:p w14:paraId="0525DFE2" w14:textId="77777777" w:rsidR="00493EA7" w:rsidRPr="00F6402A" w:rsidRDefault="00493EA7" w:rsidP="00F01C6D">
            <w:pPr>
              <w:spacing w:before="60" w:after="60"/>
              <w:rPr>
                <w:rFonts w:cstheme="minorHAnsi"/>
                <w:szCs w:val="20"/>
              </w:rPr>
            </w:pPr>
            <w:r w:rsidRPr="00F6402A">
              <w:rPr>
                <w:rFonts w:cstheme="minorHAnsi"/>
                <w:szCs w:val="20"/>
              </w:rPr>
              <w:t xml:space="preserve">DHX </w:t>
            </w:r>
          </w:p>
        </w:tc>
        <w:tc>
          <w:tcPr>
            <w:tcW w:w="1180" w:type="dxa"/>
          </w:tcPr>
          <w:p w14:paraId="190A910F" w14:textId="77777777" w:rsidR="00493EA7" w:rsidRPr="00F6402A" w:rsidRDefault="00493EA7" w:rsidP="00F01C6D">
            <w:pPr>
              <w:spacing w:before="60" w:after="60"/>
              <w:rPr>
                <w:rFonts w:cstheme="minorHAnsi"/>
                <w:szCs w:val="20"/>
              </w:rPr>
            </w:pPr>
            <w:r w:rsidRPr="00F6402A">
              <w:rPr>
                <w:rFonts w:cstheme="minorHAnsi"/>
                <w:szCs w:val="20"/>
              </w:rPr>
              <w:t xml:space="preserve">260 </w:t>
            </w:r>
          </w:p>
        </w:tc>
      </w:tr>
      <w:tr w:rsidR="00493EA7" w:rsidRPr="00F6402A" w14:paraId="6082369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E530837" w14:textId="77777777" w:rsidR="00493EA7" w:rsidRPr="00F6402A" w:rsidRDefault="00493EA7" w:rsidP="00F01C6D">
            <w:pPr>
              <w:spacing w:before="60" w:after="60"/>
              <w:rPr>
                <w:rFonts w:cstheme="minorHAnsi"/>
                <w:szCs w:val="20"/>
              </w:rPr>
            </w:pPr>
            <w:r w:rsidRPr="00F6402A">
              <w:rPr>
                <w:rFonts w:cstheme="minorHAnsi"/>
                <w:szCs w:val="20"/>
              </w:rPr>
              <w:t xml:space="preserve">Creswick </w:t>
            </w:r>
          </w:p>
        </w:tc>
        <w:tc>
          <w:tcPr>
            <w:tcW w:w="1179" w:type="dxa"/>
            <w:tcBorders>
              <w:top w:val="single" w:sz="4" w:space="0" w:color="auto"/>
              <w:left w:val="single" w:sz="4" w:space="0" w:color="auto"/>
              <w:bottom w:val="single" w:sz="4" w:space="0" w:color="auto"/>
              <w:right w:val="single" w:sz="4" w:space="0" w:color="auto"/>
            </w:tcBorders>
            <w:hideMark/>
          </w:tcPr>
          <w:p w14:paraId="626F08F5" w14:textId="77777777" w:rsidR="00493EA7" w:rsidRPr="00F6402A" w:rsidRDefault="00493EA7" w:rsidP="00F01C6D">
            <w:pPr>
              <w:spacing w:before="60" w:after="60"/>
              <w:rPr>
                <w:rFonts w:cstheme="minorHAnsi"/>
                <w:szCs w:val="20"/>
              </w:rPr>
            </w:pPr>
            <w:r w:rsidRPr="00F6402A">
              <w:rPr>
                <w:rFonts w:cstheme="minorHAnsi"/>
                <w:szCs w:val="20"/>
              </w:rPr>
              <w:t xml:space="preserve">CRK </w:t>
            </w:r>
          </w:p>
        </w:tc>
        <w:tc>
          <w:tcPr>
            <w:tcW w:w="1180" w:type="dxa"/>
            <w:tcBorders>
              <w:top w:val="single" w:sz="4" w:space="0" w:color="auto"/>
              <w:left w:val="single" w:sz="4" w:space="0" w:color="auto"/>
              <w:bottom w:val="single" w:sz="4" w:space="0" w:color="auto"/>
              <w:right w:val="single" w:sz="4" w:space="0" w:color="auto"/>
            </w:tcBorders>
            <w:hideMark/>
          </w:tcPr>
          <w:p w14:paraId="58B79D2F" w14:textId="77777777" w:rsidR="00493EA7" w:rsidRPr="00F6402A" w:rsidRDefault="00493EA7" w:rsidP="00F01C6D">
            <w:pPr>
              <w:spacing w:before="60" w:after="60"/>
              <w:rPr>
                <w:rFonts w:cstheme="minorHAnsi"/>
                <w:szCs w:val="20"/>
              </w:rPr>
            </w:pPr>
            <w:r w:rsidRPr="00F6402A">
              <w:rPr>
                <w:rFonts w:cstheme="minorHAnsi"/>
                <w:szCs w:val="20"/>
              </w:rPr>
              <w:t xml:space="preserve">130 </w:t>
            </w:r>
          </w:p>
        </w:tc>
        <w:tc>
          <w:tcPr>
            <w:tcW w:w="803" w:type="dxa"/>
          </w:tcPr>
          <w:p w14:paraId="1715E96C" w14:textId="77777777" w:rsidR="00493EA7" w:rsidRPr="00F6402A" w:rsidRDefault="00493EA7" w:rsidP="00F01C6D">
            <w:pPr>
              <w:spacing w:before="60" w:after="60"/>
              <w:rPr>
                <w:rFonts w:cstheme="minorHAnsi"/>
                <w:szCs w:val="20"/>
              </w:rPr>
            </w:pPr>
          </w:p>
        </w:tc>
        <w:tc>
          <w:tcPr>
            <w:tcW w:w="1557" w:type="dxa"/>
          </w:tcPr>
          <w:p w14:paraId="3EA88371" w14:textId="77777777" w:rsidR="00493EA7" w:rsidRPr="00F6402A" w:rsidRDefault="00493EA7" w:rsidP="00F01C6D">
            <w:pPr>
              <w:spacing w:before="60" w:after="60"/>
              <w:rPr>
                <w:rFonts w:cstheme="minorHAnsi"/>
                <w:szCs w:val="20"/>
              </w:rPr>
            </w:pPr>
            <w:r>
              <w:rPr>
                <w:rFonts w:cstheme="minorHAnsi"/>
                <w:szCs w:val="20"/>
              </w:rPr>
              <w:t>Eagle Point</w:t>
            </w:r>
          </w:p>
        </w:tc>
        <w:tc>
          <w:tcPr>
            <w:tcW w:w="1180" w:type="dxa"/>
          </w:tcPr>
          <w:p w14:paraId="61C74A29" w14:textId="77777777" w:rsidR="00493EA7" w:rsidRPr="00F6402A" w:rsidRDefault="00493EA7" w:rsidP="00F01C6D">
            <w:pPr>
              <w:spacing w:before="60" w:after="60"/>
              <w:rPr>
                <w:rFonts w:cstheme="minorHAnsi"/>
                <w:szCs w:val="20"/>
              </w:rPr>
            </w:pPr>
            <w:r>
              <w:rPr>
                <w:rFonts w:cstheme="minorHAnsi"/>
                <w:szCs w:val="20"/>
              </w:rPr>
              <w:t>EAP</w:t>
            </w:r>
          </w:p>
        </w:tc>
        <w:tc>
          <w:tcPr>
            <w:tcW w:w="1180" w:type="dxa"/>
          </w:tcPr>
          <w:p w14:paraId="3574E501" w14:textId="77777777" w:rsidR="00493EA7" w:rsidRPr="00F6402A" w:rsidRDefault="00493EA7" w:rsidP="00F01C6D">
            <w:pPr>
              <w:spacing w:before="60" w:after="60"/>
              <w:rPr>
                <w:rFonts w:cstheme="minorHAnsi"/>
                <w:szCs w:val="20"/>
              </w:rPr>
            </w:pPr>
            <w:r>
              <w:rPr>
                <w:rFonts w:cstheme="minorHAnsi"/>
                <w:szCs w:val="20"/>
              </w:rPr>
              <w:t>284</w:t>
            </w:r>
          </w:p>
        </w:tc>
      </w:tr>
    </w:tbl>
    <w:p w14:paraId="7E75603F" w14:textId="77777777" w:rsidR="00493EA7" w:rsidRDefault="00493EA7" w:rsidP="00493EA7"/>
    <w:p w14:paraId="77FA5AD4" w14:textId="77777777" w:rsidR="00493EA7" w:rsidRDefault="00493EA7" w:rsidP="00493EA7">
      <w:r>
        <w:br w:type="page"/>
      </w:r>
    </w:p>
    <w:p w14:paraId="5A7B604A"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6F5D9DD5"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4A29D8AA"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4269CD2C"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6FF0DB89"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06230CB6"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09AB5200"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0C75801A"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12C01E78"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54DEBE2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57CF614" w14:textId="77777777" w:rsidR="00493EA7" w:rsidRPr="00F6402A" w:rsidRDefault="00493EA7" w:rsidP="00F01C6D">
            <w:pPr>
              <w:spacing w:before="60" w:after="60"/>
              <w:rPr>
                <w:rFonts w:cstheme="minorHAnsi"/>
                <w:szCs w:val="20"/>
              </w:rPr>
            </w:pPr>
            <w:r w:rsidRPr="00F6402A">
              <w:rPr>
                <w:rFonts w:cstheme="minorHAnsi"/>
                <w:szCs w:val="20"/>
              </w:rPr>
              <w:t xml:space="preserve">Eaglehawk </w:t>
            </w:r>
          </w:p>
        </w:tc>
        <w:tc>
          <w:tcPr>
            <w:tcW w:w="1179" w:type="dxa"/>
            <w:tcBorders>
              <w:top w:val="single" w:sz="4" w:space="0" w:color="auto"/>
              <w:left w:val="single" w:sz="4" w:space="0" w:color="auto"/>
              <w:bottom w:val="single" w:sz="4" w:space="0" w:color="auto"/>
              <w:right w:val="single" w:sz="4" w:space="0" w:color="auto"/>
            </w:tcBorders>
            <w:hideMark/>
          </w:tcPr>
          <w:p w14:paraId="55F9474A" w14:textId="77777777" w:rsidR="00493EA7" w:rsidRPr="00F6402A" w:rsidRDefault="00493EA7" w:rsidP="00F01C6D">
            <w:pPr>
              <w:spacing w:before="60" w:after="60"/>
              <w:rPr>
                <w:rFonts w:cstheme="minorHAnsi"/>
                <w:szCs w:val="20"/>
              </w:rPr>
            </w:pPr>
            <w:r w:rsidRPr="00F6402A">
              <w:rPr>
                <w:rFonts w:cstheme="minorHAnsi"/>
                <w:szCs w:val="20"/>
              </w:rPr>
              <w:t xml:space="preserve">EAG </w:t>
            </w:r>
          </w:p>
        </w:tc>
        <w:tc>
          <w:tcPr>
            <w:tcW w:w="1180" w:type="dxa"/>
            <w:tcBorders>
              <w:top w:val="single" w:sz="4" w:space="0" w:color="auto"/>
              <w:left w:val="single" w:sz="4" w:space="0" w:color="auto"/>
              <w:bottom w:val="single" w:sz="4" w:space="0" w:color="auto"/>
              <w:right w:val="single" w:sz="4" w:space="0" w:color="auto"/>
            </w:tcBorders>
            <w:hideMark/>
          </w:tcPr>
          <w:p w14:paraId="5730BC9F" w14:textId="77777777" w:rsidR="00493EA7" w:rsidRPr="00F6402A" w:rsidRDefault="00493EA7" w:rsidP="00F01C6D">
            <w:pPr>
              <w:spacing w:before="60" w:after="60"/>
              <w:rPr>
                <w:rFonts w:cstheme="minorHAnsi"/>
                <w:szCs w:val="20"/>
              </w:rPr>
            </w:pPr>
            <w:r w:rsidRPr="00F6402A">
              <w:rPr>
                <w:rFonts w:cstheme="minorHAnsi"/>
                <w:szCs w:val="20"/>
              </w:rPr>
              <w:t xml:space="preserve">170 </w:t>
            </w:r>
          </w:p>
        </w:tc>
        <w:tc>
          <w:tcPr>
            <w:tcW w:w="803" w:type="dxa"/>
          </w:tcPr>
          <w:p w14:paraId="03C0F855" w14:textId="77777777" w:rsidR="00493EA7" w:rsidRPr="00F6402A" w:rsidRDefault="00493EA7" w:rsidP="00F01C6D">
            <w:pPr>
              <w:spacing w:before="60" w:after="60"/>
              <w:rPr>
                <w:rFonts w:cstheme="minorHAnsi"/>
                <w:szCs w:val="20"/>
              </w:rPr>
            </w:pPr>
          </w:p>
        </w:tc>
        <w:tc>
          <w:tcPr>
            <w:tcW w:w="1557" w:type="dxa"/>
          </w:tcPr>
          <w:p w14:paraId="1D037CD1" w14:textId="77777777" w:rsidR="00493EA7" w:rsidRPr="00F6402A" w:rsidRDefault="00493EA7" w:rsidP="00F01C6D">
            <w:pPr>
              <w:spacing w:before="60" w:after="60"/>
              <w:rPr>
                <w:rFonts w:cstheme="minorHAnsi"/>
                <w:szCs w:val="20"/>
              </w:rPr>
            </w:pPr>
            <w:r w:rsidRPr="00F6402A">
              <w:rPr>
                <w:rFonts w:cstheme="minorHAnsi"/>
                <w:szCs w:val="20"/>
              </w:rPr>
              <w:t xml:space="preserve">Geelong </w:t>
            </w:r>
          </w:p>
        </w:tc>
        <w:tc>
          <w:tcPr>
            <w:tcW w:w="1180" w:type="dxa"/>
          </w:tcPr>
          <w:p w14:paraId="29D830A6" w14:textId="77777777" w:rsidR="00493EA7" w:rsidRPr="00F6402A" w:rsidRDefault="00493EA7" w:rsidP="00F01C6D">
            <w:pPr>
              <w:spacing w:before="60" w:after="60"/>
              <w:rPr>
                <w:rFonts w:cstheme="minorHAnsi"/>
                <w:szCs w:val="20"/>
              </w:rPr>
            </w:pPr>
            <w:r w:rsidRPr="00F6402A">
              <w:rPr>
                <w:rFonts w:cstheme="minorHAnsi"/>
                <w:szCs w:val="20"/>
              </w:rPr>
              <w:t xml:space="preserve">GEX </w:t>
            </w:r>
          </w:p>
        </w:tc>
        <w:tc>
          <w:tcPr>
            <w:tcW w:w="1180" w:type="dxa"/>
          </w:tcPr>
          <w:p w14:paraId="65CF1829" w14:textId="77777777" w:rsidR="00493EA7" w:rsidRPr="00F6402A" w:rsidRDefault="00493EA7" w:rsidP="00F01C6D">
            <w:pPr>
              <w:spacing w:before="60" w:after="60"/>
              <w:rPr>
                <w:rFonts w:cstheme="minorHAnsi"/>
                <w:szCs w:val="20"/>
              </w:rPr>
            </w:pPr>
            <w:r w:rsidRPr="00F6402A">
              <w:rPr>
                <w:rFonts w:cstheme="minorHAnsi"/>
                <w:szCs w:val="20"/>
              </w:rPr>
              <w:t xml:space="preserve">73 </w:t>
            </w:r>
          </w:p>
        </w:tc>
      </w:tr>
      <w:tr w:rsidR="00493EA7" w:rsidRPr="00F6402A" w14:paraId="0EF0396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031AF2B" w14:textId="77777777" w:rsidR="00493EA7" w:rsidRPr="00F6402A" w:rsidRDefault="00493EA7" w:rsidP="00F01C6D">
            <w:pPr>
              <w:spacing w:before="60" w:after="60"/>
              <w:rPr>
                <w:rFonts w:cstheme="minorHAnsi"/>
                <w:szCs w:val="20"/>
              </w:rPr>
            </w:pPr>
            <w:r w:rsidRPr="00F6402A">
              <w:rPr>
                <w:rFonts w:cstheme="minorHAnsi"/>
                <w:szCs w:val="20"/>
              </w:rPr>
              <w:t xml:space="preserve">Eastern View </w:t>
            </w:r>
          </w:p>
        </w:tc>
        <w:tc>
          <w:tcPr>
            <w:tcW w:w="1179" w:type="dxa"/>
            <w:tcBorders>
              <w:top w:val="single" w:sz="4" w:space="0" w:color="auto"/>
              <w:left w:val="single" w:sz="4" w:space="0" w:color="auto"/>
              <w:bottom w:val="single" w:sz="4" w:space="0" w:color="auto"/>
              <w:right w:val="single" w:sz="4" w:space="0" w:color="auto"/>
            </w:tcBorders>
            <w:hideMark/>
          </w:tcPr>
          <w:p w14:paraId="0D19C5AA" w14:textId="77777777" w:rsidR="00493EA7" w:rsidRPr="00F6402A" w:rsidRDefault="00493EA7" w:rsidP="00F01C6D">
            <w:pPr>
              <w:spacing w:before="60" w:after="60"/>
              <w:rPr>
                <w:rFonts w:cstheme="minorHAnsi"/>
                <w:szCs w:val="20"/>
              </w:rPr>
            </w:pPr>
            <w:r w:rsidRPr="00F6402A">
              <w:rPr>
                <w:rFonts w:cstheme="minorHAnsi"/>
                <w:szCs w:val="20"/>
              </w:rPr>
              <w:t xml:space="preserve">ESV </w:t>
            </w:r>
          </w:p>
        </w:tc>
        <w:tc>
          <w:tcPr>
            <w:tcW w:w="1180" w:type="dxa"/>
            <w:tcBorders>
              <w:top w:val="single" w:sz="4" w:space="0" w:color="auto"/>
              <w:left w:val="single" w:sz="4" w:space="0" w:color="auto"/>
              <w:bottom w:val="single" w:sz="4" w:space="0" w:color="auto"/>
              <w:right w:val="single" w:sz="4" w:space="0" w:color="auto"/>
            </w:tcBorders>
            <w:hideMark/>
          </w:tcPr>
          <w:p w14:paraId="30C0B159" w14:textId="77777777" w:rsidR="00493EA7" w:rsidRPr="00F6402A" w:rsidRDefault="00493EA7" w:rsidP="00F01C6D">
            <w:pPr>
              <w:spacing w:before="60" w:after="60"/>
              <w:rPr>
                <w:rFonts w:cstheme="minorHAnsi"/>
                <w:szCs w:val="20"/>
              </w:rPr>
            </w:pPr>
            <w:r w:rsidRPr="00F6402A">
              <w:rPr>
                <w:rFonts w:cstheme="minorHAnsi"/>
                <w:szCs w:val="20"/>
              </w:rPr>
              <w:t xml:space="preserve">153 </w:t>
            </w:r>
          </w:p>
        </w:tc>
        <w:tc>
          <w:tcPr>
            <w:tcW w:w="803" w:type="dxa"/>
          </w:tcPr>
          <w:p w14:paraId="6B607A16" w14:textId="77777777" w:rsidR="00493EA7" w:rsidRPr="00F6402A" w:rsidRDefault="00493EA7" w:rsidP="00F01C6D">
            <w:pPr>
              <w:spacing w:before="60" w:after="60"/>
              <w:rPr>
                <w:rFonts w:cstheme="minorHAnsi"/>
                <w:szCs w:val="20"/>
              </w:rPr>
            </w:pPr>
          </w:p>
        </w:tc>
        <w:tc>
          <w:tcPr>
            <w:tcW w:w="1557" w:type="dxa"/>
          </w:tcPr>
          <w:p w14:paraId="6F389BFB" w14:textId="77777777" w:rsidR="00493EA7" w:rsidRPr="00F6402A" w:rsidRDefault="00493EA7" w:rsidP="00F01C6D">
            <w:pPr>
              <w:spacing w:before="60" w:after="60"/>
              <w:rPr>
                <w:rFonts w:cstheme="minorHAnsi"/>
                <w:szCs w:val="20"/>
              </w:rPr>
            </w:pPr>
            <w:r w:rsidRPr="00F6402A">
              <w:rPr>
                <w:rFonts w:cstheme="minorHAnsi"/>
                <w:szCs w:val="20"/>
              </w:rPr>
              <w:t xml:space="preserve">Genoa </w:t>
            </w:r>
          </w:p>
        </w:tc>
        <w:tc>
          <w:tcPr>
            <w:tcW w:w="1180" w:type="dxa"/>
          </w:tcPr>
          <w:p w14:paraId="69C4E9B0" w14:textId="77777777" w:rsidR="00493EA7" w:rsidRPr="00F6402A" w:rsidRDefault="00493EA7" w:rsidP="00F01C6D">
            <w:pPr>
              <w:spacing w:before="60" w:after="60"/>
              <w:rPr>
                <w:rFonts w:cstheme="minorHAnsi"/>
                <w:szCs w:val="20"/>
              </w:rPr>
            </w:pPr>
            <w:r w:rsidRPr="00F6402A">
              <w:rPr>
                <w:rFonts w:cstheme="minorHAnsi"/>
                <w:szCs w:val="20"/>
              </w:rPr>
              <w:t xml:space="preserve">GEO </w:t>
            </w:r>
          </w:p>
        </w:tc>
        <w:tc>
          <w:tcPr>
            <w:tcW w:w="1180" w:type="dxa"/>
          </w:tcPr>
          <w:p w14:paraId="4245E85E" w14:textId="77777777" w:rsidR="00493EA7" w:rsidRPr="00F6402A" w:rsidRDefault="00493EA7" w:rsidP="00F01C6D">
            <w:pPr>
              <w:spacing w:before="60" w:after="60"/>
              <w:rPr>
                <w:rFonts w:cstheme="minorHAnsi"/>
                <w:szCs w:val="20"/>
              </w:rPr>
            </w:pPr>
            <w:r w:rsidRPr="00F6402A">
              <w:rPr>
                <w:rFonts w:cstheme="minorHAnsi"/>
                <w:szCs w:val="20"/>
              </w:rPr>
              <w:t xml:space="preserve">569 </w:t>
            </w:r>
          </w:p>
        </w:tc>
      </w:tr>
      <w:tr w:rsidR="00493EA7" w:rsidRPr="00F6402A" w14:paraId="6B3580B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D75420" w14:textId="77777777" w:rsidR="00493EA7" w:rsidRPr="00F6402A" w:rsidRDefault="00493EA7" w:rsidP="00F01C6D">
            <w:pPr>
              <w:spacing w:before="60" w:after="60"/>
              <w:rPr>
                <w:rFonts w:cstheme="minorHAnsi"/>
                <w:szCs w:val="20"/>
              </w:rPr>
            </w:pPr>
            <w:r w:rsidRPr="00F6402A">
              <w:rPr>
                <w:rFonts w:cstheme="minorHAnsi"/>
                <w:szCs w:val="20"/>
              </w:rPr>
              <w:t xml:space="preserve">Echuca </w:t>
            </w:r>
          </w:p>
        </w:tc>
        <w:tc>
          <w:tcPr>
            <w:tcW w:w="1179" w:type="dxa"/>
            <w:tcBorders>
              <w:top w:val="single" w:sz="4" w:space="0" w:color="auto"/>
              <w:left w:val="single" w:sz="4" w:space="0" w:color="auto"/>
              <w:bottom w:val="single" w:sz="4" w:space="0" w:color="auto"/>
              <w:right w:val="single" w:sz="4" w:space="0" w:color="auto"/>
            </w:tcBorders>
            <w:hideMark/>
          </w:tcPr>
          <w:p w14:paraId="4FC32771" w14:textId="77777777" w:rsidR="00493EA7" w:rsidRPr="00F6402A" w:rsidRDefault="00493EA7" w:rsidP="00F01C6D">
            <w:pPr>
              <w:spacing w:before="60" w:after="60"/>
              <w:rPr>
                <w:rFonts w:cstheme="minorHAnsi"/>
                <w:szCs w:val="20"/>
              </w:rPr>
            </w:pPr>
            <w:r>
              <w:rPr>
                <w:rFonts w:cstheme="minorHAnsi"/>
                <w:szCs w:val="20"/>
              </w:rPr>
              <w:t>ECH</w:t>
            </w:r>
            <w:r w:rsidRPr="00F6402A">
              <w:rPr>
                <w:rFonts w:cstheme="minorHAnsi"/>
                <w:szCs w:val="20"/>
              </w:rPr>
              <w:t xml:space="preserve"> </w:t>
            </w:r>
          </w:p>
        </w:tc>
        <w:tc>
          <w:tcPr>
            <w:tcW w:w="1180" w:type="dxa"/>
            <w:tcBorders>
              <w:top w:val="single" w:sz="4" w:space="0" w:color="auto"/>
              <w:left w:val="single" w:sz="4" w:space="0" w:color="auto"/>
              <w:bottom w:val="single" w:sz="4" w:space="0" w:color="auto"/>
              <w:right w:val="single" w:sz="4" w:space="0" w:color="auto"/>
            </w:tcBorders>
            <w:hideMark/>
          </w:tcPr>
          <w:p w14:paraId="0CCCEF66" w14:textId="77777777" w:rsidR="00493EA7" w:rsidRPr="00F6402A" w:rsidRDefault="00493EA7" w:rsidP="00F01C6D">
            <w:pPr>
              <w:spacing w:before="60" w:after="60"/>
              <w:rPr>
                <w:rFonts w:cstheme="minorHAnsi"/>
                <w:szCs w:val="20"/>
              </w:rPr>
            </w:pPr>
            <w:r w:rsidRPr="00F6402A">
              <w:rPr>
                <w:rFonts w:cstheme="minorHAnsi"/>
                <w:szCs w:val="20"/>
              </w:rPr>
              <w:t xml:space="preserve">220 </w:t>
            </w:r>
          </w:p>
        </w:tc>
        <w:tc>
          <w:tcPr>
            <w:tcW w:w="803" w:type="dxa"/>
          </w:tcPr>
          <w:p w14:paraId="2D08CB43" w14:textId="77777777" w:rsidR="00493EA7" w:rsidRPr="00F6402A" w:rsidRDefault="00493EA7" w:rsidP="00F01C6D">
            <w:pPr>
              <w:spacing w:before="60" w:after="60"/>
              <w:rPr>
                <w:rFonts w:cstheme="minorHAnsi"/>
                <w:szCs w:val="20"/>
              </w:rPr>
            </w:pPr>
          </w:p>
        </w:tc>
        <w:tc>
          <w:tcPr>
            <w:tcW w:w="1557" w:type="dxa"/>
          </w:tcPr>
          <w:p w14:paraId="456A8D73" w14:textId="77777777" w:rsidR="00493EA7" w:rsidRPr="00F6402A" w:rsidRDefault="00493EA7" w:rsidP="00F01C6D">
            <w:pPr>
              <w:spacing w:before="60" w:after="60"/>
              <w:rPr>
                <w:rFonts w:cstheme="minorHAnsi"/>
                <w:szCs w:val="20"/>
              </w:rPr>
            </w:pPr>
            <w:r>
              <w:rPr>
                <w:rFonts w:cstheme="minorHAnsi"/>
                <w:szCs w:val="20"/>
              </w:rPr>
              <w:t>Geranium</w:t>
            </w:r>
          </w:p>
        </w:tc>
        <w:tc>
          <w:tcPr>
            <w:tcW w:w="1180" w:type="dxa"/>
          </w:tcPr>
          <w:p w14:paraId="23C152E4" w14:textId="77777777" w:rsidR="00493EA7" w:rsidRPr="00F6402A" w:rsidRDefault="00493EA7" w:rsidP="00F01C6D">
            <w:pPr>
              <w:spacing w:before="60" w:after="60"/>
              <w:rPr>
                <w:rFonts w:cstheme="minorHAnsi"/>
                <w:szCs w:val="20"/>
              </w:rPr>
            </w:pPr>
            <w:r>
              <w:rPr>
                <w:rFonts w:cstheme="minorHAnsi"/>
                <w:szCs w:val="20"/>
              </w:rPr>
              <w:t>GNM</w:t>
            </w:r>
          </w:p>
        </w:tc>
        <w:tc>
          <w:tcPr>
            <w:tcW w:w="1180" w:type="dxa"/>
          </w:tcPr>
          <w:p w14:paraId="4A95ADB3" w14:textId="77777777" w:rsidR="00493EA7" w:rsidRPr="00F6402A" w:rsidRDefault="00493EA7" w:rsidP="00F01C6D">
            <w:pPr>
              <w:spacing w:before="60" w:after="60"/>
              <w:rPr>
                <w:rFonts w:cstheme="minorHAnsi"/>
                <w:szCs w:val="20"/>
              </w:rPr>
            </w:pPr>
            <w:r>
              <w:rPr>
                <w:rFonts w:cstheme="minorHAnsi"/>
                <w:szCs w:val="20"/>
              </w:rPr>
              <w:t>671</w:t>
            </w:r>
          </w:p>
        </w:tc>
      </w:tr>
      <w:tr w:rsidR="00493EA7" w:rsidRPr="00F6402A" w14:paraId="22465821" w14:textId="77777777" w:rsidTr="00F01C6D">
        <w:tc>
          <w:tcPr>
            <w:tcW w:w="1800" w:type="dxa"/>
            <w:tcBorders>
              <w:top w:val="single" w:sz="4" w:space="0" w:color="auto"/>
              <w:left w:val="single" w:sz="4" w:space="0" w:color="auto"/>
              <w:bottom w:val="single" w:sz="4" w:space="0" w:color="auto"/>
              <w:right w:val="single" w:sz="4" w:space="0" w:color="auto"/>
            </w:tcBorders>
          </w:tcPr>
          <w:p w14:paraId="7E97103E" w14:textId="77777777" w:rsidR="00493EA7" w:rsidRPr="00F6402A" w:rsidRDefault="00493EA7" w:rsidP="00F01C6D">
            <w:pPr>
              <w:spacing w:before="60" w:after="60"/>
              <w:rPr>
                <w:rFonts w:cstheme="minorHAnsi"/>
                <w:szCs w:val="20"/>
              </w:rPr>
            </w:pPr>
            <w:r>
              <w:rPr>
                <w:rFonts w:cstheme="minorHAnsi"/>
                <w:szCs w:val="20"/>
              </w:rPr>
              <w:t>Eden</w:t>
            </w:r>
          </w:p>
        </w:tc>
        <w:tc>
          <w:tcPr>
            <w:tcW w:w="1179" w:type="dxa"/>
            <w:tcBorders>
              <w:top w:val="single" w:sz="4" w:space="0" w:color="auto"/>
              <w:left w:val="single" w:sz="4" w:space="0" w:color="auto"/>
              <w:bottom w:val="single" w:sz="4" w:space="0" w:color="auto"/>
              <w:right w:val="single" w:sz="4" w:space="0" w:color="auto"/>
            </w:tcBorders>
          </w:tcPr>
          <w:p w14:paraId="045703CD" w14:textId="77777777" w:rsidR="00493EA7" w:rsidRPr="00F6402A" w:rsidRDefault="00493EA7" w:rsidP="00F01C6D">
            <w:pPr>
              <w:spacing w:before="60" w:after="60"/>
              <w:rPr>
                <w:rFonts w:cstheme="minorHAnsi"/>
                <w:szCs w:val="20"/>
              </w:rPr>
            </w:pPr>
            <w:r>
              <w:rPr>
                <w:rFonts w:cstheme="minorHAnsi"/>
                <w:szCs w:val="20"/>
              </w:rPr>
              <w:t>QDN</w:t>
            </w:r>
          </w:p>
        </w:tc>
        <w:tc>
          <w:tcPr>
            <w:tcW w:w="1180" w:type="dxa"/>
            <w:tcBorders>
              <w:top w:val="single" w:sz="4" w:space="0" w:color="auto"/>
              <w:left w:val="single" w:sz="4" w:space="0" w:color="auto"/>
              <w:bottom w:val="single" w:sz="4" w:space="0" w:color="auto"/>
              <w:right w:val="single" w:sz="4" w:space="0" w:color="auto"/>
            </w:tcBorders>
          </w:tcPr>
          <w:p w14:paraId="19398AE5" w14:textId="77777777" w:rsidR="00493EA7" w:rsidRPr="00F6402A" w:rsidRDefault="00493EA7" w:rsidP="00F01C6D">
            <w:pPr>
              <w:spacing w:before="60" w:after="60"/>
              <w:rPr>
                <w:rFonts w:cstheme="minorHAnsi"/>
                <w:szCs w:val="20"/>
              </w:rPr>
            </w:pPr>
            <w:r>
              <w:rPr>
                <w:rFonts w:cstheme="minorHAnsi"/>
                <w:szCs w:val="20"/>
              </w:rPr>
              <w:t>614</w:t>
            </w:r>
          </w:p>
        </w:tc>
        <w:tc>
          <w:tcPr>
            <w:tcW w:w="803" w:type="dxa"/>
          </w:tcPr>
          <w:p w14:paraId="4F92283D" w14:textId="77777777" w:rsidR="00493EA7" w:rsidRDefault="00493EA7" w:rsidP="00F01C6D">
            <w:pPr>
              <w:spacing w:before="60" w:after="60"/>
              <w:rPr>
                <w:rFonts w:cstheme="minorHAnsi"/>
                <w:szCs w:val="20"/>
              </w:rPr>
            </w:pPr>
          </w:p>
        </w:tc>
        <w:tc>
          <w:tcPr>
            <w:tcW w:w="1557" w:type="dxa"/>
          </w:tcPr>
          <w:p w14:paraId="351E9D14" w14:textId="77777777" w:rsidR="00493EA7" w:rsidRDefault="00493EA7" w:rsidP="00F01C6D">
            <w:pPr>
              <w:spacing w:before="60" w:after="60"/>
              <w:rPr>
                <w:rFonts w:cstheme="minorHAnsi"/>
                <w:szCs w:val="20"/>
              </w:rPr>
            </w:pPr>
            <w:r w:rsidRPr="00F6402A">
              <w:rPr>
                <w:rFonts w:cstheme="minorHAnsi"/>
                <w:szCs w:val="20"/>
              </w:rPr>
              <w:t xml:space="preserve">Gheringhap </w:t>
            </w:r>
          </w:p>
        </w:tc>
        <w:tc>
          <w:tcPr>
            <w:tcW w:w="1180" w:type="dxa"/>
          </w:tcPr>
          <w:p w14:paraId="727CD7D6" w14:textId="77777777" w:rsidR="00493EA7" w:rsidRDefault="00493EA7" w:rsidP="00F01C6D">
            <w:pPr>
              <w:spacing w:before="60" w:after="60"/>
              <w:rPr>
                <w:rFonts w:cstheme="minorHAnsi"/>
                <w:szCs w:val="20"/>
              </w:rPr>
            </w:pPr>
            <w:r w:rsidRPr="00F6402A">
              <w:rPr>
                <w:rFonts w:cstheme="minorHAnsi"/>
                <w:szCs w:val="20"/>
              </w:rPr>
              <w:t xml:space="preserve">GHP </w:t>
            </w:r>
          </w:p>
        </w:tc>
        <w:tc>
          <w:tcPr>
            <w:tcW w:w="1180" w:type="dxa"/>
          </w:tcPr>
          <w:p w14:paraId="3A712933" w14:textId="77777777" w:rsidR="00493EA7" w:rsidRDefault="00493EA7" w:rsidP="00F01C6D">
            <w:pPr>
              <w:spacing w:before="60" w:after="60"/>
              <w:rPr>
                <w:rFonts w:cstheme="minorHAnsi"/>
                <w:szCs w:val="20"/>
              </w:rPr>
            </w:pPr>
          </w:p>
        </w:tc>
      </w:tr>
      <w:tr w:rsidR="00493EA7" w:rsidRPr="00F6402A" w14:paraId="3E1299A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FAFB237" w14:textId="77777777" w:rsidR="00493EA7" w:rsidRPr="00F6402A" w:rsidRDefault="00493EA7" w:rsidP="00F01C6D">
            <w:pPr>
              <w:spacing w:before="60" w:after="60"/>
              <w:rPr>
                <w:rFonts w:cstheme="minorHAnsi"/>
                <w:szCs w:val="20"/>
              </w:rPr>
            </w:pPr>
            <w:r w:rsidRPr="00F6402A">
              <w:rPr>
                <w:rFonts w:cstheme="minorHAnsi"/>
                <w:szCs w:val="20"/>
              </w:rPr>
              <w:t xml:space="preserve">Elaine </w:t>
            </w:r>
          </w:p>
        </w:tc>
        <w:tc>
          <w:tcPr>
            <w:tcW w:w="1179" w:type="dxa"/>
            <w:tcBorders>
              <w:top w:val="single" w:sz="4" w:space="0" w:color="auto"/>
              <w:left w:val="single" w:sz="4" w:space="0" w:color="auto"/>
              <w:bottom w:val="single" w:sz="4" w:space="0" w:color="auto"/>
              <w:right w:val="single" w:sz="4" w:space="0" w:color="auto"/>
            </w:tcBorders>
            <w:hideMark/>
          </w:tcPr>
          <w:p w14:paraId="1254EC15" w14:textId="77777777" w:rsidR="00493EA7" w:rsidRPr="00F6402A" w:rsidRDefault="00493EA7" w:rsidP="00F01C6D">
            <w:pPr>
              <w:spacing w:before="60" w:after="60"/>
              <w:rPr>
                <w:rFonts w:cstheme="minorHAnsi"/>
                <w:szCs w:val="20"/>
              </w:rPr>
            </w:pPr>
            <w:r w:rsidRPr="00F6402A">
              <w:rPr>
                <w:rFonts w:cstheme="minorHAnsi"/>
                <w:szCs w:val="20"/>
              </w:rPr>
              <w:t xml:space="preserve">EAI </w:t>
            </w:r>
          </w:p>
        </w:tc>
        <w:tc>
          <w:tcPr>
            <w:tcW w:w="1180" w:type="dxa"/>
            <w:tcBorders>
              <w:top w:val="single" w:sz="4" w:space="0" w:color="auto"/>
              <w:left w:val="single" w:sz="4" w:space="0" w:color="auto"/>
              <w:bottom w:val="single" w:sz="4" w:space="0" w:color="auto"/>
              <w:right w:val="single" w:sz="4" w:space="0" w:color="auto"/>
            </w:tcBorders>
          </w:tcPr>
          <w:p w14:paraId="5EF19E18" w14:textId="77777777" w:rsidR="00493EA7" w:rsidRPr="00F6402A" w:rsidRDefault="00493EA7" w:rsidP="00F01C6D">
            <w:pPr>
              <w:spacing w:before="60" w:after="60"/>
              <w:rPr>
                <w:rFonts w:cstheme="minorHAnsi"/>
                <w:szCs w:val="20"/>
              </w:rPr>
            </w:pPr>
          </w:p>
        </w:tc>
        <w:tc>
          <w:tcPr>
            <w:tcW w:w="803" w:type="dxa"/>
          </w:tcPr>
          <w:p w14:paraId="764AEEF5" w14:textId="77777777" w:rsidR="00493EA7" w:rsidRPr="00F6402A" w:rsidRDefault="00493EA7" w:rsidP="00F01C6D">
            <w:pPr>
              <w:spacing w:before="60" w:after="60"/>
              <w:rPr>
                <w:rFonts w:cstheme="minorHAnsi"/>
                <w:szCs w:val="20"/>
              </w:rPr>
            </w:pPr>
          </w:p>
        </w:tc>
        <w:tc>
          <w:tcPr>
            <w:tcW w:w="1557" w:type="dxa"/>
          </w:tcPr>
          <w:p w14:paraId="33BE30F4" w14:textId="77777777" w:rsidR="00493EA7" w:rsidRPr="00F6402A" w:rsidRDefault="00493EA7" w:rsidP="00F01C6D">
            <w:pPr>
              <w:spacing w:before="60" w:after="60"/>
              <w:rPr>
                <w:rFonts w:cstheme="minorHAnsi"/>
                <w:szCs w:val="20"/>
              </w:rPr>
            </w:pPr>
            <w:r w:rsidRPr="00F6402A">
              <w:rPr>
                <w:rFonts w:cstheme="minorHAnsi"/>
                <w:szCs w:val="20"/>
              </w:rPr>
              <w:t xml:space="preserve">(via Geelong) </w:t>
            </w:r>
          </w:p>
        </w:tc>
        <w:tc>
          <w:tcPr>
            <w:tcW w:w="1180" w:type="dxa"/>
          </w:tcPr>
          <w:p w14:paraId="2268D589" w14:textId="77777777" w:rsidR="00493EA7" w:rsidRPr="00F6402A" w:rsidRDefault="00493EA7" w:rsidP="00F01C6D">
            <w:pPr>
              <w:spacing w:before="60" w:after="60"/>
              <w:rPr>
                <w:rFonts w:cstheme="minorHAnsi"/>
                <w:szCs w:val="20"/>
              </w:rPr>
            </w:pPr>
          </w:p>
        </w:tc>
        <w:tc>
          <w:tcPr>
            <w:tcW w:w="1180" w:type="dxa"/>
          </w:tcPr>
          <w:p w14:paraId="2AD4BAE4" w14:textId="77777777" w:rsidR="00493EA7" w:rsidRPr="00F6402A" w:rsidRDefault="00493EA7" w:rsidP="00F01C6D">
            <w:pPr>
              <w:spacing w:before="60" w:after="60"/>
              <w:rPr>
                <w:rFonts w:cstheme="minorHAnsi"/>
                <w:szCs w:val="20"/>
              </w:rPr>
            </w:pPr>
            <w:r w:rsidRPr="00F6402A">
              <w:rPr>
                <w:rFonts w:cstheme="minorHAnsi"/>
                <w:szCs w:val="20"/>
              </w:rPr>
              <w:t xml:space="preserve">92 </w:t>
            </w:r>
          </w:p>
        </w:tc>
      </w:tr>
      <w:tr w:rsidR="00493EA7" w:rsidRPr="00F6402A" w14:paraId="0BD2B5E2" w14:textId="77777777" w:rsidTr="00F01C6D">
        <w:tc>
          <w:tcPr>
            <w:tcW w:w="1800" w:type="dxa"/>
            <w:tcBorders>
              <w:top w:val="single" w:sz="4" w:space="0" w:color="auto"/>
              <w:left w:val="single" w:sz="4" w:space="0" w:color="auto"/>
              <w:bottom w:val="single" w:sz="4" w:space="0" w:color="auto"/>
              <w:right w:val="single" w:sz="4" w:space="0" w:color="auto"/>
            </w:tcBorders>
          </w:tcPr>
          <w:p w14:paraId="6A9DEA9E" w14:textId="77777777" w:rsidR="00493EA7" w:rsidRPr="00F6402A" w:rsidRDefault="00493EA7" w:rsidP="00F01C6D">
            <w:pPr>
              <w:spacing w:before="60" w:after="60"/>
              <w:rPr>
                <w:rFonts w:cstheme="minorHAnsi"/>
                <w:szCs w:val="20"/>
              </w:rPr>
            </w:pPr>
            <w:r w:rsidRPr="00F6402A">
              <w:rPr>
                <w:rFonts w:cstheme="minorHAnsi"/>
                <w:szCs w:val="20"/>
              </w:rPr>
              <w:t>(via Geelong)</w:t>
            </w:r>
          </w:p>
        </w:tc>
        <w:tc>
          <w:tcPr>
            <w:tcW w:w="1179" w:type="dxa"/>
            <w:tcBorders>
              <w:top w:val="single" w:sz="4" w:space="0" w:color="auto"/>
              <w:left w:val="single" w:sz="4" w:space="0" w:color="auto"/>
              <w:bottom w:val="single" w:sz="4" w:space="0" w:color="auto"/>
              <w:right w:val="single" w:sz="4" w:space="0" w:color="auto"/>
            </w:tcBorders>
          </w:tcPr>
          <w:p w14:paraId="473EA3C3"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491D4D0D" w14:textId="77777777" w:rsidR="00493EA7" w:rsidRPr="00F6402A" w:rsidRDefault="00493EA7" w:rsidP="00F01C6D">
            <w:pPr>
              <w:spacing w:before="60" w:after="60"/>
              <w:rPr>
                <w:rFonts w:cstheme="minorHAnsi"/>
                <w:szCs w:val="20"/>
              </w:rPr>
            </w:pPr>
            <w:r w:rsidRPr="00F6402A">
              <w:rPr>
                <w:rFonts w:cstheme="minorHAnsi"/>
                <w:szCs w:val="20"/>
              </w:rPr>
              <w:t>130</w:t>
            </w:r>
          </w:p>
        </w:tc>
        <w:tc>
          <w:tcPr>
            <w:tcW w:w="803" w:type="dxa"/>
          </w:tcPr>
          <w:p w14:paraId="0421C411" w14:textId="77777777" w:rsidR="00493EA7" w:rsidRPr="00F6402A" w:rsidRDefault="00493EA7" w:rsidP="00F01C6D">
            <w:pPr>
              <w:spacing w:before="60" w:after="60"/>
              <w:rPr>
                <w:rFonts w:cstheme="minorHAnsi"/>
                <w:szCs w:val="20"/>
              </w:rPr>
            </w:pPr>
          </w:p>
        </w:tc>
        <w:tc>
          <w:tcPr>
            <w:tcW w:w="1557" w:type="dxa"/>
          </w:tcPr>
          <w:p w14:paraId="1E6B7993"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80" w:type="dxa"/>
          </w:tcPr>
          <w:p w14:paraId="1C23B520" w14:textId="77777777" w:rsidR="00493EA7" w:rsidRPr="00F6402A" w:rsidRDefault="00493EA7" w:rsidP="00F01C6D">
            <w:pPr>
              <w:spacing w:before="60" w:after="60"/>
              <w:rPr>
                <w:rFonts w:cstheme="minorHAnsi"/>
                <w:szCs w:val="20"/>
              </w:rPr>
            </w:pPr>
          </w:p>
        </w:tc>
        <w:tc>
          <w:tcPr>
            <w:tcW w:w="1180" w:type="dxa"/>
          </w:tcPr>
          <w:p w14:paraId="20E8535C" w14:textId="77777777" w:rsidR="00493EA7" w:rsidRPr="00F6402A" w:rsidRDefault="00493EA7" w:rsidP="00F01C6D">
            <w:pPr>
              <w:spacing w:before="60" w:after="60"/>
              <w:rPr>
                <w:rFonts w:cstheme="minorHAnsi"/>
                <w:szCs w:val="20"/>
              </w:rPr>
            </w:pPr>
            <w:r w:rsidRPr="00F6402A">
              <w:rPr>
                <w:rFonts w:cstheme="minorHAnsi"/>
                <w:szCs w:val="20"/>
              </w:rPr>
              <w:t xml:space="preserve">188 </w:t>
            </w:r>
          </w:p>
        </w:tc>
      </w:tr>
      <w:tr w:rsidR="00493EA7" w:rsidRPr="00F6402A" w14:paraId="43DB578D" w14:textId="77777777" w:rsidTr="00F01C6D">
        <w:tc>
          <w:tcPr>
            <w:tcW w:w="1800" w:type="dxa"/>
            <w:tcBorders>
              <w:top w:val="single" w:sz="4" w:space="0" w:color="auto"/>
              <w:left w:val="single" w:sz="4" w:space="0" w:color="auto"/>
              <w:bottom w:val="single" w:sz="4" w:space="0" w:color="auto"/>
              <w:right w:val="single" w:sz="4" w:space="0" w:color="auto"/>
            </w:tcBorders>
          </w:tcPr>
          <w:p w14:paraId="2D986131" w14:textId="77777777" w:rsidR="00493EA7" w:rsidRPr="00F6402A" w:rsidRDefault="00493EA7" w:rsidP="00F01C6D">
            <w:pPr>
              <w:spacing w:before="60" w:after="60"/>
              <w:rPr>
                <w:rFonts w:cstheme="minorHAnsi"/>
                <w:szCs w:val="20"/>
              </w:rPr>
            </w:pPr>
            <w:r w:rsidRPr="00F6402A">
              <w:rPr>
                <w:rFonts w:cstheme="minorHAnsi"/>
                <w:szCs w:val="20"/>
              </w:rPr>
              <w:t>(via Ballarat)</w:t>
            </w:r>
          </w:p>
        </w:tc>
        <w:tc>
          <w:tcPr>
            <w:tcW w:w="1179" w:type="dxa"/>
            <w:tcBorders>
              <w:top w:val="single" w:sz="4" w:space="0" w:color="auto"/>
              <w:left w:val="single" w:sz="4" w:space="0" w:color="auto"/>
              <w:bottom w:val="single" w:sz="4" w:space="0" w:color="auto"/>
              <w:right w:val="single" w:sz="4" w:space="0" w:color="auto"/>
            </w:tcBorders>
          </w:tcPr>
          <w:p w14:paraId="49D55038"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17734FC2" w14:textId="77777777" w:rsidR="00493EA7" w:rsidRPr="00F6402A" w:rsidRDefault="00493EA7" w:rsidP="00F01C6D">
            <w:pPr>
              <w:spacing w:before="60" w:after="60"/>
              <w:rPr>
                <w:rFonts w:cstheme="minorHAnsi"/>
                <w:szCs w:val="20"/>
              </w:rPr>
            </w:pPr>
            <w:r w:rsidRPr="00F6402A">
              <w:rPr>
                <w:rFonts w:cstheme="minorHAnsi"/>
                <w:szCs w:val="20"/>
              </w:rPr>
              <w:t>150</w:t>
            </w:r>
          </w:p>
        </w:tc>
        <w:tc>
          <w:tcPr>
            <w:tcW w:w="803" w:type="dxa"/>
          </w:tcPr>
          <w:p w14:paraId="3DC79008" w14:textId="77777777" w:rsidR="00493EA7" w:rsidRPr="00F6402A" w:rsidRDefault="00493EA7" w:rsidP="00F01C6D">
            <w:pPr>
              <w:spacing w:before="60" w:after="60"/>
              <w:rPr>
                <w:rFonts w:cstheme="minorHAnsi"/>
                <w:szCs w:val="20"/>
              </w:rPr>
            </w:pPr>
          </w:p>
        </w:tc>
        <w:tc>
          <w:tcPr>
            <w:tcW w:w="1557" w:type="dxa"/>
          </w:tcPr>
          <w:p w14:paraId="2BED527B" w14:textId="77777777" w:rsidR="00493EA7" w:rsidRPr="00F6402A" w:rsidRDefault="00493EA7" w:rsidP="00F01C6D">
            <w:pPr>
              <w:spacing w:before="60" w:after="60"/>
              <w:rPr>
                <w:rFonts w:cstheme="minorHAnsi"/>
                <w:szCs w:val="20"/>
              </w:rPr>
            </w:pPr>
            <w:r w:rsidRPr="00F6402A">
              <w:rPr>
                <w:rFonts w:cstheme="minorHAnsi"/>
                <w:szCs w:val="20"/>
              </w:rPr>
              <w:t xml:space="preserve">Gipsy Point (NSW) </w:t>
            </w:r>
          </w:p>
        </w:tc>
        <w:tc>
          <w:tcPr>
            <w:tcW w:w="1180" w:type="dxa"/>
          </w:tcPr>
          <w:p w14:paraId="4A820EC7" w14:textId="77777777" w:rsidR="00493EA7" w:rsidRPr="00F6402A" w:rsidRDefault="00493EA7" w:rsidP="00F01C6D">
            <w:pPr>
              <w:spacing w:before="60" w:after="60"/>
              <w:rPr>
                <w:rFonts w:cstheme="minorHAnsi"/>
                <w:szCs w:val="20"/>
              </w:rPr>
            </w:pPr>
            <w:r w:rsidRPr="00F6402A">
              <w:rPr>
                <w:rFonts w:cstheme="minorHAnsi"/>
                <w:szCs w:val="20"/>
              </w:rPr>
              <w:t xml:space="preserve">GIP </w:t>
            </w:r>
          </w:p>
        </w:tc>
        <w:tc>
          <w:tcPr>
            <w:tcW w:w="1180" w:type="dxa"/>
          </w:tcPr>
          <w:p w14:paraId="7A7DB6D1" w14:textId="77777777" w:rsidR="00493EA7" w:rsidRPr="00F6402A" w:rsidRDefault="00493EA7" w:rsidP="00F01C6D">
            <w:pPr>
              <w:spacing w:before="60" w:after="60"/>
              <w:rPr>
                <w:rFonts w:cstheme="minorHAnsi"/>
                <w:szCs w:val="20"/>
              </w:rPr>
            </w:pPr>
            <w:r w:rsidRPr="00F6402A">
              <w:rPr>
                <w:rFonts w:cstheme="minorHAnsi"/>
                <w:szCs w:val="20"/>
              </w:rPr>
              <w:t xml:space="preserve">580 </w:t>
            </w:r>
          </w:p>
        </w:tc>
      </w:tr>
      <w:tr w:rsidR="00493EA7" w:rsidRPr="00F6402A" w14:paraId="539CD8B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0BA9E27" w14:textId="77777777" w:rsidR="00493EA7" w:rsidRPr="00F6402A" w:rsidRDefault="00493EA7" w:rsidP="00F01C6D">
            <w:pPr>
              <w:spacing w:before="60" w:after="60"/>
              <w:rPr>
                <w:rFonts w:cstheme="minorHAnsi"/>
                <w:szCs w:val="20"/>
              </w:rPr>
            </w:pPr>
            <w:r w:rsidRPr="00F6402A">
              <w:rPr>
                <w:rFonts w:cstheme="minorHAnsi"/>
                <w:szCs w:val="20"/>
              </w:rPr>
              <w:t xml:space="preserve">Elmore </w:t>
            </w:r>
          </w:p>
        </w:tc>
        <w:tc>
          <w:tcPr>
            <w:tcW w:w="1179" w:type="dxa"/>
            <w:tcBorders>
              <w:top w:val="single" w:sz="4" w:space="0" w:color="auto"/>
              <w:left w:val="single" w:sz="4" w:space="0" w:color="auto"/>
              <w:bottom w:val="single" w:sz="4" w:space="0" w:color="auto"/>
              <w:right w:val="single" w:sz="4" w:space="0" w:color="auto"/>
            </w:tcBorders>
            <w:hideMark/>
          </w:tcPr>
          <w:p w14:paraId="22522785" w14:textId="77777777" w:rsidR="00493EA7" w:rsidRPr="00F6402A" w:rsidRDefault="00493EA7" w:rsidP="00F01C6D">
            <w:pPr>
              <w:spacing w:before="60" w:after="60"/>
              <w:rPr>
                <w:rFonts w:cstheme="minorHAnsi"/>
                <w:szCs w:val="20"/>
              </w:rPr>
            </w:pPr>
            <w:r w:rsidRPr="00F6402A">
              <w:rPr>
                <w:rFonts w:cstheme="minorHAnsi"/>
                <w:szCs w:val="20"/>
              </w:rPr>
              <w:t xml:space="preserve">EMR </w:t>
            </w:r>
          </w:p>
        </w:tc>
        <w:tc>
          <w:tcPr>
            <w:tcW w:w="1180" w:type="dxa"/>
            <w:tcBorders>
              <w:top w:val="single" w:sz="4" w:space="0" w:color="auto"/>
              <w:left w:val="single" w:sz="4" w:space="0" w:color="auto"/>
              <w:bottom w:val="single" w:sz="4" w:space="0" w:color="auto"/>
              <w:right w:val="single" w:sz="4" w:space="0" w:color="auto"/>
            </w:tcBorders>
            <w:hideMark/>
          </w:tcPr>
          <w:p w14:paraId="44C2DBA1" w14:textId="77777777" w:rsidR="00493EA7" w:rsidRPr="00F6402A" w:rsidRDefault="00493EA7" w:rsidP="00F01C6D">
            <w:pPr>
              <w:spacing w:before="60" w:after="60"/>
              <w:rPr>
                <w:rFonts w:cstheme="minorHAnsi"/>
                <w:szCs w:val="20"/>
              </w:rPr>
            </w:pPr>
            <w:r w:rsidRPr="00F6402A">
              <w:rPr>
                <w:rFonts w:cstheme="minorHAnsi"/>
                <w:szCs w:val="20"/>
              </w:rPr>
              <w:t xml:space="preserve">173 </w:t>
            </w:r>
          </w:p>
        </w:tc>
        <w:tc>
          <w:tcPr>
            <w:tcW w:w="803" w:type="dxa"/>
          </w:tcPr>
          <w:p w14:paraId="02707FD1" w14:textId="77777777" w:rsidR="00493EA7" w:rsidRPr="00F6402A" w:rsidRDefault="00493EA7" w:rsidP="00F01C6D">
            <w:pPr>
              <w:spacing w:before="60" w:after="60"/>
              <w:rPr>
                <w:rFonts w:cstheme="minorHAnsi"/>
                <w:szCs w:val="20"/>
              </w:rPr>
            </w:pPr>
          </w:p>
        </w:tc>
        <w:tc>
          <w:tcPr>
            <w:tcW w:w="1557" w:type="dxa"/>
          </w:tcPr>
          <w:p w14:paraId="30E41D9D" w14:textId="77777777" w:rsidR="00493EA7" w:rsidRPr="00F6402A" w:rsidRDefault="00493EA7" w:rsidP="00F01C6D">
            <w:pPr>
              <w:spacing w:before="60" w:after="60"/>
              <w:rPr>
                <w:rFonts w:cstheme="minorHAnsi"/>
                <w:szCs w:val="20"/>
              </w:rPr>
            </w:pPr>
            <w:r w:rsidRPr="00F6402A">
              <w:rPr>
                <w:rFonts w:cstheme="minorHAnsi"/>
                <w:szCs w:val="20"/>
              </w:rPr>
              <w:t xml:space="preserve">Girgarre </w:t>
            </w:r>
          </w:p>
        </w:tc>
        <w:tc>
          <w:tcPr>
            <w:tcW w:w="1180" w:type="dxa"/>
          </w:tcPr>
          <w:p w14:paraId="3A50DBB7" w14:textId="77777777" w:rsidR="00493EA7" w:rsidRPr="00F6402A" w:rsidRDefault="00493EA7" w:rsidP="00F01C6D">
            <w:pPr>
              <w:spacing w:before="60" w:after="60"/>
              <w:rPr>
                <w:rFonts w:cstheme="minorHAnsi"/>
                <w:szCs w:val="20"/>
              </w:rPr>
            </w:pPr>
            <w:r w:rsidRPr="00F6402A">
              <w:rPr>
                <w:rFonts w:cstheme="minorHAnsi"/>
                <w:szCs w:val="20"/>
              </w:rPr>
              <w:t xml:space="preserve">GIV </w:t>
            </w:r>
          </w:p>
        </w:tc>
        <w:tc>
          <w:tcPr>
            <w:tcW w:w="1180" w:type="dxa"/>
          </w:tcPr>
          <w:p w14:paraId="4B09D77E" w14:textId="77777777" w:rsidR="00493EA7" w:rsidRPr="00F6402A" w:rsidRDefault="00493EA7" w:rsidP="00F01C6D">
            <w:pPr>
              <w:spacing w:before="60" w:after="60"/>
              <w:rPr>
                <w:rFonts w:cstheme="minorHAnsi"/>
                <w:szCs w:val="20"/>
              </w:rPr>
            </w:pPr>
            <w:r w:rsidRPr="00F6402A">
              <w:rPr>
                <w:rFonts w:cstheme="minorHAnsi"/>
                <w:szCs w:val="20"/>
              </w:rPr>
              <w:t xml:space="preserve">159 </w:t>
            </w:r>
          </w:p>
        </w:tc>
      </w:tr>
      <w:tr w:rsidR="00493EA7" w:rsidRPr="00F6402A" w14:paraId="2280578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3329316" w14:textId="77777777" w:rsidR="00493EA7" w:rsidRPr="00F6402A" w:rsidRDefault="00493EA7" w:rsidP="00F01C6D">
            <w:pPr>
              <w:spacing w:before="60" w:after="60"/>
              <w:rPr>
                <w:rFonts w:cstheme="minorHAnsi"/>
                <w:szCs w:val="20"/>
              </w:rPr>
            </w:pPr>
            <w:r w:rsidRPr="00F6402A">
              <w:rPr>
                <w:rFonts w:cstheme="minorHAnsi"/>
                <w:szCs w:val="20"/>
              </w:rPr>
              <w:t xml:space="preserve">Emu </w:t>
            </w:r>
          </w:p>
        </w:tc>
        <w:tc>
          <w:tcPr>
            <w:tcW w:w="1179" w:type="dxa"/>
            <w:tcBorders>
              <w:top w:val="single" w:sz="4" w:space="0" w:color="auto"/>
              <w:left w:val="single" w:sz="4" w:space="0" w:color="auto"/>
              <w:bottom w:val="single" w:sz="4" w:space="0" w:color="auto"/>
              <w:right w:val="single" w:sz="4" w:space="0" w:color="auto"/>
            </w:tcBorders>
            <w:hideMark/>
          </w:tcPr>
          <w:p w14:paraId="06418C16" w14:textId="77777777" w:rsidR="00493EA7" w:rsidRPr="00F6402A" w:rsidRDefault="00493EA7" w:rsidP="00F01C6D">
            <w:pPr>
              <w:spacing w:before="60" w:after="60"/>
              <w:rPr>
                <w:rFonts w:cstheme="minorHAnsi"/>
                <w:szCs w:val="20"/>
              </w:rPr>
            </w:pPr>
            <w:r w:rsidRPr="00F6402A">
              <w:rPr>
                <w:rFonts w:cstheme="minorHAnsi"/>
                <w:szCs w:val="20"/>
              </w:rPr>
              <w:t xml:space="preserve">EMU </w:t>
            </w:r>
          </w:p>
        </w:tc>
        <w:tc>
          <w:tcPr>
            <w:tcW w:w="1180" w:type="dxa"/>
            <w:tcBorders>
              <w:top w:val="single" w:sz="4" w:space="0" w:color="auto"/>
              <w:left w:val="single" w:sz="4" w:space="0" w:color="auto"/>
              <w:bottom w:val="single" w:sz="4" w:space="0" w:color="auto"/>
              <w:right w:val="single" w:sz="4" w:space="0" w:color="auto"/>
            </w:tcBorders>
            <w:hideMark/>
          </w:tcPr>
          <w:p w14:paraId="1BA7DA59" w14:textId="77777777" w:rsidR="00493EA7" w:rsidRPr="00F6402A" w:rsidRDefault="00493EA7" w:rsidP="00F01C6D">
            <w:pPr>
              <w:spacing w:before="60" w:after="60"/>
              <w:rPr>
                <w:rFonts w:cstheme="minorHAnsi"/>
                <w:szCs w:val="20"/>
              </w:rPr>
            </w:pPr>
            <w:r w:rsidRPr="00F6402A">
              <w:rPr>
                <w:rFonts w:cstheme="minorHAnsi"/>
                <w:szCs w:val="20"/>
              </w:rPr>
              <w:t xml:space="preserve">234 </w:t>
            </w:r>
          </w:p>
        </w:tc>
        <w:tc>
          <w:tcPr>
            <w:tcW w:w="803" w:type="dxa"/>
          </w:tcPr>
          <w:p w14:paraId="11703E35" w14:textId="77777777" w:rsidR="00493EA7" w:rsidRPr="00F6402A" w:rsidRDefault="00493EA7" w:rsidP="00F01C6D">
            <w:pPr>
              <w:spacing w:before="60" w:after="60"/>
              <w:rPr>
                <w:rFonts w:cstheme="minorHAnsi"/>
                <w:szCs w:val="20"/>
              </w:rPr>
            </w:pPr>
          </w:p>
        </w:tc>
        <w:tc>
          <w:tcPr>
            <w:tcW w:w="1557" w:type="dxa"/>
          </w:tcPr>
          <w:p w14:paraId="1A0F41BC" w14:textId="77777777" w:rsidR="00493EA7" w:rsidRPr="00F6402A" w:rsidRDefault="00493EA7" w:rsidP="00F01C6D">
            <w:pPr>
              <w:spacing w:before="60" w:after="60"/>
              <w:rPr>
                <w:rFonts w:cstheme="minorHAnsi"/>
                <w:szCs w:val="20"/>
              </w:rPr>
            </w:pPr>
            <w:r w:rsidRPr="00F6402A">
              <w:rPr>
                <w:rFonts w:cstheme="minorHAnsi"/>
                <w:szCs w:val="20"/>
              </w:rPr>
              <w:t xml:space="preserve">Gisborne </w:t>
            </w:r>
          </w:p>
        </w:tc>
        <w:tc>
          <w:tcPr>
            <w:tcW w:w="1180" w:type="dxa"/>
          </w:tcPr>
          <w:p w14:paraId="565991E7" w14:textId="77777777" w:rsidR="00493EA7" w:rsidRPr="00F6402A" w:rsidRDefault="00493EA7" w:rsidP="00F01C6D">
            <w:pPr>
              <w:spacing w:before="60" w:after="60"/>
              <w:rPr>
                <w:rFonts w:cstheme="minorHAnsi"/>
                <w:szCs w:val="20"/>
              </w:rPr>
            </w:pPr>
            <w:r w:rsidRPr="00F6402A">
              <w:rPr>
                <w:rFonts w:cstheme="minorHAnsi"/>
                <w:szCs w:val="20"/>
              </w:rPr>
              <w:t xml:space="preserve">GSB </w:t>
            </w:r>
          </w:p>
        </w:tc>
        <w:tc>
          <w:tcPr>
            <w:tcW w:w="1180" w:type="dxa"/>
          </w:tcPr>
          <w:p w14:paraId="453F2522" w14:textId="77777777" w:rsidR="00493EA7" w:rsidRPr="00F6402A" w:rsidRDefault="00493EA7" w:rsidP="00F01C6D">
            <w:pPr>
              <w:spacing w:before="60" w:after="60"/>
              <w:rPr>
                <w:rFonts w:cstheme="minorHAnsi"/>
                <w:szCs w:val="20"/>
              </w:rPr>
            </w:pPr>
            <w:r w:rsidRPr="00F6402A">
              <w:rPr>
                <w:rFonts w:cstheme="minorHAnsi"/>
                <w:szCs w:val="20"/>
              </w:rPr>
              <w:t xml:space="preserve">64 </w:t>
            </w:r>
          </w:p>
        </w:tc>
      </w:tr>
      <w:tr w:rsidR="00493EA7" w:rsidRPr="00F6402A" w14:paraId="637449B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A9B4A6" w14:textId="77777777" w:rsidR="00493EA7" w:rsidRPr="00F6402A" w:rsidRDefault="00493EA7" w:rsidP="00F01C6D">
            <w:pPr>
              <w:spacing w:before="60" w:after="60"/>
              <w:rPr>
                <w:rFonts w:cstheme="minorHAnsi"/>
                <w:szCs w:val="20"/>
              </w:rPr>
            </w:pPr>
            <w:r w:rsidRPr="00F6402A">
              <w:rPr>
                <w:rFonts w:cstheme="minorHAnsi"/>
                <w:szCs w:val="20"/>
              </w:rPr>
              <w:t>Epsom</w:t>
            </w:r>
          </w:p>
        </w:tc>
        <w:tc>
          <w:tcPr>
            <w:tcW w:w="1179" w:type="dxa"/>
            <w:tcBorders>
              <w:top w:val="single" w:sz="4" w:space="0" w:color="auto"/>
              <w:left w:val="single" w:sz="4" w:space="0" w:color="auto"/>
              <w:bottom w:val="single" w:sz="4" w:space="0" w:color="auto"/>
              <w:right w:val="single" w:sz="4" w:space="0" w:color="auto"/>
            </w:tcBorders>
            <w:hideMark/>
          </w:tcPr>
          <w:p w14:paraId="79841466" w14:textId="77777777" w:rsidR="00493EA7" w:rsidRPr="00F6402A" w:rsidRDefault="00493EA7" w:rsidP="00F01C6D">
            <w:pPr>
              <w:spacing w:before="60" w:after="60"/>
              <w:rPr>
                <w:rFonts w:cstheme="minorHAnsi"/>
                <w:szCs w:val="20"/>
              </w:rPr>
            </w:pPr>
            <w:r w:rsidRPr="00F6402A">
              <w:rPr>
                <w:rFonts w:cstheme="minorHAnsi"/>
                <w:szCs w:val="20"/>
              </w:rPr>
              <w:t>EPM</w:t>
            </w:r>
          </w:p>
        </w:tc>
        <w:tc>
          <w:tcPr>
            <w:tcW w:w="1180" w:type="dxa"/>
            <w:tcBorders>
              <w:top w:val="single" w:sz="4" w:space="0" w:color="auto"/>
              <w:left w:val="single" w:sz="4" w:space="0" w:color="auto"/>
              <w:bottom w:val="single" w:sz="4" w:space="0" w:color="auto"/>
              <w:right w:val="single" w:sz="4" w:space="0" w:color="auto"/>
            </w:tcBorders>
            <w:hideMark/>
          </w:tcPr>
          <w:p w14:paraId="5B0F93ED" w14:textId="77777777" w:rsidR="00493EA7" w:rsidRPr="00F6402A" w:rsidRDefault="00493EA7" w:rsidP="00F01C6D">
            <w:pPr>
              <w:spacing w:before="60" w:after="60"/>
              <w:rPr>
                <w:rFonts w:cstheme="minorHAnsi"/>
                <w:szCs w:val="20"/>
              </w:rPr>
            </w:pPr>
            <w:r w:rsidRPr="00F6402A">
              <w:rPr>
                <w:rFonts w:cstheme="minorHAnsi"/>
                <w:szCs w:val="20"/>
              </w:rPr>
              <w:t>170</w:t>
            </w:r>
          </w:p>
        </w:tc>
        <w:tc>
          <w:tcPr>
            <w:tcW w:w="803" w:type="dxa"/>
          </w:tcPr>
          <w:p w14:paraId="7FAAC323" w14:textId="77777777" w:rsidR="00493EA7" w:rsidRPr="00F6402A" w:rsidRDefault="00493EA7" w:rsidP="00F01C6D">
            <w:pPr>
              <w:spacing w:before="60" w:after="60"/>
              <w:rPr>
                <w:rFonts w:cstheme="minorHAnsi"/>
                <w:szCs w:val="20"/>
              </w:rPr>
            </w:pPr>
          </w:p>
        </w:tc>
        <w:tc>
          <w:tcPr>
            <w:tcW w:w="1557" w:type="dxa"/>
          </w:tcPr>
          <w:p w14:paraId="550CFFF6" w14:textId="77777777" w:rsidR="00493EA7" w:rsidRPr="00F6402A" w:rsidRDefault="00493EA7" w:rsidP="00F01C6D">
            <w:pPr>
              <w:spacing w:before="60" w:after="60"/>
              <w:rPr>
                <w:rFonts w:cstheme="minorHAnsi"/>
                <w:szCs w:val="20"/>
              </w:rPr>
            </w:pPr>
            <w:r w:rsidRPr="00F6402A">
              <w:rPr>
                <w:rFonts w:cstheme="minorHAnsi"/>
                <w:szCs w:val="20"/>
              </w:rPr>
              <w:t>Glen</w:t>
            </w:r>
            <w:r>
              <w:rPr>
                <w:rFonts w:cstheme="minorHAnsi"/>
                <w:szCs w:val="20"/>
              </w:rPr>
              <w:t>t</w:t>
            </w:r>
            <w:r w:rsidRPr="00F6402A">
              <w:rPr>
                <w:rFonts w:cstheme="minorHAnsi"/>
                <w:szCs w:val="20"/>
              </w:rPr>
              <w:t xml:space="preserve">hompson </w:t>
            </w:r>
          </w:p>
        </w:tc>
        <w:tc>
          <w:tcPr>
            <w:tcW w:w="1180" w:type="dxa"/>
          </w:tcPr>
          <w:p w14:paraId="6EC47015" w14:textId="77777777" w:rsidR="00493EA7" w:rsidRPr="00F6402A" w:rsidRDefault="00493EA7" w:rsidP="00F01C6D">
            <w:pPr>
              <w:spacing w:before="60" w:after="60"/>
              <w:rPr>
                <w:rFonts w:cstheme="minorHAnsi"/>
                <w:szCs w:val="20"/>
              </w:rPr>
            </w:pPr>
            <w:r w:rsidRPr="00F6402A">
              <w:rPr>
                <w:rFonts w:cstheme="minorHAnsi"/>
                <w:szCs w:val="20"/>
              </w:rPr>
              <w:t xml:space="preserve">GTN </w:t>
            </w:r>
          </w:p>
        </w:tc>
        <w:tc>
          <w:tcPr>
            <w:tcW w:w="1180" w:type="dxa"/>
          </w:tcPr>
          <w:p w14:paraId="010CCF2B" w14:textId="77777777" w:rsidR="00493EA7" w:rsidRPr="00F6402A" w:rsidRDefault="00493EA7" w:rsidP="00F01C6D">
            <w:pPr>
              <w:spacing w:before="60" w:after="60"/>
              <w:rPr>
                <w:rFonts w:cstheme="minorHAnsi"/>
                <w:szCs w:val="20"/>
              </w:rPr>
            </w:pPr>
            <w:r w:rsidRPr="00F6402A">
              <w:rPr>
                <w:rFonts w:cstheme="minorHAnsi"/>
                <w:szCs w:val="20"/>
              </w:rPr>
              <w:t xml:space="preserve">269 </w:t>
            </w:r>
          </w:p>
        </w:tc>
      </w:tr>
      <w:tr w:rsidR="00493EA7" w:rsidRPr="00F6402A" w14:paraId="1BA252B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F3CA195" w14:textId="77777777" w:rsidR="00493EA7" w:rsidRPr="00F6402A" w:rsidRDefault="00493EA7" w:rsidP="00F01C6D">
            <w:pPr>
              <w:spacing w:before="60" w:after="60"/>
              <w:rPr>
                <w:rFonts w:cstheme="minorHAnsi"/>
                <w:szCs w:val="20"/>
              </w:rPr>
            </w:pPr>
            <w:r w:rsidRPr="00F6402A">
              <w:rPr>
                <w:rFonts w:cstheme="minorHAnsi"/>
                <w:szCs w:val="20"/>
              </w:rPr>
              <w:t>Essendon</w:t>
            </w:r>
          </w:p>
        </w:tc>
        <w:tc>
          <w:tcPr>
            <w:tcW w:w="1179" w:type="dxa"/>
            <w:tcBorders>
              <w:top w:val="single" w:sz="4" w:space="0" w:color="auto"/>
              <w:left w:val="single" w:sz="4" w:space="0" w:color="auto"/>
              <w:bottom w:val="single" w:sz="4" w:space="0" w:color="auto"/>
              <w:right w:val="single" w:sz="4" w:space="0" w:color="auto"/>
            </w:tcBorders>
            <w:hideMark/>
          </w:tcPr>
          <w:p w14:paraId="540FCDF5" w14:textId="77777777" w:rsidR="00493EA7" w:rsidRPr="00F6402A" w:rsidRDefault="00493EA7" w:rsidP="00F01C6D">
            <w:pPr>
              <w:spacing w:before="60" w:after="60"/>
              <w:rPr>
                <w:rFonts w:cstheme="minorHAnsi"/>
                <w:szCs w:val="20"/>
              </w:rPr>
            </w:pPr>
            <w:r w:rsidRPr="00F6402A">
              <w:rPr>
                <w:rFonts w:cstheme="minorHAnsi"/>
                <w:szCs w:val="20"/>
              </w:rPr>
              <w:t>ESE</w:t>
            </w:r>
          </w:p>
        </w:tc>
        <w:tc>
          <w:tcPr>
            <w:tcW w:w="1180" w:type="dxa"/>
            <w:tcBorders>
              <w:top w:val="single" w:sz="4" w:space="0" w:color="auto"/>
              <w:left w:val="single" w:sz="4" w:space="0" w:color="auto"/>
              <w:bottom w:val="single" w:sz="4" w:space="0" w:color="auto"/>
              <w:right w:val="single" w:sz="4" w:space="0" w:color="auto"/>
            </w:tcBorders>
            <w:hideMark/>
          </w:tcPr>
          <w:p w14:paraId="7D5D2184" w14:textId="77777777" w:rsidR="00493EA7" w:rsidRPr="00F6402A" w:rsidRDefault="00493EA7" w:rsidP="00F01C6D">
            <w:pPr>
              <w:spacing w:before="60" w:after="60"/>
              <w:rPr>
                <w:rFonts w:cstheme="minorHAnsi"/>
                <w:szCs w:val="20"/>
              </w:rPr>
            </w:pPr>
            <w:r w:rsidRPr="00F6402A">
              <w:rPr>
                <w:rFonts w:cstheme="minorHAnsi"/>
                <w:szCs w:val="20"/>
              </w:rPr>
              <w:t>0</w:t>
            </w:r>
          </w:p>
        </w:tc>
        <w:tc>
          <w:tcPr>
            <w:tcW w:w="803" w:type="dxa"/>
          </w:tcPr>
          <w:p w14:paraId="78DBCC45" w14:textId="77777777" w:rsidR="00493EA7" w:rsidRPr="00F6402A" w:rsidRDefault="00493EA7" w:rsidP="00F01C6D">
            <w:pPr>
              <w:spacing w:before="60" w:after="60"/>
              <w:rPr>
                <w:rFonts w:cstheme="minorHAnsi"/>
                <w:szCs w:val="20"/>
              </w:rPr>
            </w:pPr>
          </w:p>
        </w:tc>
        <w:tc>
          <w:tcPr>
            <w:tcW w:w="1557" w:type="dxa"/>
          </w:tcPr>
          <w:p w14:paraId="23387512" w14:textId="77777777" w:rsidR="00493EA7" w:rsidRPr="00F6402A" w:rsidRDefault="00493EA7" w:rsidP="00F01C6D">
            <w:pPr>
              <w:spacing w:before="60" w:after="60"/>
              <w:rPr>
                <w:rFonts w:cstheme="minorHAnsi"/>
                <w:szCs w:val="20"/>
              </w:rPr>
            </w:pPr>
            <w:r w:rsidRPr="00F6402A">
              <w:rPr>
                <w:rFonts w:cstheme="minorHAnsi"/>
                <w:szCs w:val="20"/>
              </w:rPr>
              <w:t xml:space="preserve">Glenburn </w:t>
            </w:r>
          </w:p>
        </w:tc>
        <w:tc>
          <w:tcPr>
            <w:tcW w:w="1180" w:type="dxa"/>
          </w:tcPr>
          <w:p w14:paraId="47EFECB6" w14:textId="77777777" w:rsidR="00493EA7" w:rsidRPr="00F6402A" w:rsidRDefault="00493EA7" w:rsidP="00F01C6D">
            <w:pPr>
              <w:spacing w:before="60" w:after="60"/>
              <w:rPr>
                <w:rFonts w:cstheme="minorHAnsi"/>
                <w:szCs w:val="20"/>
              </w:rPr>
            </w:pPr>
            <w:r w:rsidRPr="00F6402A">
              <w:rPr>
                <w:rFonts w:cstheme="minorHAnsi"/>
                <w:szCs w:val="20"/>
              </w:rPr>
              <w:t xml:space="preserve">GEN </w:t>
            </w:r>
          </w:p>
        </w:tc>
        <w:tc>
          <w:tcPr>
            <w:tcW w:w="1180" w:type="dxa"/>
          </w:tcPr>
          <w:p w14:paraId="5A58CC4B" w14:textId="77777777" w:rsidR="00493EA7" w:rsidRPr="00F6402A" w:rsidRDefault="00493EA7" w:rsidP="00F01C6D">
            <w:pPr>
              <w:spacing w:before="60" w:after="60"/>
              <w:rPr>
                <w:rFonts w:cstheme="minorHAnsi"/>
                <w:szCs w:val="20"/>
              </w:rPr>
            </w:pPr>
            <w:r w:rsidRPr="00F6402A">
              <w:rPr>
                <w:rFonts w:cstheme="minorHAnsi"/>
                <w:szCs w:val="20"/>
              </w:rPr>
              <w:t xml:space="preserve">116 </w:t>
            </w:r>
          </w:p>
        </w:tc>
      </w:tr>
      <w:tr w:rsidR="00493EA7" w:rsidRPr="00F6402A" w14:paraId="3FF043F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D4BAE17" w14:textId="77777777" w:rsidR="00493EA7" w:rsidRPr="00F6402A" w:rsidRDefault="00493EA7" w:rsidP="00F01C6D">
            <w:pPr>
              <w:spacing w:before="60" w:after="60"/>
              <w:rPr>
                <w:rFonts w:cstheme="minorHAnsi"/>
                <w:szCs w:val="20"/>
              </w:rPr>
            </w:pPr>
            <w:r w:rsidRPr="00F6402A">
              <w:rPr>
                <w:rFonts w:cstheme="minorHAnsi"/>
                <w:szCs w:val="20"/>
              </w:rPr>
              <w:t>Euroa</w:t>
            </w:r>
          </w:p>
        </w:tc>
        <w:tc>
          <w:tcPr>
            <w:tcW w:w="1179" w:type="dxa"/>
            <w:tcBorders>
              <w:top w:val="single" w:sz="4" w:space="0" w:color="auto"/>
              <w:left w:val="single" w:sz="4" w:space="0" w:color="auto"/>
              <w:bottom w:val="single" w:sz="4" w:space="0" w:color="auto"/>
              <w:right w:val="single" w:sz="4" w:space="0" w:color="auto"/>
            </w:tcBorders>
            <w:hideMark/>
          </w:tcPr>
          <w:p w14:paraId="1B627502" w14:textId="77777777" w:rsidR="00493EA7" w:rsidRPr="00F6402A" w:rsidRDefault="00493EA7" w:rsidP="00F01C6D">
            <w:pPr>
              <w:spacing w:before="60" w:after="60"/>
              <w:rPr>
                <w:rFonts w:cstheme="minorHAnsi"/>
                <w:szCs w:val="20"/>
              </w:rPr>
            </w:pPr>
            <w:r w:rsidRPr="00F6402A">
              <w:rPr>
                <w:rFonts w:cstheme="minorHAnsi"/>
                <w:szCs w:val="20"/>
              </w:rPr>
              <w:t>EOA</w:t>
            </w:r>
          </w:p>
        </w:tc>
        <w:tc>
          <w:tcPr>
            <w:tcW w:w="1180" w:type="dxa"/>
            <w:tcBorders>
              <w:top w:val="single" w:sz="4" w:space="0" w:color="auto"/>
              <w:left w:val="single" w:sz="4" w:space="0" w:color="auto"/>
              <w:bottom w:val="single" w:sz="4" w:space="0" w:color="auto"/>
              <w:right w:val="single" w:sz="4" w:space="0" w:color="auto"/>
            </w:tcBorders>
            <w:hideMark/>
          </w:tcPr>
          <w:p w14:paraId="2B2FA099" w14:textId="77777777" w:rsidR="00493EA7" w:rsidRPr="00F6402A" w:rsidRDefault="00493EA7" w:rsidP="00F01C6D">
            <w:pPr>
              <w:spacing w:before="60" w:after="60"/>
              <w:rPr>
                <w:rFonts w:cstheme="minorHAnsi"/>
                <w:szCs w:val="20"/>
              </w:rPr>
            </w:pPr>
            <w:r w:rsidRPr="00F6402A">
              <w:rPr>
                <w:rFonts w:cstheme="minorHAnsi"/>
                <w:szCs w:val="20"/>
              </w:rPr>
              <w:t>151</w:t>
            </w:r>
          </w:p>
        </w:tc>
        <w:tc>
          <w:tcPr>
            <w:tcW w:w="803" w:type="dxa"/>
          </w:tcPr>
          <w:p w14:paraId="5D30E360" w14:textId="77777777" w:rsidR="00493EA7" w:rsidRPr="00F6402A" w:rsidRDefault="00493EA7" w:rsidP="00F01C6D">
            <w:pPr>
              <w:spacing w:before="60" w:after="60"/>
              <w:rPr>
                <w:rFonts w:cstheme="minorHAnsi"/>
                <w:szCs w:val="20"/>
              </w:rPr>
            </w:pPr>
          </w:p>
        </w:tc>
        <w:tc>
          <w:tcPr>
            <w:tcW w:w="1557" w:type="dxa"/>
          </w:tcPr>
          <w:p w14:paraId="378FB2E4" w14:textId="77777777" w:rsidR="00493EA7" w:rsidRPr="00F6402A" w:rsidRDefault="00493EA7" w:rsidP="00F01C6D">
            <w:pPr>
              <w:spacing w:before="60" w:after="60"/>
              <w:rPr>
                <w:rFonts w:cstheme="minorHAnsi"/>
                <w:szCs w:val="20"/>
              </w:rPr>
            </w:pPr>
            <w:r w:rsidRPr="00F6402A">
              <w:rPr>
                <w:rFonts w:cstheme="minorHAnsi"/>
                <w:szCs w:val="20"/>
              </w:rPr>
              <w:t xml:space="preserve">Glengarry </w:t>
            </w:r>
          </w:p>
        </w:tc>
        <w:tc>
          <w:tcPr>
            <w:tcW w:w="1180" w:type="dxa"/>
          </w:tcPr>
          <w:p w14:paraId="1ECEA694" w14:textId="77777777" w:rsidR="00493EA7" w:rsidRPr="00F6402A" w:rsidRDefault="00493EA7" w:rsidP="00F01C6D">
            <w:pPr>
              <w:spacing w:before="60" w:after="60"/>
              <w:rPr>
                <w:rFonts w:cstheme="minorHAnsi"/>
                <w:szCs w:val="20"/>
              </w:rPr>
            </w:pPr>
            <w:r w:rsidRPr="00F6402A">
              <w:rPr>
                <w:rFonts w:cstheme="minorHAnsi"/>
                <w:szCs w:val="20"/>
              </w:rPr>
              <w:t xml:space="preserve">GGR </w:t>
            </w:r>
          </w:p>
        </w:tc>
        <w:tc>
          <w:tcPr>
            <w:tcW w:w="1180" w:type="dxa"/>
          </w:tcPr>
          <w:p w14:paraId="78D935C2" w14:textId="77777777" w:rsidR="00493EA7" w:rsidRPr="00F6402A" w:rsidRDefault="00493EA7" w:rsidP="00F01C6D">
            <w:pPr>
              <w:spacing w:before="60" w:after="60"/>
              <w:rPr>
                <w:rFonts w:cstheme="minorHAnsi"/>
                <w:szCs w:val="20"/>
              </w:rPr>
            </w:pPr>
            <w:r w:rsidRPr="00F6402A">
              <w:rPr>
                <w:rFonts w:cstheme="minorHAnsi"/>
                <w:szCs w:val="20"/>
              </w:rPr>
              <w:t xml:space="preserve">167 </w:t>
            </w:r>
          </w:p>
        </w:tc>
      </w:tr>
      <w:tr w:rsidR="00493EA7" w:rsidRPr="00F6402A" w14:paraId="6323603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F6B671D" w14:textId="77777777" w:rsidR="00493EA7" w:rsidRPr="00F6402A" w:rsidRDefault="00493EA7" w:rsidP="00F01C6D">
            <w:pPr>
              <w:spacing w:before="60" w:after="60"/>
              <w:rPr>
                <w:rFonts w:cstheme="minorHAnsi"/>
                <w:szCs w:val="20"/>
              </w:rPr>
            </w:pPr>
            <w:r w:rsidRPr="00F6402A">
              <w:rPr>
                <w:rFonts w:cstheme="minorHAnsi"/>
                <w:szCs w:val="20"/>
              </w:rPr>
              <w:t>Euston</w:t>
            </w:r>
          </w:p>
        </w:tc>
        <w:tc>
          <w:tcPr>
            <w:tcW w:w="1179" w:type="dxa"/>
            <w:tcBorders>
              <w:top w:val="single" w:sz="4" w:space="0" w:color="auto"/>
              <w:left w:val="single" w:sz="4" w:space="0" w:color="auto"/>
              <w:bottom w:val="single" w:sz="4" w:space="0" w:color="auto"/>
              <w:right w:val="single" w:sz="4" w:space="0" w:color="auto"/>
            </w:tcBorders>
            <w:hideMark/>
          </w:tcPr>
          <w:p w14:paraId="565FB952" w14:textId="77777777" w:rsidR="00493EA7" w:rsidRPr="00F6402A" w:rsidRDefault="00493EA7" w:rsidP="00F01C6D">
            <w:pPr>
              <w:spacing w:before="60" w:after="60"/>
              <w:rPr>
                <w:rFonts w:cstheme="minorHAnsi"/>
                <w:szCs w:val="20"/>
              </w:rPr>
            </w:pPr>
            <w:r w:rsidRPr="00F6402A">
              <w:rPr>
                <w:rFonts w:cstheme="minorHAnsi"/>
                <w:szCs w:val="20"/>
              </w:rPr>
              <w:t>EUS</w:t>
            </w:r>
          </w:p>
        </w:tc>
        <w:tc>
          <w:tcPr>
            <w:tcW w:w="1180" w:type="dxa"/>
            <w:tcBorders>
              <w:top w:val="single" w:sz="4" w:space="0" w:color="auto"/>
              <w:left w:val="single" w:sz="4" w:space="0" w:color="auto"/>
              <w:bottom w:val="single" w:sz="4" w:space="0" w:color="auto"/>
              <w:right w:val="single" w:sz="4" w:space="0" w:color="auto"/>
            </w:tcBorders>
            <w:hideMark/>
          </w:tcPr>
          <w:p w14:paraId="31556D4F" w14:textId="77777777" w:rsidR="00493EA7" w:rsidRPr="00F6402A" w:rsidRDefault="00493EA7" w:rsidP="00F01C6D">
            <w:pPr>
              <w:spacing w:before="60" w:after="60"/>
              <w:rPr>
                <w:rFonts w:cstheme="minorHAnsi"/>
                <w:szCs w:val="20"/>
              </w:rPr>
            </w:pPr>
            <w:r w:rsidRPr="00F6402A">
              <w:rPr>
                <w:rFonts w:cstheme="minorHAnsi"/>
                <w:szCs w:val="20"/>
              </w:rPr>
              <w:t>492</w:t>
            </w:r>
          </w:p>
        </w:tc>
        <w:tc>
          <w:tcPr>
            <w:tcW w:w="803" w:type="dxa"/>
          </w:tcPr>
          <w:p w14:paraId="354F4678" w14:textId="77777777" w:rsidR="00493EA7" w:rsidRPr="00F6402A" w:rsidRDefault="00493EA7" w:rsidP="00F01C6D">
            <w:pPr>
              <w:spacing w:before="60" w:after="60"/>
              <w:rPr>
                <w:rFonts w:cstheme="minorHAnsi"/>
                <w:szCs w:val="20"/>
              </w:rPr>
            </w:pPr>
          </w:p>
        </w:tc>
        <w:tc>
          <w:tcPr>
            <w:tcW w:w="1557" w:type="dxa"/>
          </w:tcPr>
          <w:p w14:paraId="3D4F2A1C" w14:textId="77777777" w:rsidR="00493EA7" w:rsidRPr="00F6402A" w:rsidRDefault="00493EA7" w:rsidP="00F01C6D">
            <w:pPr>
              <w:spacing w:before="60" w:after="60"/>
              <w:rPr>
                <w:rFonts w:cstheme="minorHAnsi"/>
                <w:szCs w:val="20"/>
              </w:rPr>
            </w:pPr>
            <w:r w:rsidRPr="00F6402A">
              <w:rPr>
                <w:rFonts w:cstheme="minorHAnsi"/>
                <w:szCs w:val="20"/>
              </w:rPr>
              <w:t xml:space="preserve">Glenloth T/O </w:t>
            </w:r>
          </w:p>
        </w:tc>
        <w:tc>
          <w:tcPr>
            <w:tcW w:w="1180" w:type="dxa"/>
          </w:tcPr>
          <w:p w14:paraId="210F36B6" w14:textId="77777777" w:rsidR="00493EA7" w:rsidRPr="00F6402A" w:rsidRDefault="00493EA7" w:rsidP="00F01C6D">
            <w:pPr>
              <w:spacing w:before="60" w:after="60"/>
              <w:rPr>
                <w:rFonts w:cstheme="minorHAnsi"/>
                <w:szCs w:val="20"/>
              </w:rPr>
            </w:pPr>
            <w:r w:rsidRPr="00F6402A">
              <w:rPr>
                <w:rFonts w:cstheme="minorHAnsi"/>
                <w:szCs w:val="20"/>
              </w:rPr>
              <w:t xml:space="preserve">GNT </w:t>
            </w:r>
          </w:p>
        </w:tc>
        <w:tc>
          <w:tcPr>
            <w:tcW w:w="1180" w:type="dxa"/>
          </w:tcPr>
          <w:p w14:paraId="5FB2A2FB" w14:textId="77777777" w:rsidR="00493EA7" w:rsidRPr="00F6402A" w:rsidRDefault="00493EA7" w:rsidP="00F01C6D">
            <w:pPr>
              <w:spacing w:before="60" w:after="60"/>
              <w:rPr>
                <w:rFonts w:cstheme="minorHAnsi"/>
                <w:szCs w:val="20"/>
              </w:rPr>
            </w:pPr>
            <w:r w:rsidRPr="00F6402A">
              <w:rPr>
                <w:rFonts w:cstheme="minorHAnsi"/>
                <w:szCs w:val="20"/>
              </w:rPr>
              <w:t xml:space="preserve">295 </w:t>
            </w:r>
          </w:p>
        </w:tc>
      </w:tr>
      <w:tr w:rsidR="00493EA7" w:rsidRPr="00F6402A" w14:paraId="4A5E022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F2FAA99" w14:textId="77777777" w:rsidR="00493EA7" w:rsidRPr="00F6402A" w:rsidRDefault="00493EA7" w:rsidP="00F01C6D">
            <w:pPr>
              <w:spacing w:before="60" w:after="60"/>
              <w:rPr>
                <w:rFonts w:cstheme="minorHAnsi"/>
                <w:szCs w:val="20"/>
              </w:rPr>
            </w:pPr>
            <w:r w:rsidRPr="00F6402A">
              <w:rPr>
                <w:rFonts w:cstheme="minorHAnsi"/>
                <w:szCs w:val="20"/>
              </w:rPr>
              <w:t>Everton</w:t>
            </w:r>
          </w:p>
        </w:tc>
        <w:tc>
          <w:tcPr>
            <w:tcW w:w="1179" w:type="dxa"/>
            <w:tcBorders>
              <w:top w:val="single" w:sz="4" w:space="0" w:color="auto"/>
              <w:left w:val="single" w:sz="4" w:space="0" w:color="auto"/>
              <w:bottom w:val="single" w:sz="4" w:space="0" w:color="auto"/>
              <w:right w:val="single" w:sz="4" w:space="0" w:color="auto"/>
            </w:tcBorders>
            <w:hideMark/>
          </w:tcPr>
          <w:p w14:paraId="42B09064" w14:textId="77777777" w:rsidR="00493EA7" w:rsidRPr="00F6402A" w:rsidRDefault="00493EA7" w:rsidP="00F01C6D">
            <w:pPr>
              <w:spacing w:before="60" w:after="60"/>
              <w:rPr>
                <w:rFonts w:cstheme="minorHAnsi"/>
                <w:szCs w:val="20"/>
              </w:rPr>
            </w:pPr>
            <w:r w:rsidRPr="00F6402A">
              <w:rPr>
                <w:rFonts w:cstheme="minorHAnsi"/>
                <w:szCs w:val="20"/>
              </w:rPr>
              <w:t>Everton</w:t>
            </w:r>
          </w:p>
        </w:tc>
        <w:tc>
          <w:tcPr>
            <w:tcW w:w="1180" w:type="dxa"/>
            <w:tcBorders>
              <w:top w:val="single" w:sz="4" w:space="0" w:color="auto"/>
              <w:left w:val="single" w:sz="4" w:space="0" w:color="auto"/>
              <w:bottom w:val="single" w:sz="4" w:space="0" w:color="auto"/>
              <w:right w:val="single" w:sz="4" w:space="0" w:color="auto"/>
            </w:tcBorders>
            <w:hideMark/>
          </w:tcPr>
          <w:p w14:paraId="0AA019E2" w14:textId="77777777" w:rsidR="00493EA7" w:rsidRPr="00F6402A" w:rsidRDefault="00493EA7" w:rsidP="00F01C6D">
            <w:pPr>
              <w:spacing w:before="60" w:after="60"/>
              <w:rPr>
                <w:rFonts w:cstheme="minorHAnsi"/>
                <w:szCs w:val="20"/>
              </w:rPr>
            </w:pPr>
            <w:r w:rsidRPr="00F6402A">
              <w:rPr>
                <w:rFonts w:cstheme="minorHAnsi"/>
                <w:szCs w:val="20"/>
              </w:rPr>
              <w:t>258</w:t>
            </w:r>
          </w:p>
        </w:tc>
        <w:tc>
          <w:tcPr>
            <w:tcW w:w="803" w:type="dxa"/>
          </w:tcPr>
          <w:p w14:paraId="3B0DA681" w14:textId="77777777" w:rsidR="00493EA7" w:rsidRPr="00F6402A" w:rsidRDefault="00493EA7" w:rsidP="00F01C6D">
            <w:pPr>
              <w:spacing w:before="60" w:after="60"/>
              <w:rPr>
                <w:rFonts w:cstheme="minorHAnsi"/>
                <w:szCs w:val="20"/>
              </w:rPr>
            </w:pPr>
          </w:p>
        </w:tc>
        <w:tc>
          <w:tcPr>
            <w:tcW w:w="1557" w:type="dxa"/>
          </w:tcPr>
          <w:p w14:paraId="15B96D92" w14:textId="77777777" w:rsidR="00493EA7" w:rsidRPr="00F6402A" w:rsidRDefault="00493EA7" w:rsidP="00F01C6D">
            <w:pPr>
              <w:spacing w:before="60" w:after="60"/>
              <w:rPr>
                <w:rFonts w:cstheme="minorHAnsi"/>
                <w:szCs w:val="20"/>
              </w:rPr>
            </w:pPr>
            <w:r w:rsidRPr="00F6402A">
              <w:rPr>
                <w:rFonts w:cstheme="minorHAnsi"/>
                <w:szCs w:val="20"/>
              </w:rPr>
              <w:t xml:space="preserve">Glenorchy </w:t>
            </w:r>
          </w:p>
        </w:tc>
        <w:tc>
          <w:tcPr>
            <w:tcW w:w="1180" w:type="dxa"/>
          </w:tcPr>
          <w:p w14:paraId="05AD3131" w14:textId="77777777" w:rsidR="00493EA7" w:rsidRPr="00F6402A" w:rsidRDefault="00493EA7" w:rsidP="00F01C6D">
            <w:pPr>
              <w:spacing w:before="60" w:after="60"/>
              <w:rPr>
                <w:rFonts w:cstheme="minorHAnsi"/>
                <w:szCs w:val="20"/>
              </w:rPr>
            </w:pPr>
            <w:r w:rsidRPr="00F6402A">
              <w:rPr>
                <w:rFonts w:cstheme="minorHAnsi"/>
                <w:szCs w:val="20"/>
              </w:rPr>
              <w:t xml:space="preserve">GCY </w:t>
            </w:r>
          </w:p>
        </w:tc>
        <w:tc>
          <w:tcPr>
            <w:tcW w:w="1180" w:type="dxa"/>
          </w:tcPr>
          <w:p w14:paraId="6044CC49" w14:textId="77777777" w:rsidR="00493EA7" w:rsidRPr="00F6402A" w:rsidRDefault="00493EA7" w:rsidP="00F01C6D">
            <w:pPr>
              <w:spacing w:before="60" w:after="60"/>
              <w:rPr>
                <w:rFonts w:cstheme="minorHAnsi"/>
                <w:szCs w:val="20"/>
              </w:rPr>
            </w:pPr>
            <w:r w:rsidRPr="00F6402A">
              <w:rPr>
                <w:rFonts w:cstheme="minorHAnsi"/>
                <w:szCs w:val="20"/>
              </w:rPr>
              <w:t xml:space="preserve">262 </w:t>
            </w:r>
          </w:p>
        </w:tc>
      </w:tr>
      <w:tr w:rsidR="00493EA7" w:rsidRPr="00F6402A" w14:paraId="76134B4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385991E" w14:textId="77777777" w:rsidR="00493EA7" w:rsidRPr="00F6402A" w:rsidRDefault="00493EA7" w:rsidP="00F01C6D">
            <w:pPr>
              <w:spacing w:before="60" w:after="60"/>
              <w:rPr>
                <w:rFonts w:cstheme="minorHAnsi"/>
                <w:szCs w:val="20"/>
              </w:rPr>
            </w:pPr>
            <w:r w:rsidRPr="00F6402A">
              <w:rPr>
                <w:rFonts w:cstheme="minorHAnsi"/>
                <w:szCs w:val="20"/>
              </w:rPr>
              <w:t xml:space="preserve">Fairhaven </w:t>
            </w:r>
          </w:p>
        </w:tc>
        <w:tc>
          <w:tcPr>
            <w:tcW w:w="1179" w:type="dxa"/>
            <w:tcBorders>
              <w:top w:val="single" w:sz="4" w:space="0" w:color="auto"/>
              <w:left w:val="single" w:sz="4" w:space="0" w:color="auto"/>
              <w:bottom w:val="single" w:sz="4" w:space="0" w:color="auto"/>
              <w:right w:val="single" w:sz="4" w:space="0" w:color="auto"/>
            </w:tcBorders>
            <w:hideMark/>
          </w:tcPr>
          <w:p w14:paraId="074FCC8C" w14:textId="77777777" w:rsidR="00493EA7" w:rsidRPr="00F6402A" w:rsidRDefault="00493EA7" w:rsidP="00F01C6D">
            <w:pPr>
              <w:spacing w:before="60" w:after="60"/>
              <w:rPr>
                <w:rFonts w:cstheme="minorHAnsi"/>
                <w:szCs w:val="20"/>
              </w:rPr>
            </w:pPr>
            <w:r w:rsidRPr="00F6402A">
              <w:rPr>
                <w:rFonts w:cstheme="minorHAnsi"/>
                <w:szCs w:val="20"/>
              </w:rPr>
              <w:t>FHV</w:t>
            </w:r>
          </w:p>
        </w:tc>
        <w:tc>
          <w:tcPr>
            <w:tcW w:w="1180" w:type="dxa"/>
            <w:tcBorders>
              <w:top w:val="single" w:sz="4" w:space="0" w:color="auto"/>
              <w:left w:val="single" w:sz="4" w:space="0" w:color="auto"/>
              <w:bottom w:val="single" w:sz="4" w:space="0" w:color="auto"/>
              <w:right w:val="single" w:sz="4" w:space="0" w:color="auto"/>
            </w:tcBorders>
            <w:hideMark/>
          </w:tcPr>
          <w:p w14:paraId="1B66D6A0" w14:textId="77777777" w:rsidR="00493EA7" w:rsidRPr="00F6402A" w:rsidRDefault="00493EA7" w:rsidP="00F01C6D">
            <w:pPr>
              <w:spacing w:before="60" w:after="60"/>
              <w:rPr>
                <w:rFonts w:cstheme="minorHAnsi"/>
                <w:szCs w:val="20"/>
              </w:rPr>
            </w:pPr>
            <w:r w:rsidRPr="00F6402A">
              <w:rPr>
                <w:rFonts w:cstheme="minorHAnsi"/>
                <w:szCs w:val="20"/>
              </w:rPr>
              <w:t>149</w:t>
            </w:r>
          </w:p>
        </w:tc>
        <w:tc>
          <w:tcPr>
            <w:tcW w:w="803" w:type="dxa"/>
          </w:tcPr>
          <w:p w14:paraId="534481B4" w14:textId="77777777" w:rsidR="00493EA7" w:rsidRPr="00F6402A" w:rsidRDefault="00493EA7" w:rsidP="00F01C6D">
            <w:pPr>
              <w:spacing w:before="60" w:after="60"/>
              <w:rPr>
                <w:rFonts w:cstheme="minorHAnsi"/>
                <w:szCs w:val="20"/>
              </w:rPr>
            </w:pPr>
          </w:p>
        </w:tc>
        <w:tc>
          <w:tcPr>
            <w:tcW w:w="1557" w:type="dxa"/>
          </w:tcPr>
          <w:p w14:paraId="0630BE78" w14:textId="77777777" w:rsidR="00493EA7" w:rsidRPr="00F6402A" w:rsidRDefault="00493EA7" w:rsidP="00F01C6D">
            <w:pPr>
              <w:spacing w:before="60" w:after="60"/>
              <w:rPr>
                <w:rFonts w:cstheme="minorHAnsi"/>
                <w:szCs w:val="20"/>
              </w:rPr>
            </w:pPr>
            <w:r w:rsidRPr="00F6402A">
              <w:rPr>
                <w:rFonts w:cstheme="minorHAnsi"/>
                <w:szCs w:val="20"/>
              </w:rPr>
              <w:t xml:space="preserve">Goorambat </w:t>
            </w:r>
          </w:p>
        </w:tc>
        <w:tc>
          <w:tcPr>
            <w:tcW w:w="1180" w:type="dxa"/>
          </w:tcPr>
          <w:p w14:paraId="1707C089" w14:textId="77777777" w:rsidR="00493EA7" w:rsidRPr="00F6402A" w:rsidRDefault="00493EA7" w:rsidP="00F01C6D">
            <w:pPr>
              <w:spacing w:before="60" w:after="60"/>
              <w:rPr>
                <w:rFonts w:cstheme="minorHAnsi"/>
                <w:szCs w:val="20"/>
              </w:rPr>
            </w:pPr>
            <w:r w:rsidRPr="00F6402A">
              <w:rPr>
                <w:rFonts w:cstheme="minorHAnsi"/>
                <w:szCs w:val="20"/>
              </w:rPr>
              <w:t xml:space="preserve">GBT </w:t>
            </w:r>
          </w:p>
        </w:tc>
        <w:tc>
          <w:tcPr>
            <w:tcW w:w="1180" w:type="dxa"/>
          </w:tcPr>
          <w:p w14:paraId="1F72116D" w14:textId="77777777" w:rsidR="00493EA7" w:rsidRPr="00F6402A" w:rsidRDefault="00493EA7" w:rsidP="00F01C6D">
            <w:pPr>
              <w:spacing w:before="60" w:after="60"/>
              <w:rPr>
                <w:rFonts w:cstheme="minorHAnsi"/>
                <w:szCs w:val="20"/>
              </w:rPr>
            </w:pPr>
            <w:r w:rsidRPr="00F6402A">
              <w:rPr>
                <w:rFonts w:cstheme="minorHAnsi"/>
                <w:szCs w:val="20"/>
              </w:rPr>
              <w:t xml:space="preserve">212 </w:t>
            </w:r>
          </w:p>
        </w:tc>
      </w:tr>
      <w:tr w:rsidR="00493EA7" w:rsidRPr="00F6402A" w14:paraId="69219750" w14:textId="77777777" w:rsidTr="00F01C6D">
        <w:tc>
          <w:tcPr>
            <w:tcW w:w="1800" w:type="dxa"/>
            <w:tcBorders>
              <w:top w:val="single" w:sz="4" w:space="0" w:color="auto"/>
              <w:left w:val="single" w:sz="4" w:space="0" w:color="auto"/>
              <w:bottom w:val="single" w:sz="4" w:space="0" w:color="auto"/>
              <w:right w:val="single" w:sz="4" w:space="0" w:color="auto"/>
            </w:tcBorders>
          </w:tcPr>
          <w:p w14:paraId="5D3BC3F9" w14:textId="77777777" w:rsidR="00493EA7" w:rsidRPr="00F6402A" w:rsidRDefault="00493EA7" w:rsidP="00F01C6D">
            <w:pPr>
              <w:spacing w:before="60" w:after="60"/>
              <w:rPr>
                <w:rFonts w:cstheme="minorHAnsi"/>
                <w:szCs w:val="20"/>
              </w:rPr>
            </w:pPr>
            <w:r>
              <w:rPr>
                <w:rFonts w:cstheme="minorHAnsi"/>
                <w:szCs w:val="20"/>
              </w:rPr>
              <w:t>Finley</w:t>
            </w:r>
          </w:p>
        </w:tc>
        <w:tc>
          <w:tcPr>
            <w:tcW w:w="1179" w:type="dxa"/>
            <w:tcBorders>
              <w:top w:val="single" w:sz="4" w:space="0" w:color="auto"/>
              <w:left w:val="single" w:sz="4" w:space="0" w:color="auto"/>
              <w:bottom w:val="single" w:sz="4" w:space="0" w:color="auto"/>
              <w:right w:val="single" w:sz="4" w:space="0" w:color="auto"/>
            </w:tcBorders>
          </w:tcPr>
          <w:p w14:paraId="58DA17EC" w14:textId="77777777" w:rsidR="00493EA7" w:rsidRPr="00F6402A" w:rsidRDefault="00493EA7" w:rsidP="00F01C6D">
            <w:pPr>
              <w:spacing w:before="60" w:after="60"/>
              <w:rPr>
                <w:rFonts w:cstheme="minorHAnsi"/>
                <w:szCs w:val="20"/>
              </w:rPr>
            </w:pPr>
            <w:r>
              <w:rPr>
                <w:rFonts w:cstheme="minorHAnsi"/>
                <w:szCs w:val="20"/>
              </w:rPr>
              <w:t>FLY</w:t>
            </w:r>
          </w:p>
        </w:tc>
        <w:tc>
          <w:tcPr>
            <w:tcW w:w="1180" w:type="dxa"/>
            <w:tcBorders>
              <w:top w:val="single" w:sz="4" w:space="0" w:color="auto"/>
              <w:left w:val="single" w:sz="4" w:space="0" w:color="auto"/>
              <w:bottom w:val="single" w:sz="4" w:space="0" w:color="auto"/>
              <w:right w:val="single" w:sz="4" w:space="0" w:color="auto"/>
            </w:tcBorders>
          </w:tcPr>
          <w:p w14:paraId="41D4AB3A" w14:textId="77777777" w:rsidR="00493EA7" w:rsidRPr="00F6402A" w:rsidRDefault="00493EA7" w:rsidP="00F01C6D">
            <w:pPr>
              <w:spacing w:before="60" w:after="60"/>
              <w:rPr>
                <w:rFonts w:cstheme="minorHAnsi"/>
                <w:szCs w:val="20"/>
              </w:rPr>
            </w:pPr>
            <w:r>
              <w:rPr>
                <w:rFonts w:cstheme="minorHAnsi"/>
                <w:szCs w:val="20"/>
              </w:rPr>
              <w:t>282</w:t>
            </w:r>
          </w:p>
        </w:tc>
        <w:tc>
          <w:tcPr>
            <w:tcW w:w="803" w:type="dxa"/>
          </w:tcPr>
          <w:p w14:paraId="16B99887" w14:textId="77777777" w:rsidR="00493EA7" w:rsidRDefault="00493EA7" w:rsidP="00F01C6D">
            <w:pPr>
              <w:spacing w:before="60" w:after="60"/>
              <w:rPr>
                <w:rFonts w:cstheme="minorHAnsi"/>
                <w:szCs w:val="20"/>
              </w:rPr>
            </w:pPr>
          </w:p>
        </w:tc>
        <w:tc>
          <w:tcPr>
            <w:tcW w:w="1557" w:type="dxa"/>
          </w:tcPr>
          <w:p w14:paraId="691D3F51" w14:textId="77777777" w:rsidR="00493EA7" w:rsidRDefault="00493EA7" w:rsidP="00F01C6D">
            <w:pPr>
              <w:spacing w:before="60" w:after="60"/>
              <w:rPr>
                <w:rFonts w:cstheme="minorHAnsi"/>
                <w:szCs w:val="20"/>
              </w:rPr>
            </w:pPr>
            <w:r w:rsidRPr="00F6402A">
              <w:rPr>
                <w:rFonts w:cstheme="minorHAnsi"/>
                <w:szCs w:val="20"/>
              </w:rPr>
              <w:t xml:space="preserve">Goornong </w:t>
            </w:r>
          </w:p>
        </w:tc>
        <w:tc>
          <w:tcPr>
            <w:tcW w:w="1180" w:type="dxa"/>
          </w:tcPr>
          <w:p w14:paraId="2213032F" w14:textId="77777777" w:rsidR="00493EA7" w:rsidRDefault="00493EA7" w:rsidP="00F01C6D">
            <w:pPr>
              <w:spacing w:before="60" w:after="60"/>
              <w:rPr>
                <w:rFonts w:cstheme="minorHAnsi"/>
                <w:szCs w:val="20"/>
              </w:rPr>
            </w:pPr>
            <w:r>
              <w:rPr>
                <w:rFonts w:cstheme="minorHAnsi"/>
                <w:szCs w:val="20"/>
              </w:rPr>
              <w:t>GRG</w:t>
            </w:r>
            <w:r w:rsidRPr="00F6402A">
              <w:rPr>
                <w:rFonts w:cstheme="minorHAnsi"/>
                <w:szCs w:val="20"/>
              </w:rPr>
              <w:t xml:space="preserve"> </w:t>
            </w:r>
          </w:p>
        </w:tc>
        <w:tc>
          <w:tcPr>
            <w:tcW w:w="1180" w:type="dxa"/>
          </w:tcPr>
          <w:p w14:paraId="4E6DE61C" w14:textId="77777777" w:rsidR="00493EA7" w:rsidRDefault="00493EA7" w:rsidP="00F01C6D">
            <w:pPr>
              <w:spacing w:before="60" w:after="60"/>
              <w:rPr>
                <w:rFonts w:cstheme="minorHAnsi"/>
                <w:szCs w:val="20"/>
              </w:rPr>
            </w:pPr>
            <w:r w:rsidRPr="00F6402A">
              <w:rPr>
                <w:rFonts w:cstheme="minorHAnsi"/>
                <w:szCs w:val="20"/>
              </w:rPr>
              <w:t xml:space="preserve">172 </w:t>
            </w:r>
          </w:p>
        </w:tc>
      </w:tr>
      <w:tr w:rsidR="00493EA7" w:rsidRPr="00F6402A" w14:paraId="6119D79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8B6BB6B" w14:textId="77777777" w:rsidR="00493EA7" w:rsidRPr="00F6402A" w:rsidRDefault="00493EA7" w:rsidP="00F01C6D">
            <w:pPr>
              <w:spacing w:before="60" w:after="60"/>
              <w:rPr>
                <w:rFonts w:cstheme="minorHAnsi"/>
                <w:szCs w:val="20"/>
              </w:rPr>
            </w:pPr>
            <w:r w:rsidRPr="00F6402A">
              <w:rPr>
                <w:rFonts w:cstheme="minorHAnsi"/>
                <w:szCs w:val="20"/>
              </w:rPr>
              <w:t>Fish Creek</w:t>
            </w:r>
          </w:p>
        </w:tc>
        <w:tc>
          <w:tcPr>
            <w:tcW w:w="1179" w:type="dxa"/>
            <w:tcBorders>
              <w:top w:val="single" w:sz="4" w:space="0" w:color="auto"/>
              <w:left w:val="single" w:sz="4" w:space="0" w:color="auto"/>
              <w:bottom w:val="single" w:sz="4" w:space="0" w:color="auto"/>
              <w:right w:val="single" w:sz="4" w:space="0" w:color="auto"/>
            </w:tcBorders>
            <w:hideMark/>
          </w:tcPr>
          <w:p w14:paraId="2540CC2B" w14:textId="77777777" w:rsidR="00493EA7" w:rsidRPr="00F6402A" w:rsidRDefault="00493EA7" w:rsidP="00F01C6D">
            <w:pPr>
              <w:spacing w:before="60" w:after="60"/>
              <w:rPr>
                <w:rFonts w:cstheme="minorHAnsi"/>
                <w:szCs w:val="20"/>
              </w:rPr>
            </w:pPr>
            <w:r w:rsidRPr="00F6402A">
              <w:rPr>
                <w:rFonts w:cstheme="minorHAnsi"/>
                <w:szCs w:val="20"/>
              </w:rPr>
              <w:t>FCK</w:t>
            </w:r>
          </w:p>
        </w:tc>
        <w:tc>
          <w:tcPr>
            <w:tcW w:w="1180" w:type="dxa"/>
            <w:tcBorders>
              <w:top w:val="single" w:sz="4" w:space="0" w:color="auto"/>
              <w:left w:val="single" w:sz="4" w:space="0" w:color="auto"/>
              <w:bottom w:val="single" w:sz="4" w:space="0" w:color="auto"/>
              <w:right w:val="single" w:sz="4" w:space="0" w:color="auto"/>
            </w:tcBorders>
            <w:hideMark/>
          </w:tcPr>
          <w:p w14:paraId="41E54E5C" w14:textId="77777777" w:rsidR="00493EA7" w:rsidRPr="00F6402A" w:rsidRDefault="00493EA7" w:rsidP="00F01C6D">
            <w:pPr>
              <w:spacing w:before="60" w:after="60"/>
              <w:rPr>
                <w:rFonts w:cstheme="minorHAnsi"/>
                <w:szCs w:val="20"/>
              </w:rPr>
            </w:pPr>
            <w:r w:rsidRPr="00F6402A">
              <w:rPr>
                <w:rFonts w:cstheme="minorHAnsi"/>
                <w:szCs w:val="20"/>
              </w:rPr>
              <w:t>160</w:t>
            </w:r>
          </w:p>
        </w:tc>
        <w:tc>
          <w:tcPr>
            <w:tcW w:w="803" w:type="dxa"/>
          </w:tcPr>
          <w:p w14:paraId="14FBF6DE" w14:textId="77777777" w:rsidR="00493EA7" w:rsidRPr="00F6402A" w:rsidRDefault="00493EA7" w:rsidP="00F01C6D">
            <w:pPr>
              <w:spacing w:before="60" w:after="60"/>
              <w:rPr>
                <w:rFonts w:cstheme="minorHAnsi"/>
                <w:szCs w:val="20"/>
              </w:rPr>
            </w:pPr>
          </w:p>
        </w:tc>
        <w:tc>
          <w:tcPr>
            <w:tcW w:w="1557" w:type="dxa"/>
          </w:tcPr>
          <w:p w14:paraId="213A5527" w14:textId="77777777" w:rsidR="00493EA7" w:rsidRPr="00F6402A" w:rsidRDefault="00493EA7" w:rsidP="00F01C6D">
            <w:pPr>
              <w:spacing w:before="60" w:after="60"/>
              <w:rPr>
                <w:rFonts w:cstheme="minorHAnsi"/>
                <w:szCs w:val="20"/>
              </w:rPr>
            </w:pPr>
            <w:r w:rsidRPr="00F6402A">
              <w:rPr>
                <w:rFonts w:cstheme="minorHAnsi"/>
                <w:szCs w:val="20"/>
              </w:rPr>
              <w:t xml:space="preserve">Grantville </w:t>
            </w:r>
          </w:p>
        </w:tc>
        <w:tc>
          <w:tcPr>
            <w:tcW w:w="1180" w:type="dxa"/>
          </w:tcPr>
          <w:p w14:paraId="55E17CFA" w14:textId="77777777" w:rsidR="00493EA7" w:rsidRPr="00F6402A" w:rsidRDefault="00493EA7" w:rsidP="00F01C6D">
            <w:pPr>
              <w:spacing w:before="60" w:after="60"/>
              <w:rPr>
                <w:rFonts w:cstheme="minorHAnsi"/>
                <w:szCs w:val="20"/>
              </w:rPr>
            </w:pPr>
            <w:r w:rsidRPr="00F6402A">
              <w:rPr>
                <w:rFonts w:cstheme="minorHAnsi"/>
                <w:szCs w:val="20"/>
              </w:rPr>
              <w:t xml:space="preserve">GVV </w:t>
            </w:r>
          </w:p>
        </w:tc>
        <w:tc>
          <w:tcPr>
            <w:tcW w:w="1180" w:type="dxa"/>
          </w:tcPr>
          <w:p w14:paraId="46846B6C" w14:textId="77777777" w:rsidR="00493EA7" w:rsidRPr="00F6402A" w:rsidRDefault="00493EA7" w:rsidP="00F01C6D">
            <w:pPr>
              <w:spacing w:before="60" w:after="60"/>
              <w:rPr>
                <w:rFonts w:cstheme="minorHAnsi"/>
                <w:szCs w:val="20"/>
              </w:rPr>
            </w:pPr>
            <w:r w:rsidRPr="00F6402A">
              <w:rPr>
                <w:rFonts w:cstheme="minorHAnsi"/>
                <w:szCs w:val="20"/>
              </w:rPr>
              <w:t xml:space="preserve">94 </w:t>
            </w:r>
          </w:p>
        </w:tc>
      </w:tr>
      <w:tr w:rsidR="00493EA7" w:rsidRPr="00F6402A" w14:paraId="437818A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7708F07" w14:textId="77777777" w:rsidR="00493EA7" w:rsidRPr="00F6402A" w:rsidRDefault="00493EA7" w:rsidP="00F01C6D">
            <w:pPr>
              <w:spacing w:before="60" w:after="60"/>
              <w:rPr>
                <w:rFonts w:cstheme="minorHAnsi"/>
                <w:szCs w:val="20"/>
              </w:rPr>
            </w:pPr>
            <w:r w:rsidRPr="00F6402A">
              <w:rPr>
                <w:rFonts w:cstheme="minorHAnsi"/>
                <w:szCs w:val="20"/>
              </w:rPr>
              <w:t>Five Ways</w:t>
            </w:r>
          </w:p>
        </w:tc>
        <w:tc>
          <w:tcPr>
            <w:tcW w:w="1179" w:type="dxa"/>
            <w:tcBorders>
              <w:top w:val="single" w:sz="4" w:space="0" w:color="auto"/>
              <w:left w:val="single" w:sz="4" w:space="0" w:color="auto"/>
              <w:bottom w:val="single" w:sz="4" w:space="0" w:color="auto"/>
              <w:right w:val="single" w:sz="4" w:space="0" w:color="auto"/>
            </w:tcBorders>
            <w:hideMark/>
          </w:tcPr>
          <w:p w14:paraId="742BCAD8" w14:textId="77777777" w:rsidR="00493EA7" w:rsidRPr="00F6402A" w:rsidRDefault="00493EA7" w:rsidP="00F01C6D">
            <w:pPr>
              <w:spacing w:before="60" w:after="60"/>
              <w:rPr>
                <w:rFonts w:cstheme="minorHAnsi"/>
                <w:szCs w:val="20"/>
              </w:rPr>
            </w:pPr>
            <w:r w:rsidRPr="00F6402A">
              <w:rPr>
                <w:rFonts w:cstheme="minorHAnsi"/>
                <w:szCs w:val="20"/>
              </w:rPr>
              <w:t>FIW</w:t>
            </w:r>
          </w:p>
        </w:tc>
        <w:tc>
          <w:tcPr>
            <w:tcW w:w="1180" w:type="dxa"/>
            <w:tcBorders>
              <w:top w:val="single" w:sz="4" w:space="0" w:color="auto"/>
              <w:left w:val="single" w:sz="4" w:space="0" w:color="auto"/>
              <w:bottom w:val="single" w:sz="4" w:space="0" w:color="auto"/>
              <w:right w:val="single" w:sz="4" w:space="0" w:color="auto"/>
            </w:tcBorders>
            <w:hideMark/>
          </w:tcPr>
          <w:p w14:paraId="4F11AF5D" w14:textId="77777777" w:rsidR="00493EA7" w:rsidRPr="00F6402A" w:rsidRDefault="00493EA7" w:rsidP="00F01C6D">
            <w:pPr>
              <w:spacing w:before="60" w:after="60"/>
              <w:rPr>
                <w:rFonts w:cstheme="minorHAnsi"/>
                <w:szCs w:val="20"/>
              </w:rPr>
            </w:pPr>
            <w:r w:rsidRPr="00F6402A">
              <w:rPr>
                <w:rFonts w:cstheme="minorHAnsi"/>
                <w:szCs w:val="20"/>
              </w:rPr>
              <w:t>50</w:t>
            </w:r>
          </w:p>
        </w:tc>
        <w:tc>
          <w:tcPr>
            <w:tcW w:w="803" w:type="dxa"/>
          </w:tcPr>
          <w:p w14:paraId="74815607" w14:textId="77777777" w:rsidR="00493EA7" w:rsidRPr="00F6402A" w:rsidRDefault="00493EA7" w:rsidP="00F01C6D">
            <w:pPr>
              <w:spacing w:before="60" w:after="60"/>
              <w:rPr>
                <w:rFonts w:cstheme="minorHAnsi"/>
                <w:szCs w:val="20"/>
              </w:rPr>
            </w:pPr>
          </w:p>
        </w:tc>
        <w:tc>
          <w:tcPr>
            <w:tcW w:w="1557" w:type="dxa"/>
          </w:tcPr>
          <w:p w14:paraId="20CE432E" w14:textId="77777777" w:rsidR="00493EA7" w:rsidRPr="00F6402A" w:rsidRDefault="00493EA7" w:rsidP="00F01C6D">
            <w:pPr>
              <w:spacing w:before="60" w:after="60"/>
              <w:rPr>
                <w:rFonts w:cstheme="minorHAnsi"/>
                <w:szCs w:val="20"/>
              </w:rPr>
            </w:pPr>
            <w:r w:rsidRPr="00F6402A">
              <w:rPr>
                <w:rFonts w:cstheme="minorHAnsi"/>
                <w:szCs w:val="20"/>
              </w:rPr>
              <w:t xml:space="preserve">Great Western </w:t>
            </w:r>
          </w:p>
        </w:tc>
        <w:tc>
          <w:tcPr>
            <w:tcW w:w="1180" w:type="dxa"/>
          </w:tcPr>
          <w:p w14:paraId="23F40046" w14:textId="77777777" w:rsidR="00493EA7" w:rsidRPr="00F6402A" w:rsidRDefault="00493EA7" w:rsidP="00F01C6D">
            <w:pPr>
              <w:spacing w:before="60" w:after="60"/>
              <w:rPr>
                <w:rFonts w:cstheme="minorHAnsi"/>
                <w:szCs w:val="20"/>
              </w:rPr>
            </w:pPr>
            <w:r w:rsidRPr="00F6402A">
              <w:rPr>
                <w:rFonts w:cstheme="minorHAnsi"/>
                <w:szCs w:val="20"/>
              </w:rPr>
              <w:t xml:space="preserve">GTW </w:t>
            </w:r>
          </w:p>
        </w:tc>
        <w:tc>
          <w:tcPr>
            <w:tcW w:w="1180" w:type="dxa"/>
          </w:tcPr>
          <w:p w14:paraId="62BB389F" w14:textId="77777777" w:rsidR="00493EA7" w:rsidRPr="00F6402A" w:rsidRDefault="00493EA7" w:rsidP="00F01C6D">
            <w:pPr>
              <w:spacing w:before="60" w:after="60"/>
              <w:rPr>
                <w:rFonts w:cstheme="minorHAnsi"/>
                <w:szCs w:val="20"/>
              </w:rPr>
            </w:pPr>
            <w:r w:rsidRPr="00F6402A">
              <w:rPr>
                <w:rFonts w:cstheme="minorHAnsi"/>
                <w:szCs w:val="20"/>
              </w:rPr>
              <w:t xml:space="preserve">234 </w:t>
            </w:r>
          </w:p>
        </w:tc>
      </w:tr>
      <w:tr w:rsidR="00493EA7" w:rsidRPr="00F6402A" w14:paraId="2E5C7DD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155D5C4" w14:textId="77777777" w:rsidR="00493EA7" w:rsidRPr="00F6402A" w:rsidRDefault="00493EA7" w:rsidP="00F01C6D">
            <w:pPr>
              <w:spacing w:before="60" w:after="60"/>
              <w:rPr>
                <w:rFonts w:cstheme="minorHAnsi"/>
                <w:szCs w:val="20"/>
              </w:rPr>
            </w:pPr>
            <w:r w:rsidRPr="00F6402A">
              <w:rPr>
                <w:rFonts w:cstheme="minorHAnsi"/>
                <w:szCs w:val="20"/>
              </w:rPr>
              <w:t>Flinders St</w:t>
            </w:r>
          </w:p>
        </w:tc>
        <w:tc>
          <w:tcPr>
            <w:tcW w:w="1179" w:type="dxa"/>
            <w:tcBorders>
              <w:top w:val="single" w:sz="4" w:space="0" w:color="auto"/>
              <w:left w:val="single" w:sz="4" w:space="0" w:color="auto"/>
              <w:bottom w:val="single" w:sz="4" w:space="0" w:color="auto"/>
              <w:right w:val="single" w:sz="4" w:space="0" w:color="auto"/>
            </w:tcBorders>
            <w:hideMark/>
          </w:tcPr>
          <w:p w14:paraId="04F6B505" w14:textId="77777777" w:rsidR="00493EA7" w:rsidRPr="00F6402A" w:rsidRDefault="00493EA7" w:rsidP="00F01C6D">
            <w:pPr>
              <w:spacing w:before="60" w:after="60"/>
              <w:rPr>
                <w:rFonts w:cstheme="minorHAnsi"/>
                <w:szCs w:val="20"/>
              </w:rPr>
            </w:pPr>
            <w:r w:rsidRPr="00F6402A">
              <w:rPr>
                <w:rFonts w:cstheme="minorHAnsi"/>
                <w:szCs w:val="20"/>
              </w:rPr>
              <w:t>MFS</w:t>
            </w:r>
          </w:p>
        </w:tc>
        <w:tc>
          <w:tcPr>
            <w:tcW w:w="1180" w:type="dxa"/>
            <w:tcBorders>
              <w:top w:val="single" w:sz="4" w:space="0" w:color="auto"/>
              <w:left w:val="single" w:sz="4" w:space="0" w:color="auto"/>
              <w:bottom w:val="single" w:sz="4" w:space="0" w:color="auto"/>
              <w:right w:val="single" w:sz="4" w:space="0" w:color="auto"/>
            </w:tcBorders>
            <w:hideMark/>
          </w:tcPr>
          <w:p w14:paraId="078B3B30" w14:textId="77777777" w:rsidR="00493EA7" w:rsidRPr="00F6402A" w:rsidRDefault="00493EA7" w:rsidP="00F01C6D">
            <w:pPr>
              <w:spacing w:before="60" w:after="60"/>
              <w:rPr>
                <w:rFonts w:cstheme="minorHAnsi"/>
                <w:szCs w:val="20"/>
              </w:rPr>
            </w:pPr>
            <w:r w:rsidRPr="00F6402A">
              <w:rPr>
                <w:rFonts w:cstheme="minorHAnsi"/>
                <w:szCs w:val="20"/>
              </w:rPr>
              <w:t>0</w:t>
            </w:r>
          </w:p>
        </w:tc>
        <w:tc>
          <w:tcPr>
            <w:tcW w:w="803" w:type="dxa"/>
          </w:tcPr>
          <w:p w14:paraId="036A6706" w14:textId="77777777" w:rsidR="00493EA7" w:rsidRPr="00F6402A" w:rsidRDefault="00493EA7" w:rsidP="00F01C6D">
            <w:pPr>
              <w:spacing w:before="60" w:after="60"/>
              <w:rPr>
                <w:rFonts w:cstheme="minorHAnsi"/>
                <w:szCs w:val="20"/>
              </w:rPr>
            </w:pPr>
          </w:p>
        </w:tc>
        <w:tc>
          <w:tcPr>
            <w:tcW w:w="1557" w:type="dxa"/>
          </w:tcPr>
          <w:p w14:paraId="23FF08B4" w14:textId="77777777" w:rsidR="00493EA7" w:rsidRPr="00F6402A" w:rsidRDefault="00493EA7" w:rsidP="00F01C6D">
            <w:pPr>
              <w:spacing w:before="60" w:after="60"/>
              <w:rPr>
                <w:rFonts w:cstheme="minorHAnsi"/>
                <w:szCs w:val="20"/>
              </w:rPr>
            </w:pPr>
            <w:r>
              <w:rPr>
                <w:rFonts w:cstheme="minorHAnsi"/>
                <w:szCs w:val="20"/>
              </w:rPr>
              <w:t>Gredgwin</w:t>
            </w:r>
          </w:p>
        </w:tc>
        <w:tc>
          <w:tcPr>
            <w:tcW w:w="1180" w:type="dxa"/>
          </w:tcPr>
          <w:p w14:paraId="09FDABB9" w14:textId="77777777" w:rsidR="00493EA7" w:rsidRPr="00F6402A" w:rsidRDefault="00493EA7" w:rsidP="00F01C6D">
            <w:pPr>
              <w:spacing w:before="60" w:after="60"/>
              <w:rPr>
                <w:rFonts w:cstheme="minorHAnsi"/>
                <w:szCs w:val="20"/>
              </w:rPr>
            </w:pPr>
            <w:r>
              <w:rPr>
                <w:rFonts w:cstheme="minorHAnsi"/>
                <w:szCs w:val="20"/>
              </w:rPr>
              <w:t>GDW</w:t>
            </w:r>
          </w:p>
        </w:tc>
        <w:tc>
          <w:tcPr>
            <w:tcW w:w="1180" w:type="dxa"/>
          </w:tcPr>
          <w:p w14:paraId="63B192E0" w14:textId="77777777" w:rsidR="00493EA7" w:rsidRPr="00F6402A" w:rsidRDefault="00493EA7" w:rsidP="00F01C6D">
            <w:pPr>
              <w:spacing w:before="60" w:after="60"/>
              <w:rPr>
                <w:rFonts w:cstheme="minorHAnsi"/>
                <w:szCs w:val="20"/>
              </w:rPr>
            </w:pPr>
            <w:r>
              <w:rPr>
                <w:rFonts w:cstheme="minorHAnsi"/>
                <w:szCs w:val="20"/>
              </w:rPr>
              <w:t>291</w:t>
            </w:r>
          </w:p>
        </w:tc>
      </w:tr>
      <w:tr w:rsidR="00493EA7" w:rsidRPr="00F6402A" w14:paraId="73F11EC3"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D5421C8" w14:textId="77777777" w:rsidR="00493EA7" w:rsidRPr="00F6402A" w:rsidRDefault="00493EA7" w:rsidP="00F01C6D">
            <w:pPr>
              <w:spacing w:before="60" w:after="60"/>
              <w:rPr>
                <w:rFonts w:cstheme="minorHAnsi"/>
                <w:szCs w:val="20"/>
              </w:rPr>
            </w:pPr>
            <w:r w:rsidRPr="00F6402A">
              <w:rPr>
                <w:rFonts w:cstheme="minorHAnsi"/>
                <w:szCs w:val="20"/>
              </w:rPr>
              <w:t>Flowerdale</w:t>
            </w:r>
          </w:p>
        </w:tc>
        <w:tc>
          <w:tcPr>
            <w:tcW w:w="1179" w:type="dxa"/>
            <w:tcBorders>
              <w:top w:val="single" w:sz="4" w:space="0" w:color="auto"/>
              <w:left w:val="single" w:sz="4" w:space="0" w:color="auto"/>
              <w:bottom w:val="single" w:sz="4" w:space="0" w:color="auto"/>
              <w:right w:val="single" w:sz="4" w:space="0" w:color="auto"/>
            </w:tcBorders>
            <w:hideMark/>
          </w:tcPr>
          <w:p w14:paraId="0FA0C17D" w14:textId="77777777" w:rsidR="00493EA7" w:rsidRPr="00F6402A" w:rsidRDefault="00493EA7" w:rsidP="00F01C6D">
            <w:pPr>
              <w:spacing w:before="60" w:after="60"/>
              <w:rPr>
                <w:rFonts w:cstheme="minorHAnsi"/>
                <w:szCs w:val="20"/>
              </w:rPr>
            </w:pPr>
            <w:r w:rsidRPr="00F6402A">
              <w:rPr>
                <w:rFonts w:cstheme="minorHAnsi"/>
                <w:szCs w:val="20"/>
              </w:rPr>
              <w:t>FLE</w:t>
            </w:r>
          </w:p>
        </w:tc>
        <w:tc>
          <w:tcPr>
            <w:tcW w:w="1180" w:type="dxa"/>
            <w:tcBorders>
              <w:top w:val="single" w:sz="4" w:space="0" w:color="auto"/>
              <w:left w:val="single" w:sz="4" w:space="0" w:color="auto"/>
              <w:bottom w:val="single" w:sz="4" w:space="0" w:color="auto"/>
              <w:right w:val="single" w:sz="4" w:space="0" w:color="auto"/>
            </w:tcBorders>
            <w:hideMark/>
          </w:tcPr>
          <w:p w14:paraId="252B84FF" w14:textId="77777777" w:rsidR="00493EA7" w:rsidRPr="00F6402A" w:rsidRDefault="00493EA7" w:rsidP="00F01C6D">
            <w:pPr>
              <w:spacing w:before="60" w:after="60"/>
              <w:rPr>
                <w:rFonts w:cstheme="minorHAnsi"/>
                <w:szCs w:val="20"/>
              </w:rPr>
            </w:pPr>
            <w:r w:rsidRPr="00F6402A">
              <w:rPr>
                <w:rFonts w:cstheme="minorHAnsi"/>
                <w:szCs w:val="20"/>
              </w:rPr>
              <w:t>77</w:t>
            </w:r>
          </w:p>
        </w:tc>
        <w:tc>
          <w:tcPr>
            <w:tcW w:w="803" w:type="dxa"/>
          </w:tcPr>
          <w:p w14:paraId="1199E10A" w14:textId="77777777" w:rsidR="00493EA7" w:rsidRPr="00F6402A" w:rsidRDefault="00493EA7" w:rsidP="00F01C6D">
            <w:pPr>
              <w:spacing w:before="60" w:after="60"/>
              <w:rPr>
                <w:rFonts w:cstheme="minorHAnsi"/>
                <w:szCs w:val="20"/>
              </w:rPr>
            </w:pPr>
          </w:p>
        </w:tc>
        <w:tc>
          <w:tcPr>
            <w:tcW w:w="1557" w:type="dxa"/>
          </w:tcPr>
          <w:p w14:paraId="575AEB2A" w14:textId="77777777" w:rsidR="00493EA7" w:rsidRPr="00F6402A" w:rsidRDefault="00493EA7" w:rsidP="00F01C6D">
            <w:pPr>
              <w:spacing w:before="60" w:after="60"/>
              <w:rPr>
                <w:rFonts w:cstheme="minorHAnsi"/>
                <w:szCs w:val="20"/>
              </w:rPr>
            </w:pPr>
            <w:r w:rsidRPr="00F6402A">
              <w:rPr>
                <w:rFonts w:cstheme="minorHAnsi"/>
                <w:szCs w:val="20"/>
              </w:rPr>
              <w:t xml:space="preserve">Griffith (NSW) </w:t>
            </w:r>
          </w:p>
        </w:tc>
        <w:tc>
          <w:tcPr>
            <w:tcW w:w="1180" w:type="dxa"/>
          </w:tcPr>
          <w:p w14:paraId="55FC7C61" w14:textId="77777777" w:rsidR="00493EA7" w:rsidRPr="00F6402A" w:rsidRDefault="00493EA7" w:rsidP="00F01C6D">
            <w:pPr>
              <w:spacing w:before="60" w:after="60"/>
              <w:rPr>
                <w:rFonts w:cstheme="minorHAnsi"/>
                <w:szCs w:val="20"/>
              </w:rPr>
            </w:pPr>
            <w:r w:rsidRPr="00F6402A">
              <w:rPr>
                <w:rFonts w:cstheme="minorHAnsi"/>
                <w:szCs w:val="20"/>
              </w:rPr>
              <w:t xml:space="preserve">GFF </w:t>
            </w:r>
          </w:p>
        </w:tc>
        <w:tc>
          <w:tcPr>
            <w:tcW w:w="1180" w:type="dxa"/>
          </w:tcPr>
          <w:p w14:paraId="523C7213" w14:textId="77777777" w:rsidR="00493EA7" w:rsidRPr="00F6402A" w:rsidRDefault="00493EA7" w:rsidP="00F01C6D">
            <w:pPr>
              <w:spacing w:before="60" w:after="60"/>
              <w:rPr>
                <w:rFonts w:cstheme="minorHAnsi"/>
                <w:szCs w:val="20"/>
              </w:rPr>
            </w:pPr>
            <w:r w:rsidRPr="00F6402A">
              <w:rPr>
                <w:rFonts w:cstheme="minorHAnsi"/>
                <w:szCs w:val="20"/>
              </w:rPr>
              <w:t xml:space="preserve">475 </w:t>
            </w:r>
          </w:p>
        </w:tc>
      </w:tr>
      <w:tr w:rsidR="00493EA7" w:rsidRPr="00F6402A" w14:paraId="55DD249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4361335" w14:textId="77777777" w:rsidR="00493EA7" w:rsidRPr="00F6402A" w:rsidRDefault="00493EA7" w:rsidP="00F01C6D">
            <w:pPr>
              <w:spacing w:before="60" w:after="60"/>
              <w:rPr>
                <w:rFonts w:cstheme="minorHAnsi"/>
                <w:szCs w:val="20"/>
              </w:rPr>
            </w:pPr>
            <w:r w:rsidRPr="00F6402A">
              <w:rPr>
                <w:rFonts w:cstheme="minorHAnsi"/>
                <w:szCs w:val="20"/>
              </w:rPr>
              <w:t xml:space="preserve">Footscray </w:t>
            </w:r>
          </w:p>
        </w:tc>
        <w:tc>
          <w:tcPr>
            <w:tcW w:w="1179" w:type="dxa"/>
            <w:tcBorders>
              <w:top w:val="single" w:sz="4" w:space="0" w:color="auto"/>
              <w:left w:val="single" w:sz="4" w:space="0" w:color="auto"/>
              <w:bottom w:val="single" w:sz="4" w:space="0" w:color="auto"/>
              <w:right w:val="single" w:sz="4" w:space="0" w:color="auto"/>
            </w:tcBorders>
            <w:hideMark/>
          </w:tcPr>
          <w:p w14:paraId="298B8F2E" w14:textId="77777777" w:rsidR="00493EA7" w:rsidRPr="00F6402A" w:rsidRDefault="00493EA7" w:rsidP="00F01C6D">
            <w:pPr>
              <w:spacing w:before="60" w:after="60"/>
              <w:rPr>
                <w:rFonts w:cstheme="minorHAnsi"/>
                <w:szCs w:val="20"/>
              </w:rPr>
            </w:pPr>
            <w:r w:rsidRPr="00F6402A">
              <w:rPr>
                <w:rFonts w:cstheme="minorHAnsi"/>
                <w:szCs w:val="20"/>
              </w:rPr>
              <w:t xml:space="preserve">FTY </w:t>
            </w:r>
          </w:p>
        </w:tc>
        <w:tc>
          <w:tcPr>
            <w:tcW w:w="1180" w:type="dxa"/>
            <w:tcBorders>
              <w:top w:val="single" w:sz="4" w:space="0" w:color="auto"/>
              <w:left w:val="single" w:sz="4" w:space="0" w:color="auto"/>
              <w:bottom w:val="single" w:sz="4" w:space="0" w:color="auto"/>
              <w:right w:val="single" w:sz="4" w:space="0" w:color="auto"/>
            </w:tcBorders>
            <w:hideMark/>
          </w:tcPr>
          <w:p w14:paraId="6A0090A7"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c>
          <w:tcPr>
            <w:tcW w:w="803" w:type="dxa"/>
          </w:tcPr>
          <w:p w14:paraId="32BA58AB" w14:textId="77777777" w:rsidR="00493EA7" w:rsidRPr="00F6402A" w:rsidRDefault="00493EA7" w:rsidP="00F01C6D">
            <w:pPr>
              <w:spacing w:before="60" w:after="60"/>
              <w:rPr>
                <w:rFonts w:cstheme="minorHAnsi"/>
                <w:szCs w:val="20"/>
              </w:rPr>
            </w:pPr>
          </w:p>
        </w:tc>
        <w:tc>
          <w:tcPr>
            <w:tcW w:w="1557" w:type="dxa"/>
          </w:tcPr>
          <w:p w14:paraId="31E87795" w14:textId="77777777" w:rsidR="00493EA7" w:rsidRPr="00F6402A" w:rsidRDefault="00493EA7" w:rsidP="00F01C6D">
            <w:pPr>
              <w:spacing w:before="60" w:after="60"/>
              <w:rPr>
                <w:rFonts w:cstheme="minorHAnsi"/>
                <w:szCs w:val="20"/>
              </w:rPr>
            </w:pPr>
            <w:r w:rsidRPr="00F6402A">
              <w:rPr>
                <w:rFonts w:cstheme="minorHAnsi"/>
                <w:szCs w:val="20"/>
              </w:rPr>
              <w:t xml:space="preserve">Grovedale </w:t>
            </w:r>
          </w:p>
        </w:tc>
        <w:tc>
          <w:tcPr>
            <w:tcW w:w="1180" w:type="dxa"/>
          </w:tcPr>
          <w:p w14:paraId="3E405257" w14:textId="77777777" w:rsidR="00493EA7" w:rsidRPr="00F6402A" w:rsidRDefault="00493EA7" w:rsidP="00F01C6D">
            <w:pPr>
              <w:spacing w:before="60" w:after="60"/>
              <w:rPr>
                <w:rFonts w:cstheme="minorHAnsi"/>
                <w:szCs w:val="20"/>
              </w:rPr>
            </w:pPr>
            <w:r w:rsidRPr="00F6402A">
              <w:rPr>
                <w:rFonts w:cstheme="minorHAnsi"/>
                <w:szCs w:val="20"/>
              </w:rPr>
              <w:t xml:space="preserve">GRO </w:t>
            </w:r>
          </w:p>
        </w:tc>
        <w:tc>
          <w:tcPr>
            <w:tcW w:w="1180" w:type="dxa"/>
          </w:tcPr>
          <w:p w14:paraId="44A3AAD2" w14:textId="77777777" w:rsidR="00493EA7" w:rsidRPr="00F6402A" w:rsidRDefault="00493EA7" w:rsidP="00F01C6D">
            <w:pPr>
              <w:spacing w:before="60" w:after="60"/>
              <w:rPr>
                <w:rFonts w:cstheme="minorHAnsi"/>
                <w:szCs w:val="20"/>
              </w:rPr>
            </w:pPr>
            <w:r w:rsidRPr="00F6402A">
              <w:rPr>
                <w:rFonts w:cstheme="minorHAnsi"/>
                <w:szCs w:val="20"/>
              </w:rPr>
              <w:t xml:space="preserve">73 </w:t>
            </w:r>
          </w:p>
        </w:tc>
      </w:tr>
      <w:tr w:rsidR="00493EA7" w:rsidRPr="00F6402A" w14:paraId="6561A09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FD26B36" w14:textId="77777777" w:rsidR="00493EA7" w:rsidRPr="00F6402A" w:rsidRDefault="00493EA7" w:rsidP="00F01C6D">
            <w:pPr>
              <w:spacing w:before="60" w:after="60"/>
              <w:rPr>
                <w:rFonts w:cstheme="minorHAnsi"/>
                <w:szCs w:val="20"/>
              </w:rPr>
            </w:pPr>
            <w:r w:rsidRPr="00F6402A">
              <w:rPr>
                <w:rFonts w:cstheme="minorHAnsi"/>
                <w:szCs w:val="20"/>
              </w:rPr>
              <w:t xml:space="preserve">Foster </w:t>
            </w:r>
          </w:p>
        </w:tc>
        <w:tc>
          <w:tcPr>
            <w:tcW w:w="1179" w:type="dxa"/>
            <w:tcBorders>
              <w:top w:val="single" w:sz="4" w:space="0" w:color="auto"/>
              <w:left w:val="single" w:sz="4" w:space="0" w:color="auto"/>
              <w:bottom w:val="single" w:sz="4" w:space="0" w:color="auto"/>
              <w:right w:val="single" w:sz="4" w:space="0" w:color="auto"/>
            </w:tcBorders>
            <w:hideMark/>
          </w:tcPr>
          <w:p w14:paraId="6667B7BA" w14:textId="77777777" w:rsidR="00493EA7" w:rsidRPr="00F6402A" w:rsidRDefault="00493EA7" w:rsidP="00F01C6D">
            <w:pPr>
              <w:spacing w:before="60" w:after="60"/>
              <w:rPr>
                <w:rFonts w:cstheme="minorHAnsi"/>
                <w:szCs w:val="20"/>
              </w:rPr>
            </w:pPr>
            <w:r w:rsidRPr="00F6402A">
              <w:rPr>
                <w:rFonts w:cstheme="minorHAnsi"/>
                <w:szCs w:val="20"/>
              </w:rPr>
              <w:t xml:space="preserve">FOR </w:t>
            </w:r>
          </w:p>
        </w:tc>
        <w:tc>
          <w:tcPr>
            <w:tcW w:w="1180" w:type="dxa"/>
            <w:tcBorders>
              <w:top w:val="single" w:sz="4" w:space="0" w:color="auto"/>
              <w:left w:val="single" w:sz="4" w:space="0" w:color="auto"/>
              <w:bottom w:val="single" w:sz="4" w:space="0" w:color="auto"/>
              <w:right w:val="single" w:sz="4" w:space="0" w:color="auto"/>
            </w:tcBorders>
            <w:hideMark/>
          </w:tcPr>
          <w:p w14:paraId="340054DB" w14:textId="77777777" w:rsidR="00493EA7" w:rsidRPr="00F6402A" w:rsidRDefault="00493EA7" w:rsidP="00F01C6D">
            <w:pPr>
              <w:spacing w:before="60" w:after="60"/>
              <w:rPr>
                <w:rFonts w:cstheme="minorHAnsi"/>
                <w:szCs w:val="20"/>
              </w:rPr>
            </w:pPr>
            <w:r w:rsidRPr="00F6402A">
              <w:rPr>
                <w:rFonts w:cstheme="minorHAnsi"/>
                <w:szCs w:val="20"/>
              </w:rPr>
              <w:t xml:space="preserve">173 </w:t>
            </w:r>
          </w:p>
        </w:tc>
        <w:tc>
          <w:tcPr>
            <w:tcW w:w="803" w:type="dxa"/>
          </w:tcPr>
          <w:p w14:paraId="0BC419D2" w14:textId="77777777" w:rsidR="00493EA7" w:rsidRPr="00F6402A" w:rsidRDefault="00493EA7" w:rsidP="00F01C6D">
            <w:pPr>
              <w:spacing w:before="60" w:after="60"/>
              <w:rPr>
                <w:rFonts w:cstheme="minorHAnsi"/>
                <w:szCs w:val="20"/>
              </w:rPr>
            </w:pPr>
          </w:p>
        </w:tc>
        <w:tc>
          <w:tcPr>
            <w:tcW w:w="1557" w:type="dxa"/>
          </w:tcPr>
          <w:p w14:paraId="7D1F52F8" w14:textId="77777777" w:rsidR="00493EA7" w:rsidRPr="00F6402A" w:rsidRDefault="00493EA7" w:rsidP="00F01C6D">
            <w:pPr>
              <w:spacing w:before="60" w:after="60"/>
              <w:rPr>
                <w:rFonts w:cstheme="minorHAnsi"/>
                <w:szCs w:val="20"/>
              </w:rPr>
            </w:pPr>
            <w:r w:rsidRPr="00F6402A">
              <w:rPr>
                <w:rFonts w:cstheme="minorHAnsi"/>
                <w:szCs w:val="20"/>
              </w:rPr>
              <w:t xml:space="preserve">Guildford </w:t>
            </w:r>
          </w:p>
        </w:tc>
        <w:tc>
          <w:tcPr>
            <w:tcW w:w="1180" w:type="dxa"/>
          </w:tcPr>
          <w:p w14:paraId="35BEF173" w14:textId="77777777" w:rsidR="00493EA7" w:rsidRPr="00F6402A" w:rsidRDefault="00493EA7" w:rsidP="00F01C6D">
            <w:pPr>
              <w:spacing w:before="60" w:after="60"/>
              <w:rPr>
                <w:rFonts w:cstheme="minorHAnsi"/>
                <w:szCs w:val="20"/>
              </w:rPr>
            </w:pPr>
            <w:r w:rsidRPr="00F6402A">
              <w:rPr>
                <w:rFonts w:cstheme="minorHAnsi"/>
                <w:szCs w:val="20"/>
              </w:rPr>
              <w:t xml:space="preserve">GID </w:t>
            </w:r>
          </w:p>
        </w:tc>
        <w:tc>
          <w:tcPr>
            <w:tcW w:w="1180" w:type="dxa"/>
          </w:tcPr>
          <w:p w14:paraId="79419E44" w14:textId="77777777" w:rsidR="00493EA7" w:rsidRPr="00F6402A" w:rsidRDefault="00493EA7" w:rsidP="00F01C6D">
            <w:pPr>
              <w:spacing w:before="60" w:after="60"/>
              <w:rPr>
                <w:rFonts w:cstheme="minorHAnsi"/>
                <w:szCs w:val="20"/>
              </w:rPr>
            </w:pPr>
          </w:p>
        </w:tc>
      </w:tr>
      <w:tr w:rsidR="00493EA7" w:rsidRPr="00F6402A" w14:paraId="749B5E7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D59E345" w14:textId="77777777" w:rsidR="00493EA7" w:rsidRPr="00F6402A" w:rsidRDefault="00493EA7" w:rsidP="00F01C6D">
            <w:pPr>
              <w:spacing w:before="60" w:after="60"/>
              <w:rPr>
                <w:rFonts w:cstheme="minorHAnsi"/>
                <w:szCs w:val="20"/>
              </w:rPr>
            </w:pPr>
            <w:r w:rsidRPr="00F6402A">
              <w:rPr>
                <w:rFonts w:cstheme="minorHAnsi"/>
                <w:szCs w:val="20"/>
              </w:rPr>
              <w:t xml:space="preserve">Galaquil </w:t>
            </w:r>
          </w:p>
        </w:tc>
        <w:tc>
          <w:tcPr>
            <w:tcW w:w="1179" w:type="dxa"/>
            <w:tcBorders>
              <w:top w:val="single" w:sz="4" w:space="0" w:color="auto"/>
              <w:left w:val="single" w:sz="4" w:space="0" w:color="auto"/>
              <w:bottom w:val="single" w:sz="4" w:space="0" w:color="auto"/>
              <w:right w:val="single" w:sz="4" w:space="0" w:color="auto"/>
            </w:tcBorders>
            <w:hideMark/>
          </w:tcPr>
          <w:p w14:paraId="2C70ACED" w14:textId="77777777" w:rsidR="00493EA7" w:rsidRPr="00F6402A" w:rsidRDefault="00493EA7" w:rsidP="00F01C6D">
            <w:pPr>
              <w:spacing w:before="60" w:after="60"/>
              <w:rPr>
                <w:rFonts w:cstheme="minorHAnsi"/>
                <w:szCs w:val="20"/>
              </w:rPr>
            </w:pPr>
            <w:r w:rsidRPr="00F6402A">
              <w:rPr>
                <w:rFonts w:cstheme="minorHAnsi"/>
                <w:szCs w:val="20"/>
              </w:rPr>
              <w:t xml:space="preserve">GLQ </w:t>
            </w:r>
          </w:p>
        </w:tc>
        <w:tc>
          <w:tcPr>
            <w:tcW w:w="1180" w:type="dxa"/>
            <w:tcBorders>
              <w:top w:val="single" w:sz="4" w:space="0" w:color="auto"/>
              <w:left w:val="single" w:sz="4" w:space="0" w:color="auto"/>
              <w:bottom w:val="single" w:sz="4" w:space="0" w:color="auto"/>
              <w:right w:val="single" w:sz="4" w:space="0" w:color="auto"/>
            </w:tcBorders>
            <w:hideMark/>
          </w:tcPr>
          <w:p w14:paraId="79A6D86F" w14:textId="77777777" w:rsidR="00493EA7" w:rsidRPr="00F6402A" w:rsidRDefault="00493EA7" w:rsidP="00F01C6D">
            <w:pPr>
              <w:spacing w:before="60" w:after="60"/>
              <w:rPr>
                <w:rFonts w:cstheme="minorHAnsi"/>
                <w:szCs w:val="20"/>
              </w:rPr>
            </w:pPr>
            <w:r w:rsidRPr="00F6402A">
              <w:rPr>
                <w:rFonts w:cstheme="minorHAnsi"/>
                <w:szCs w:val="20"/>
              </w:rPr>
              <w:t xml:space="preserve">378 </w:t>
            </w:r>
          </w:p>
        </w:tc>
        <w:tc>
          <w:tcPr>
            <w:tcW w:w="803" w:type="dxa"/>
          </w:tcPr>
          <w:p w14:paraId="10CA2073" w14:textId="77777777" w:rsidR="00493EA7" w:rsidRPr="00F6402A" w:rsidRDefault="00493EA7" w:rsidP="00F01C6D">
            <w:pPr>
              <w:spacing w:before="60" w:after="60"/>
              <w:rPr>
                <w:rFonts w:cstheme="minorHAnsi"/>
                <w:szCs w:val="20"/>
              </w:rPr>
            </w:pPr>
          </w:p>
        </w:tc>
        <w:tc>
          <w:tcPr>
            <w:tcW w:w="1557" w:type="dxa"/>
          </w:tcPr>
          <w:p w14:paraId="354B94A6" w14:textId="77777777" w:rsidR="00493EA7" w:rsidRPr="00F6402A" w:rsidRDefault="00493EA7" w:rsidP="00F01C6D">
            <w:pPr>
              <w:spacing w:before="60" w:after="60"/>
              <w:rPr>
                <w:rFonts w:cstheme="minorHAnsi"/>
                <w:szCs w:val="20"/>
              </w:rPr>
            </w:pPr>
            <w:r w:rsidRPr="00F6402A">
              <w:rPr>
                <w:rFonts w:cstheme="minorHAnsi"/>
                <w:szCs w:val="20"/>
              </w:rPr>
              <w:t xml:space="preserve">(via Castlemaine) </w:t>
            </w:r>
          </w:p>
        </w:tc>
        <w:tc>
          <w:tcPr>
            <w:tcW w:w="1180" w:type="dxa"/>
          </w:tcPr>
          <w:p w14:paraId="2F9278FA" w14:textId="77777777" w:rsidR="00493EA7" w:rsidRPr="00F6402A" w:rsidRDefault="00493EA7" w:rsidP="00F01C6D">
            <w:pPr>
              <w:spacing w:before="60" w:after="60"/>
              <w:rPr>
                <w:rFonts w:cstheme="minorHAnsi"/>
                <w:szCs w:val="20"/>
              </w:rPr>
            </w:pPr>
          </w:p>
        </w:tc>
        <w:tc>
          <w:tcPr>
            <w:tcW w:w="1180" w:type="dxa"/>
          </w:tcPr>
          <w:p w14:paraId="2137CC0A" w14:textId="77777777" w:rsidR="00493EA7" w:rsidRPr="00F6402A" w:rsidRDefault="00493EA7" w:rsidP="00F01C6D">
            <w:pPr>
              <w:spacing w:before="60" w:after="60"/>
              <w:rPr>
                <w:rFonts w:cstheme="minorHAnsi"/>
                <w:szCs w:val="20"/>
              </w:rPr>
            </w:pPr>
            <w:r w:rsidRPr="00F6402A">
              <w:rPr>
                <w:rFonts w:cstheme="minorHAnsi"/>
                <w:szCs w:val="20"/>
              </w:rPr>
              <w:t xml:space="preserve">136 </w:t>
            </w:r>
          </w:p>
        </w:tc>
      </w:tr>
      <w:tr w:rsidR="00493EA7" w:rsidRPr="00F6402A" w14:paraId="3DED987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783FC56" w14:textId="77777777" w:rsidR="00493EA7" w:rsidRPr="00F6402A" w:rsidRDefault="00493EA7" w:rsidP="00F01C6D">
            <w:pPr>
              <w:spacing w:before="60" w:after="60"/>
              <w:rPr>
                <w:rFonts w:cstheme="minorHAnsi"/>
                <w:szCs w:val="20"/>
              </w:rPr>
            </w:pPr>
            <w:r w:rsidRPr="00F6402A">
              <w:rPr>
                <w:rFonts w:cstheme="minorHAnsi"/>
                <w:szCs w:val="20"/>
              </w:rPr>
              <w:t xml:space="preserve">Garfield </w:t>
            </w:r>
          </w:p>
        </w:tc>
        <w:tc>
          <w:tcPr>
            <w:tcW w:w="1179" w:type="dxa"/>
            <w:tcBorders>
              <w:top w:val="single" w:sz="4" w:space="0" w:color="auto"/>
              <w:left w:val="single" w:sz="4" w:space="0" w:color="auto"/>
              <w:bottom w:val="single" w:sz="4" w:space="0" w:color="auto"/>
              <w:right w:val="single" w:sz="4" w:space="0" w:color="auto"/>
            </w:tcBorders>
            <w:hideMark/>
          </w:tcPr>
          <w:p w14:paraId="6D742184" w14:textId="77777777" w:rsidR="00493EA7" w:rsidRPr="00F6402A" w:rsidRDefault="00493EA7" w:rsidP="00F01C6D">
            <w:pPr>
              <w:spacing w:before="60" w:after="60"/>
              <w:rPr>
                <w:rFonts w:cstheme="minorHAnsi"/>
                <w:szCs w:val="20"/>
              </w:rPr>
            </w:pPr>
            <w:r w:rsidRPr="00F6402A">
              <w:rPr>
                <w:rFonts w:cstheme="minorHAnsi"/>
                <w:szCs w:val="20"/>
              </w:rPr>
              <w:t xml:space="preserve">GAF </w:t>
            </w:r>
          </w:p>
        </w:tc>
        <w:tc>
          <w:tcPr>
            <w:tcW w:w="1180" w:type="dxa"/>
            <w:tcBorders>
              <w:top w:val="single" w:sz="4" w:space="0" w:color="auto"/>
              <w:left w:val="single" w:sz="4" w:space="0" w:color="auto"/>
              <w:bottom w:val="single" w:sz="4" w:space="0" w:color="auto"/>
              <w:right w:val="single" w:sz="4" w:space="0" w:color="auto"/>
            </w:tcBorders>
            <w:hideMark/>
          </w:tcPr>
          <w:p w14:paraId="1B36C096" w14:textId="77777777" w:rsidR="00493EA7" w:rsidRPr="00F6402A" w:rsidRDefault="00493EA7" w:rsidP="00F01C6D">
            <w:pPr>
              <w:spacing w:before="60" w:after="60"/>
              <w:rPr>
                <w:rFonts w:cstheme="minorHAnsi"/>
                <w:szCs w:val="20"/>
              </w:rPr>
            </w:pPr>
            <w:r w:rsidRPr="00F6402A">
              <w:rPr>
                <w:rFonts w:cstheme="minorHAnsi"/>
                <w:szCs w:val="20"/>
              </w:rPr>
              <w:t xml:space="preserve">74 </w:t>
            </w:r>
          </w:p>
        </w:tc>
        <w:tc>
          <w:tcPr>
            <w:tcW w:w="803" w:type="dxa"/>
          </w:tcPr>
          <w:p w14:paraId="1E87093F" w14:textId="77777777" w:rsidR="00493EA7" w:rsidRPr="00F6402A" w:rsidRDefault="00493EA7" w:rsidP="00F01C6D">
            <w:pPr>
              <w:spacing w:before="60" w:after="60"/>
              <w:rPr>
                <w:rFonts w:cstheme="minorHAnsi"/>
                <w:szCs w:val="20"/>
              </w:rPr>
            </w:pPr>
          </w:p>
        </w:tc>
        <w:tc>
          <w:tcPr>
            <w:tcW w:w="1557" w:type="dxa"/>
          </w:tcPr>
          <w:p w14:paraId="3D7A65B1"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80" w:type="dxa"/>
          </w:tcPr>
          <w:p w14:paraId="1B9C0CCC" w14:textId="77777777" w:rsidR="00493EA7" w:rsidRPr="00F6402A" w:rsidRDefault="00493EA7" w:rsidP="00F01C6D">
            <w:pPr>
              <w:spacing w:before="60" w:after="60"/>
              <w:rPr>
                <w:rFonts w:cstheme="minorHAnsi"/>
                <w:szCs w:val="20"/>
              </w:rPr>
            </w:pPr>
          </w:p>
        </w:tc>
        <w:tc>
          <w:tcPr>
            <w:tcW w:w="1180" w:type="dxa"/>
          </w:tcPr>
          <w:p w14:paraId="4CA3AB40" w14:textId="77777777" w:rsidR="00493EA7" w:rsidRPr="00F6402A" w:rsidRDefault="00493EA7" w:rsidP="00F01C6D">
            <w:pPr>
              <w:spacing w:before="60" w:after="60"/>
              <w:rPr>
                <w:rFonts w:cstheme="minorHAnsi"/>
                <w:szCs w:val="20"/>
              </w:rPr>
            </w:pPr>
            <w:r w:rsidRPr="00F6402A">
              <w:rPr>
                <w:rFonts w:cstheme="minorHAnsi"/>
                <w:szCs w:val="20"/>
              </w:rPr>
              <w:t xml:space="preserve">219 </w:t>
            </w:r>
          </w:p>
        </w:tc>
      </w:tr>
    </w:tbl>
    <w:p w14:paraId="5EFF858B" w14:textId="77777777" w:rsidR="00493EA7" w:rsidRDefault="00493EA7" w:rsidP="00493EA7"/>
    <w:p w14:paraId="0BB2FDB1" w14:textId="77777777" w:rsidR="00493EA7" w:rsidRDefault="00493EA7" w:rsidP="00493EA7">
      <w:r>
        <w:br w:type="page"/>
      </w:r>
    </w:p>
    <w:p w14:paraId="6CBB1AC2"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31833F5D"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60FE6BCD"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1B7A83E5"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4622BBA9"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3D862992"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5EF5A472"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10B2A486"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305E6CDE"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0B18323A" w14:textId="77777777" w:rsidTr="00F01C6D">
        <w:tc>
          <w:tcPr>
            <w:tcW w:w="1800" w:type="dxa"/>
            <w:tcBorders>
              <w:top w:val="single" w:sz="4" w:space="0" w:color="auto"/>
              <w:left w:val="single" w:sz="4" w:space="0" w:color="auto"/>
              <w:bottom w:val="single" w:sz="4" w:space="0" w:color="auto"/>
              <w:right w:val="single" w:sz="4" w:space="0" w:color="auto"/>
            </w:tcBorders>
          </w:tcPr>
          <w:p w14:paraId="1322ADE7" w14:textId="77777777" w:rsidR="00493EA7" w:rsidRPr="00F6402A" w:rsidRDefault="00493EA7" w:rsidP="00F01C6D">
            <w:pPr>
              <w:spacing w:before="60" w:after="60"/>
              <w:rPr>
                <w:rFonts w:cstheme="minorHAnsi"/>
                <w:szCs w:val="20"/>
              </w:rPr>
            </w:pPr>
            <w:r>
              <w:rPr>
                <w:rFonts w:cstheme="minorHAnsi"/>
                <w:szCs w:val="20"/>
              </w:rPr>
              <w:t>Gundagai</w:t>
            </w:r>
          </w:p>
        </w:tc>
        <w:tc>
          <w:tcPr>
            <w:tcW w:w="1179" w:type="dxa"/>
            <w:tcBorders>
              <w:top w:val="single" w:sz="4" w:space="0" w:color="auto"/>
              <w:left w:val="single" w:sz="4" w:space="0" w:color="auto"/>
              <w:bottom w:val="single" w:sz="4" w:space="0" w:color="auto"/>
              <w:right w:val="single" w:sz="4" w:space="0" w:color="auto"/>
            </w:tcBorders>
          </w:tcPr>
          <w:p w14:paraId="34762599" w14:textId="77777777" w:rsidR="00493EA7" w:rsidRPr="00F6402A" w:rsidRDefault="00493EA7" w:rsidP="00F01C6D">
            <w:pPr>
              <w:spacing w:before="60" w:after="60"/>
              <w:rPr>
                <w:rFonts w:cstheme="minorHAnsi"/>
                <w:szCs w:val="20"/>
              </w:rPr>
            </w:pPr>
            <w:r>
              <w:rPr>
                <w:rFonts w:cstheme="minorHAnsi"/>
                <w:szCs w:val="20"/>
              </w:rPr>
              <w:t>GGI</w:t>
            </w:r>
          </w:p>
        </w:tc>
        <w:tc>
          <w:tcPr>
            <w:tcW w:w="1180" w:type="dxa"/>
            <w:tcBorders>
              <w:top w:val="single" w:sz="4" w:space="0" w:color="auto"/>
              <w:left w:val="single" w:sz="4" w:space="0" w:color="auto"/>
              <w:bottom w:val="single" w:sz="4" w:space="0" w:color="auto"/>
              <w:right w:val="single" w:sz="4" w:space="0" w:color="auto"/>
            </w:tcBorders>
          </w:tcPr>
          <w:p w14:paraId="338D3EA4" w14:textId="77777777" w:rsidR="00493EA7" w:rsidRPr="00F6402A" w:rsidRDefault="00493EA7" w:rsidP="00F01C6D">
            <w:pPr>
              <w:spacing w:before="60" w:after="60"/>
              <w:rPr>
                <w:rFonts w:cstheme="minorHAnsi"/>
                <w:szCs w:val="20"/>
              </w:rPr>
            </w:pPr>
            <w:r>
              <w:rPr>
                <w:rFonts w:cstheme="minorHAnsi"/>
                <w:szCs w:val="20"/>
              </w:rPr>
              <w:t>600</w:t>
            </w:r>
          </w:p>
        </w:tc>
        <w:tc>
          <w:tcPr>
            <w:tcW w:w="803" w:type="dxa"/>
          </w:tcPr>
          <w:p w14:paraId="4CA8EE2C" w14:textId="77777777" w:rsidR="00493EA7" w:rsidRDefault="00493EA7" w:rsidP="00F01C6D">
            <w:pPr>
              <w:spacing w:before="60" w:after="60"/>
              <w:rPr>
                <w:rFonts w:cstheme="minorHAnsi"/>
                <w:szCs w:val="20"/>
              </w:rPr>
            </w:pPr>
          </w:p>
        </w:tc>
        <w:tc>
          <w:tcPr>
            <w:tcW w:w="1557" w:type="dxa"/>
          </w:tcPr>
          <w:p w14:paraId="07C5EA99" w14:textId="77777777" w:rsidR="00493EA7" w:rsidRDefault="00493EA7" w:rsidP="00F01C6D">
            <w:pPr>
              <w:spacing w:before="60" w:after="60"/>
              <w:rPr>
                <w:rFonts w:cstheme="minorHAnsi"/>
                <w:szCs w:val="20"/>
              </w:rPr>
            </w:pPr>
            <w:r>
              <w:rPr>
                <w:rFonts w:cstheme="minorHAnsi"/>
                <w:szCs w:val="20"/>
              </w:rPr>
              <w:t>Jerilderie</w:t>
            </w:r>
          </w:p>
        </w:tc>
        <w:tc>
          <w:tcPr>
            <w:tcW w:w="1180" w:type="dxa"/>
          </w:tcPr>
          <w:p w14:paraId="4EC5B68A" w14:textId="77777777" w:rsidR="00493EA7" w:rsidRDefault="00493EA7" w:rsidP="00F01C6D">
            <w:pPr>
              <w:spacing w:before="60" w:after="60"/>
              <w:rPr>
                <w:rFonts w:cstheme="minorHAnsi"/>
                <w:szCs w:val="20"/>
              </w:rPr>
            </w:pPr>
            <w:r>
              <w:rPr>
                <w:rFonts w:cstheme="minorHAnsi"/>
                <w:szCs w:val="20"/>
              </w:rPr>
              <w:t>JRD</w:t>
            </w:r>
          </w:p>
        </w:tc>
        <w:tc>
          <w:tcPr>
            <w:tcW w:w="1180" w:type="dxa"/>
          </w:tcPr>
          <w:p w14:paraId="11F8A680" w14:textId="77777777" w:rsidR="00493EA7" w:rsidRDefault="00493EA7" w:rsidP="00F01C6D">
            <w:pPr>
              <w:spacing w:before="60" w:after="60"/>
              <w:rPr>
                <w:rFonts w:cstheme="minorHAnsi"/>
                <w:szCs w:val="20"/>
              </w:rPr>
            </w:pPr>
            <w:r>
              <w:rPr>
                <w:rFonts w:cstheme="minorHAnsi"/>
                <w:szCs w:val="20"/>
              </w:rPr>
              <w:t>341</w:t>
            </w:r>
          </w:p>
        </w:tc>
      </w:tr>
      <w:tr w:rsidR="00493EA7" w:rsidRPr="00F6402A" w14:paraId="59CF359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A4B979D" w14:textId="77777777" w:rsidR="00493EA7" w:rsidRPr="00F6402A" w:rsidRDefault="00493EA7" w:rsidP="00F01C6D">
            <w:pPr>
              <w:spacing w:before="60" w:after="60"/>
              <w:rPr>
                <w:rFonts w:cstheme="minorHAnsi"/>
                <w:szCs w:val="20"/>
              </w:rPr>
            </w:pPr>
            <w:r w:rsidRPr="00F6402A">
              <w:rPr>
                <w:rFonts w:cstheme="minorHAnsi"/>
                <w:szCs w:val="20"/>
              </w:rPr>
              <w:t xml:space="preserve">Haddon </w:t>
            </w:r>
          </w:p>
        </w:tc>
        <w:tc>
          <w:tcPr>
            <w:tcW w:w="1179" w:type="dxa"/>
            <w:tcBorders>
              <w:top w:val="single" w:sz="4" w:space="0" w:color="auto"/>
              <w:left w:val="single" w:sz="4" w:space="0" w:color="auto"/>
              <w:bottom w:val="single" w:sz="4" w:space="0" w:color="auto"/>
              <w:right w:val="single" w:sz="4" w:space="0" w:color="auto"/>
            </w:tcBorders>
            <w:hideMark/>
          </w:tcPr>
          <w:p w14:paraId="010432E3" w14:textId="77777777" w:rsidR="00493EA7" w:rsidRPr="00F6402A" w:rsidRDefault="00493EA7" w:rsidP="00F01C6D">
            <w:pPr>
              <w:spacing w:before="60" w:after="60"/>
              <w:rPr>
                <w:rFonts w:cstheme="minorHAnsi"/>
                <w:szCs w:val="20"/>
              </w:rPr>
            </w:pPr>
            <w:r w:rsidRPr="00F6402A">
              <w:rPr>
                <w:rFonts w:cstheme="minorHAnsi"/>
                <w:szCs w:val="20"/>
              </w:rPr>
              <w:t xml:space="preserve">HDN </w:t>
            </w:r>
          </w:p>
        </w:tc>
        <w:tc>
          <w:tcPr>
            <w:tcW w:w="1180" w:type="dxa"/>
            <w:tcBorders>
              <w:top w:val="single" w:sz="4" w:space="0" w:color="auto"/>
              <w:left w:val="single" w:sz="4" w:space="0" w:color="auto"/>
              <w:bottom w:val="single" w:sz="4" w:space="0" w:color="auto"/>
              <w:right w:val="single" w:sz="4" w:space="0" w:color="auto"/>
            </w:tcBorders>
            <w:hideMark/>
          </w:tcPr>
          <w:p w14:paraId="1920E192" w14:textId="77777777" w:rsidR="00493EA7" w:rsidRPr="00F6402A" w:rsidRDefault="00493EA7" w:rsidP="00F01C6D">
            <w:pPr>
              <w:spacing w:before="60" w:after="60"/>
              <w:rPr>
                <w:rFonts w:cstheme="minorHAnsi"/>
                <w:szCs w:val="20"/>
              </w:rPr>
            </w:pPr>
            <w:r w:rsidRPr="00F6402A">
              <w:rPr>
                <w:rFonts w:cstheme="minorHAnsi"/>
                <w:szCs w:val="20"/>
              </w:rPr>
              <w:t xml:space="preserve">123 </w:t>
            </w:r>
          </w:p>
        </w:tc>
        <w:tc>
          <w:tcPr>
            <w:tcW w:w="803" w:type="dxa"/>
          </w:tcPr>
          <w:p w14:paraId="1D7A4CDF" w14:textId="77777777" w:rsidR="00493EA7" w:rsidRPr="00F6402A" w:rsidRDefault="00493EA7" w:rsidP="00F01C6D">
            <w:pPr>
              <w:spacing w:before="60" w:after="60"/>
              <w:rPr>
                <w:rFonts w:cstheme="minorHAnsi"/>
                <w:szCs w:val="20"/>
              </w:rPr>
            </w:pPr>
          </w:p>
        </w:tc>
        <w:tc>
          <w:tcPr>
            <w:tcW w:w="1557" w:type="dxa"/>
          </w:tcPr>
          <w:p w14:paraId="77E3DA24" w14:textId="77777777" w:rsidR="00493EA7" w:rsidRPr="00F6402A" w:rsidRDefault="00493EA7" w:rsidP="00F01C6D">
            <w:pPr>
              <w:spacing w:before="60" w:after="60"/>
              <w:rPr>
                <w:rFonts w:cstheme="minorHAnsi"/>
                <w:szCs w:val="20"/>
              </w:rPr>
            </w:pPr>
            <w:r w:rsidRPr="00F6402A">
              <w:rPr>
                <w:rFonts w:cstheme="minorHAnsi"/>
                <w:szCs w:val="20"/>
              </w:rPr>
              <w:t xml:space="preserve">Johnsonville </w:t>
            </w:r>
          </w:p>
        </w:tc>
        <w:tc>
          <w:tcPr>
            <w:tcW w:w="1180" w:type="dxa"/>
          </w:tcPr>
          <w:p w14:paraId="7B349870" w14:textId="77777777" w:rsidR="00493EA7" w:rsidRPr="00F6402A" w:rsidRDefault="00493EA7" w:rsidP="00F01C6D">
            <w:pPr>
              <w:spacing w:before="60" w:after="60"/>
              <w:rPr>
                <w:rFonts w:cstheme="minorHAnsi"/>
                <w:szCs w:val="20"/>
              </w:rPr>
            </w:pPr>
            <w:r w:rsidRPr="00F6402A">
              <w:rPr>
                <w:rFonts w:cstheme="minorHAnsi"/>
                <w:szCs w:val="20"/>
              </w:rPr>
              <w:t xml:space="preserve">JOH </w:t>
            </w:r>
          </w:p>
        </w:tc>
        <w:tc>
          <w:tcPr>
            <w:tcW w:w="1180" w:type="dxa"/>
          </w:tcPr>
          <w:p w14:paraId="2BC904F0" w14:textId="77777777" w:rsidR="00493EA7" w:rsidRPr="00F6402A" w:rsidRDefault="00493EA7" w:rsidP="00F01C6D">
            <w:pPr>
              <w:spacing w:before="60" w:after="60"/>
              <w:rPr>
                <w:rFonts w:cstheme="minorHAnsi"/>
                <w:szCs w:val="20"/>
              </w:rPr>
            </w:pPr>
            <w:r w:rsidRPr="00F6402A">
              <w:rPr>
                <w:rFonts w:cstheme="minorHAnsi"/>
                <w:szCs w:val="20"/>
              </w:rPr>
              <w:t xml:space="preserve">305 </w:t>
            </w:r>
          </w:p>
        </w:tc>
      </w:tr>
      <w:tr w:rsidR="00493EA7" w:rsidRPr="00F6402A" w14:paraId="51B76E6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D47C9DA" w14:textId="77777777" w:rsidR="00493EA7" w:rsidRPr="00F6402A" w:rsidRDefault="00493EA7" w:rsidP="00F01C6D">
            <w:pPr>
              <w:spacing w:before="60" w:after="60"/>
              <w:rPr>
                <w:rFonts w:cstheme="minorHAnsi"/>
                <w:szCs w:val="20"/>
              </w:rPr>
            </w:pPr>
            <w:r w:rsidRPr="00F6402A">
              <w:rPr>
                <w:rFonts w:cstheme="minorHAnsi"/>
                <w:szCs w:val="20"/>
              </w:rPr>
              <w:t xml:space="preserve">Halls Gap </w:t>
            </w:r>
          </w:p>
        </w:tc>
        <w:tc>
          <w:tcPr>
            <w:tcW w:w="1179" w:type="dxa"/>
            <w:tcBorders>
              <w:top w:val="single" w:sz="4" w:space="0" w:color="auto"/>
              <w:left w:val="single" w:sz="4" w:space="0" w:color="auto"/>
              <w:bottom w:val="single" w:sz="4" w:space="0" w:color="auto"/>
              <w:right w:val="single" w:sz="4" w:space="0" w:color="auto"/>
            </w:tcBorders>
            <w:hideMark/>
          </w:tcPr>
          <w:p w14:paraId="4617B4E5" w14:textId="77777777" w:rsidR="00493EA7" w:rsidRPr="00F6402A" w:rsidRDefault="00493EA7" w:rsidP="00F01C6D">
            <w:pPr>
              <w:spacing w:before="60" w:after="60"/>
              <w:rPr>
                <w:rFonts w:cstheme="minorHAnsi"/>
                <w:szCs w:val="20"/>
              </w:rPr>
            </w:pPr>
            <w:r w:rsidRPr="00F6402A">
              <w:rPr>
                <w:rFonts w:cstheme="minorHAnsi"/>
                <w:szCs w:val="20"/>
              </w:rPr>
              <w:t xml:space="preserve">HAG </w:t>
            </w:r>
          </w:p>
        </w:tc>
        <w:tc>
          <w:tcPr>
            <w:tcW w:w="1180" w:type="dxa"/>
            <w:tcBorders>
              <w:top w:val="single" w:sz="4" w:space="0" w:color="auto"/>
              <w:left w:val="single" w:sz="4" w:space="0" w:color="auto"/>
              <w:bottom w:val="single" w:sz="4" w:space="0" w:color="auto"/>
              <w:right w:val="single" w:sz="4" w:space="0" w:color="auto"/>
            </w:tcBorders>
            <w:hideMark/>
          </w:tcPr>
          <w:p w14:paraId="1683830B" w14:textId="77777777" w:rsidR="00493EA7" w:rsidRPr="00F6402A" w:rsidRDefault="00493EA7" w:rsidP="00F01C6D">
            <w:pPr>
              <w:spacing w:before="60" w:after="60"/>
              <w:rPr>
                <w:rFonts w:cstheme="minorHAnsi"/>
                <w:szCs w:val="20"/>
              </w:rPr>
            </w:pPr>
            <w:r w:rsidRPr="00F6402A">
              <w:rPr>
                <w:rFonts w:cstheme="minorHAnsi"/>
                <w:szCs w:val="20"/>
              </w:rPr>
              <w:t xml:space="preserve">311 </w:t>
            </w:r>
          </w:p>
        </w:tc>
        <w:tc>
          <w:tcPr>
            <w:tcW w:w="803" w:type="dxa"/>
          </w:tcPr>
          <w:p w14:paraId="4E470C45" w14:textId="77777777" w:rsidR="00493EA7" w:rsidRPr="00F6402A" w:rsidRDefault="00493EA7" w:rsidP="00F01C6D">
            <w:pPr>
              <w:spacing w:before="60" w:after="60"/>
              <w:rPr>
                <w:rFonts w:cstheme="minorHAnsi"/>
                <w:szCs w:val="20"/>
              </w:rPr>
            </w:pPr>
          </w:p>
        </w:tc>
        <w:tc>
          <w:tcPr>
            <w:tcW w:w="1557" w:type="dxa"/>
          </w:tcPr>
          <w:p w14:paraId="16AE93A7" w14:textId="77777777" w:rsidR="00493EA7" w:rsidRPr="00F6402A" w:rsidRDefault="00493EA7" w:rsidP="00F01C6D">
            <w:pPr>
              <w:spacing w:before="60" w:after="60"/>
              <w:rPr>
                <w:rFonts w:cstheme="minorHAnsi"/>
                <w:szCs w:val="20"/>
              </w:rPr>
            </w:pPr>
            <w:r w:rsidRPr="00F6402A">
              <w:rPr>
                <w:rFonts w:cstheme="minorHAnsi"/>
                <w:szCs w:val="20"/>
              </w:rPr>
              <w:t xml:space="preserve">Kalimna </w:t>
            </w:r>
          </w:p>
        </w:tc>
        <w:tc>
          <w:tcPr>
            <w:tcW w:w="1180" w:type="dxa"/>
          </w:tcPr>
          <w:p w14:paraId="42632650" w14:textId="77777777" w:rsidR="00493EA7" w:rsidRPr="00F6402A" w:rsidRDefault="00493EA7" w:rsidP="00F01C6D">
            <w:pPr>
              <w:spacing w:before="60" w:after="60"/>
              <w:rPr>
                <w:rFonts w:cstheme="minorHAnsi"/>
                <w:szCs w:val="20"/>
              </w:rPr>
            </w:pPr>
            <w:r w:rsidRPr="00F6402A">
              <w:rPr>
                <w:rFonts w:cstheme="minorHAnsi"/>
                <w:szCs w:val="20"/>
              </w:rPr>
              <w:t xml:space="preserve">KAL </w:t>
            </w:r>
          </w:p>
        </w:tc>
        <w:tc>
          <w:tcPr>
            <w:tcW w:w="1180" w:type="dxa"/>
          </w:tcPr>
          <w:p w14:paraId="70C1B130" w14:textId="77777777" w:rsidR="00493EA7" w:rsidRPr="00F6402A" w:rsidRDefault="00493EA7" w:rsidP="00F01C6D">
            <w:pPr>
              <w:spacing w:before="60" w:after="60"/>
              <w:rPr>
                <w:rFonts w:cstheme="minorHAnsi"/>
                <w:szCs w:val="20"/>
              </w:rPr>
            </w:pPr>
            <w:r w:rsidRPr="00F6402A">
              <w:rPr>
                <w:rFonts w:cstheme="minorHAnsi"/>
                <w:szCs w:val="20"/>
              </w:rPr>
              <w:t xml:space="preserve">337 </w:t>
            </w:r>
          </w:p>
        </w:tc>
      </w:tr>
      <w:tr w:rsidR="00493EA7" w:rsidRPr="00F6402A" w14:paraId="77B0595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5126778" w14:textId="77777777" w:rsidR="00493EA7" w:rsidRPr="00F6402A" w:rsidRDefault="00493EA7" w:rsidP="00F01C6D">
            <w:pPr>
              <w:spacing w:before="60" w:after="60"/>
              <w:rPr>
                <w:rFonts w:cstheme="minorHAnsi"/>
                <w:szCs w:val="20"/>
              </w:rPr>
            </w:pPr>
            <w:r w:rsidRPr="00F6402A">
              <w:rPr>
                <w:rFonts w:cstheme="minorHAnsi"/>
                <w:szCs w:val="20"/>
              </w:rPr>
              <w:t xml:space="preserve">Hamilton </w:t>
            </w:r>
          </w:p>
        </w:tc>
        <w:tc>
          <w:tcPr>
            <w:tcW w:w="1179" w:type="dxa"/>
            <w:tcBorders>
              <w:top w:val="single" w:sz="4" w:space="0" w:color="auto"/>
              <w:left w:val="single" w:sz="4" w:space="0" w:color="auto"/>
              <w:bottom w:val="single" w:sz="4" w:space="0" w:color="auto"/>
              <w:right w:val="single" w:sz="4" w:space="0" w:color="auto"/>
            </w:tcBorders>
            <w:hideMark/>
          </w:tcPr>
          <w:p w14:paraId="2E180D1C" w14:textId="77777777" w:rsidR="00493EA7" w:rsidRPr="00F6402A" w:rsidRDefault="00493EA7" w:rsidP="00F01C6D">
            <w:pPr>
              <w:spacing w:before="60" w:after="60"/>
              <w:rPr>
                <w:rFonts w:cstheme="minorHAnsi"/>
                <w:szCs w:val="20"/>
              </w:rPr>
            </w:pPr>
            <w:r w:rsidRPr="00F6402A">
              <w:rPr>
                <w:rFonts w:cstheme="minorHAnsi"/>
                <w:szCs w:val="20"/>
              </w:rPr>
              <w:t xml:space="preserve">HLT </w:t>
            </w:r>
          </w:p>
        </w:tc>
        <w:tc>
          <w:tcPr>
            <w:tcW w:w="1180" w:type="dxa"/>
            <w:tcBorders>
              <w:top w:val="single" w:sz="4" w:space="0" w:color="auto"/>
              <w:left w:val="single" w:sz="4" w:space="0" w:color="auto"/>
              <w:bottom w:val="single" w:sz="4" w:space="0" w:color="auto"/>
              <w:right w:val="single" w:sz="4" w:space="0" w:color="auto"/>
            </w:tcBorders>
            <w:hideMark/>
          </w:tcPr>
          <w:p w14:paraId="6BBBAC95" w14:textId="77777777" w:rsidR="00493EA7" w:rsidRPr="00F6402A" w:rsidRDefault="00493EA7" w:rsidP="00F01C6D">
            <w:pPr>
              <w:spacing w:before="60" w:after="60"/>
              <w:rPr>
                <w:rFonts w:cstheme="minorHAnsi"/>
                <w:szCs w:val="20"/>
              </w:rPr>
            </w:pPr>
            <w:r w:rsidRPr="00F6402A">
              <w:rPr>
                <w:rFonts w:cstheme="minorHAnsi"/>
                <w:szCs w:val="20"/>
              </w:rPr>
              <w:t xml:space="preserve">318 </w:t>
            </w:r>
          </w:p>
        </w:tc>
        <w:tc>
          <w:tcPr>
            <w:tcW w:w="803" w:type="dxa"/>
          </w:tcPr>
          <w:p w14:paraId="19D8BFED" w14:textId="77777777" w:rsidR="00493EA7" w:rsidRPr="00F6402A" w:rsidRDefault="00493EA7" w:rsidP="00F01C6D">
            <w:pPr>
              <w:spacing w:before="60" w:after="60"/>
              <w:rPr>
                <w:rFonts w:cstheme="minorHAnsi"/>
                <w:szCs w:val="20"/>
              </w:rPr>
            </w:pPr>
          </w:p>
        </w:tc>
        <w:tc>
          <w:tcPr>
            <w:tcW w:w="1557" w:type="dxa"/>
          </w:tcPr>
          <w:p w14:paraId="2B479AE0" w14:textId="77777777" w:rsidR="00493EA7" w:rsidRPr="00F6402A" w:rsidRDefault="00493EA7" w:rsidP="00F01C6D">
            <w:pPr>
              <w:spacing w:before="60" w:after="60"/>
              <w:rPr>
                <w:rFonts w:cstheme="minorHAnsi"/>
                <w:szCs w:val="20"/>
              </w:rPr>
            </w:pPr>
            <w:r w:rsidRPr="00F6402A">
              <w:rPr>
                <w:rFonts w:cstheme="minorHAnsi"/>
                <w:szCs w:val="20"/>
              </w:rPr>
              <w:t xml:space="preserve">Kalimna West </w:t>
            </w:r>
          </w:p>
        </w:tc>
        <w:tc>
          <w:tcPr>
            <w:tcW w:w="1180" w:type="dxa"/>
          </w:tcPr>
          <w:p w14:paraId="750D4A8E" w14:textId="77777777" w:rsidR="00493EA7" w:rsidRPr="00F6402A" w:rsidRDefault="00493EA7" w:rsidP="00F01C6D">
            <w:pPr>
              <w:spacing w:before="60" w:after="60"/>
              <w:rPr>
                <w:rFonts w:cstheme="minorHAnsi"/>
                <w:szCs w:val="20"/>
              </w:rPr>
            </w:pPr>
            <w:r w:rsidRPr="00F6402A">
              <w:rPr>
                <w:rFonts w:cstheme="minorHAnsi"/>
                <w:szCs w:val="20"/>
              </w:rPr>
              <w:t xml:space="preserve">KAW </w:t>
            </w:r>
          </w:p>
        </w:tc>
        <w:tc>
          <w:tcPr>
            <w:tcW w:w="1180" w:type="dxa"/>
          </w:tcPr>
          <w:p w14:paraId="19F218DB" w14:textId="77777777" w:rsidR="00493EA7" w:rsidRPr="00F6402A" w:rsidRDefault="00493EA7" w:rsidP="00F01C6D">
            <w:pPr>
              <w:spacing w:before="60" w:after="60"/>
              <w:rPr>
                <w:rFonts w:cstheme="minorHAnsi"/>
                <w:szCs w:val="20"/>
              </w:rPr>
            </w:pPr>
            <w:r w:rsidRPr="00F6402A">
              <w:rPr>
                <w:rFonts w:cstheme="minorHAnsi"/>
                <w:szCs w:val="20"/>
              </w:rPr>
              <w:t xml:space="preserve">335 </w:t>
            </w:r>
          </w:p>
        </w:tc>
      </w:tr>
      <w:tr w:rsidR="00493EA7" w:rsidRPr="00F6402A" w14:paraId="403B0D9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360E30E" w14:textId="77777777" w:rsidR="00493EA7" w:rsidRPr="00F6402A" w:rsidRDefault="00493EA7" w:rsidP="00F01C6D">
            <w:pPr>
              <w:spacing w:before="60" w:after="60"/>
              <w:rPr>
                <w:rFonts w:cstheme="minorHAnsi"/>
                <w:szCs w:val="20"/>
              </w:rPr>
            </w:pPr>
            <w:r w:rsidRPr="00F6402A">
              <w:rPr>
                <w:rFonts w:cstheme="minorHAnsi"/>
                <w:szCs w:val="20"/>
              </w:rPr>
              <w:t xml:space="preserve">Harcourt </w:t>
            </w:r>
          </w:p>
        </w:tc>
        <w:tc>
          <w:tcPr>
            <w:tcW w:w="1179" w:type="dxa"/>
            <w:tcBorders>
              <w:top w:val="single" w:sz="4" w:space="0" w:color="auto"/>
              <w:left w:val="single" w:sz="4" w:space="0" w:color="auto"/>
              <w:bottom w:val="single" w:sz="4" w:space="0" w:color="auto"/>
              <w:right w:val="single" w:sz="4" w:space="0" w:color="auto"/>
            </w:tcBorders>
            <w:hideMark/>
          </w:tcPr>
          <w:p w14:paraId="76F3789C" w14:textId="77777777" w:rsidR="00493EA7" w:rsidRPr="00F6402A" w:rsidRDefault="00493EA7" w:rsidP="00F01C6D">
            <w:pPr>
              <w:spacing w:before="60" w:after="60"/>
              <w:rPr>
                <w:rFonts w:cstheme="minorHAnsi"/>
                <w:szCs w:val="20"/>
              </w:rPr>
            </w:pPr>
            <w:r w:rsidRPr="00F6402A">
              <w:rPr>
                <w:rFonts w:cstheme="minorHAnsi"/>
                <w:szCs w:val="20"/>
              </w:rPr>
              <w:t xml:space="preserve">HRC </w:t>
            </w:r>
          </w:p>
        </w:tc>
        <w:tc>
          <w:tcPr>
            <w:tcW w:w="1180" w:type="dxa"/>
            <w:tcBorders>
              <w:top w:val="single" w:sz="4" w:space="0" w:color="auto"/>
              <w:left w:val="single" w:sz="4" w:space="0" w:color="auto"/>
              <w:bottom w:val="single" w:sz="4" w:space="0" w:color="auto"/>
              <w:right w:val="single" w:sz="4" w:space="0" w:color="auto"/>
            </w:tcBorders>
          </w:tcPr>
          <w:p w14:paraId="7566E16B" w14:textId="77777777" w:rsidR="00493EA7" w:rsidRPr="00F6402A" w:rsidRDefault="00493EA7" w:rsidP="00F01C6D">
            <w:pPr>
              <w:spacing w:before="60" w:after="60"/>
              <w:rPr>
                <w:rFonts w:cstheme="minorHAnsi"/>
                <w:szCs w:val="20"/>
              </w:rPr>
            </w:pPr>
          </w:p>
        </w:tc>
        <w:tc>
          <w:tcPr>
            <w:tcW w:w="803" w:type="dxa"/>
          </w:tcPr>
          <w:p w14:paraId="06E2C3AE" w14:textId="77777777" w:rsidR="00493EA7" w:rsidRPr="00F6402A" w:rsidRDefault="00493EA7" w:rsidP="00F01C6D">
            <w:pPr>
              <w:spacing w:before="60" w:after="60"/>
              <w:rPr>
                <w:rFonts w:cstheme="minorHAnsi"/>
                <w:szCs w:val="20"/>
              </w:rPr>
            </w:pPr>
          </w:p>
        </w:tc>
        <w:tc>
          <w:tcPr>
            <w:tcW w:w="1557" w:type="dxa"/>
          </w:tcPr>
          <w:p w14:paraId="44799CCA" w14:textId="77777777" w:rsidR="00493EA7" w:rsidRPr="00F6402A" w:rsidRDefault="00493EA7" w:rsidP="00F01C6D">
            <w:pPr>
              <w:spacing w:before="60" w:after="60"/>
              <w:rPr>
                <w:rFonts w:cstheme="minorHAnsi"/>
                <w:szCs w:val="20"/>
              </w:rPr>
            </w:pPr>
            <w:r w:rsidRPr="00F6402A">
              <w:rPr>
                <w:rFonts w:cstheme="minorHAnsi"/>
                <w:szCs w:val="20"/>
              </w:rPr>
              <w:t xml:space="preserve">Kangaroo Flat </w:t>
            </w:r>
          </w:p>
        </w:tc>
        <w:tc>
          <w:tcPr>
            <w:tcW w:w="1180" w:type="dxa"/>
          </w:tcPr>
          <w:p w14:paraId="0880BC2A" w14:textId="77777777" w:rsidR="00493EA7" w:rsidRPr="00F6402A" w:rsidRDefault="00493EA7" w:rsidP="00F01C6D">
            <w:pPr>
              <w:spacing w:before="60" w:after="60"/>
              <w:rPr>
                <w:rFonts w:cstheme="minorHAnsi"/>
                <w:szCs w:val="20"/>
              </w:rPr>
            </w:pPr>
            <w:r w:rsidRPr="00F6402A">
              <w:rPr>
                <w:rFonts w:cstheme="minorHAnsi"/>
                <w:szCs w:val="20"/>
              </w:rPr>
              <w:t xml:space="preserve">KFT </w:t>
            </w:r>
          </w:p>
        </w:tc>
        <w:tc>
          <w:tcPr>
            <w:tcW w:w="1180" w:type="dxa"/>
          </w:tcPr>
          <w:p w14:paraId="4DBF555F" w14:textId="77777777" w:rsidR="00493EA7" w:rsidRPr="00F6402A" w:rsidRDefault="00493EA7" w:rsidP="00F01C6D">
            <w:pPr>
              <w:spacing w:before="60" w:after="60"/>
              <w:rPr>
                <w:rFonts w:cstheme="minorHAnsi"/>
                <w:szCs w:val="20"/>
              </w:rPr>
            </w:pPr>
            <w:r w:rsidRPr="00F6402A">
              <w:rPr>
                <w:rFonts w:cstheme="minorHAnsi"/>
                <w:szCs w:val="20"/>
              </w:rPr>
              <w:t xml:space="preserve">157 </w:t>
            </w:r>
          </w:p>
        </w:tc>
      </w:tr>
      <w:tr w:rsidR="00493EA7" w:rsidRPr="00F6402A" w14:paraId="3F575647" w14:textId="77777777" w:rsidTr="00F01C6D">
        <w:tc>
          <w:tcPr>
            <w:tcW w:w="1800" w:type="dxa"/>
            <w:tcBorders>
              <w:top w:val="single" w:sz="4" w:space="0" w:color="auto"/>
              <w:left w:val="single" w:sz="4" w:space="0" w:color="auto"/>
              <w:bottom w:val="single" w:sz="4" w:space="0" w:color="auto"/>
              <w:right w:val="single" w:sz="4" w:space="0" w:color="auto"/>
            </w:tcBorders>
          </w:tcPr>
          <w:p w14:paraId="3485C2F5" w14:textId="77777777" w:rsidR="00493EA7" w:rsidRPr="00F6402A" w:rsidRDefault="00493EA7" w:rsidP="00F01C6D">
            <w:pPr>
              <w:spacing w:before="60" w:after="60"/>
              <w:rPr>
                <w:rFonts w:cstheme="minorHAnsi"/>
                <w:szCs w:val="20"/>
              </w:rPr>
            </w:pPr>
            <w:r w:rsidRPr="00F6402A">
              <w:rPr>
                <w:rFonts w:cstheme="minorHAnsi"/>
                <w:szCs w:val="20"/>
              </w:rPr>
              <w:t xml:space="preserve">(via Castlemaine) </w:t>
            </w:r>
          </w:p>
        </w:tc>
        <w:tc>
          <w:tcPr>
            <w:tcW w:w="1179" w:type="dxa"/>
            <w:tcBorders>
              <w:top w:val="single" w:sz="4" w:space="0" w:color="auto"/>
              <w:left w:val="single" w:sz="4" w:space="0" w:color="auto"/>
              <w:bottom w:val="single" w:sz="4" w:space="0" w:color="auto"/>
              <w:right w:val="single" w:sz="4" w:space="0" w:color="auto"/>
            </w:tcBorders>
          </w:tcPr>
          <w:p w14:paraId="0A950E12"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13496C95" w14:textId="77777777" w:rsidR="00493EA7" w:rsidRPr="00F6402A" w:rsidRDefault="00493EA7" w:rsidP="00F01C6D">
            <w:pPr>
              <w:spacing w:before="60" w:after="60"/>
              <w:rPr>
                <w:rFonts w:cstheme="minorHAnsi"/>
                <w:szCs w:val="20"/>
              </w:rPr>
            </w:pPr>
            <w:r w:rsidRPr="00F6402A">
              <w:rPr>
                <w:rFonts w:cstheme="minorHAnsi"/>
                <w:szCs w:val="20"/>
              </w:rPr>
              <w:t xml:space="preserve">135 </w:t>
            </w:r>
          </w:p>
        </w:tc>
        <w:tc>
          <w:tcPr>
            <w:tcW w:w="803" w:type="dxa"/>
          </w:tcPr>
          <w:p w14:paraId="02D751C5" w14:textId="77777777" w:rsidR="00493EA7" w:rsidRPr="00F6402A" w:rsidRDefault="00493EA7" w:rsidP="00F01C6D">
            <w:pPr>
              <w:spacing w:before="60" w:after="60"/>
              <w:rPr>
                <w:rFonts w:cstheme="minorHAnsi"/>
                <w:szCs w:val="20"/>
              </w:rPr>
            </w:pPr>
          </w:p>
        </w:tc>
        <w:tc>
          <w:tcPr>
            <w:tcW w:w="1557" w:type="dxa"/>
          </w:tcPr>
          <w:p w14:paraId="1968AA8A" w14:textId="77777777" w:rsidR="00493EA7" w:rsidRPr="00F6402A" w:rsidRDefault="00493EA7" w:rsidP="00F01C6D">
            <w:pPr>
              <w:spacing w:before="60" w:after="60"/>
              <w:rPr>
                <w:rFonts w:cstheme="minorHAnsi"/>
                <w:szCs w:val="20"/>
              </w:rPr>
            </w:pPr>
            <w:r w:rsidRPr="00F6402A">
              <w:rPr>
                <w:rFonts w:cstheme="minorHAnsi"/>
                <w:szCs w:val="20"/>
              </w:rPr>
              <w:t xml:space="preserve">Kaniva </w:t>
            </w:r>
          </w:p>
        </w:tc>
        <w:tc>
          <w:tcPr>
            <w:tcW w:w="1180" w:type="dxa"/>
          </w:tcPr>
          <w:p w14:paraId="5F633DE9" w14:textId="77777777" w:rsidR="00493EA7" w:rsidRPr="00F6402A" w:rsidRDefault="00493EA7" w:rsidP="00F01C6D">
            <w:pPr>
              <w:spacing w:before="60" w:after="60"/>
              <w:rPr>
                <w:rFonts w:cstheme="minorHAnsi"/>
                <w:szCs w:val="20"/>
              </w:rPr>
            </w:pPr>
            <w:r w:rsidRPr="00F6402A">
              <w:rPr>
                <w:rFonts w:cstheme="minorHAnsi"/>
                <w:szCs w:val="20"/>
              </w:rPr>
              <w:t xml:space="preserve">KAV </w:t>
            </w:r>
          </w:p>
        </w:tc>
        <w:tc>
          <w:tcPr>
            <w:tcW w:w="1180" w:type="dxa"/>
          </w:tcPr>
          <w:p w14:paraId="7D4AF2F3" w14:textId="77777777" w:rsidR="00493EA7" w:rsidRPr="00F6402A" w:rsidRDefault="00493EA7" w:rsidP="00F01C6D">
            <w:pPr>
              <w:spacing w:before="60" w:after="60"/>
              <w:rPr>
                <w:rFonts w:cstheme="minorHAnsi"/>
                <w:szCs w:val="20"/>
              </w:rPr>
            </w:pPr>
            <w:r w:rsidRPr="00F6402A">
              <w:rPr>
                <w:rFonts w:cstheme="minorHAnsi"/>
                <w:szCs w:val="20"/>
              </w:rPr>
              <w:t xml:space="preserve">438 </w:t>
            </w:r>
          </w:p>
        </w:tc>
      </w:tr>
      <w:tr w:rsidR="00493EA7" w:rsidRPr="00F6402A" w14:paraId="390D4FBE" w14:textId="77777777" w:rsidTr="00F01C6D">
        <w:tc>
          <w:tcPr>
            <w:tcW w:w="1800" w:type="dxa"/>
            <w:tcBorders>
              <w:top w:val="single" w:sz="4" w:space="0" w:color="auto"/>
              <w:left w:val="single" w:sz="4" w:space="0" w:color="auto"/>
              <w:bottom w:val="single" w:sz="4" w:space="0" w:color="auto"/>
              <w:right w:val="single" w:sz="4" w:space="0" w:color="auto"/>
            </w:tcBorders>
          </w:tcPr>
          <w:p w14:paraId="1495C154"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79" w:type="dxa"/>
            <w:tcBorders>
              <w:top w:val="single" w:sz="4" w:space="0" w:color="auto"/>
              <w:left w:val="single" w:sz="4" w:space="0" w:color="auto"/>
              <w:bottom w:val="single" w:sz="4" w:space="0" w:color="auto"/>
              <w:right w:val="single" w:sz="4" w:space="0" w:color="auto"/>
            </w:tcBorders>
          </w:tcPr>
          <w:p w14:paraId="50267DB2"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6FB0E8C2" w14:textId="77777777" w:rsidR="00493EA7" w:rsidRPr="00F6402A" w:rsidRDefault="00493EA7" w:rsidP="00F01C6D">
            <w:pPr>
              <w:spacing w:before="60" w:after="60"/>
              <w:rPr>
                <w:rFonts w:cstheme="minorHAnsi"/>
                <w:szCs w:val="20"/>
              </w:rPr>
            </w:pPr>
            <w:r w:rsidRPr="00F6402A">
              <w:rPr>
                <w:rFonts w:cstheme="minorHAnsi"/>
                <w:szCs w:val="20"/>
              </w:rPr>
              <w:t xml:space="preserve">240 </w:t>
            </w:r>
          </w:p>
        </w:tc>
        <w:tc>
          <w:tcPr>
            <w:tcW w:w="803" w:type="dxa"/>
          </w:tcPr>
          <w:p w14:paraId="70DE452C" w14:textId="77777777" w:rsidR="00493EA7" w:rsidRPr="00F6402A" w:rsidRDefault="00493EA7" w:rsidP="00F01C6D">
            <w:pPr>
              <w:spacing w:before="60" w:after="60"/>
              <w:rPr>
                <w:rFonts w:cstheme="minorHAnsi"/>
                <w:szCs w:val="20"/>
              </w:rPr>
            </w:pPr>
          </w:p>
        </w:tc>
        <w:tc>
          <w:tcPr>
            <w:tcW w:w="1557" w:type="dxa"/>
          </w:tcPr>
          <w:p w14:paraId="1A109C00" w14:textId="77777777" w:rsidR="00493EA7" w:rsidRPr="00F6402A" w:rsidRDefault="00493EA7" w:rsidP="00F01C6D">
            <w:pPr>
              <w:spacing w:before="60" w:after="60"/>
              <w:rPr>
                <w:rFonts w:cstheme="minorHAnsi"/>
                <w:szCs w:val="20"/>
              </w:rPr>
            </w:pPr>
            <w:r w:rsidRPr="00F6402A">
              <w:rPr>
                <w:rFonts w:cstheme="minorHAnsi"/>
                <w:szCs w:val="20"/>
              </w:rPr>
              <w:t xml:space="preserve">Kaarimba </w:t>
            </w:r>
          </w:p>
        </w:tc>
        <w:tc>
          <w:tcPr>
            <w:tcW w:w="1180" w:type="dxa"/>
          </w:tcPr>
          <w:p w14:paraId="0A3D7EF3" w14:textId="77777777" w:rsidR="00493EA7" w:rsidRPr="00F6402A" w:rsidRDefault="00493EA7" w:rsidP="00F01C6D">
            <w:pPr>
              <w:spacing w:before="60" w:after="60"/>
              <w:rPr>
                <w:rFonts w:cstheme="minorHAnsi"/>
                <w:szCs w:val="20"/>
              </w:rPr>
            </w:pPr>
            <w:r w:rsidRPr="00F6402A">
              <w:rPr>
                <w:rFonts w:cstheme="minorHAnsi"/>
                <w:szCs w:val="20"/>
              </w:rPr>
              <w:t xml:space="preserve">KMA </w:t>
            </w:r>
          </w:p>
        </w:tc>
        <w:tc>
          <w:tcPr>
            <w:tcW w:w="1180" w:type="dxa"/>
          </w:tcPr>
          <w:p w14:paraId="743BE6AC" w14:textId="77777777" w:rsidR="00493EA7" w:rsidRPr="00F6402A" w:rsidRDefault="00493EA7" w:rsidP="00F01C6D">
            <w:pPr>
              <w:spacing w:before="60" w:after="60"/>
              <w:rPr>
                <w:rFonts w:cstheme="minorHAnsi"/>
                <w:szCs w:val="20"/>
              </w:rPr>
            </w:pPr>
            <w:r w:rsidRPr="00F6402A">
              <w:rPr>
                <w:rFonts w:cstheme="minorHAnsi"/>
                <w:szCs w:val="20"/>
              </w:rPr>
              <w:t xml:space="preserve">210 </w:t>
            </w:r>
          </w:p>
        </w:tc>
      </w:tr>
      <w:tr w:rsidR="00493EA7" w:rsidRPr="00F6402A" w14:paraId="59C695C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EB8FE38" w14:textId="77777777" w:rsidR="00493EA7" w:rsidRPr="00F6402A" w:rsidRDefault="00493EA7" w:rsidP="00F01C6D">
            <w:pPr>
              <w:spacing w:before="60" w:after="60"/>
              <w:rPr>
                <w:rFonts w:cstheme="minorHAnsi"/>
                <w:szCs w:val="20"/>
              </w:rPr>
            </w:pPr>
            <w:r w:rsidRPr="00F6402A">
              <w:rPr>
                <w:rFonts w:cstheme="minorHAnsi"/>
                <w:szCs w:val="20"/>
              </w:rPr>
              <w:t xml:space="preserve">Hattah </w:t>
            </w:r>
          </w:p>
        </w:tc>
        <w:tc>
          <w:tcPr>
            <w:tcW w:w="1179" w:type="dxa"/>
            <w:tcBorders>
              <w:top w:val="single" w:sz="4" w:space="0" w:color="auto"/>
              <w:left w:val="single" w:sz="4" w:space="0" w:color="auto"/>
              <w:bottom w:val="single" w:sz="4" w:space="0" w:color="auto"/>
              <w:right w:val="single" w:sz="4" w:space="0" w:color="auto"/>
            </w:tcBorders>
            <w:hideMark/>
          </w:tcPr>
          <w:p w14:paraId="29FD8E26" w14:textId="77777777" w:rsidR="00493EA7" w:rsidRPr="00F6402A" w:rsidRDefault="00493EA7" w:rsidP="00F01C6D">
            <w:pPr>
              <w:spacing w:before="60" w:after="60"/>
              <w:rPr>
                <w:rFonts w:cstheme="minorHAnsi"/>
                <w:szCs w:val="20"/>
              </w:rPr>
            </w:pPr>
            <w:r w:rsidRPr="00F6402A">
              <w:rPr>
                <w:rFonts w:cstheme="minorHAnsi"/>
                <w:szCs w:val="20"/>
              </w:rPr>
              <w:t xml:space="preserve">HTT </w:t>
            </w:r>
          </w:p>
        </w:tc>
        <w:tc>
          <w:tcPr>
            <w:tcW w:w="1180" w:type="dxa"/>
            <w:tcBorders>
              <w:top w:val="single" w:sz="4" w:space="0" w:color="auto"/>
              <w:left w:val="single" w:sz="4" w:space="0" w:color="auto"/>
              <w:bottom w:val="single" w:sz="4" w:space="0" w:color="auto"/>
              <w:right w:val="single" w:sz="4" w:space="0" w:color="auto"/>
            </w:tcBorders>
            <w:hideMark/>
          </w:tcPr>
          <w:p w14:paraId="7F431F8B" w14:textId="77777777" w:rsidR="00493EA7" w:rsidRPr="00F6402A" w:rsidRDefault="00493EA7" w:rsidP="00F01C6D">
            <w:pPr>
              <w:spacing w:before="60" w:after="60"/>
              <w:rPr>
                <w:rFonts w:cstheme="minorHAnsi"/>
                <w:szCs w:val="20"/>
              </w:rPr>
            </w:pPr>
            <w:r w:rsidRPr="00F6402A">
              <w:rPr>
                <w:rFonts w:cstheme="minorHAnsi"/>
                <w:szCs w:val="20"/>
              </w:rPr>
              <w:t xml:space="preserve">499 </w:t>
            </w:r>
          </w:p>
        </w:tc>
        <w:tc>
          <w:tcPr>
            <w:tcW w:w="803" w:type="dxa"/>
          </w:tcPr>
          <w:p w14:paraId="4D1E0C3C" w14:textId="77777777" w:rsidR="00493EA7" w:rsidRPr="00F6402A" w:rsidRDefault="00493EA7" w:rsidP="00F01C6D">
            <w:pPr>
              <w:spacing w:before="60" w:after="60"/>
              <w:rPr>
                <w:rFonts w:cstheme="minorHAnsi"/>
                <w:szCs w:val="20"/>
              </w:rPr>
            </w:pPr>
          </w:p>
        </w:tc>
        <w:tc>
          <w:tcPr>
            <w:tcW w:w="1557" w:type="dxa"/>
          </w:tcPr>
          <w:p w14:paraId="14C833A4" w14:textId="77777777" w:rsidR="00493EA7" w:rsidRPr="00F6402A" w:rsidRDefault="00493EA7" w:rsidP="00F01C6D">
            <w:pPr>
              <w:spacing w:before="60" w:after="60"/>
              <w:rPr>
                <w:rFonts w:cstheme="minorHAnsi"/>
                <w:szCs w:val="20"/>
              </w:rPr>
            </w:pPr>
            <w:r w:rsidRPr="00F6402A">
              <w:rPr>
                <w:rFonts w:cstheme="minorHAnsi"/>
                <w:szCs w:val="20"/>
              </w:rPr>
              <w:t xml:space="preserve">Katunga </w:t>
            </w:r>
          </w:p>
        </w:tc>
        <w:tc>
          <w:tcPr>
            <w:tcW w:w="1180" w:type="dxa"/>
          </w:tcPr>
          <w:p w14:paraId="5F71C5E3" w14:textId="77777777" w:rsidR="00493EA7" w:rsidRPr="00F6402A" w:rsidRDefault="00493EA7" w:rsidP="00F01C6D">
            <w:pPr>
              <w:spacing w:before="60" w:after="60"/>
              <w:rPr>
                <w:rFonts w:cstheme="minorHAnsi"/>
                <w:szCs w:val="20"/>
              </w:rPr>
            </w:pPr>
            <w:r w:rsidRPr="00F6402A">
              <w:rPr>
                <w:rFonts w:cstheme="minorHAnsi"/>
                <w:szCs w:val="20"/>
              </w:rPr>
              <w:t xml:space="preserve">KAU </w:t>
            </w:r>
          </w:p>
        </w:tc>
        <w:tc>
          <w:tcPr>
            <w:tcW w:w="1180" w:type="dxa"/>
          </w:tcPr>
          <w:p w14:paraId="2AC16EDB" w14:textId="77777777" w:rsidR="00493EA7" w:rsidRPr="00F6402A" w:rsidRDefault="00493EA7" w:rsidP="00F01C6D">
            <w:pPr>
              <w:spacing w:before="60" w:after="60"/>
              <w:rPr>
                <w:rFonts w:cstheme="minorHAnsi"/>
                <w:szCs w:val="20"/>
              </w:rPr>
            </w:pPr>
            <w:r w:rsidRPr="00F6402A">
              <w:rPr>
                <w:rFonts w:cstheme="minorHAnsi"/>
                <w:szCs w:val="20"/>
              </w:rPr>
              <w:t xml:space="preserve">226 </w:t>
            </w:r>
          </w:p>
        </w:tc>
      </w:tr>
      <w:tr w:rsidR="00493EA7" w:rsidRPr="00F6402A" w14:paraId="325B32F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26D0BC6" w14:textId="77777777" w:rsidR="00493EA7" w:rsidRPr="00F6402A" w:rsidRDefault="00493EA7" w:rsidP="00F01C6D">
            <w:pPr>
              <w:spacing w:before="60" w:after="60"/>
              <w:rPr>
                <w:rFonts w:cstheme="minorHAnsi"/>
                <w:szCs w:val="20"/>
              </w:rPr>
            </w:pPr>
            <w:r w:rsidRPr="00F6402A">
              <w:rPr>
                <w:rFonts w:cstheme="minorHAnsi"/>
                <w:szCs w:val="20"/>
              </w:rPr>
              <w:t xml:space="preserve">Hawkesdale </w:t>
            </w:r>
          </w:p>
        </w:tc>
        <w:tc>
          <w:tcPr>
            <w:tcW w:w="1179" w:type="dxa"/>
            <w:tcBorders>
              <w:top w:val="single" w:sz="4" w:space="0" w:color="auto"/>
              <w:left w:val="single" w:sz="4" w:space="0" w:color="auto"/>
              <w:bottom w:val="single" w:sz="4" w:space="0" w:color="auto"/>
              <w:right w:val="single" w:sz="4" w:space="0" w:color="auto"/>
            </w:tcBorders>
            <w:hideMark/>
          </w:tcPr>
          <w:p w14:paraId="1C6976E9" w14:textId="77777777" w:rsidR="00493EA7" w:rsidRPr="00F6402A" w:rsidRDefault="00493EA7" w:rsidP="00F01C6D">
            <w:pPr>
              <w:spacing w:before="60" w:after="60"/>
              <w:rPr>
                <w:rFonts w:cstheme="minorHAnsi"/>
                <w:szCs w:val="20"/>
              </w:rPr>
            </w:pPr>
            <w:r w:rsidRPr="00F6402A">
              <w:rPr>
                <w:rFonts w:cstheme="minorHAnsi"/>
                <w:szCs w:val="20"/>
              </w:rPr>
              <w:t xml:space="preserve">HWE </w:t>
            </w:r>
          </w:p>
        </w:tc>
        <w:tc>
          <w:tcPr>
            <w:tcW w:w="1180" w:type="dxa"/>
            <w:tcBorders>
              <w:top w:val="single" w:sz="4" w:space="0" w:color="auto"/>
              <w:left w:val="single" w:sz="4" w:space="0" w:color="auto"/>
              <w:bottom w:val="single" w:sz="4" w:space="0" w:color="auto"/>
              <w:right w:val="single" w:sz="4" w:space="0" w:color="auto"/>
            </w:tcBorders>
            <w:hideMark/>
          </w:tcPr>
          <w:p w14:paraId="1503832B" w14:textId="77777777" w:rsidR="00493EA7" w:rsidRPr="00F6402A" w:rsidRDefault="00493EA7" w:rsidP="00F01C6D">
            <w:pPr>
              <w:spacing w:before="60" w:after="60"/>
              <w:rPr>
                <w:rFonts w:cstheme="minorHAnsi"/>
                <w:szCs w:val="20"/>
              </w:rPr>
            </w:pPr>
            <w:r w:rsidRPr="00F6402A">
              <w:rPr>
                <w:rFonts w:cstheme="minorHAnsi"/>
                <w:szCs w:val="20"/>
              </w:rPr>
              <w:t xml:space="preserve">300 </w:t>
            </w:r>
          </w:p>
        </w:tc>
        <w:tc>
          <w:tcPr>
            <w:tcW w:w="803" w:type="dxa"/>
          </w:tcPr>
          <w:p w14:paraId="42CBB6C7" w14:textId="77777777" w:rsidR="00493EA7" w:rsidRPr="00F6402A" w:rsidRDefault="00493EA7" w:rsidP="00F01C6D">
            <w:pPr>
              <w:spacing w:before="60" w:after="60"/>
              <w:rPr>
                <w:rFonts w:cstheme="minorHAnsi"/>
                <w:szCs w:val="20"/>
              </w:rPr>
            </w:pPr>
          </w:p>
        </w:tc>
        <w:tc>
          <w:tcPr>
            <w:tcW w:w="1557" w:type="dxa"/>
          </w:tcPr>
          <w:p w14:paraId="1C2FC5F0" w14:textId="77777777" w:rsidR="00493EA7" w:rsidRPr="00F6402A" w:rsidRDefault="00493EA7" w:rsidP="00F01C6D">
            <w:pPr>
              <w:spacing w:before="60" w:after="60"/>
              <w:rPr>
                <w:rFonts w:cstheme="minorHAnsi"/>
                <w:szCs w:val="20"/>
              </w:rPr>
            </w:pPr>
            <w:r>
              <w:rPr>
                <w:rFonts w:cstheme="minorHAnsi"/>
                <w:szCs w:val="20"/>
              </w:rPr>
              <w:t>Keith</w:t>
            </w:r>
          </w:p>
        </w:tc>
        <w:tc>
          <w:tcPr>
            <w:tcW w:w="1180" w:type="dxa"/>
          </w:tcPr>
          <w:p w14:paraId="6FC95343" w14:textId="77777777" w:rsidR="00493EA7" w:rsidRPr="00F6402A" w:rsidRDefault="00493EA7" w:rsidP="00F01C6D">
            <w:pPr>
              <w:spacing w:before="60" w:after="60"/>
              <w:rPr>
                <w:rFonts w:cstheme="minorHAnsi"/>
                <w:szCs w:val="20"/>
              </w:rPr>
            </w:pPr>
            <w:r>
              <w:rPr>
                <w:rFonts w:cstheme="minorHAnsi"/>
                <w:szCs w:val="20"/>
              </w:rPr>
              <w:t>KTH</w:t>
            </w:r>
          </w:p>
        </w:tc>
        <w:tc>
          <w:tcPr>
            <w:tcW w:w="1180" w:type="dxa"/>
          </w:tcPr>
          <w:p w14:paraId="198C31B2" w14:textId="77777777" w:rsidR="00493EA7" w:rsidRPr="00F6402A" w:rsidRDefault="00493EA7" w:rsidP="00F01C6D">
            <w:pPr>
              <w:spacing w:before="60" w:after="60"/>
              <w:rPr>
                <w:rFonts w:cstheme="minorHAnsi"/>
                <w:szCs w:val="20"/>
              </w:rPr>
            </w:pPr>
            <w:r>
              <w:rPr>
                <w:rFonts w:cstheme="minorHAnsi"/>
                <w:szCs w:val="20"/>
              </w:rPr>
              <w:t>528</w:t>
            </w:r>
          </w:p>
        </w:tc>
      </w:tr>
      <w:tr w:rsidR="00493EA7" w:rsidRPr="00F6402A" w14:paraId="50496F9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FBFC5A9" w14:textId="77777777" w:rsidR="00493EA7" w:rsidRPr="00F6402A" w:rsidRDefault="00493EA7" w:rsidP="00F01C6D">
            <w:pPr>
              <w:spacing w:before="60" w:after="60"/>
              <w:rPr>
                <w:rFonts w:cstheme="minorHAnsi"/>
                <w:szCs w:val="20"/>
              </w:rPr>
            </w:pPr>
            <w:r w:rsidRPr="00F6402A">
              <w:rPr>
                <w:rFonts w:cstheme="minorHAnsi"/>
                <w:szCs w:val="20"/>
              </w:rPr>
              <w:t xml:space="preserve">Heathcote </w:t>
            </w:r>
          </w:p>
        </w:tc>
        <w:tc>
          <w:tcPr>
            <w:tcW w:w="1179" w:type="dxa"/>
            <w:tcBorders>
              <w:top w:val="single" w:sz="4" w:space="0" w:color="auto"/>
              <w:left w:val="single" w:sz="4" w:space="0" w:color="auto"/>
              <w:bottom w:val="single" w:sz="4" w:space="0" w:color="auto"/>
              <w:right w:val="single" w:sz="4" w:space="0" w:color="auto"/>
            </w:tcBorders>
            <w:hideMark/>
          </w:tcPr>
          <w:p w14:paraId="2B0ED59D" w14:textId="77777777" w:rsidR="00493EA7" w:rsidRPr="00F6402A" w:rsidRDefault="00493EA7" w:rsidP="00F01C6D">
            <w:pPr>
              <w:spacing w:before="60" w:after="60"/>
              <w:rPr>
                <w:rFonts w:cstheme="minorHAnsi"/>
                <w:szCs w:val="20"/>
              </w:rPr>
            </w:pPr>
            <w:r w:rsidRPr="00F6402A">
              <w:rPr>
                <w:rFonts w:cstheme="minorHAnsi"/>
                <w:szCs w:val="20"/>
              </w:rPr>
              <w:t xml:space="preserve">HCE </w:t>
            </w:r>
          </w:p>
        </w:tc>
        <w:tc>
          <w:tcPr>
            <w:tcW w:w="1180" w:type="dxa"/>
            <w:tcBorders>
              <w:top w:val="single" w:sz="4" w:space="0" w:color="auto"/>
              <w:left w:val="single" w:sz="4" w:space="0" w:color="auto"/>
              <w:bottom w:val="single" w:sz="4" w:space="0" w:color="auto"/>
              <w:right w:val="single" w:sz="4" w:space="0" w:color="auto"/>
            </w:tcBorders>
            <w:hideMark/>
          </w:tcPr>
          <w:p w14:paraId="7325AD31" w14:textId="77777777" w:rsidR="00493EA7" w:rsidRPr="00F6402A" w:rsidRDefault="00493EA7" w:rsidP="00F01C6D">
            <w:pPr>
              <w:spacing w:before="60" w:after="60"/>
              <w:rPr>
                <w:rFonts w:cstheme="minorHAnsi"/>
                <w:szCs w:val="20"/>
              </w:rPr>
            </w:pPr>
            <w:r w:rsidRPr="00F6402A">
              <w:rPr>
                <w:rFonts w:cstheme="minorHAnsi"/>
                <w:szCs w:val="20"/>
              </w:rPr>
              <w:t xml:space="preserve">100 </w:t>
            </w:r>
          </w:p>
        </w:tc>
        <w:tc>
          <w:tcPr>
            <w:tcW w:w="803" w:type="dxa"/>
          </w:tcPr>
          <w:p w14:paraId="077223BF" w14:textId="77777777" w:rsidR="00493EA7" w:rsidRPr="00F6402A" w:rsidRDefault="00493EA7" w:rsidP="00F01C6D">
            <w:pPr>
              <w:spacing w:before="60" w:after="60"/>
              <w:rPr>
                <w:rFonts w:cstheme="minorHAnsi"/>
                <w:szCs w:val="20"/>
              </w:rPr>
            </w:pPr>
          </w:p>
        </w:tc>
        <w:tc>
          <w:tcPr>
            <w:tcW w:w="1557" w:type="dxa"/>
          </w:tcPr>
          <w:p w14:paraId="40D1FC13" w14:textId="77777777" w:rsidR="00493EA7" w:rsidRPr="00F6402A" w:rsidRDefault="00493EA7" w:rsidP="00F01C6D">
            <w:pPr>
              <w:spacing w:before="60" w:after="60"/>
              <w:rPr>
                <w:rFonts w:cstheme="minorHAnsi"/>
                <w:szCs w:val="20"/>
              </w:rPr>
            </w:pPr>
            <w:r w:rsidRPr="00F6402A">
              <w:rPr>
                <w:rFonts w:cstheme="minorHAnsi"/>
                <w:szCs w:val="20"/>
              </w:rPr>
              <w:t xml:space="preserve">Kennett River </w:t>
            </w:r>
          </w:p>
        </w:tc>
        <w:tc>
          <w:tcPr>
            <w:tcW w:w="1180" w:type="dxa"/>
          </w:tcPr>
          <w:p w14:paraId="52C04CC1" w14:textId="77777777" w:rsidR="00493EA7" w:rsidRPr="00F6402A" w:rsidRDefault="00493EA7" w:rsidP="00F01C6D">
            <w:pPr>
              <w:spacing w:before="60" w:after="60"/>
              <w:rPr>
                <w:rFonts w:cstheme="minorHAnsi"/>
                <w:szCs w:val="20"/>
              </w:rPr>
            </w:pPr>
            <w:r w:rsidRPr="00F6402A">
              <w:rPr>
                <w:rFonts w:cstheme="minorHAnsi"/>
                <w:szCs w:val="20"/>
              </w:rPr>
              <w:t xml:space="preserve">KRV </w:t>
            </w:r>
          </w:p>
        </w:tc>
        <w:tc>
          <w:tcPr>
            <w:tcW w:w="1180" w:type="dxa"/>
          </w:tcPr>
          <w:p w14:paraId="364D5883" w14:textId="77777777" w:rsidR="00493EA7" w:rsidRPr="00F6402A" w:rsidRDefault="00493EA7" w:rsidP="00F01C6D">
            <w:pPr>
              <w:spacing w:before="60" w:after="60"/>
              <w:rPr>
                <w:rFonts w:cstheme="minorHAnsi"/>
                <w:szCs w:val="20"/>
              </w:rPr>
            </w:pPr>
            <w:r w:rsidRPr="00F6402A">
              <w:rPr>
                <w:rFonts w:cstheme="minorHAnsi"/>
                <w:szCs w:val="20"/>
              </w:rPr>
              <w:t xml:space="preserve">197 </w:t>
            </w:r>
          </w:p>
        </w:tc>
      </w:tr>
      <w:tr w:rsidR="00493EA7" w:rsidRPr="00F6402A" w14:paraId="7E5D64E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C4B7B3B" w14:textId="77777777" w:rsidR="00493EA7" w:rsidRPr="00F6402A" w:rsidRDefault="00493EA7" w:rsidP="00F01C6D">
            <w:pPr>
              <w:spacing w:before="60" w:after="60"/>
              <w:rPr>
                <w:rFonts w:cstheme="minorHAnsi"/>
                <w:szCs w:val="20"/>
              </w:rPr>
            </w:pPr>
            <w:r w:rsidRPr="00F6402A">
              <w:rPr>
                <w:rFonts w:cstheme="minorHAnsi"/>
                <w:szCs w:val="20"/>
              </w:rPr>
              <w:t xml:space="preserve">Heathcote Junction </w:t>
            </w:r>
          </w:p>
        </w:tc>
        <w:tc>
          <w:tcPr>
            <w:tcW w:w="1179" w:type="dxa"/>
            <w:tcBorders>
              <w:top w:val="single" w:sz="4" w:space="0" w:color="auto"/>
              <w:left w:val="single" w:sz="4" w:space="0" w:color="auto"/>
              <w:bottom w:val="single" w:sz="4" w:space="0" w:color="auto"/>
              <w:right w:val="single" w:sz="4" w:space="0" w:color="auto"/>
            </w:tcBorders>
            <w:hideMark/>
          </w:tcPr>
          <w:p w14:paraId="66C34BD1" w14:textId="77777777" w:rsidR="00493EA7" w:rsidRPr="00F6402A" w:rsidRDefault="00493EA7" w:rsidP="00F01C6D">
            <w:pPr>
              <w:spacing w:before="60" w:after="60"/>
              <w:rPr>
                <w:rFonts w:cstheme="minorHAnsi"/>
                <w:szCs w:val="20"/>
              </w:rPr>
            </w:pPr>
            <w:r w:rsidRPr="00F6402A">
              <w:rPr>
                <w:rFonts w:cstheme="minorHAnsi"/>
                <w:szCs w:val="20"/>
              </w:rPr>
              <w:t xml:space="preserve">HJN </w:t>
            </w:r>
          </w:p>
        </w:tc>
        <w:tc>
          <w:tcPr>
            <w:tcW w:w="1180" w:type="dxa"/>
            <w:tcBorders>
              <w:top w:val="single" w:sz="4" w:space="0" w:color="auto"/>
              <w:left w:val="single" w:sz="4" w:space="0" w:color="auto"/>
              <w:bottom w:val="single" w:sz="4" w:space="0" w:color="auto"/>
              <w:right w:val="single" w:sz="4" w:space="0" w:color="auto"/>
            </w:tcBorders>
            <w:hideMark/>
          </w:tcPr>
          <w:p w14:paraId="6D407268"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5C71E5AF" w14:textId="77777777" w:rsidR="00493EA7" w:rsidRPr="00F6402A" w:rsidRDefault="00493EA7" w:rsidP="00F01C6D">
            <w:pPr>
              <w:spacing w:before="60" w:after="60"/>
              <w:rPr>
                <w:rFonts w:cstheme="minorHAnsi"/>
                <w:szCs w:val="20"/>
              </w:rPr>
            </w:pPr>
          </w:p>
        </w:tc>
        <w:tc>
          <w:tcPr>
            <w:tcW w:w="1557" w:type="dxa"/>
          </w:tcPr>
          <w:p w14:paraId="1885459D" w14:textId="77777777" w:rsidR="00493EA7" w:rsidRPr="00F6402A" w:rsidRDefault="00493EA7" w:rsidP="00F01C6D">
            <w:pPr>
              <w:spacing w:before="60" w:after="60"/>
              <w:rPr>
                <w:rFonts w:cstheme="minorHAnsi"/>
                <w:szCs w:val="20"/>
              </w:rPr>
            </w:pPr>
            <w:r w:rsidRPr="00F6402A">
              <w:rPr>
                <w:rFonts w:cstheme="minorHAnsi"/>
                <w:szCs w:val="20"/>
              </w:rPr>
              <w:t xml:space="preserve">Kerang </w:t>
            </w:r>
          </w:p>
        </w:tc>
        <w:tc>
          <w:tcPr>
            <w:tcW w:w="1180" w:type="dxa"/>
          </w:tcPr>
          <w:p w14:paraId="4BCC661C" w14:textId="77777777" w:rsidR="00493EA7" w:rsidRPr="00F6402A" w:rsidRDefault="00493EA7" w:rsidP="00F01C6D">
            <w:pPr>
              <w:spacing w:before="60" w:after="60"/>
              <w:rPr>
                <w:rFonts w:cstheme="minorHAnsi"/>
                <w:szCs w:val="20"/>
              </w:rPr>
            </w:pPr>
            <w:r w:rsidRPr="00F6402A">
              <w:rPr>
                <w:rFonts w:cstheme="minorHAnsi"/>
                <w:szCs w:val="20"/>
              </w:rPr>
              <w:t xml:space="preserve">KRA </w:t>
            </w:r>
          </w:p>
        </w:tc>
        <w:tc>
          <w:tcPr>
            <w:tcW w:w="1180" w:type="dxa"/>
          </w:tcPr>
          <w:p w14:paraId="7B762459" w14:textId="77777777" w:rsidR="00493EA7" w:rsidRPr="00F6402A" w:rsidRDefault="00493EA7" w:rsidP="00F01C6D">
            <w:pPr>
              <w:spacing w:before="60" w:after="60"/>
              <w:rPr>
                <w:rFonts w:cstheme="minorHAnsi"/>
                <w:szCs w:val="20"/>
              </w:rPr>
            </w:pPr>
            <w:r w:rsidRPr="00F6402A">
              <w:rPr>
                <w:rFonts w:cstheme="minorHAnsi"/>
                <w:szCs w:val="20"/>
              </w:rPr>
              <w:t xml:space="preserve">289 </w:t>
            </w:r>
          </w:p>
        </w:tc>
      </w:tr>
      <w:tr w:rsidR="00493EA7" w:rsidRPr="00F6402A" w14:paraId="312FA9C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FF54524" w14:textId="77777777" w:rsidR="00493EA7" w:rsidRPr="00F6402A" w:rsidRDefault="00493EA7" w:rsidP="00F01C6D">
            <w:pPr>
              <w:spacing w:before="60" w:after="60"/>
              <w:rPr>
                <w:rFonts w:cstheme="minorHAnsi"/>
                <w:szCs w:val="20"/>
              </w:rPr>
            </w:pPr>
            <w:r w:rsidRPr="00F6402A">
              <w:rPr>
                <w:rFonts w:cstheme="minorHAnsi"/>
                <w:szCs w:val="20"/>
              </w:rPr>
              <w:t xml:space="preserve">Hexham </w:t>
            </w:r>
          </w:p>
        </w:tc>
        <w:tc>
          <w:tcPr>
            <w:tcW w:w="1179" w:type="dxa"/>
            <w:tcBorders>
              <w:top w:val="single" w:sz="4" w:space="0" w:color="auto"/>
              <w:left w:val="single" w:sz="4" w:space="0" w:color="auto"/>
              <w:bottom w:val="single" w:sz="4" w:space="0" w:color="auto"/>
              <w:right w:val="single" w:sz="4" w:space="0" w:color="auto"/>
            </w:tcBorders>
            <w:hideMark/>
          </w:tcPr>
          <w:p w14:paraId="5F6A51B7" w14:textId="77777777" w:rsidR="00493EA7" w:rsidRPr="00F6402A" w:rsidRDefault="00493EA7" w:rsidP="00F01C6D">
            <w:pPr>
              <w:spacing w:before="60" w:after="60"/>
              <w:rPr>
                <w:rFonts w:cstheme="minorHAnsi"/>
                <w:szCs w:val="20"/>
              </w:rPr>
            </w:pPr>
            <w:r w:rsidRPr="00F6402A">
              <w:rPr>
                <w:rFonts w:cstheme="minorHAnsi"/>
                <w:szCs w:val="20"/>
              </w:rPr>
              <w:t xml:space="preserve">HXA </w:t>
            </w:r>
          </w:p>
        </w:tc>
        <w:tc>
          <w:tcPr>
            <w:tcW w:w="1180" w:type="dxa"/>
            <w:tcBorders>
              <w:top w:val="single" w:sz="4" w:space="0" w:color="auto"/>
              <w:left w:val="single" w:sz="4" w:space="0" w:color="auto"/>
              <w:bottom w:val="single" w:sz="4" w:space="0" w:color="auto"/>
              <w:right w:val="single" w:sz="4" w:space="0" w:color="auto"/>
            </w:tcBorders>
            <w:hideMark/>
          </w:tcPr>
          <w:p w14:paraId="0CCDB8F1" w14:textId="77777777" w:rsidR="00493EA7" w:rsidRPr="00F6402A" w:rsidRDefault="00493EA7" w:rsidP="00F01C6D">
            <w:pPr>
              <w:spacing w:before="60" w:after="60"/>
              <w:rPr>
                <w:rFonts w:cstheme="minorHAnsi"/>
                <w:szCs w:val="20"/>
              </w:rPr>
            </w:pPr>
            <w:r w:rsidRPr="00F6402A">
              <w:rPr>
                <w:rFonts w:cstheme="minorHAnsi"/>
                <w:szCs w:val="20"/>
              </w:rPr>
              <w:t xml:space="preserve">259 </w:t>
            </w:r>
          </w:p>
        </w:tc>
        <w:tc>
          <w:tcPr>
            <w:tcW w:w="803" w:type="dxa"/>
          </w:tcPr>
          <w:p w14:paraId="4B3CB8C3" w14:textId="77777777" w:rsidR="00493EA7" w:rsidRPr="00F6402A" w:rsidRDefault="00493EA7" w:rsidP="00F01C6D">
            <w:pPr>
              <w:spacing w:before="60" w:after="60"/>
              <w:rPr>
                <w:rFonts w:cstheme="minorHAnsi"/>
                <w:szCs w:val="20"/>
              </w:rPr>
            </w:pPr>
          </w:p>
        </w:tc>
        <w:tc>
          <w:tcPr>
            <w:tcW w:w="1557" w:type="dxa"/>
          </w:tcPr>
          <w:p w14:paraId="7388E80E" w14:textId="77777777" w:rsidR="00493EA7" w:rsidRPr="00F6402A" w:rsidRDefault="00493EA7" w:rsidP="00F01C6D">
            <w:pPr>
              <w:spacing w:before="60" w:after="60"/>
              <w:rPr>
                <w:rFonts w:cstheme="minorHAnsi"/>
                <w:szCs w:val="20"/>
              </w:rPr>
            </w:pPr>
            <w:r w:rsidRPr="00F6402A">
              <w:rPr>
                <w:rFonts w:cstheme="minorHAnsi"/>
                <w:szCs w:val="20"/>
              </w:rPr>
              <w:t xml:space="preserve">Kiata </w:t>
            </w:r>
          </w:p>
        </w:tc>
        <w:tc>
          <w:tcPr>
            <w:tcW w:w="1180" w:type="dxa"/>
          </w:tcPr>
          <w:p w14:paraId="663B4B68" w14:textId="77777777" w:rsidR="00493EA7" w:rsidRPr="00F6402A" w:rsidRDefault="00493EA7" w:rsidP="00F01C6D">
            <w:pPr>
              <w:spacing w:before="60" w:after="60"/>
              <w:rPr>
                <w:rFonts w:cstheme="minorHAnsi"/>
                <w:szCs w:val="20"/>
              </w:rPr>
            </w:pPr>
            <w:r w:rsidRPr="00F6402A">
              <w:rPr>
                <w:rFonts w:cstheme="minorHAnsi"/>
                <w:szCs w:val="20"/>
              </w:rPr>
              <w:t xml:space="preserve">KIA </w:t>
            </w:r>
          </w:p>
        </w:tc>
        <w:tc>
          <w:tcPr>
            <w:tcW w:w="1180" w:type="dxa"/>
          </w:tcPr>
          <w:p w14:paraId="0BC8CB65" w14:textId="77777777" w:rsidR="00493EA7" w:rsidRPr="00F6402A" w:rsidRDefault="00493EA7" w:rsidP="00F01C6D">
            <w:pPr>
              <w:spacing w:before="60" w:after="60"/>
              <w:rPr>
                <w:rFonts w:cstheme="minorHAnsi"/>
                <w:szCs w:val="20"/>
              </w:rPr>
            </w:pPr>
            <w:r w:rsidRPr="00F6402A">
              <w:rPr>
                <w:rFonts w:cstheme="minorHAnsi"/>
                <w:szCs w:val="20"/>
              </w:rPr>
              <w:t xml:space="preserve">386 </w:t>
            </w:r>
          </w:p>
        </w:tc>
      </w:tr>
      <w:tr w:rsidR="00493EA7" w:rsidRPr="00F6402A" w14:paraId="4630170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C90E0BB" w14:textId="77777777" w:rsidR="00493EA7" w:rsidRPr="00F6402A" w:rsidRDefault="00493EA7" w:rsidP="00F01C6D">
            <w:pPr>
              <w:spacing w:before="60" w:after="60"/>
              <w:rPr>
                <w:rFonts w:cstheme="minorHAnsi"/>
                <w:szCs w:val="20"/>
              </w:rPr>
            </w:pPr>
            <w:r w:rsidRPr="00F6402A">
              <w:rPr>
                <w:rFonts w:cstheme="minorHAnsi"/>
                <w:szCs w:val="20"/>
              </w:rPr>
              <w:t xml:space="preserve">Heyfield </w:t>
            </w:r>
          </w:p>
        </w:tc>
        <w:tc>
          <w:tcPr>
            <w:tcW w:w="1179" w:type="dxa"/>
            <w:tcBorders>
              <w:top w:val="single" w:sz="4" w:space="0" w:color="auto"/>
              <w:left w:val="single" w:sz="4" w:space="0" w:color="auto"/>
              <w:bottom w:val="single" w:sz="4" w:space="0" w:color="auto"/>
              <w:right w:val="single" w:sz="4" w:space="0" w:color="auto"/>
            </w:tcBorders>
            <w:hideMark/>
          </w:tcPr>
          <w:p w14:paraId="2D0A2A92" w14:textId="77777777" w:rsidR="00493EA7" w:rsidRPr="00F6402A" w:rsidRDefault="00493EA7" w:rsidP="00F01C6D">
            <w:pPr>
              <w:spacing w:before="60" w:after="60"/>
              <w:rPr>
                <w:rFonts w:cstheme="minorHAnsi"/>
                <w:szCs w:val="20"/>
              </w:rPr>
            </w:pPr>
            <w:r w:rsidRPr="00F6402A">
              <w:rPr>
                <w:rFonts w:cstheme="minorHAnsi"/>
                <w:szCs w:val="20"/>
              </w:rPr>
              <w:t xml:space="preserve">HEY </w:t>
            </w:r>
          </w:p>
        </w:tc>
        <w:tc>
          <w:tcPr>
            <w:tcW w:w="1180" w:type="dxa"/>
            <w:tcBorders>
              <w:top w:val="single" w:sz="4" w:space="0" w:color="auto"/>
              <w:left w:val="single" w:sz="4" w:space="0" w:color="auto"/>
              <w:bottom w:val="single" w:sz="4" w:space="0" w:color="auto"/>
              <w:right w:val="single" w:sz="4" w:space="0" w:color="auto"/>
            </w:tcBorders>
            <w:hideMark/>
          </w:tcPr>
          <w:p w14:paraId="7A0FE533" w14:textId="77777777" w:rsidR="00493EA7" w:rsidRPr="00F6402A" w:rsidRDefault="00493EA7" w:rsidP="00F01C6D">
            <w:pPr>
              <w:spacing w:before="60" w:after="60"/>
              <w:rPr>
                <w:rFonts w:cstheme="minorHAnsi"/>
                <w:szCs w:val="20"/>
              </w:rPr>
            </w:pPr>
            <w:r w:rsidRPr="00F6402A">
              <w:rPr>
                <w:rFonts w:cstheme="minorHAnsi"/>
                <w:szCs w:val="20"/>
              </w:rPr>
              <w:t xml:space="preserve">194 </w:t>
            </w:r>
          </w:p>
        </w:tc>
        <w:tc>
          <w:tcPr>
            <w:tcW w:w="803" w:type="dxa"/>
          </w:tcPr>
          <w:p w14:paraId="4ED8BE47" w14:textId="77777777" w:rsidR="00493EA7" w:rsidRPr="00F6402A" w:rsidRDefault="00493EA7" w:rsidP="00F01C6D">
            <w:pPr>
              <w:spacing w:before="60" w:after="60"/>
              <w:rPr>
                <w:rFonts w:cstheme="minorHAnsi"/>
                <w:szCs w:val="20"/>
              </w:rPr>
            </w:pPr>
          </w:p>
        </w:tc>
        <w:tc>
          <w:tcPr>
            <w:tcW w:w="1557" w:type="dxa"/>
          </w:tcPr>
          <w:p w14:paraId="6C08813B" w14:textId="77777777" w:rsidR="00493EA7" w:rsidRPr="00F6402A" w:rsidRDefault="00493EA7" w:rsidP="00F01C6D">
            <w:pPr>
              <w:spacing w:before="60" w:after="60"/>
              <w:rPr>
                <w:rFonts w:cstheme="minorHAnsi"/>
                <w:szCs w:val="20"/>
              </w:rPr>
            </w:pPr>
            <w:r w:rsidRPr="00F6402A">
              <w:rPr>
                <w:rFonts w:cstheme="minorHAnsi"/>
                <w:szCs w:val="20"/>
              </w:rPr>
              <w:t xml:space="preserve">Kilcunda </w:t>
            </w:r>
          </w:p>
        </w:tc>
        <w:tc>
          <w:tcPr>
            <w:tcW w:w="1180" w:type="dxa"/>
          </w:tcPr>
          <w:p w14:paraId="1D52B3AA" w14:textId="77777777" w:rsidR="00493EA7" w:rsidRPr="00F6402A" w:rsidRDefault="00493EA7" w:rsidP="00F01C6D">
            <w:pPr>
              <w:spacing w:before="60" w:after="60"/>
              <w:rPr>
                <w:rFonts w:cstheme="minorHAnsi"/>
                <w:szCs w:val="20"/>
              </w:rPr>
            </w:pPr>
            <w:r w:rsidRPr="00F6402A">
              <w:rPr>
                <w:rFonts w:cstheme="minorHAnsi"/>
                <w:szCs w:val="20"/>
              </w:rPr>
              <w:t xml:space="preserve">KLD </w:t>
            </w:r>
          </w:p>
        </w:tc>
        <w:tc>
          <w:tcPr>
            <w:tcW w:w="1180" w:type="dxa"/>
          </w:tcPr>
          <w:p w14:paraId="08C344B9" w14:textId="77777777" w:rsidR="00493EA7" w:rsidRPr="00F6402A" w:rsidRDefault="00493EA7" w:rsidP="00F01C6D">
            <w:pPr>
              <w:spacing w:before="60" w:after="60"/>
              <w:rPr>
                <w:rFonts w:cstheme="minorHAnsi"/>
                <w:szCs w:val="20"/>
              </w:rPr>
            </w:pPr>
            <w:r w:rsidRPr="00F6402A">
              <w:rPr>
                <w:rFonts w:cstheme="minorHAnsi"/>
                <w:szCs w:val="20"/>
              </w:rPr>
              <w:t xml:space="preserve">116 </w:t>
            </w:r>
          </w:p>
        </w:tc>
      </w:tr>
      <w:tr w:rsidR="00493EA7" w:rsidRPr="00F6402A" w14:paraId="74EA2E8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DEFDBEE" w14:textId="77777777" w:rsidR="00493EA7" w:rsidRPr="00F6402A" w:rsidRDefault="00493EA7" w:rsidP="00F01C6D">
            <w:pPr>
              <w:spacing w:before="60" w:after="60"/>
              <w:rPr>
                <w:rFonts w:cstheme="minorHAnsi"/>
                <w:szCs w:val="20"/>
              </w:rPr>
            </w:pPr>
            <w:r w:rsidRPr="00F6402A">
              <w:rPr>
                <w:rFonts w:cstheme="minorHAnsi"/>
                <w:szCs w:val="20"/>
              </w:rPr>
              <w:t xml:space="preserve">Heywood </w:t>
            </w:r>
          </w:p>
        </w:tc>
        <w:tc>
          <w:tcPr>
            <w:tcW w:w="1179" w:type="dxa"/>
            <w:tcBorders>
              <w:top w:val="single" w:sz="4" w:space="0" w:color="auto"/>
              <w:left w:val="single" w:sz="4" w:space="0" w:color="auto"/>
              <w:bottom w:val="single" w:sz="4" w:space="0" w:color="auto"/>
              <w:right w:val="single" w:sz="4" w:space="0" w:color="auto"/>
            </w:tcBorders>
            <w:hideMark/>
          </w:tcPr>
          <w:p w14:paraId="35D50D62" w14:textId="77777777" w:rsidR="00493EA7" w:rsidRPr="00F6402A" w:rsidRDefault="00493EA7" w:rsidP="00F01C6D">
            <w:pPr>
              <w:spacing w:before="60" w:after="60"/>
              <w:rPr>
                <w:rFonts w:cstheme="minorHAnsi"/>
                <w:szCs w:val="20"/>
              </w:rPr>
            </w:pPr>
            <w:r w:rsidRPr="00F6402A">
              <w:rPr>
                <w:rFonts w:cstheme="minorHAnsi"/>
                <w:szCs w:val="20"/>
              </w:rPr>
              <w:t xml:space="preserve">HWD </w:t>
            </w:r>
          </w:p>
        </w:tc>
        <w:tc>
          <w:tcPr>
            <w:tcW w:w="1180" w:type="dxa"/>
            <w:tcBorders>
              <w:top w:val="single" w:sz="4" w:space="0" w:color="auto"/>
              <w:left w:val="single" w:sz="4" w:space="0" w:color="auto"/>
              <w:bottom w:val="single" w:sz="4" w:space="0" w:color="auto"/>
              <w:right w:val="single" w:sz="4" w:space="0" w:color="auto"/>
            </w:tcBorders>
            <w:hideMark/>
          </w:tcPr>
          <w:p w14:paraId="496F2CDC" w14:textId="77777777" w:rsidR="00493EA7" w:rsidRPr="00F6402A" w:rsidRDefault="00493EA7" w:rsidP="00F01C6D">
            <w:pPr>
              <w:spacing w:before="60" w:after="60"/>
              <w:rPr>
                <w:rFonts w:cstheme="minorHAnsi"/>
                <w:szCs w:val="20"/>
              </w:rPr>
            </w:pPr>
            <w:r w:rsidRPr="00F6402A">
              <w:rPr>
                <w:rFonts w:cstheme="minorHAnsi"/>
                <w:szCs w:val="20"/>
              </w:rPr>
              <w:t xml:space="preserve">387 </w:t>
            </w:r>
          </w:p>
        </w:tc>
        <w:tc>
          <w:tcPr>
            <w:tcW w:w="803" w:type="dxa"/>
          </w:tcPr>
          <w:p w14:paraId="4918DFF8" w14:textId="77777777" w:rsidR="00493EA7" w:rsidRPr="00F6402A" w:rsidRDefault="00493EA7" w:rsidP="00F01C6D">
            <w:pPr>
              <w:spacing w:before="60" w:after="60"/>
              <w:rPr>
                <w:rFonts w:cstheme="minorHAnsi"/>
                <w:szCs w:val="20"/>
              </w:rPr>
            </w:pPr>
          </w:p>
        </w:tc>
        <w:tc>
          <w:tcPr>
            <w:tcW w:w="1557" w:type="dxa"/>
          </w:tcPr>
          <w:p w14:paraId="5A550416" w14:textId="77777777" w:rsidR="00493EA7" w:rsidRPr="00F6402A" w:rsidRDefault="00493EA7" w:rsidP="00F01C6D">
            <w:pPr>
              <w:spacing w:before="60" w:after="60"/>
              <w:rPr>
                <w:rFonts w:cstheme="minorHAnsi"/>
                <w:szCs w:val="20"/>
              </w:rPr>
            </w:pPr>
            <w:r w:rsidRPr="00F6402A">
              <w:rPr>
                <w:rFonts w:cstheme="minorHAnsi"/>
                <w:szCs w:val="20"/>
              </w:rPr>
              <w:t xml:space="preserve">Kilmore </w:t>
            </w:r>
          </w:p>
        </w:tc>
        <w:tc>
          <w:tcPr>
            <w:tcW w:w="1180" w:type="dxa"/>
          </w:tcPr>
          <w:p w14:paraId="0A8A956A" w14:textId="77777777" w:rsidR="00493EA7" w:rsidRPr="00F6402A" w:rsidRDefault="00493EA7" w:rsidP="00F01C6D">
            <w:pPr>
              <w:spacing w:before="60" w:after="60"/>
              <w:rPr>
                <w:rFonts w:cstheme="minorHAnsi"/>
                <w:szCs w:val="20"/>
              </w:rPr>
            </w:pPr>
            <w:r w:rsidRPr="00F6402A">
              <w:rPr>
                <w:rFonts w:cstheme="minorHAnsi"/>
                <w:szCs w:val="20"/>
              </w:rPr>
              <w:t xml:space="preserve">KIL </w:t>
            </w:r>
          </w:p>
        </w:tc>
        <w:tc>
          <w:tcPr>
            <w:tcW w:w="1180" w:type="dxa"/>
          </w:tcPr>
          <w:p w14:paraId="0192B9AF" w14:textId="77777777" w:rsidR="00493EA7" w:rsidRPr="00F6402A" w:rsidRDefault="00493EA7" w:rsidP="00F01C6D">
            <w:pPr>
              <w:spacing w:before="60" w:after="60"/>
              <w:rPr>
                <w:rFonts w:cstheme="minorHAnsi"/>
                <w:szCs w:val="20"/>
              </w:rPr>
            </w:pPr>
            <w:r w:rsidRPr="00F6402A">
              <w:rPr>
                <w:rFonts w:cstheme="minorHAnsi"/>
                <w:szCs w:val="20"/>
              </w:rPr>
              <w:t xml:space="preserve">63 </w:t>
            </w:r>
          </w:p>
        </w:tc>
      </w:tr>
      <w:tr w:rsidR="00493EA7" w:rsidRPr="00F6402A" w14:paraId="55B466C7" w14:textId="77777777" w:rsidTr="00F01C6D">
        <w:tc>
          <w:tcPr>
            <w:tcW w:w="1800" w:type="dxa"/>
            <w:tcBorders>
              <w:top w:val="single" w:sz="4" w:space="0" w:color="auto"/>
              <w:left w:val="single" w:sz="4" w:space="0" w:color="auto"/>
              <w:bottom w:val="single" w:sz="4" w:space="0" w:color="auto"/>
              <w:right w:val="single" w:sz="4" w:space="0" w:color="auto"/>
            </w:tcBorders>
          </w:tcPr>
          <w:p w14:paraId="570928CC" w14:textId="77777777" w:rsidR="00493EA7" w:rsidRPr="00F6402A" w:rsidRDefault="00493EA7" w:rsidP="00F01C6D">
            <w:pPr>
              <w:spacing w:before="60" w:after="60"/>
              <w:rPr>
                <w:rFonts w:cstheme="minorHAnsi"/>
                <w:szCs w:val="20"/>
              </w:rPr>
            </w:pPr>
            <w:r>
              <w:rPr>
                <w:rFonts w:cstheme="minorHAnsi"/>
                <w:szCs w:val="20"/>
              </w:rPr>
              <w:t>Holbrook</w:t>
            </w:r>
          </w:p>
        </w:tc>
        <w:tc>
          <w:tcPr>
            <w:tcW w:w="1179" w:type="dxa"/>
            <w:tcBorders>
              <w:top w:val="single" w:sz="4" w:space="0" w:color="auto"/>
              <w:left w:val="single" w:sz="4" w:space="0" w:color="auto"/>
              <w:bottom w:val="single" w:sz="4" w:space="0" w:color="auto"/>
              <w:right w:val="single" w:sz="4" w:space="0" w:color="auto"/>
            </w:tcBorders>
          </w:tcPr>
          <w:p w14:paraId="156F0170" w14:textId="77777777" w:rsidR="00493EA7" w:rsidRPr="00F6402A" w:rsidRDefault="00493EA7" w:rsidP="00F01C6D">
            <w:pPr>
              <w:spacing w:before="60" w:after="60"/>
              <w:rPr>
                <w:rFonts w:cstheme="minorHAnsi"/>
                <w:szCs w:val="20"/>
              </w:rPr>
            </w:pPr>
            <w:r>
              <w:rPr>
                <w:rFonts w:cstheme="minorHAnsi"/>
                <w:szCs w:val="20"/>
              </w:rPr>
              <w:t>HLB</w:t>
            </w:r>
          </w:p>
        </w:tc>
        <w:tc>
          <w:tcPr>
            <w:tcW w:w="1180" w:type="dxa"/>
            <w:tcBorders>
              <w:top w:val="single" w:sz="4" w:space="0" w:color="auto"/>
              <w:left w:val="single" w:sz="4" w:space="0" w:color="auto"/>
              <w:bottom w:val="single" w:sz="4" w:space="0" w:color="auto"/>
              <w:right w:val="single" w:sz="4" w:space="0" w:color="auto"/>
            </w:tcBorders>
          </w:tcPr>
          <w:p w14:paraId="5E96EBAB" w14:textId="77777777" w:rsidR="00493EA7" w:rsidRPr="00F6402A" w:rsidRDefault="00493EA7" w:rsidP="00F01C6D">
            <w:pPr>
              <w:spacing w:before="60" w:after="60"/>
              <w:rPr>
                <w:rFonts w:cstheme="minorHAnsi"/>
                <w:szCs w:val="20"/>
              </w:rPr>
            </w:pPr>
            <w:r>
              <w:rPr>
                <w:rFonts w:cstheme="minorHAnsi"/>
                <w:szCs w:val="20"/>
              </w:rPr>
              <w:t>440</w:t>
            </w:r>
          </w:p>
        </w:tc>
        <w:tc>
          <w:tcPr>
            <w:tcW w:w="803" w:type="dxa"/>
          </w:tcPr>
          <w:p w14:paraId="5EDBF1FC" w14:textId="77777777" w:rsidR="00493EA7" w:rsidRDefault="00493EA7" w:rsidP="00F01C6D">
            <w:pPr>
              <w:spacing w:before="60" w:after="60"/>
              <w:rPr>
                <w:rFonts w:cstheme="minorHAnsi"/>
                <w:szCs w:val="20"/>
              </w:rPr>
            </w:pPr>
          </w:p>
        </w:tc>
        <w:tc>
          <w:tcPr>
            <w:tcW w:w="1557" w:type="dxa"/>
          </w:tcPr>
          <w:p w14:paraId="36DF3BD8" w14:textId="77777777" w:rsidR="00493EA7" w:rsidRDefault="00493EA7" w:rsidP="00F01C6D">
            <w:pPr>
              <w:spacing w:before="60" w:after="60"/>
              <w:rPr>
                <w:rFonts w:cstheme="minorHAnsi"/>
                <w:szCs w:val="20"/>
              </w:rPr>
            </w:pPr>
            <w:r w:rsidRPr="00F6402A">
              <w:rPr>
                <w:rFonts w:cstheme="minorHAnsi"/>
                <w:szCs w:val="20"/>
              </w:rPr>
              <w:t xml:space="preserve">Kilmore East </w:t>
            </w:r>
          </w:p>
        </w:tc>
        <w:tc>
          <w:tcPr>
            <w:tcW w:w="1180" w:type="dxa"/>
          </w:tcPr>
          <w:p w14:paraId="2D07AB81" w14:textId="77777777" w:rsidR="00493EA7" w:rsidRDefault="00493EA7" w:rsidP="00F01C6D">
            <w:pPr>
              <w:spacing w:before="60" w:after="60"/>
              <w:rPr>
                <w:rFonts w:cstheme="minorHAnsi"/>
                <w:szCs w:val="20"/>
              </w:rPr>
            </w:pPr>
            <w:r w:rsidRPr="00F6402A">
              <w:rPr>
                <w:rFonts w:cstheme="minorHAnsi"/>
                <w:szCs w:val="20"/>
              </w:rPr>
              <w:t xml:space="preserve">KET </w:t>
            </w:r>
          </w:p>
        </w:tc>
        <w:tc>
          <w:tcPr>
            <w:tcW w:w="1180" w:type="dxa"/>
          </w:tcPr>
          <w:p w14:paraId="1A4B4C22" w14:textId="77777777" w:rsidR="00493EA7" w:rsidRDefault="00493EA7" w:rsidP="00F01C6D">
            <w:pPr>
              <w:spacing w:before="60" w:after="60"/>
              <w:rPr>
                <w:rFonts w:cstheme="minorHAnsi"/>
                <w:szCs w:val="20"/>
              </w:rPr>
            </w:pPr>
            <w:r w:rsidRPr="00F6402A">
              <w:rPr>
                <w:rFonts w:cstheme="minorHAnsi"/>
                <w:szCs w:val="20"/>
              </w:rPr>
              <w:t xml:space="preserve">63 </w:t>
            </w:r>
          </w:p>
        </w:tc>
      </w:tr>
      <w:tr w:rsidR="00493EA7" w:rsidRPr="00F6402A" w14:paraId="7BBA5F9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4D7C381" w14:textId="77777777" w:rsidR="00493EA7" w:rsidRPr="00F6402A" w:rsidRDefault="00493EA7" w:rsidP="00F01C6D">
            <w:pPr>
              <w:spacing w:before="60" w:after="60"/>
              <w:rPr>
                <w:rFonts w:cstheme="minorHAnsi"/>
                <w:szCs w:val="20"/>
              </w:rPr>
            </w:pPr>
            <w:r w:rsidRPr="00F6402A">
              <w:rPr>
                <w:rFonts w:cstheme="minorHAnsi"/>
                <w:szCs w:val="20"/>
              </w:rPr>
              <w:t xml:space="preserve">Hopetoun </w:t>
            </w:r>
          </w:p>
        </w:tc>
        <w:tc>
          <w:tcPr>
            <w:tcW w:w="1179" w:type="dxa"/>
            <w:tcBorders>
              <w:top w:val="single" w:sz="4" w:space="0" w:color="auto"/>
              <w:left w:val="single" w:sz="4" w:space="0" w:color="auto"/>
              <w:bottom w:val="single" w:sz="4" w:space="0" w:color="auto"/>
              <w:right w:val="single" w:sz="4" w:space="0" w:color="auto"/>
            </w:tcBorders>
            <w:hideMark/>
          </w:tcPr>
          <w:p w14:paraId="6473CBDB" w14:textId="77777777" w:rsidR="00493EA7" w:rsidRPr="00F6402A" w:rsidRDefault="00493EA7" w:rsidP="00F01C6D">
            <w:pPr>
              <w:spacing w:before="60" w:after="60"/>
              <w:rPr>
                <w:rFonts w:cstheme="minorHAnsi"/>
                <w:szCs w:val="20"/>
              </w:rPr>
            </w:pPr>
            <w:r w:rsidRPr="00F6402A">
              <w:rPr>
                <w:rFonts w:cstheme="minorHAnsi"/>
                <w:szCs w:val="20"/>
              </w:rPr>
              <w:t xml:space="preserve">HTU </w:t>
            </w:r>
          </w:p>
        </w:tc>
        <w:tc>
          <w:tcPr>
            <w:tcW w:w="1180" w:type="dxa"/>
            <w:tcBorders>
              <w:top w:val="single" w:sz="4" w:space="0" w:color="auto"/>
              <w:left w:val="single" w:sz="4" w:space="0" w:color="auto"/>
              <w:bottom w:val="single" w:sz="4" w:space="0" w:color="auto"/>
              <w:right w:val="single" w:sz="4" w:space="0" w:color="auto"/>
            </w:tcBorders>
            <w:hideMark/>
          </w:tcPr>
          <w:p w14:paraId="49607FE7" w14:textId="77777777" w:rsidR="00493EA7" w:rsidRPr="00F6402A" w:rsidRDefault="00493EA7" w:rsidP="00F01C6D">
            <w:pPr>
              <w:spacing w:before="60" w:after="60"/>
              <w:rPr>
                <w:rFonts w:cstheme="minorHAnsi"/>
                <w:szCs w:val="20"/>
              </w:rPr>
            </w:pPr>
            <w:r w:rsidRPr="00F6402A">
              <w:rPr>
                <w:rFonts w:cstheme="minorHAnsi"/>
                <w:szCs w:val="20"/>
              </w:rPr>
              <w:t xml:space="preserve">410 </w:t>
            </w:r>
          </w:p>
        </w:tc>
        <w:tc>
          <w:tcPr>
            <w:tcW w:w="803" w:type="dxa"/>
          </w:tcPr>
          <w:p w14:paraId="1617979D" w14:textId="77777777" w:rsidR="00493EA7" w:rsidRPr="00F6402A" w:rsidRDefault="00493EA7" w:rsidP="00F01C6D">
            <w:pPr>
              <w:spacing w:before="60" w:after="60"/>
              <w:rPr>
                <w:rFonts w:cstheme="minorHAnsi"/>
                <w:szCs w:val="20"/>
              </w:rPr>
            </w:pPr>
          </w:p>
        </w:tc>
        <w:tc>
          <w:tcPr>
            <w:tcW w:w="1557" w:type="dxa"/>
          </w:tcPr>
          <w:p w14:paraId="22201B95" w14:textId="77777777" w:rsidR="00493EA7" w:rsidRPr="00F6402A" w:rsidRDefault="00493EA7" w:rsidP="00F01C6D">
            <w:pPr>
              <w:spacing w:before="60" w:after="60"/>
              <w:rPr>
                <w:rFonts w:cstheme="minorHAnsi"/>
                <w:szCs w:val="20"/>
              </w:rPr>
            </w:pPr>
            <w:r w:rsidRPr="00F6402A">
              <w:rPr>
                <w:rFonts w:cstheme="minorHAnsi"/>
                <w:szCs w:val="20"/>
              </w:rPr>
              <w:t xml:space="preserve">Kinglake West </w:t>
            </w:r>
          </w:p>
        </w:tc>
        <w:tc>
          <w:tcPr>
            <w:tcW w:w="1180" w:type="dxa"/>
          </w:tcPr>
          <w:p w14:paraId="44CEE9C9" w14:textId="77777777" w:rsidR="00493EA7" w:rsidRPr="00F6402A" w:rsidRDefault="00493EA7" w:rsidP="00F01C6D">
            <w:pPr>
              <w:spacing w:before="60" w:after="60"/>
              <w:rPr>
                <w:rFonts w:cstheme="minorHAnsi"/>
                <w:szCs w:val="20"/>
              </w:rPr>
            </w:pPr>
            <w:r w:rsidRPr="00F6402A">
              <w:rPr>
                <w:rFonts w:cstheme="minorHAnsi"/>
                <w:szCs w:val="20"/>
              </w:rPr>
              <w:t xml:space="preserve">KLW </w:t>
            </w:r>
          </w:p>
        </w:tc>
        <w:tc>
          <w:tcPr>
            <w:tcW w:w="1180" w:type="dxa"/>
          </w:tcPr>
          <w:p w14:paraId="50EBA8DF" w14:textId="77777777" w:rsidR="00493EA7" w:rsidRPr="00F6402A" w:rsidRDefault="00493EA7" w:rsidP="00F01C6D">
            <w:pPr>
              <w:spacing w:before="60" w:after="60"/>
              <w:rPr>
                <w:rFonts w:cstheme="minorHAnsi"/>
                <w:szCs w:val="20"/>
              </w:rPr>
            </w:pPr>
            <w:r w:rsidRPr="00F6402A">
              <w:rPr>
                <w:rFonts w:cstheme="minorHAnsi"/>
                <w:szCs w:val="20"/>
              </w:rPr>
              <w:t>50</w:t>
            </w:r>
          </w:p>
        </w:tc>
      </w:tr>
      <w:tr w:rsidR="00493EA7" w:rsidRPr="00F6402A" w14:paraId="578F8A0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7F1B889" w14:textId="77777777" w:rsidR="00493EA7" w:rsidRPr="00F6402A" w:rsidRDefault="00493EA7" w:rsidP="00F01C6D">
            <w:pPr>
              <w:spacing w:before="60" w:after="60"/>
              <w:rPr>
                <w:rFonts w:cstheme="minorHAnsi"/>
                <w:szCs w:val="20"/>
              </w:rPr>
            </w:pPr>
            <w:r w:rsidRPr="00F6402A">
              <w:rPr>
                <w:rFonts w:cstheme="minorHAnsi"/>
                <w:szCs w:val="20"/>
              </w:rPr>
              <w:t xml:space="preserve">Horsham </w:t>
            </w:r>
          </w:p>
        </w:tc>
        <w:tc>
          <w:tcPr>
            <w:tcW w:w="1179" w:type="dxa"/>
            <w:tcBorders>
              <w:top w:val="single" w:sz="4" w:space="0" w:color="auto"/>
              <w:left w:val="single" w:sz="4" w:space="0" w:color="auto"/>
              <w:bottom w:val="single" w:sz="4" w:space="0" w:color="auto"/>
              <w:right w:val="single" w:sz="4" w:space="0" w:color="auto"/>
            </w:tcBorders>
            <w:hideMark/>
          </w:tcPr>
          <w:p w14:paraId="4F413EB4" w14:textId="77777777" w:rsidR="00493EA7" w:rsidRPr="00F6402A" w:rsidRDefault="00493EA7" w:rsidP="00F01C6D">
            <w:pPr>
              <w:spacing w:before="60" w:after="60"/>
              <w:rPr>
                <w:rFonts w:cstheme="minorHAnsi"/>
                <w:szCs w:val="20"/>
              </w:rPr>
            </w:pPr>
            <w:r w:rsidRPr="00F6402A">
              <w:rPr>
                <w:rFonts w:cstheme="minorHAnsi"/>
                <w:szCs w:val="20"/>
              </w:rPr>
              <w:t xml:space="preserve">HSM </w:t>
            </w:r>
          </w:p>
        </w:tc>
        <w:tc>
          <w:tcPr>
            <w:tcW w:w="1180" w:type="dxa"/>
            <w:tcBorders>
              <w:top w:val="single" w:sz="4" w:space="0" w:color="auto"/>
              <w:left w:val="single" w:sz="4" w:space="0" w:color="auto"/>
              <w:bottom w:val="single" w:sz="4" w:space="0" w:color="auto"/>
              <w:right w:val="single" w:sz="4" w:space="0" w:color="auto"/>
            </w:tcBorders>
            <w:hideMark/>
          </w:tcPr>
          <w:p w14:paraId="150F5E8D" w14:textId="77777777" w:rsidR="00493EA7" w:rsidRPr="00F6402A" w:rsidRDefault="00493EA7" w:rsidP="00F01C6D">
            <w:pPr>
              <w:spacing w:before="60" w:after="60"/>
              <w:rPr>
                <w:rFonts w:cstheme="minorHAnsi"/>
                <w:szCs w:val="20"/>
              </w:rPr>
            </w:pPr>
            <w:r w:rsidRPr="00F6402A">
              <w:rPr>
                <w:rFonts w:cstheme="minorHAnsi"/>
                <w:szCs w:val="20"/>
              </w:rPr>
              <w:t xml:space="preserve">327 </w:t>
            </w:r>
          </w:p>
        </w:tc>
        <w:tc>
          <w:tcPr>
            <w:tcW w:w="803" w:type="dxa"/>
          </w:tcPr>
          <w:p w14:paraId="09AB14ED" w14:textId="77777777" w:rsidR="00493EA7" w:rsidRPr="00F6402A" w:rsidRDefault="00493EA7" w:rsidP="00F01C6D">
            <w:pPr>
              <w:spacing w:before="60" w:after="60"/>
              <w:rPr>
                <w:rFonts w:cstheme="minorHAnsi"/>
                <w:szCs w:val="20"/>
              </w:rPr>
            </w:pPr>
          </w:p>
        </w:tc>
        <w:tc>
          <w:tcPr>
            <w:tcW w:w="1557" w:type="dxa"/>
          </w:tcPr>
          <w:p w14:paraId="034E8970" w14:textId="77777777" w:rsidR="00493EA7" w:rsidRPr="00F6402A" w:rsidRDefault="00493EA7" w:rsidP="00F01C6D">
            <w:pPr>
              <w:spacing w:before="60" w:after="60"/>
              <w:rPr>
                <w:rFonts w:cstheme="minorHAnsi"/>
                <w:szCs w:val="20"/>
              </w:rPr>
            </w:pPr>
            <w:r w:rsidRPr="00F6402A">
              <w:rPr>
                <w:rFonts w:cstheme="minorHAnsi"/>
                <w:szCs w:val="20"/>
              </w:rPr>
              <w:t xml:space="preserve">Koo Wee Rup </w:t>
            </w:r>
          </w:p>
        </w:tc>
        <w:tc>
          <w:tcPr>
            <w:tcW w:w="1180" w:type="dxa"/>
          </w:tcPr>
          <w:p w14:paraId="76FB5025" w14:textId="77777777" w:rsidR="00493EA7" w:rsidRPr="00F6402A" w:rsidRDefault="00493EA7" w:rsidP="00F01C6D">
            <w:pPr>
              <w:spacing w:before="60" w:after="60"/>
              <w:rPr>
                <w:rFonts w:cstheme="minorHAnsi"/>
                <w:szCs w:val="20"/>
              </w:rPr>
            </w:pPr>
            <w:r w:rsidRPr="00F6402A">
              <w:rPr>
                <w:rFonts w:cstheme="minorHAnsi"/>
                <w:szCs w:val="20"/>
              </w:rPr>
              <w:t xml:space="preserve">KWE </w:t>
            </w:r>
          </w:p>
        </w:tc>
        <w:tc>
          <w:tcPr>
            <w:tcW w:w="1180" w:type="dxa"/>
          </w:tcPr>
          <w:p w14:paraId="223EA012" w14:textId="77777777" w:rsidR="00493EA7" w:rsidRPr="00F6402A" w:rsidRDefault="00493EA7" w:rsidP="00F01C6D">
            <w:pPr>
              <w:spacing w:before="60" w:after="60"/>
              <w:rPr>
                <w:rFonts w:cstheme="minorHAnsi"/>
                <w:szCs w:val="20"/>
              </w:rPr>
            </w:pPr>
            <w:r w:rsidRPr="00F6402A">
              <w:rPr>
                <w:rFonts w:cstheme="minorHAnsi"/>
                <w:szCs w:val="20"/>
              </w:rPr>
              <w:t xml:space="preserve">66 </w:t>
            </w:r>
          </w:p>
        </w:tc>
      </w:tr>
      <w:tr w:rsidR="00493EA7" w:rsidRPr="00F6402A" w14:paraId="4F5DE606" w14:textId="77777777" w:rsidTr="00F01C6D">
        <w:tc>
          <w:tcPr>
            <w:tcW w:w="1800" w:type="dxa"/>
            <w:tcBorders>
              <w:top w:val="single" w:sz="4" w:space="0" w:color="auto"/>
              <w:left w:val="single" w:sz="4" w:space="0" w:color="auto"/>
              <w:bottom w:val="single" w:sz="4" w:space="0" w:color="auto"/>
              <w:right w:val="single" w:sz="4" w:space="0" w:color="auto"/>
            </w:tcBorders>
          </w:tcPr>
          <w:p w14:paraId="38B05224" w14:textId="77777777" w:rsidR="00493EA7" w:rsidRPr="00F6402A" w:rsidRDefault="00493EA7" w:rsidP="00F01C6D">
            <w:pPr>
              <w:spacing w:before="60" w:after="60"/>
              <w:rPr>
                <w:rFonts w:cstheme="minorHAnsi"/>
                <w:szCs w:val="20"/>
              </w:rPr>
            </w:pPr>
            <w:r>
              <w:rPr>
                <w:rFonts w:cstheme="minorHAnsi"/>
                <w:szCs w:val="20"/>
              </w:rPr>
              <w:t>Huntly</w:t>
            </w:r>
          </w:p>
        </w:tc>
        <w:tc>
          <w:tcPr>
            <w:tcW w:w="1179" w:type="dxa"/>
            <w:tcBorders>
              <w:top w:val="single" w:sz="4" w:space="0" w:color="auto"/>
              <w:left w:val="single" w:sz="4" w:space="0" w:color="auto"/>
              <w:bottom w:val="single" w:sz="4" w:space="0" w:color="auto"/>
              <w:right w:val="single" w:sz="4" w:space="0" w:color="auto"/>
            </w:tcBorders>
          </w:tcPr>
          <w:p w14:paraId="5F4C101C" w14:textId="77777777" w:rsidR="00493EA7" w:rsidRPr="00F6402A" w:rsidRDefault="00493EA7" w:rsidP="00F01C6D">
            <w:pPr>
              <w:spacing w:before="60" w:after="60"/>
              <w:rPr>
                <w:rFonts w:cstheme="minorHAnsi"/>
                <w:szCs w:val="20"/>
              </w:rPr>
            </w:pPr>
            <w:r>
              <w:rPr>
                <w:rFonts w:cstheme="minorHAnsi"/>
                <w:szCs w:val="20"/>
              </w:rPr>
              <w:t>HUY</w:t>
            </w:r>
          </w:p>
        </w:tc>
        <w:tc>
          <w:tcPr>
            <w:tcW w:w="1180" w:type="dxa"/>
            <w:tcBorders>
              <w:top w:val="single" w:sz="4" w:space="0" w:color="auto"/>
              <w:left w:val="single" w:sz="4" w:space="0" w:color="auto"/>
              <w:bottom w:val="single" w:sz="4" w:space="0" w:color="auto"/>
              <w:right w:val="single" w:sz="4" w:space="0" w:color="auto"/>
            </w:tcBorders>
          </w:tcPr>
          <w:p w14:paraId="0412E4A2" w14:textId="77777777" w:rsidR="00493EA7" w:rsidRPr="00F6402A" w:rsidRDefault="00493EA7" w:rsidP="00F01C6D">
            <w:pPr>
              <w:spacing w:before="60" w:after="60"/>
              <w:rPr>
                <w:rFonts w:cstheme="minorHAnsi"/>
                <w:szCs w:val="20"/>
              </w:rPr>
            </w:pPr>
            <w:r>
              <w:rPr>
                <w:rFonts w:cstheme="minorHAnsi"/>
                <w:szCs w:val="20"/>
              </w:rPr>
              <w:t>171</w:t>
            </w:r>
          </w:p>
        </w:tc>
        <w:tc>
          <w:tcPr>
            <w:tcW w:w="803" w:type="dxa"/>
          </w:tcPr>
          <w:p w14:paraId="63D9C1E3" w14:textId="77777777" w:rsidR="00493EA7" w:rsidRDefault="00493EA7" w:rsidP="00F01C6D">
            <w:pPr>
              <w:spacing w:before="60" w:after="60"/>
              <w:rPr>
                <w:rFonts w:cstheme="minorHAnsi"/>
                <w:szCs w:val="20"/>
              </w:rPr>
            </w:pPr>
          </w:p>
        </w:tc>
        <w:tc>
          <w:tcPr>
            <w:tcW w:w="1557" w:type="dxa"/>
          </w:tcPr>
          <w:p w14:paraId="33F013A8" w14:textId="77777777" w:rsidR="00493EA7" w:rsidRDefault="00493EA7" w:rsidP="00F01C6D">
            <w:pPr>
              <w:spacing w:before="60" w:after="60"/>
              <w:rPr>
                <w:rFonts w:cstheme="minorHAnsi"/>
                <w:szCs w:val="20"/>
              </w:rPr>
            </w:pPr>
            <w:r w:rsidRPr="00F6402A">
              <w:rPr>
                <w:rFonts w:cstheme="minorHAnsi"/>
                <w:szCs w:val="20"/>
              </w:rPr>
              <w:t xml:space="preserve">Koondrook </w:t>
            </w:r>
          </w:p>
        </w:tc>
        <w:tc>
          <w:tcPr>
            <w:tcW w:w="1180" w:type="dxa"/>
          </w:tcPr>
          <w:p w14:paraId="1C2EE6FB" w14:textId="77777777" w:rsidR="00493EA7" w:rsidRDefault="00493EA7" w:rsidP="00F01C6D">
            <w:pPr>
              <w:spacing w:before="60" w:after="60"/>
              <w:rPr>
                <w:rFonts w:cstheme="minorHAnsi"/>
                <w:szCs w:val="20"/>
              </w:rPr>
            </w:pPr>
            <w:r w:rsidRPr="00F6402A">
              <w:rPr>
                <w:rFonts w:cstheme="minorHAnsi"/>
                <w:szCs w:val="20"/>
              </w:rPr>
              <w:t xml:space="preserve">KOV </w:t>
            </w:r>
          </w:p>
        </w:tc>
        <w:tc>
          <w:tcPr>
            <w:tcW w:w="1180" w:type="dxa"/>
          </w:tcPr>
          <w:p w14:paraId="4E5FE195" w14:textId="77777777" w:rsidR="00493EA7" w:rsidRDefault="00493EA7" w:rsidP="00F01C6D">
            <w:pPr>
              <w:spacing w:before="60" w:after="60"/>
              <w:rPr>
                <w:rFonts w:cstheme="minorHAnsi"/>
                <w:szCs w:val="20"/>
              </w:rPr>
            </w:pPr>
            <w:r w:rsidRPr="00F6402A">
              <w:rPr>
                <w:rFonts w:cstheme="minorHAnsi"/>
                <w:szCs w:val="20"/>
              </w:rPr>
              <w:t xml:space="preserve">283 </w:t>
            </w:r>
          </w:p>
        </w:tc>
      </w:tr>
      <w:tr w:rsidR="00493EA7" w:rsidRPr="00F6402A" w14:paraId="06A18BB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04E464D" w14:textId="77777777" w:rsidR="00493EA7" w:rsidRPr="00F6402A" w:rsidRDefault="00493EA7" w:rsidP="00F01C6D">
            <w:pPr>
              <w:spacing w:before="60" w:after="60"/>
              <w:rPr>
                <w:rFonts w:cstheme="minorHAnsi"/>
                <w:szCs w:val="20"/>
              </w:rPr>
            </w:pPr>
            <w:r w:rsidRPr="00F6402A">
              <w:rPr>
                <w:rFonts w:cstheme="minorHAnsi"/>
                <w:szCs w:val="20"/>
              </w:rPr>
              <w:t xml:space="preserve">Inglewood </w:t>
            </w:r>
          </w:p>
        </w:tc>
        <w:tc>
          <w:tcPr>
            <w:tcW w:w="1179" w:type="dxa"/>
            <w:tcBorders>
              <w:top w:val="single" w:sz="4" w:space="0" w:color="auto"/>
              <w:left w:val="single" w:sz="4" w:space="0" w:color="auto"/>
              <w:bottom w:val="single" w:sz="4" w:space="0" w:color="auto"/>
              <w:right w:val="single" w:sz="4" w:space="0" w:color="auto"/>
            </w:tcBorders>
            <w:hideMark/>
          </w:tcPr>
          <w:p w14:paraId="35EBD4CF" w14:textId="77777777" w:rsidR="00493EA7" w:rsidRPr="00F6402A" w:rsidRDefault="00493EA7" w:rsidP="00F01C6D">
            <w:pPr>
              <w:spacing w:before="60" w:after="60"/>
              <w:rPr>
                <w:rFonts w:cstheme="minorHAnsi"/>
                <w:szCs w:val="20"/>
              </w:rPr>
            </w:pPr>
            <w:r w:rsidRPr="00F6402A">
              <w:rPr>
                <w:rFonts w:cstheme="minorHAnsi"/>
                <w:szCs w:val="20"/>
              </w:rPr>
              <w:t xml:space="preserve">ING </w:t>
            </w:r>
          </w:p>
        </w:tc>
        <w:tc>
          <w:tcPr>
            <w:tcW w:w="1180" w:type="dxa"/>
            <w:tcBorders>
              <w:top w:val="single" w:sz="4" w:space="0" w:color="auto"/>
              <w:left w:val="single" w:sz="4" w:space="0" w:color="auto"/>
              <w:bottom w:val="single" w:sz="4" w:space="0" w:color="auto"/>
              <w:right w:val="single" w:sz="4" w:space="0" w:color="auto"/>
            </w:tcBorders>
            <w:hideMark/>
          </w:tcPr>
          <w:p w14:paraId="334FE510" w14:textId="77777777" w:rsidR="00493EA7" w:rsidRPr="00F6402A" w:rsidRDefault="00493EA7" w:rsidP="00F01C6D">
            <w:pPr>
              <w:spacing w:before="60" w:after="60"/>
              <w:rPr>
                <w:rFonts w:cstheme="minorHAnsi"/>
                <w:szCs w:val="20"/>
              </w:rPr>
            </w:pPr>
            <w:r w:rsidRPr="00F6402A">
              <w:rPr>
                <w:rFonts w:cstheme="minorHAnsi"/>
                <w:szCs w:val="20"/>
              </w:rPr>
              <w:t xml:space="preserve">211 </w:t>
            </w:r>
          </w:p>
        </w:tc>
        <w:tc>
          <w:tcPr>
            <w:tcW w:w="803" w:type="dxa"/>
          </w:tcPr>
          <w:p w14:paraId="1B1364D1" w14:textId="77777777" w:rsidR="00493EA7" w:rsidRPr="00F6402A" w:rsidRDefault="00493EA7" w:rsidP="00F01C6D">
            <w:pPr>
              <w:spacing w:before="60" w:after="60"/>
              <w:rPr>
                <w:rFonts w:cstheme="minorHAnsi"/>
                <w:szCs w:val="20"/>
              </w:rPr>
            </w:pPr>
          </w:p>
        </w:tc>
        <w:tc>
          <w:tcPr>
            <w:tcW w:w="1557" w:type="dxa"/>
          </w:tcPr>
          <w:p w14:paraId="520F5CC6" w14:textId="77777777" w:rsidR="00493EA7" w:rsidRPr="00F6402A" w:rsidRDefault="00493EA7" w:rsidP="00F01C6D">
            <w:pPr>
              <w:spacing w:before="60" w:after="60"/>
              <w:rPr>
                <w:rFonts w:cstheme="minorHAnsi"/>
                <w:szCs w:val="20"/>
              </w:rPr>
            </w:pPr>
            <w:r w:rsidRPr="00F6402A">
              <w:rPr>
                <w:rFonts w:cstheme="minorHAnsi"/>
                <w:szCs w:val="20"/>
              </w:rPr>
              <w:t xml:space="preserve">Koonoomoo </w:t>
            </w:r>
          </w:p>
        </w:tc>
        <w:tc>
          <w:tcPr>
            <w:tcW w:w="1180" w:type="dxa"/>
          </w:tcPr>
          <w:p w14:paraId="3266F045" w14:textId="77777777" w:rsidR="00493EA7" w:rsidRPr="00F6402A" w:rsidRDefault="00493EA7" w:rsidP="00F01C6D">
            <w:pPr>
              <w:spacing w:before="60" w:after="60"/>
              <w:rPr>
                <w:rFonts w:cstheme="minorHAnsi"/>
                <w:szCs w:val="20"/>
              </w:rPr>
            </w:pPr>
            <w:r w:rsidRPr="00F6402A">
              <w:rPr>
                <w:rFonts w:cstheme="minorHAnsi"/>
                <w:szCs w:val="20"/>
              </w:rPr>
              <w:t xml:space="preserve">KOO </w:t>
            </w:r>
          </w:p>
        </w:tc>
        <w:tc>
          <w:tcPr>
            <w:tcW w:w="1180" w:type="dxa"/>
          </w:tcPr>
          <w:p w14:paraId="321C66D3" w14:textId="77777777" w:rsidR="00493EA7" w:rsidRPr="00F6402A" w:rsidRDefault="00493EA7" w:rsidP="00F01C6D">
            <w:pPr>
              <w:spacing w:before="60" w:after="60"/>
              <w:rPr>
                <w:rFonts w:cstheme="minorHAnsi"/>
                <w:szCs w:val="20"/>
              </w:rPr>
            </w:pPr>
            <w:r w:rsidRPr="00F6402A">
              <w:rPr>
                <w:rFonts w:cstheme="minorHAnsi"/>
                <w:szCs w:val="20"/>
              </w:rPr>
              <w:t xml:space="preserve">255 </w:t>
            </w:r>
          </w:p>
        </w:tc>
      </w:tr>
      <w:tr w:rsidR="00493EA7" w:rsidRPr="00F6402A" w14:paraId="58B5C26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E7A9864" w14:textId="77777777" w:rsidR="00493EA7" w:rsidRPr="00F6402A" w:rsidRDefault="00493EA7" w:rsidP="00F01C6D">
            <w:pPr>
              <w:spacing w:before="60" w:after="60"/>
              <w:rPr>
                <w:rFonts w:cstheme="minorHAnsi"/>
                <w:szCs w:val="20"/>
              </w:rPr>
            </w:pPr>
            <w:r w:rsidRPr="00F6402A">
              <w:rPr>
                <w:rFonts w:cstheme="minorHAnsi"/>
                <w:szCs w:val="20"/>
              </w:rPr>
              <w:t xml:space="preserve">Inverloch </w:t>
            </w:r>
          </w:p>
        </w:tc>
        <w:tc>
          <w:tcPr>
            <w:tcW w:w="1179" w:type="dxa"/>
            <w:tcBorders>
              <w:top w:val="single" w:sz="4" w:space="0" w:color="auto"/>
              <w:left w:val="single" w:sz="4" w:space="0" w:color="auto"/>
              <w:bottom w:val="single" w:sz="4" w:space="0" w:color="auto"/>
              <w:right w:val="single" w:sz="4" w:space="0" w:color="auto"/>
            </w:tcBorders>
            <w:hideMark/>
          </w:tcPr>
          <w:p w14:paraId="40352026" w14:textId="77777777" w:rsidR="00493EA7" w:rsidRPr="00F6402A" w:rsidRDefault="00493EA7" w:rsidP="00F01C6D">
            <w:pPr>
              <w:spacing w:before="60" w:after="60"/>
              <w:rPr>
                <w:rFonts w:cstheme="minorHAnsi"/>
                <w:szCs w:val="20"/>
              </w:rPr>
            </w:pPr>
            <w:r w:rsidRPr="00F6402A">
              <w:rPr>
                <w:rFonts w:cstheme="minorHAnsi"/>
                <w:szCs w:val="20"/>
              </w:rPr>
              <w:t xml:space="preserve">IVK </w:t>
            </w:r>
          </w:p>
        </w:tc>
        <w:tc>
          <w:tcPr>
            <w:tcW w:w="1180" w:type="dxa"/>
            <w:tcBorders>
              <w:top w:val="single" w:sz="4" w:space="0" w:color="auto"/>
              <w:left w:val="single" w:sz="4" w:space="0" w:color="auto"/>
              <w:bottom w:val="single" w:sz="4" w:space="0" w:color="auto"/>
              <w:right w:val="single" w:sz="4" w:space="0" w:color="auto"/>
            </w:tcBorders>
            <w:hideMark/>
          </w:tcPr>
          <w:p w14:paraId="511F3A54" w14:textId="77777777" w:rsidR="00493EA7" w:rsidRPr="00F6402A" w:rsidRDefault="00493EA7" w:rsidP="00F01C6D">
            <w:pPr>
              <w:spacing w:before="60" w:after="60"/>
              <w:rPr>
                <w:rFonts w:cstheme="minorHAnsi"/>
                <w:szCs w:val="20"/>
              </w:rPr>
            </w:pPr>
            <w:r w:rsidRPr="00F6402A">
              <w:rPr>
                <w:rFonts w:cstheme="minorHAnsi"/>
                <w:szCs w:val="20"/>
              </w:rPr>
              <w:t xml:space="preserve">143 </w:t>
            </w:r>
          </w:p>
        </w:tc>
        <w:tc>
          <w:tcPr>
            <w:tcW w:w="803" w:type="dxa"/>
          </w:tcPr>
          <w:p w14:paraId="360D9144" w14:textId="77777777" w:rsidR="00493EA7" w:rsidRPr="00F6402A" w:rsidRDefault="00493EA7" w:rsidP="00F01C6D">
            <w:pPr>
              <w:spacing w:before="60" w:after="60"/>
              <w:rPr>
                <w:rFonts w:cstheme="minorHAnsi"/>
                <w:szCs w:val="20"/>
              </w:rPr>
            </w:pPr>
          </w:p>
        </w:tc>
        <w:tc>
          <w:tcPr>
            <w:tcW w:w="1557" w:type="dxa"/>
          </w:tcPr>
          <w:p w14:paraId="418AB4FF" w14:textId="77777777" w:rsidR="00493EA7" w:rsidRPr="00F6402A" w:rsidRDefault="00493EA7" w:rsidP="00F01C6D">
            <w:pPr>
              <w:spacing w:before="60" w:after="60"/>
              <w:rPr>
                <w:rFonts w:cstheme="minorHAnsi"/>
                <w:szCs w:val="20"/>
              </w:rPr>
            </w:pPr>
            <w:r w:rsidRPr="00F6402A">
              <w:rPr>
                <w:rFonts w:cstheme="minorHAnsi"/>
                <w:szCs w:val="20"/>
              </w:rPr>
              <w:t xml:space="preserve">Koonwarra </w:t>
            </w:r>
          </w:p>
        </w:tc>
        <w:tc>
          <w:tcPr>
            <w:tcW w:w="1180" w:type="dxa"/>
          </w:tcPr>
          <w:p w14:paraId="014E6592" w14:textId="77777777" w:rsidR="00493EA7" w:rsidRPr="00F6402A" w:rsidRDefault="00493EA7" w:rsidP="00F01C6D">
            <w:pPr>
              <w:spacing w:before="60" w:after="60"/>
              <w:rPr>
                <w:rFonts w:cstheme="minorHAnsi"/>
                <w:szCs w:val="20"/>
              </w:rPr>
            </w:pPr>
            <w:r w:rsidRPr="00F6402A">
              <w:rPr>
                <w:rFonts w:cstheme="minorHAnsi"/>
                <w:szCs w:val="20"/>
              </w:rPr>
              <w:t xml:space="preserve">KWA </w:t>
            </w:r>
          </w:p>
        </w:tc>
        <w:tc>
          <w:tcPr>
            <w:tcW w:w="1180" w:type="dxa"/>
          </w:tcPr>
          <w:p w14:paraId="379B37BB" w14:textId="77777777" w:rsidR="00493EA7" w:rsidRPr="00F6402A" w:rsidRDefault="00493EA7" w:rsidP="00F01C6D">
            <w:pPr>
              <w:spacing w:before="60" w:after="60"/>
              <w:rPr>
                <w:rFonts w:cstheme="minorHAnsi"/>
                <w:szCs w:val="20"/>
              </w:rPr>
            </w:pPr>
            <w:r w:rsidRPr="00F6402A">
              <w:rPr>
                <w:rFonts w:cstheme="minorHAnsi"/>
                <w:szCs w:val="20"/>
              </w:rPr>
              <w:t xml:space="preserve">137 </w:t>
            </w:r>
          </w:p>
        </w:tc>
      </w:tr>
      <w:tr w:rsidR="00493EA7" w:rsidRPr="00F6402A" w14:paraId="2391581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FF08519" w14:textId="77777777" w:rsidR="00493EA7" w:rsidRPr="00F6402A" w:rsidRDefault="00493EA7" w:rsidP="00F01C6D">
            <w:pPr>
              <w:spacing w:before="60" w:after="60"/>
              <w:rPr>
                <w:rFonts w:cstheme="minorHAnsi"/>
                <w:szCs w:val="20"/>
              </w:rPr>
            </w:pPr>
            <w:r w:rsidRPr="00F6402A">
              <w:rPr>
                <w:rFonts w:cstheme="minorHAnsi"/>
                <w:szCs w:val="20"/>
              </w:rPr>
              <w:t xml:space="preserve">Irymple </w:t>
            </w:r>
          </w:p>
        </w:tc>
        <w:tc>
          <w:tcPr>
            <w:tcW w:w="1179" w:type="dxa"/>
            <w:tcBorders>
              <w:top w:val="single" w:sz="4" w:space="0" w:color="auto"/>
              <w:left w:val="single" w:sz="4" w:space="0" w:color="auto"/>
              <w:bottom w:val="single" w:sz="4" w:space="0" w:color="auto"/>
              <w:right w:val="single" w:sz="4" w:space="0" w:color="auto"/>
            </w:tcBorders>
            <w:hideMark/>
          </w:tcPr>
          <w:p w14:paraId="592EDE15" w14:textId="77777777" w:rsidR="00493EA7" w:rsidRPr="00F6402A" w:rsidRDefault="00493EA7" w:rsidP="00F01C6D">
            <w:pPr>
              <w:spacing w:before="60" w:after="60"/>
              <w:rPr>
                <w:rFonts w:cstheme="minorHAnsi"/>
                <w:szCs w:val="20"/>
              </w:rPr>
            </w:pPr>
            <w:r w:rsidRPr="00F6402A">
              <w:rPr>
                <w:rFonts w:cstheme="minorHAnsi"/>
                <w:szCs w:val="20"/>
              </w:rPr>
              <w:t xml:space="preserve">IRY </w:t>
            </w:r>
          </w:p>
        </w:tc>
        <w:tc>
          <w:tcPr>
            <w:tcW w:w="1180" w:type="dxa"/>
            <w:tcBorders>
              <w:top w:val="single" w:sz="4" w:space="0" w:color="auto"/>
              <w:left w:val="single" w:sz="4" w:space="0" w:color="auto"/>
              <w:bottom w:val="single" w:sz="4" w:space="0" w:color="auto"/>
              <w:right w:val="single" w:sz="4" w:space="0" w:color="auto"/>
            </w:tcBorders>
            <w:hideMark/>
          </w:tcPr>
          <w:p w14:paraId="760AA8D6" w14:textId="77777777" w:rsidR="00493EA7" w:rsidRPr="00F6402A" w:rsidRDefault="00493EA7" w:rsidP="00F01C6D">
            <w:pPr>
              <w:spacing w:before="60" w:after="60"/>
              <w:rPr>
                <w:rFonts w:cstheme="minorHAnsi"/>
                <w:szCs w:val="20"/>
              </w:rPr>
            </w:pPr>
            <w:r w:rsidRPr="00F6402A">
              <w:rPr>
                <w:rFonts w:cstheme="minorHAnsi"/>
                <w:szCs w:val="20"/>
              </w:rPr>
              <w:t xml:space="preserve">559 </w:t>
            </w:r>
          </w:p>
        </w:tc>
        <w:tc>
          <w:tcPr>
            <w:tcW w:w="803" w:type="dxa"/>
          </w:tcPr>
          <w:p w14:paraId="11FC1873" w14:textId="77777777" w:rsidR="00493EA7" w:rsidRPr="00F6402A" w:rsidRDefault="00493EA7" w:rsidP="00F01C6D">
            <w:pPr>
              <w:spacing w:before="60" w:after="60"/>
              <w:rPr>
                <w:rFonts w:cstheme="minorHAnsi"/>
                <w:szCs w:val="20"/>
              </w:rPr>
            </w:pPr>
          </w:p>
        </w:tc>
        <w:tc>
          <w:tcPr>
            <w:tcW w:w="1557" w:type="dxa"/>
          </w:tcPr>
          <w:p w14:paraId="0F42AD40" w14:textId="77777777" w:rsidR="00493EA7" w:rsidRPr="00F6402A" w:rsidRDefault="00493EA7" w:rsidP="00F01C6D">
            <w:pPr>
              <w:spacing w:before="60" w:after="60"/>
              <w:rPr>
                <w:rFonts w:cstheme="minorHAnsi"/>
                <w:szCs w:val="20"/>
              </w:rPr>
            </w:pPr>
            <w:r w:rsidRPr="00F6402A">
              <w:rPr>
                <w:rFonts w:cstheme="minorHAnsi"/>
                <w:szCs w:val="20"/>
              </w:rPr>
              <w:t xml:space="preserve">Koroit </w:t>
            </w:r>
          </w:p>
        </w:tc>
        <w:tc>
          <w:tcPr>
            <w:tcW w:w="1180" w:type="dxa"/>
          </w:tcPr>
          <w:p w14:paraId="0BFD2FF1" w14:textId="77777777" w:rsidR="00493EA7" w:rsidRPr="00F6402A" w:rsidRDefault="00493EA7" w:rsidP="00F01C6D">
            <w:pPr>
              <w:spacing w:before="60" w:after="60"/>
              <w:rPr>
                <w:rFonts w:cstheme="minorHAnsi"/>
                <w:szCs w:val="20"/>
              </w:rPr>
            </w:pPr>
            <w:r w:rsidRPr="00F6402A">
              <w:rPr>
                <w:rFonts w:cstheme="minorHAnsi"/>
                <w:szCs w:val="20"/>
              </w:rPr>
              <w:t xml:space="preserve">KRO </w:t>
            </w:r>
          </w:p>
        </w:tc>
        <w:tc>
          <w:tcPr>
            <w:tcW w:w="1180" w:type="dxa"/>
          </w:tcPr>
          <w:p w14:paraId="0B24F32A" w14:textId="77777777" w:rsidR="00493EA7" w:rsidRPr="00F6402A" w:rsidRDefault="00493EA7" w:rsidP="00F01C6D">
            <w:pPr>
              <w:spacing w:before="60" w:after="60"/>
              <w:rPr>
                <w:rFonts w:cstheme="minorHAnsi"/>
                <w:szCs w:val="20"/>
              </w:rPr>
            </w:pPr>
            <w:r w:rsidRPr="00F6402A">
              <w:rPr>
                <w:rFonts w:cstheme="minorHAnsi"/>
                <w:szCs w:val="20"/>
              </w:rPr>
              <w:t xml:space="preserve">278 </w:t>
            </w:r>
          </w:p>
        </w:tc>
      </w:tr>
      <w:tr w:rsidR="00493EA7" w:rsidRPr="00F6402A" w14:paraId="32822C21" w14:textId="77777777" w:rsidTr="00F01C6D">
        <w:tc>
          <w:tcPr>
            <w:tcW w:w="1800" w:type="dxa"/>
            <w:tcBorders>
              <w:top w:val="single" w:sz="4" w:space="0" w:color="auto"/>
              <w:left w:val="single" w:sz="4" w:space="0" w:color="auto"/>
              <w:bottom w:val="single" w:sz="4" w:space="0" w:color="auto"/>
              <w:right w:val="single" w:sz="4" w:space="0" w:color="auto"/>
            </w:tcBorders>
          </w:tcPr>
          <w:p w14:paraId="19ED4F49" w14:textId="77777777" w:rsidR="00493EA7" w:rsidRPr="00F6402A" w:rsidRDefault="00493EA7" w:rsidP="00F01C6D">
            <w:pPr>
              <w:spacing w:before="60" w:after="60"/>
              <w:rPr>
                <w:rFonts w:cstheme="minorHAnsi"/>
                <w:szCs w:val="20"/>
              </w:rPr>
            </w:pPr>
            <w:r>
              <w:rPr>
                <w:rFonts w:cstheme="minorHAnsi"/>
                <w:szCs w:val="20"/>
              </w:rPr>
              <w:t>Jabuk</w:t>
            </w:r>
          </w:p>
        </w:tc>
        <w:tc>
          <w:tcPr>
            <w:tcW w:w="1179" w:type="dxa"/>
            <w:tcBorders>
              <w:top w:val="single" w:sz="4" w:space="0" w:color="auto"/>
              <w:left w:val="single" w:sz="4" w:space="0" w:color="auto"/>
              <w:bottom w:val="single" w:sz="4" w:space="0" w:color="auto"/>
              <w:right w:val="single" w:sz="4" w:space="0" w:color="auto"/>
            </w:tcBorders>
          </w:tcPr>
          <w:p w14:paraId="400770B2" w14:textId="77777777" w:rsidR="00493EA7" w:rsidRPr="00F6402A" w:rsidRDefault="00493EA7" w:rsidP="00F01C6D">
            <w:pPr>
              <w:spacing w:before="60" w:after="60"/>
              <w:rPr>
                <w:rFonts w:cstheme="minorHAnsi"/>
                <w:szCs w:val="20"/>
              </w:rPr>
            </w:pPr>
            <w:r>
              <w:rPr>
                <w:rFonts w:cstheme="minorHAnsi"/>
                <w:szCs w:val="20"/>
              </w:rPr>
              <w:t>JAB</w:t>
            </w:r>
          </w:p>
        </w:tc>
        <w:tc>
          <w:tcPr>
            <w:tcW w:w="1180" w:type="dxa"/>
            <w:tcBorders>
              <w:top w:val="single" w:sz="4" w:space="0" w:color="auto"/>
              <w:left w:val="single" w:sz="4" w:space="0" w:color="auto"/>
              <w:bottom w:val="single" w:sz="4" w:space="0" w:color="auto"/>
              <w:right w:val="single" w:sz="4" w:space="0" w:color="auto"/>
            </w:tcBorders>
          </w:tcPr>
          <w:p w14:paraId="787B39F2" w14:textId="77777777" w:rsidR="00493EA7" w:rsidRPr="00F6402A" w:rsidRDefault="00493EA7" w:rsidP="00F01C6D">
            <w:pPr>
              <w:spacing w:before="60" w:after="60"/>
              <w:rPr>
                <w:rFonts w:cstheme="minorHAnsi"/>
                <w:szCs w:val="20"/>
              </w:rPr>
            </w:pPr>
            <w:r>
              <w:rPr>
                <w:rFonts w:cstheme="minorHAnsi"/>
                <w:szCs w:val="20"/>
              </w:rPr>
              <w:t>1088</w:t>
            </w:r>
          </w:p>
        </w:tc>
        <w:tc>
          <w:tcPr>
            <w:tcW w:w="803" w:type="dxa"/>
          </w:tcPr>
          <w:p w14:paraId="2A6AFE96" w14:textId="77777777" w:rsidR="00493EA7" w:rsidRDefault="00493EA7" w:rsidP="00F01C6D">
            <w:pPr>
              <w:spacing w:before="60" w:after="60"/>
              <w:rPr>
                <w:rFonts w:cstheme="minorHAnsi"/>
                <w:szCs w:val="20"/>
              </w:rPr>
            </w:pPr>
          </w:p>
        </w:tc>
        <w:tc>
          <w:tcPr>
            <w:tcW w:w="1557" w:type="dxa"/>
          </w:tcPr>
          <w:p w14:paraId="65B59C21" w14:textId="77777777" w:rsidR="00493EA7" w:rsidRDefault="00493EA7" w:rsidP="00F01C6D">
            <w:pPr>
              <w:spacing w:before="60" w:after="60"/>
              <w:rPr>
                <w:rFonts w:cstheme="minorHAnsi"/>
                <w:szCs w:val="20"/>
              </w:rPr>
            </w:pPr>
            <w:r w:rsidRPr="00F6402A">
              <w:rPr>
                <w:rFonts w:cstheme="minorHAnsi"/>
                <w:szCs w:val="20"/>
              </w:rPr>
              <w:t xml:space="preserve">Korong Vale </w:t>
            </w:r>
          </w:p>
        </w:tc>
        <w:tc>
          <w:tcPr>
            <w:tcW w:w="1180" w:type="dxa"/>
          </w:tcPr>
          <w:p w14:paraId="03337D73" w14:textId="77777777" w:rsidR="00493EA7" w:rsidRDefault="00493EA7" w:rsidP="00F01C6D">
            <w:pPr>
              <w:spacing w:before="60" w:after="60"/>
              <w:rPr>
                <w:rFonts w:cstheme="minorHAnsi"/>
                <w:szCs w:val="20"/>
              </w:rPr>
            </w:pPr>
            <w:r w:rsidRPr="00F6402A">
              <w:rPr>
                <w:rFonts w:cstheme="minorHAnsi"/>
                <w:szCs w:val="20"/>
              </w:rPr>
              <w:t xml:space="preserve">KVE </w:t>
            </w:r>
          </w:p>
        </w:tc>
        <w:tc>
          <w:tcPr>
            <w:tcW w:w="1180" w:type="dxa"/>
          </w:tcPr>
          <w:p w14:paraId="696067FC" w14:textId="77777777" w:rsidR="00493EA7" w:rsidRDefault="00493EA7" w:rsidP="00F01C6D">
            <w:pPr>
              <w:spacing w:before="60" w:after="60"/>
              <w:rPr>
                <w:rFonts w:cstheme="minorHAnsi"/>
                <w:szCs w:val="20"/>
              </w:rPr>
            </w:pPr>
            <w:r w:rsidRPr="00F6402A">
              <w:rPr>
                <w:rFonts w:cstheme="minorHAnsi"/>
                <w:szCs w:val="20"/>
              </w:rPr>
              <w:t xml:space="preserve">243 </w:t>
            </w:r>
          </w:p>
        </w:tc>
      </w:tr>
      <w:tr w:rsidR="00493EA7" w:rsidRPr="00F6402A" w14:paraId="3CA797F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6E3C8F3" w14:textId="77777777" w:rsidR="00493EA7" w:rsidRPr="00F6402A" w:rsidRDefault="00493EA7" w:rsidP="00F01C6D">
            <w:pPr>
              <w:spacing w:before="60" w:after="60"/>
              <w:rPr>
                <w:rFonts w:cstheme="minorHAnsi"/>
                <w:szCs w:val="20"/>
              </w:rPr>
            </w:pPr>
            <w:r w:rsidRPr="00F6402A">
              <w:rPr>
                <w:rFonts w:cstheme="minorHAnsi"/>
                <w:szCs w:val="20"/>
              </w:rPr>
              <w:t xml:space="preserve">Jam Jerrup </w:t>
            </w:r>
          </w:p>
        </w:tc>
        <w:tc>
          <w:tcPr>
            <w:tcW w:w="1179" w:type="dxa"/>
            <w:tcBorders>
              <w:top w:val="single" w:sz="4" w:space="0" w:color="auto"/>
              <w:left w:val="single" w:sz="4" w:space="0" w:color="auto"/>
              <w:bottom w:val="single" w:sz="4" w:space="0" w:color="auto"/>
              <w:right w:val="single" w:sz="4" w:space="0" w:color="auto"/>
            </w:tcBorders>
            <w:hideMark/>
          </w:tcPr>
          <w:p w14:paraId="2BA0FFC0" w14:textId="77777777" w:rsidR="00493EA7" w:rsidRPr="00F6402A" w:rsidRDefault="00493EA7" w:rsidP="00F01C6D">
            <w:pPr>
              <w:spacing w:before="60" w:after="60"/>
              <w:rPr>
                <w:rFonts w:cstheme="minorHAnsi"/>
                <w:szCs w:val="20"/>
              </w:rPr>
            </w:pPr>
            <w:r w:rsidRPr="00F6402A">
              <w:rPr>
                <w:rFonts w:cstheme="minorHAnsi"/>
                <w:szCs w:val="20"/>
              </w:rPr>
              <w:t xml:space="preserve">JAP </w:t>
            </w:r>
          </w:p>
        </w:tc>
        <w:tc>
          <w:tcPr>
            <w:tcW w:w="1180" w:type="dxa"/>
            <w:tcBorders>
              <w:top w:val="single" w:sz="4" w:space="0" w:color="auto"/>
              <w:left w:val="single" w:sz="4" w:space="0" w:color="auto"/>
              <w:bottom w:val="single" w:sz="4" w:space="0" w:color="auto"/>
              <w:right w:val="single" w:sz="4" w:space="0" w:color="auto"/>
            </w:tcBorders>
            <w:hideMark/>
          </w:tcPr>
          <w:p w14:paraId="5A802AB0" w14:textId="77777777" w:rsidR="00493EA7" w:rsidRPr="00F6402A" w:rsidRDefault="00493EA7" w:rsidP="00F01C6D">
            <w:pPr>
              <w:spacing w:before="60" w:after="60"/>
              <w:rPr>
                <w:rFonts w:cstheme="minorHAnsi"/>
                <w:szCs w:val="20"/>
              </w:rPr>
            </w:pPr>
            <w:r w:rsidRPr="00F6402A">
              <w:rPr>
                <w:rFonts w:cstheme="minorHAnsi"/>
                <w:szCs w:val="20"/>
              </w:rPr>
              <w:t xml:space="preserve">84 </w:t>
            </w:r>
          </w:p>
        </w:tc>
        <w:tc>
          <w:tcPr>
            <w:tcW w:w="803" w:type="dxa"/>
          </w:tcPr>
          <w:p w14:paraId="01F275C9" w14:textId="77777777" w:rsidR="00493EA7" w:rsidRPr="00F6402A" w:rsidRDefault="00493EA7" w:rsidP="00F01C6D">
            <w:pPr>
              <w:spacing w:before="60" w:after="60"/>
              <w:rPr>
                <w:rFonts w:cstheme="minorHAnsi"/>
                <w:szCs w:val="20"/>
              </w:rPr>
            </w:pPr>
          </w:p>
        </w:tc>
        <w:tc>
          <w:tcPr>
            <w:tcW w:w="1557" w:type="dxa"/>
          </w:tcPr>
          <w:p w14:paraId="4D9D5D4F" w14:textId="77777777" w:rsidR="00493EA7" w:rsidRPr="00F6402A" w:rsidRDefault="00493EA7" w:rsidP="00F01C6D">
            <w:pPr>
              <w:spacing w:before="60" w:after="60"/>
              <w:rPr>
                <w:rFonts w:cstheme="minorHAnsi"/>
                <w:szCs w:val="20"/>
              </w:rPr>
            </w:pPr>
            <w:r w:rsidRPr="00F6402A">
              <w:rPr>
                <w:rFonts w:cstheme="minorHAnsi"/>
                <w:szCs w:val="20"/>
              </w:rPr>
              <w:t xml:space="preserve">Korumburra </w:t>
            </w:r>
          </w:p>
        </w:tc>
        <w:tc>
          <w:tcPr>
            <w:tcW w:w="1180" w:type="dxa"/>
          </w:tcPr>
          <w:p w14:paraId="29118FDF" w14:textId="77777777" w:rsidR="00493EA7" w:rsidRPr="00F6402A" w:rsidRDefault="00493EA7" w:rsidP="00F01C6D">
            <w:pPr>
              <w:spacing w:before="60" w:after="60"/>
              <w:rPr>
                <w:rFonts w:cstheme="minorHAnsi"/>
                <w:szCs w:val="20"/>
              </w:rPr>
            </w:pPr>
            <w:r w:rsidRPr="00F6402A">
              <w:rPr>
                <w:rFonts w:cstheme="minorHAnsi"/>
                <w:szCs w:val="20"/>
              </w:rPr>
              <w:t xml:space="preserve">KBA </w:t>
            </w:r>
          </w:p>
        </w:tc>
        <w:tc>
          <w:tcPr>
            <w:tcW w:w="1180" w:type="dxa"/>
          </w:tcPr>
          <w:p w14:paraId="21C92545" w14:textId="77777777" w:rsidR="00493EA7" w:rsidRPr="00F6402A" w:rsidRDefault="00493EA7" w:rsidP="00F01C6D">
            <w:pPr>
              <w:spacing w:before="60" w:after="60"/>
              <w:rPr>
                <w:rFonts w:cstheme="minorHAnsi"/>
                <w:szCs w:val="20"/>
              </w:rPr>
            </w:pPr>
            <w:r w:rsidRPr="00F6402A">
              <w:rPr>
                <w:rFonts w:cstheme="minorHAnsi"/>
                <w:szCs w:val="20"/>
              </w:rPr>
              <w:t xml:space="preserve">111 </w:t>
            </w:r>
          </w:p>
        </w:tc>
      </w:tr>
      <w:tr w:rsidR="00493EA7" w:rsidRPr="00F6402A" w14:paraId="3D77F43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47CC428" w14:textId="77777777" w:rsidR="00493EA7" w:rsidRPr="00F6402A" w:rsidRDefault="00493EA7" w:rsidP="00F01C6D">
            <w:pPr>
              <w:spacing w:before="60" w:after="60"/>
              <w:rPr>
                <w:rFonts w:cstheme="minorHAnsi"/>
                <w:szCs w:val="20"/>
              </w:rPr>
            </w:pPr>
            <w:r w:rsidRPr="00F6402A">
              <w:rPr>
                <w:rFonts w:cstheme="minorHAnsi"/>
                <w:szCs w:val="20"/>
              </w:rPr>
              <w:t xml:space="preserve">Jan Juc T/O </w:t>
            </w:r>
          </w:p>
        </w:tc>
        <w:tc>
          <w:tcPr>
            <w:tcW w:w="1179" w:type="dxa"/>
            <w:tcBorders>
              <w:top w:val="single" w:sz="4" w:space="0" w:color="auto"/>
              <w:left w:val="single" w:sz="4" w:space="0" w:color="auto"/>
              <w:bottom w:val="single" w:sz="4" w:space="0" w:color="auto"/>
              <w:right w:val="single" w:sz="4" w:space="0" w:color="auto"/>
            </w:tcBorders>
            <w:hideMark/>
          </w:tcPr>
          <w:p w14:paraId="417DF092" w14:textId="77777777" w:rsidR="00493EA7" w:rsidRPr="00F6402A" w:rsidRDefault="00493EA7" w:rsidP="00F01C6D">
            <w:pPr>
              <w:spacing w:before="60" w:after="60"/>
              <w:rPr>
                <w:rFonts w:cstheme="minorHAnsi"/>
                <w:szCs w:val="20"/>
              </w:rPr>
            </w:pPr>
            <w:r w:rsidRPr="00F6402A">
              <w:rPr>
                <w:rFonts w:cstheme="minorHAnsi"/>
                <w:szCs w:val="20"/>
              </w:rPr>
              <w:t xml:space="preserve">JJC </w:t>
            </w:r>
          </w:p>
        </w:tc>
        <w:tc>
          <w:tcPr>
            <w:tcW w:w="1180" w:type="dxa"/>
            <w:tcBorders>
              <w:top w:val="single" w:sz="4" w:space="0" w:color="auto"/>
              <w:left w:val="single" w:sz="4" w:space="0" w:color="auto"/>
              <w:bottom w:val="single" w:sz="4" w:space="0" w:color="auto"/>
              <w:right w:val="single" w:sz="4" w:space="0" w:color="auto"/>
            </w:tcBorders>
            <w:hideMark/>
          </w:tcPr>
          <w:p w14:paraId="1782FA2B" w14:textId="77777777" w:rsidR="00493EA7" w:rsidRPr="00F6402A" w:rsidRDefault="00493EA7" w:rsidP="00F01C6D">
            <w:pPr>
              <w:spacing w:before="60" w:after="60"/>
              <w:rPr>
                <w:rFonts w:cstheme="minorHAnsi"/>
                <w:szCs w:val="20"/>
              </w:rPr>
            </w:pPr>
            <w:r w:rsidRPr="00F6402A">
              <w:rPr>
                <w:rFonts w:cstheme="minorHAnsi"/>
                <w:szCs w:val="20"/>
              </w:rPr>
              <w:t xml:space="preserve">94 </w:t>
            </w:r>
          </w:p>
        </w:tc>
        <w:tc>
          <w:tcPr>
            <w:tcW w:w="803" w:type="dxa"/>
          </w:tcPr>
          <w:p w14:paraId="16C3F108" w14:textId="77777777" w:rsidR="00493EA7" w:rsidRPr="00F6402A" w:rsidRDefault="00493EA7" w:rsidP="00F01C6D">
            <w:pPr>
              <w:spacing w:before="60" w:after="60"/>
              <w:rPr>
                <w:rFonts w:cstheme="minorHAnsi"/>
                <w:szCs w:val="20"/>
              </w:rPr>
            </w:pPr>
          </w:p>
        </w:tc>
        <w:tc>
          <w:tcPr>
            <w:tcW w:w="1557" w:type="dxa"/>
          </w:tcPr>
          <w:p w14:paraId="7602763A" w14:textId="77777777" w:rsidR="00493EA7" w:rsidRPr="00F6402A" w:rsidRDefault="00493EA7" w:rsidP="00F01C6D">
            <w:pPr>
              <w:spacing w:before="60" w:after="60"/>
              <w:rPr>
                <w:rFonts w:cstheme="minorHAnsi"/>
                <w:szCs w:val="20"/>
              </w:rPr>
            </w:pPr>
            <w:r>
              <w:rPr>
                <w:rFonts w:cstheme="minorHAnsi"/>
                <w:szCs w:val="20"/>
              </w:rPr>
              <w:t>Jerilderie</w:t>
            </w:r>
          </w:p>
        </w:tc>
        <w:tc>
          <w:tcPr>
            <w:tcW w:w="1180" w:type="dxa"/>
          </w:tcPr>
          <w:p w14:paraId="577E835C" w14:textId="77777777" w:rsidR="00493EA7" w:rsidRPr="00F6402A" w:rsidRDefault="00493EA7" w:rsidP="00F01C6D">
            <w:pPr>
              <w:spacing w:before="60" w:after="60"/>
              <w:rPr>
                <w:rFonts w:cstheme="minorHAnsi"/>
                <w:szCs w:val="20"/>
              </w:rPr>
            </w:pPr>
            <w:r>
              <w:rPr>
                <w:rFonts w:cstheme="minorHAnsi"/>
                <w:szCs w:val="20"/>
              </w:rPr>
              <w:t>JRD</w:t>
            </w:r>
          </w:p>
        </w:tc>
        <w:tc>
          <w:tcPr>
            <w:tcW w:w="1180" w:type="dxa"/>
          </w:tcPr>
          <w:p w14:paraId="2B8236AA" w14:textId="77777777" w:rsidR="00493EA7" w:rsidRPr="00F6402A" w:rsidRDefault="00493EA7" w:rsidP="00F01C6D">
            <w:pPr>
              <w:spacing w:before="60" w:after="60"/>
              <w:rPr>
                <w:rFonts w:cstheme="minorHAnsi"/>
                <w:szCs w:val="20"/>
              </w:rPr>
            </w:pPr>
            <w:r>
              <w:rPr>
                <w:rFonts w:cstheme="minorHAnsi"/>
                <w:szCs w:val="20"/>
              </w:rPr>
              <w:t>341</w:t>
            </w:r>
          </w:p>
        </w:tc>
      </w:tr>
    </w:tbl>
    <w:p w14:paraId="3DE0E7BA" w14:textId="77777777" w:rsidR="00493EA7" w:rsidRDefault="00493EA7" w:rsidP="00493EA7"/>
    <w:p w14:paraId="7826AD2C" w14:textId="77777777" w:rsidR="00493EA7" w:rsidRDefault="00493EA7" w:rsidP="00493EA7">
      <w:r>
        <w:br w:type="page"/>
      </w:r>
    </w:p>
    <w:p w14:paraId="7ECE72AF"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3476D4A6"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51128D99"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4FCF0152"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53727F5A"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6A8C945B" w14:textId="77777777" w:rsidR="00493EA7" w:rsidRDefault="00493EA7" w:rsidP="00F01C6D">
            <w:pPr>
              <w:spacing w:before="60" w:after="60"/>
              <w:rPr>
                <w:rFonts w:cstheme="minorHAnsi"/>
                <w:szCs w:val="20"/>
              </w:rPr>
            </w:pPr>
          </w:p>
        </w:tc>
        <w:tc>
          <w:tcPr>
            <w:tcW w:w="1557" w:type="dxa"/>
            <w:shd w:val="clear" w:color="auto" w:fill="000000" w:themeFill="text1"/>
          </w:tcPr>
          <w:p w14:paraId="2E246025" w14:textId="77777777" w:rsidR="00493EA7"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4489334C" w14:textId="77777777" w:rsidR="00493EA7"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5E81CBDD" w14:textId="77777777" w:rsidR="00493EA7"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20509BE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DC8A558" w14:textId="77777777" w:rsidR="00493EA7" w:rsidRPr="00F6402A" w:rsidRDefault="00493EA7" w:rsidP="00F01C6D">
            <w:pPr>
              <w:spacing w:before="60" w:after="60"/>
              <w:rPr>
                <w:rFonts w:cstheme="minorHAnsi"/>
                <w:szCs w:val="20"/>
              </w:rPr>
            </w:pPr>
            <w:r w:rsidRPr="00F6402A">
              <w:rPr>
                <w:rFonts w:cstheme="minorHAnsi"/>
                <w:szCs w:val="20"/>
              </w:rPr>
              <w:t xml:space="preserve">Kyabram </w:t>
            </w:r>
          </w:p>
        </w:tc>
        <w:tc>
          <w:tcPr>
            <w:tcW w:w="1179" w:type="dxa"/>
            <w:tcBorders>
              <w:top w:val="single" w:sz="4" w:space="0" w:color="auto"/>
              <w:left w:val="single" w:sz="4" w:space="0" w:color="auto"/>
              <w:bottom w:val="single" w:sz="4" w:space="0" w:color="auto"/>
              <w:right w:val="single" w:sz="4" w:space="0" w:color="auto"/>
            </w:tcBorders>
            <w:hideMark/>
          </w:tcPr>
          <w:p w14:paraId="257BEDEC" w14:textId="77777777" w:rsidR="00493EA7" w:rsidRPr="00F6402A" w:rsidRDefault="00493EA7" w:rsidP="00F01C6D">
            <w:pPr>
              <w:spacing w:before="60" w:after="60"/>
              <w:rPr>
                <w:rFonts w:cstheme="minorHAnsi"/>
                <w:szCs w:val="20"/>
              </w:rPr>
            </w:pPr>
            <w:r w:rsidRPr="00F6402A">
              <w:rPr>
                <w:rFonts w:cstheme="minorHAnsi"/>
                <w:szCs w:val="20"/>
              </w:rPr>
              <w:t xml:space="preserve">KYB </w:t>
            </w:r>
          </w:p>
        </w:tc>
        <w:tc>
          <w:tcPr>
            <w:tcW w:w="1180" w:type="dxa"/>
            <w:tcBorders>
              <w:top w:val="single" w:sz="4" w:space="0" w:color="auto"/>
              <w:left w:val="single" w:sz="4" w:space="0" w:color="auto"/>
              <w:bottom w:val="single" w:sz="4" w:space="0" w:color="auto"/>
              <w:right w:val="single" w:sz="4" w:space="0" w:color="auto"/>
            </w:tcBorders>
            <w:hideMark/>
          </w:tcPr>
          <w:p w14:paraId="1E633F1E" w14:textId="77777777" w:rsidR="00493EA7" w:rsidRPr="00F6402A" w:rsidRDefault="00493EA7" w:rsidP="00F01C6D">
            <w:pPr>
              <w:spacing w:before="60" w:after="60"/>
              <w:rPr>
                <w:rFonts w:cstheme="minorHAnsi"/>
                <w:szCs w:val="20"/>
              </w:rPr>
            </w:pPr>
            <w:r w:rsidRPr="00F6402A">
              <w:rPr>
                <w:rFonts w:cstheme="minorHAnsi"/>
                <w:szCs w:val="20"/>
              </w:rPr>
              <w:t xml:space="preserve">180 </w:t>
            </w:r>
          </w:p>
        </w:tc>
        <w:tc>
          <w:tcPr>
            <w:tcW w:w="803" w:type="dxa"/>
          </w:tcPr>
          <w:p w14:paraId="60792735" w14:textId="77777777" w:rsidR="00493EA7" w:rsidRPr="00F6402A" w:rsidRDefault="00493EA7" w:rsidP="00F01C6D">
            <w:pPr>
              <w:spacing w:before="60" w:after="60"/>
              <w:rPr>
                <w:rFonts w:cstheme="minorHAnsi"/>
                <w:szCs w:val="20"/>
              </w:rPr>
            </w:pPr>
          </w:p>
        </w:tc>
        <w:tc>
          <w:tcPr>
            <w:tcW w:w="1557" w:type="dxa"/>
          </w:tcPr>
          <w:p w14:paraId="22E1F6C5" w14:textId="77777777" w:rsidR="00493EA7" w:rsidRPr="00F6402A" w:rsidRDefault="00493EA7" w:rsidP="00F01C6D">
            <w:pPr>
              <w:spacing w:before="60" w:after="60"/>
              <w:rPr>
                <w:rFonts w:cstheme="minorHAnsi"/>
                <w:szCs w:val="20"/>
              </w:rPr>
            </w:pPr>
            <w:r w:rsidRPr="00F6402A">
              <w:rPr>
                <w:rFonts w:cstheme="minorHAnsi"/>
                <w:szCs w:val="20"/>
              </w:rPr>
              <w:t xml:space="preserve">Lismore </w:t>
            </w:r>
          </w:p>
        </w:tc>
        <w:tc>
          <w:tcPr>
            <w:tcW w:w="1180" w:type="dxa"/>
          </w:tcPr>
          <w:p w14:paraId="51C4A73A" w14:textId="77777777" w:rsidR="00493EA7" w:rsidRPr="00F6402A" w:rsidRDefault="00493EA7" w:rsidP="00F01C6D">
            <w:pPr>
              <w:spacing w:before="60" w:after="60"/>
              <w:rPr>
                <w:rFonts w:cstheme="minorHAnsi"/>
                <w:szCs w:val="20"/>
              </w:rPr>
            </w:pPr>
            <w:r w:rsidRPr="00F6402A">
              <w:rPr>
                <w:rFonts w:cstheme="minorHAnsi"/>
                <w:szCs w:val="20"/>
              </w:rPr>
              <w:t xml:space="preserve">LMO </w:t>
            </w:r>
          </w:p>
        </w:tc>
        <w:tc>
          <w:tcPr>
            <w:tcW w:w="1180" w:type="dxa"/>
          </w:tcPr>
          <w:p w14:paraId="005036BD" w14:textId="77777777" w:rsidR="00493EA7" w:rsidRPr="00F6402A" w:rsidRDefault="00493EA7" w:rsidP="00F01C6D">
            <w:pPr>
              <w:spacing w:before="60" w:after="60"/>
              <w:rPr>
                <w:rFonts w:cstheme="minorHAnsi"/>
                <w:szCs w:val="20"/>
              </w:rPr>
            </w:pPr>
            <w:r w:rsidRPr="00F6402A">
              <w:rPr>
                <w:rFonts w:cstheme="minorHAnsi"/>
                <w:szCs w:val="20"/>
              </w:rPr>
              <w:t xml:space="preserve">196 </w:t>
            </w:r>
          </w:p>
        </w:tc>
      </w:tr>
      <w:tr w:rsidR="00493EA7" w:rsidRPr="00F6402A" w14:paraId="6F4475C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F79729D" w14:textId="77777777" w:rsidR="00493EA7" w:rsidRPr="00F6402A" w:rsidRDefault="00493EA7" w:rsidP="00F01C6D">
            <w:pPr>
              <w:spacing w:before="60" w:after="60"/>
              <w:rPr>
                <w:rFonts w:cstheme="minorHAnsi"/>
                <w:szCs w:val="20"/>
              </w:rPr>
            </w:pPr>
            <w:r w:rsidRPr="00F6402A">
              <w:rPr>
                <w:rFonts w:cstheme="minorHAnsi"/>
                <w:szCs w:val="20"/>
              </w:rPr>
              <w:t xml:space="preserve">Kyneton </w:t>
            </w:r>
          </w:p>
        </w:tc>
        <w:tc>
          <w:tcPr>
            <w:tcW w:w="1179" w:type="dxa"/>
            <w:tcBorders>
              <w:top w:val="single" w:sz="4" w:space="0" w:color="auto"/>
              <w:left w:val="single" w:sz="4" w:space="0" w:color="auto"/>
              <w:bottom w:val="single" w:sz="4" w:space="0" w:color="auto"/>
              <w:right w:val="single" w:sz="4" w:space="0" w:color="auto"/>
            </w:tcBorders>
            <w:hideMark/>
          </w:tcPr>
          <w:p w14:paraId="012ED1C6" w14:textId="77777777" w:rsidR="00493EA7" w:rsidRPr="00F6402A" w:rsidRDefault="00493EA7" w:rsidP="00F01C6D">
            <w:pPr>
              <w:spacing w:before="60" w:after="60"/>
              <w:rPr>
                <w:rFonts w:cstheme="minorHAnsi"/>
                <w:szCs w:val="20"/>
              </w:rPr>
            </w:pPr>
            <w:r w:rsidRPr="00F6402A">
              <w:rPr>
                <w:rFonts w:cstheme="minorHAnsi"/>
                <w:szCs w:val="20"/>
              </w:rPr>
              <w:t xml:space="preserve">KYN </w:t>
            </w:r>
          </w:p>
        </w:tc>
        <w:tc>
          <w:tcPr>
            <w:tcW w:w="1180" w:type="dxa"/>
            <w:tcBorders>
              <w:top w:val="single" w:sz="4" w:space="0" w:color="auto"/>
              <w:left w:val="single" w:sz="4" w:space="0" w:color="auto"/>
              <w:bottom w:val="single" w:sz="4" w:space="0" w:color="auto"/>
              <w:right w:val="single" w:sz="4" w:space="0" w:color="auto"/>
            </w:tcBorders>
            <w:hideMark/>
          </w:tcPr>
          <w:p w14:paraId="7C323925" w14:textId="77777777" w:rsidR="00493EA7" w:rsidRPr="00F6402A" w:rsidRDefault="00493EA7" w:rsidP="00F01C6D">
            <w:pPr>
              <w:spacing w:before="60" w:after="60"/>
              <w:rPr>
                <w:rFonts w:cstheme="minorHAnsi"/>
                <w:szCs w:val="20"/>
              </w:rPr>
            </w:pPr>
            <w:r w:rsidRPr="00F6402A">
              <w:rPr>
                <w:rFonts w:cstheme="minorHAnsi"/>
                <w:szCs w:val="20"/>
              </w:rPr>
              <w:t xml:space="preserve">92 </w:t>
            </w:r>
          </w:p>
        </w:tc>
        <w:tc>
          <w:tcPr>
            <w:tcW w:w="803" w:type="dxa"/>
          </w:tcPr>
          <w:p w14:paraId="2DC744B1" w14:textId="77777777" w:rsidR="00493EA7" w:rsidRPr="00F6402A" w:rsidRDefault="00493EA7" w:rsidP="00F01C6D">
            <w:pPr>
              <w:spacing w:before="60" w:after="60"/>
              <w:rPr>
                <w:rFonts w:cstheme="minorHAnsi"/>
                <w:szCs w:val="20"/>
              </w:rPr>
            </w:pPr>
          </w:p>
        </w:tc>
        <w:tc>
          <w:tcPr>
            <w:tcW w:w="1557" w:type="dxa"/>
          </w:tcPr>
          <w:p w14:paraId="50A3103E" w14:textId="77777777" w:rsidR="00493EA7" w:rsidRPr="00F6402A" w:rsidRDefault="00493EA7" w:rsidP="00F01C6D">
            <w:pPr>
              <w:spacing w:before="60" w:after="60"/>
              <w:rPr>
                <w:rFonts w:cstheme="minorHAnsi"/>
                <w:szCs w:val="20"/>
              </w:rPr>
            </w:pPr>
            <w:r w:rsidRPr="00F6402A">
              <w:rPr>
                <w:rFonts w:cstheme="minorHAnsi"/>
                <w:szCs w:val="20"/>
              </w:rPr>
              <w:t xml:space="preserve">Little River </w:t>
            </w:r>
          </w:p>
        </w:tc>
        <w:tc>
          <w:tcPr>
            <w:tcW w:w="1180" w:type="dxa"/>
          </w:tcPr>
          <w:p w14:paraId="1AB3017A" w14:textId="77777777" w:rsidR="00493EA7" w:rsidRPr="00F6402A" w:rsidRDefault="00493EA7" w:rsidP="00F01C6D">
            <w:pPr>
              <w:spacing w:before="60" w:after="60"/>
              <w:rPr>
                <w:rFonts w:cstheme="minorHAnsi"/>
                <w:szCs w:val="20"/>
              </w:rPr>
            </w:pPr>
            <w:r w:rsidRPr="00F6402A">
              <w:rPr>
                <w:rFonts w:cstheme="minorHAnsi"/>
                <w:szCs w:val="20"/>
              </w:rPr>
              <w:t xml:space="preserve">LTR </w:t>
            </w:r>
          </w:p>
        </w:tc>
        <w:tc>
          <w:tcPr>
            <w:tcW w:w="1180" w:type="dxa"/>
          </w:tcPr>
          <w:p w14:paraId="604C6ED3"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0764643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667CE7" w14:textId="77777777" w:rsidR="00493EA7" w:rsidRPr="00F6402A" w:rsidRDefault="00493EA7" w:rsidP="00F01C6D">
            <w:pPr>
              <w:spacing w:before="60" w:after="60"/>
              <w:rPr>
                <w:rFonts w:cstheme="minorHAnsi"/>
                <w:szCs w:val="20"/>
              </w:rPr>
            </w:pPr>
            <w:r w:rsidRPr="00F6402A">
              <w:rPr>
                <w:rFonts w:cstheme="minorHAnsi"/>
                <w:szCs w:val="20"/>
              </w:rPr>
              <w:t xml:space="preserve">Lake Boga </w:t>
            </w:r>
          </w:p>
        </w:tc>
        <w:tc>
          <w:tcPr>
            <w:tcW w:w="1179" w:type="dxa"/>
            <w:tcBorders>
              <w:top w:val="single" w:sz="4" w:space="0" w:color="auto"/>
              <w:left w:val="single" w:sz="4" w:space="0" w:color="auto"/>
              <w:bottom w:val="single" w:sz="4" w:space="0" w:color="auto"/>
              <w:right w:val="single" w:sz="4" w:space="0" w:color="auto"/>
            </w:tcBorders>
            <w:hideMark/>
          </w:tcPr>
          <w:p w14:paraId="66D27345" w14:textId="77777777" w:rsidR="00493EA7" w:rsidRPr="00F6402A" w:rsidRDefault="00493EA7" w:rsidP="00F01C6D">
            <w:pPr>
              <w:spacing w:before="60" w:after="60"/>
              <w:rPr>
                <w:rFonts w:cstheme="minorHAnsi"/>
                <w:szCs w:val="20"/>
              </w:rPr>
            </w:pPr>
            <w:r w:rsidRPr="00F6402A">
              <w:rPr>
                <w:rFonts w:cstheme="minorHAnsi"/>
                <w:szCs w:val="20"/>
              </w:rPr>
              <w:t xml:space="preserve">LBG </w:t>
            </w:r>
          </w:p>
        </w:tc>
        <w:tc>
          <w:tcPr>
            <w:tcW w:w="1180" w:type="dxa"/>
            <w:tcBorders>
              <w:top w:val="single" w:sz="4" w:space="0" w:color="auto"/>
              <w:left w:val="single" w:sz="4" w:space="0" w:color="auto"/>
              <w:bottom w:val="single" w:sz="4" w:space="0" w:color="auto"/>
              <w:right w:val="single" w:sz="4" w:space="0" w:color="auto"/>
            </w:tcBorders>
            <w:hideMark/>
          </w:tcPr>
          <w:p w14:paraId="329D179A" w14:textId="77777777" w:rsidR="00493EA7" w:rsidRPr="00F6402A" w:rsidRDefault="00493EA7" w:rsidP="00F01C6D">
            <w:pPr>
              <w:spacing w:before="60" w:after="60"/>
              <w:rPr>
                <w:rFonts w:cstheme="minorHAnsi"/>
                <w:szCs w:val="20"/>
              </w:rPr>
            </w:pPr>
            <w:r w:rsidRPr="00F6402A">
              <w:rPr>
                <w:rFonts w:cstheme="minorHAnsi"/>
                <w:szCs w:val="20"/>
              </w:rPr>
              <w:t xml:space="preserve">330 </w:t>
            </w:r>
          </w:p>
        </w:tc>
        <w:tc>
          <w:tcPr>
            <w:tcW w:w="803" w:type="dxa"/>
          </w:tcPr>
          <w:p w14:paraId="4F9F3A3F" w14:textId="77777777" w:rsidR="00493EA7" w:rsidRPr="00F6402A" w:rsidRDefault="00493EA7" w:rsidP="00F01C6D">
            <w:pPr>
              <w:spacing w:before="60" w:after="60"/>
              <w:rPr>
                <w:rFonts w:cstheme="minorHAnsi"/>
                <w:szCs w:val="20"/>
              </w:rPr>
            </w:pPr>
          </w:p>
        </w:tc>
        <w:tc>
          <w:tcPr>
            <w:tcW w:w="1557" w:type="dxa"/>
          </w:tcPr>
          <w:p w14:paraId="2A8A71C8" w14:textId="77777777" w:rsidR="00493EA7" w:rsidRPr="00F6402A" w:rsidRDefault="00493EA7" w:rsidP="00F01C6D">
            <w:pPr>
              <w:spacing w:before="60" w:after="60"/>
              <w:rPr>
                <w:rFonts w:cstheme="minorHAnsi"/>
                <w:szCs w:val="20"/>
              </w:rPr>
            </w:pPr>
            <w:r w:rsidRPr="00F6402A">
              <w:rPr>
                <w:rFonts w:cstheme="minorHAnsi"/>
                <w:szCs w:val="20"/>
              </w:rPr>
              <w:t xml:space="preserve">Loch </w:t>
            </w:r>
          </w:p>
        </w:tc>
        <w:tc>
          <w:tcPr>
            <w:tcW w:w="1180" w:type="dxa"/>
          </w:tcPr>
          <w:p w14:paraId="1C3BD8E7" w14:textId="77777777" w:rsidR="00493EA7" w:rsidRPr="00F6402A" w:rsidRDefault="00493EA7" w:rsidP="00F01C6D">
            <w:pPr>
              <w:spacing w:before="60" w:after="60"/>
              <w:rPr>
                <w:rFonts w:cstheme="minorHAnsi"/>
                <w:szCs w:val="20"/>
              </w:rPr>
            </w:pPr>
            <w:r w:rsidRPr="00F6402A">
              <w:rPr>
                <w:rFonts w:cstheme="minorHAnsi"/>
                <w:szCs w:val="20"/>
              </w:rPr>
              <w:t xml:space="preserve">LOH </w:t>
            </w:r>
          </w:p>
        </w:tc>
        <w:tc>
          <w:tcPr>
            <w:tcW w:w="1180" w:type="dxa"/>
          </w:tcPr>
          <w:p w14:paraId="3EFCE831" w14:textId="77777777" w:rsidR="00493EA7" w:rsidRPr="00F6402A" w:rsidRDefault="00493EA7" w:rsidP="00F01C6D">
            <w:pPr>
              <w:spacing w:before="60" w:after="60"/>
              <w:rPr>
                <w:rFonts w:cstheme="minorHAnsi"/>
                <w:szCs w:val="20"/>
              </w:rPr>
            </w:pPr>
            <w:r w:rsidRPr="00F6402A">
              <w:rPr>
                <w:rFonts w:cstheme="minorHAnsi"/>
                <w:szCs w:val="20"/>
              </w:rPr>
              <w:t xml:space="preserve">95 </w:t>
            </w:r>
          </w:p>
        </w:tc>
      </w:tr>
      <w:tr w:rsidR="00493EA7" w:rsidRPr="00F6402A" w14:paraId="491BCA4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1653F3D" w14:textId="77777777" w:rsidR="00493EA7" w:rsidRPr="00F6402A" w:rsidRDefault="00493EA7" w:rsidP="00F01C6D">
            <w:pPr>
              <w:spacing w:before="60" w:after="60"/>
              <w:rPr>
                <w:rFonts w:cstheme="minorHAnsi"/>
                <w:szCs w:val="20"/>
              </w:rPr>
            </w:pPr>
            <w:r w:rsidRPr="00F6402A">
              <w:rPr>
                <w:rFonts w:cstheme="minorHAnsi"/>
                <w:szCs w:val="20"/>
              </w:rPr>
              <w:t xml:space="preserve">Lake Bolac </w:t>
            </w:r>
          </w:p>
        </w:tc>
        <w:tc>
          <w:tcPr>
            <w:tcW w:w="1179" w:type="dxa"/>
            <w:tcBorders>
              <w:top w:val="single" w:sz="4" w:space="0" w:color="auto"/>
              <w:left w:val="single" w:sz="4" w:space="0" w:color="auto"/>
              <w:bottom w:val="single" w:sz="4" w:space="0" w:color="auto"/>
              <w:right w:val="single" w:sz="4" w:space="0" w:color="auto"/>
            </w:tcBorders>
            <w:hideMark/>
          </w:tcPr>
          <w:p w14:paraId="1437D5EA" w14:textId="77777777" w:rsidR="00493EA7" w:rsidRPr="00F6402A" w:rsidRDefault="00493EA7" w:rsidP="00F01C6D">
            <w:pPr>
              <w:spacing w:before="60" w:after="60"/>
              <w:rPr>
                <w:rFonts w:cstheme="minorHAnsi"/>
                <w:szCs w:val="20"/>
              </w:rPr>
            </w:pPr>
            <w:r w:rsidRPr="00F6402A">
              <w:rPr>
                <w:rFonts w:cstheme="minorHAnsi"/>
                <w:szCs w:val="20"/>
              </w:rPr>
              <w:t xml:space="preserve">LBC </w:t>
            </w:r>
          </w:p>
        </w:tc>
        <w:tc>
          <w:tcPr>
            <w:tcW w:w="1180" w:type="dxa"/>
            <w:tcBorders>
              <w:top w:val="single" w:sz="4" w:space="0" w:color="auto"/>
              <w:left w:val="single" w:sz="4" w:space="0" w:color="auto"/>
              <w:bottom w:val="single" w:sz="4" w:space="0" w:color="auto"/>
              <w:right w:val="single" w:sz="4" w:space="0" w:color="auto"/>
            </w:tcBorders>
            <w:hideMark/>
          </w:tcPr>
          <w:p w14:paraId="3D1621D0" w14:textId="77777777" w:rsidR="00493EA7" w:rsidRPr="00F6402A" w:rsidRDefault="00493EA7" w:rsidP="00F01C6D">
            <w:pPr>
              <w:spacing w:before="60" w:after="60"/>
              <w:rPr>
                <w:rFonts w:cstheme="minorHAnsi"/>
                <w:szCs w:val="20"/>
              </w:rPr>
            </w:pPr>
            <w:r w:rsidRPr="00F6402A">
              <w:rPr>
                <w:rFonts w:cstheme="minorHAnsi"/>
                <w:szCs w:val="20"/>
              </w:rPr>
              <w:t xml:space="preserve">227 </w:t>
            </w:r>
          </w:p>
        </w:tc>
        <w:tc>
          <w:tcPr>
            <w:tcW w:w="803" w:type="dxa"/>
          </w:tcPr>
          <w:p w14:paraId="151BFE0F" w14:textId="77777777" w:rsidR="00493EA7" w:rsidRPr="00F6402A" w:rsidRDefault="00493EA7" w:rsidP="00F01C6D">
            <w:pPr>
              <w:spacing w:before="60" w:after="60"/>
              <w:rPr>
                <w:rFonts w:cstheme="minorHAnsi"/>
                <w:szCs w:val="20"/>
              </w:rPr>
            </w:pPr>
          </w:p>
        </w:tc>
        <w:tc>
          <w:tcPr>
            <w:tcW w:w="1557" w:type="dxa"/>
          </w:tcPr>
          <w:p w14:paraId="6DEE4297" w14:textId="77777777" w:rsidR="00493EA7" w:rsidRPr="00F6402A" w:rsidRDefault="00493EA7" w:rsidP="00F01C6D">
            <w:pPr>
              <w:spacing w:before="60" w:after="60"/>
              <w:rPr>
                <w:rFonts w:cstheme="minorHAnsi"/>
                <w:szCs w:val="20"/>
              </w:rPr>
            </w:pPr>
            <w:r w:rsidRPr="00F6402A">
              <w:rPr>
                <w:rFonts w:cstheme="minorHAnsi"/>
                <w:szCs w:val="20"/>
              </w:rPr>
              <w:t xml:space="preserve">Loch-ard Gorge </w:t>
            </w:r>
          </w:p>
        </w:tc>
        <w:tc>
          <w:tcPr>
            <w:tcW w:w="1180" w:type="dxa"/>
          </w:tcPr>
          <w:p w14:paraId="687D7D16" w14:textId="77777777" w:rsidR="00493EA7" w:rsidRPr="00F6402A" w:rsidRDefault="00493EA7" w:rsidP="00F01C6D">
            <w:pPr>
              <w:spacing w:before="60" w:after="60"/>
              <w:rPr>
                <w:rFonts w:cstheme="minorHAnsi"/>
                <w:szCs w:val="20"/>
              </w:rPr>
            </w:pPr>
            <w:r w:rsidRPr="00F6402A">
              <w:rPr>
                <w:rFonts w:cstheme="minorHAnsi"/>
                <w:szCs w:val="20"/>
              </w:rPr>
              <w:t xml:space="preserve">LOC </w:t>
            </w:r>
          </w:p>
        </w:tc>
        <w:tc>
          <w:tcPr>
            <w:tcW w:w="1180" w:type="dxa"/>
          </w:tcPr>
          <w:p w14:paraId="313493ED" w14:textId="77777777" w:rsidR="00493EA7" w:rsidRPr="00F6402A" w:rsidRDefault="00493EA7" w:rsidP="00F01C6D">
            <w:pPr>
              <w:spacing w:before="60" w:after="60"/>
              <w:rPr>
                <w:rFonts w:cstheme="minorHAnsi"/>
                <w:szCs w:val="20"/>
              </w:rPr>
            </w:pPr>
            <w:r w:rsidRPr="00F6402A">
              <w:rPr>
                <w:rFonts w:cstheme="minorHAnsi"/>
                <w:szCs w:val="20"/>
              </w:rPr>
              <w:t xml:space="preserve">300 </w:t>
            </w:r>
          </w:p>
        </w:tc>
      </w:tr>
      <w:tr w:rsidR="00493EA7" w:rsidRPr="00F6402A" w14:paraId="29CD029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A2B13AD" w14:textId="77777777" w:rsidR="00493EA7" w:rsidRPr="00F6402A" w:rsidRDefault="00493EA7" w:rsidP="00F01C6D">
            <w:pPr>
              <w:spacing w:before="60" w:after="60"/>
              <w:rPr>
                <w:rFonts w:cstheme="minorHAnsi"/>
                <w:szCs w:val="20"/>
              </w:rPr>
            </w:pPr>
            <w:r w:rsidRPr="00F6402A">
              <w:rPr>
                <w:rFonts w:cstheme="minorHAnsi"/>
                <w:szCs w:val="20"/>
              </w:rPr>
              <w:t xml:space="preserve">Lake Charm </w:t>
            </w:r>
          </w:p>
        </w:tc>
        <w:tc>
          <w:tcPr>
            <w:tcW w:w="1179" w:type="dxa"/>
            <w:tcBorders>
              <w:top w:val="single" w:sz="4" w:space="0" w:color="auto"/>
              <w:left w:val="single" w:sz="4" w:space="0" w:color="auto"/>
              <w:bottom w:val="single" w:sz="4" w:space="0" w:color="auto"/>
              <w:right w:val="single" w:sz="4" w:space="0" w:color="auto"/>
            </w:tcBorders>
            <w:hideMark/>
          </w:tcPr>
          <w:p w14:paraId="719EBB8C" w14:textId="77777777" w:rsidR="00493EA7" w:rsidRPr="00F6402A" w:rsidRDefault="00493EA7" w:rsidP="00F01C6D">
            <w:pPr>
              <w:spacing w:before="60" w:after="60"/>
              <w:rPr>
                <w:rFonts w:cstheme="minorHAnsi"/>
                <w:szCs w:val="20"/>
              </w:rPr>
            </w:pPr>
            <w:r w:rsidRPr="00F6402A">
              <w:rPr>
                <w:rFonts w:cstheme="minorHAnsi"/>
                <w:szCs w:val="20"/>
              </w:rPr>
              <w:t xml:space="preserve">LCH </w:t>
            </w:r>
          </w:p>
        </w:tc>
        <w:tc>
          <w:tcPr>
            <w:tcW w:w="1180" w:type="dxa"/>
            <w:tcBorders>
              <w:top w:val="single" w:sz="4" w:space="0" w:color="auto"/>
              <w:left w:val="single" w:sz="4" w:space="0" w:color="auto"/>
              <w:bottom w:val="single" w:sz="4" w:space="0" w:color="auto"/>
              <w:right w:val="single" w:sz="4" w:space="0" w:color="auto"/>
            </w:tcBorders>
            <w:hideMark/>
          </w:tcPr>
          <w:p w14:paraId="718DD2AE" w14:textId="77777777" w:rsidR="00493EA7" w:rsidRPr="00F6402A" w:rsidRDefault="00493EA7" w:rsidP="00F01C6D">
            <w:pPr>
              <w:spacing w:before="60" w:after="60"/>
              <w:rPr>
                <w:rFonts w:cstheme="minorHAnsi"/>
                <w:szCs w:val="20"/>
              </w:rPr>
            </w:pPr>
            <w:r w:rsidRPr="00F6402A">
              <w:rPr>
                <w:rFonts w:cstheme="minorHAnsi"/>
                <w:szCs w:val="20"/>
              </w:rPr>
              <w:t xml:space="preserve">305 </w:t>
            </w:r>
          </w:p>
        </w:tc>
        <w:tc>
          <w:tcPr>
            <w:tcW w:w="803" w:type="dxa"/>
          </w:tcPr>
          <w:p w14:paraId="68D861E8" w14:textId="77777777" w:rsidR="00493EA7" w:rsidRPr="00F6402A" w:rsidRDefault="00493EA7" w:rsidP="00F01C6D">
            <w:pPr>
              <w:spacing w:before="60" w:after="60"/>
              <w:rPr>
                <w:rFonts w:cstheme="minorHAnsi"/>
                <w:szCs w:val="20"/>
              </w:rPr>
            </w:pPr>
          </w:p>
        </w:tc>
        <w:tc>
          <w:tcPr>
            <w:tcW w:w="1557" w:type="dxa"/>
          </w:tcPr>
          <w:p w14:paraId="5030F57F" w14:textId="77777777" w:rsidR="00493EA7" w:rsidRPr="00F6402A" w:rsidRDefault="00493EA7" w:rsidP="00F01C6D">
            <w:pPr>
              <w:spacing w:before="60" w:after="60"/>
              <w:rPr>
                <w:rFonts w:cstheme="minorHAnsi"/>
                <w:szCs w:val="20"/>
              </w:rPr>
            </w:pPr>
            <w:r w:rsidRPr="00F6402A">
              <w:rPr>
                <w:rFonts w:cstheme="minorHAnsi"/>
                <w:szCs w:val="20"/>
              </w:rPr>
              <w:t xml:space="preserve">Lockington </w:t>
            </w:r>
          </w:p>
        </w:tc>
        <w:tc>
          <w:tcPr>
            <w:tcW w:w="1180" w:type="dxa"/>
          </w:tcPr>
          <w:p w14:paraId="0146D86A" w14:textId="77777777" w:rsidR="00493EA7" w:rsidRPr="00F6402A" w:rsidRDefault="00493EA7" w:rsidP="00F01C6D">
            <w:pPr>
              <w:spacing w:before="60" w:after="60"/>
              <w:rPr>
                <w:rFonts w:cstheme="minorHAnsi"/>
                <w:szCs w:val="20"/>
              </w:rPr>
            </w:pPr>
            <w:r w:rsidRPr="00F6402A">
              <w:rPr>
                <w:rFonts w:cstheme="minorHAnsi"/>
                <w:szCs w:val="20"/>
              </w:rPr>
              <w:t xml:space="preserve">LKN </w:t>
            </w:r>
          </w:p>
        </w:tc>
        <w:tc>
          <w:tcPr>
            <w:tcW w:w="1180" w:type="dxa"/>
          </w:tcPr>
          <w:p w14:paraId="15E914BB" w14:textId="77777777" w:rsidR="00493EA7" w:rsidRPr="00F6402A" w:rsidRDefault="00493EA7" w:rsidP="00F01C6D">
            <w:pPr>
              <w:spacing w:before="60" w:after="60"/>
              <w:rPr>
                <w:rFonts w:cstheme="minorHAnsi"/>
                <w:szCs w:val="20"/>
              </w:rPr>
            </w:pPr>
            <w:r w:rsidRPr="00F6402A">
              <w:rPr>
                <w:rFonts w:cstheme="minorHAnsi"/>
                <w:szCs w:val="20"/>
              </w:rPr>
              <w:t xml:space="preserve">204 </w:t>
            </w:r>
          </w:p>
        </w:tc>
      </w:tr>
      <w:tr w:rsidR="00493EA7" w:rsidRPr="00F6402A" w14:paraId="2D04B9E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8E8D965" w14:textId="77777777" w:rsidR="00493EA7" w:rsidRPr="00F6402A" w:rsidRDefault="00493EA7" w:rsidP="00F01C6D">
            <w:pPr>
              <w:spacing w:before="60" w:after="60"/>
              <w:rPr>
                <w:rFonts w:cstheme="minorHAnsi"/>
                <w:szCs w:val="20"/>
              </w:rPr>
            </w:pPr>
            <w:r w:rsidRPr="00F6402A">
              <w:rPr>
                <w:rFonts w:cstheme="minorHAnsi"/>
                <w:szCs w:val="20"/>
              </w:rPr>
              <w:t xml:space="preserve">Lake Tyers Beach </w:t>
            </w:r>
          </w:p>
        </w:tc>
        <w:tc>
          <w:tcPr>
            <w:tcW w:w="1179" w:type="dxa"/>
            <w:tcBorders>
              <w:top w:val="single" w:sz="4" w:space="0" w:color="auto"/>
              <w:left w:val="single" w:sz="4" w:space="0" w:color="auto"/>
              <w:bottom w:val="single" w:sz="4" w:space="0" w:color="auto"/>
              <w:right w:val="single" w:sz="4" w:space="0" w:color="auto"/>
            </w:tcBorders>
            <w:hideMark/>
          </w:tcPr>
          <w:p w14:paraId="57E8CFEB" w14:textId="77777777" w:rsidR="00493EA7" w:rsidRPr="00F6402A" w:rsidRDefault="00493EA7" w:rsidP="00F01C6D">
            <w:pPr>
              <w:spacing w:before="60" w:after="60"/>
              <w:rPr>
                <w:rFonts w:cstheme="minorHAnsi"/>
                <w:szCs w:val="20"/>
              </w:rPr>
            </w:pPr>
            <w:r w:rsidRPr="00F6402A">
              <w:rPr>
                <w:rFonts w:cstheme="minorHAnsi"/>
                <w:szCs w:val="20"/>
              </w:rPr>
              <w:t xml:space="preserve">LTB </w:t>
            </w:r>
          </w:p>
        </w:tc>
        <w:tc>
          <w:tcPr>
            <w:tcW w:w="1180" w:type="dxa"/>
            <w:tcBorders>
              <w:top w:val="single" w:sz="4" w:space="0" w:color="auto"/>
              <w:left w:val="single" w:sz="4" w:space="0" w:color="auto"/>
              <w:bottom w:val="single" w:sz="4" w:space="0" w:color="auto"/>
              <w:right w:val="single" w:sz="4" w:space="0" w:color="auto"/>
            </w:tcBorders>
            <w:hideMark/>
          </w:tcPr>
          <w:p w14:paraId="197D52D3" w14:textId="77777777" w:rsidR="00493EA7" w:rsidRPr="00F6402A" w:rsidRDefault="00493EA7" w:rsidP="00F01C6D">
            <w:pPr>
              <w:spacing w:before="60" w:after="60"/>
              <w:rPr>
                <w:rFonts w:cstheme="minorHAnsi"/>
                <w:szCs w:val="20"/>
              </w:rPr>
            </w:pPr>
            <w:r w:rsidRPr="00F6402A">
              <w:rPr>
                <w:rFonts w:cstheme="minorHAnsi"/>
                <w:szCs w:val="20"/>
              </w:rPr>
              <w:t xml:space="preserve">344 </w:t>
            </w:r>
          </w:p>
        </w:tc>
        <w:tc>
          <w:tcPr>
            <w:tcW w:w="803" w:type="dxa"/>
          </w:tcPr>
          <w:p w14:paraId="77DF2411" w14:textId="77777777" w:rsidR="00493EA7" w:rsidRPr="00F6402A" w:rsidRDefault="00493EA7" w:rsidP="00F01C6D">
            <w:pPr>
              <w:spacing w:before="60" w:after="60"/>
              <w:rPr>
                <w:rFonts w:cstheme="minorHAnsi"/>
                <w:szCs w:val="20"/>
              </w:rPr>
            </w:pPr>
          </w:p>
        </w:tc>
        <w:tc>
          <w:tcPr>
            <w:tcW w:w="1557" w:type="dxa"/>
          </w:tcPr>
          <w:p w14:paraId="4677A1F4" w14:textId="77777777" w:rsidR="00493EA7" w:rsidRPr="00F6402A" w:rsidRDefault="00493EA7" w:rsidP="00F01C6D">
            <w:pPr>
              <w:spacing w:before="60" w:after="60"/>
              <w:rPr>
                <w:rFonts w:cstheme="minorHAnsi"/>
                <w:szCs w:val="20"/>
              </w:rPr>
            </w:pPr>
            <w:r w:rsidRPr="00F6402A">
              <w:rPr>
                <w:rFonts w:cstheme="minorHAnsi"/>
                <w:szCs w:val="20"/>
              </w:rPr>
              <w:t xml:space="preserve">Lockwood </w:t>
            </w:r>
          </w:p>
        </w:tc>
        <w:tc>
          <w:tcPr>
            <w:tcW w:w="1180" w:type="dxa"/>
          </w:tcPr>
          <w:p w14:paraId="768CD831" w14:textId="77777777" w:rsidR="00493EA7" w:rsidRPr="00F6402A" w:rsidRDefault="00493EA7" w:rsidP="00F01C6D">
            <w:pPr>
              <w:spacing w:before="60" w:after="60"/>
              <w:rPr>
                <w:rFonts w:cstheme="minorHAnsi"/>
                <w:szCs w:val="20"/>
              </w:rPr>
            </w:pPr>
            <w:r w:rsidRPr="00F6402A">
              <w:rPr>
                <w:rFonts w:cstheme="minorHAnsi"/>
                <w:szCs w:val="20"/>
              </w:rPr>
              <w:t xml:space="preserve">LOK </w:t>
            </w:r>
          </w:p>
        </w:tc>
        <w:tc>
          <w:tcPr>
            <w:tcW w:w="1180" w:type="dxa"/>
          </w:tcPr>
          <w:p w14:paraId="144EC5BE" w14:textId="77777777" w:rsidR="00493EA7" w:rsidRPr="00F6402A" w:rsidRDefault="00493EA7" w:rsidP="00F01C6D">
            <w:pPr>
              <w:spacing w:before="60" w:after="60"/>
              <w:rPr>
                <w:rFonts w:cstheme="minorHAnsi"/>
                <w:szCs w:val="20"/>
              </w:rPr>
            </w:pPr>
            <w:r w:rsidRPr="00F6402A">
              <w:rPr>
                <w:rFonts w:cstheme="minorHAnsi"/>
                <w:szCs w:val="20"/>
              </w:rPr>
              <w:t xml:space="preserve">148 </w:t>
            </w:r>
          </w:p>
        </w:tc>
      </w:tr>
      <w:tr w:rsidR="00493EA7" w:rsidRPr="00F6402A" w14:paraId="7F9195B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95CAF62" w14:textId="77777777" w:rsidR="00493EA7" w:rsidRPr="00F6402A" w:rsidRDefault="00493EA7" w:rsidP="00F01C6D">
            <w:pPr>
              <w:spacing w:before="60" w:after="60"/>
              <w:rPr>
                <w:rFonts w:cstheme="minorHAnsi"/>
                <w:szCs w:val="20"/>
              </w:rPr>
            </w:pPr>
            <w:r w:rsidRPr="00F6402A">
              <w:rPr>
                <w:rFonts w:cstheme="minorHAnsi"/>
                <w:szCs w:val="20"/>
              </w:rPr>
              <w:t xml:space="preserve">Lakes Entrance </w:t>
            </w:r>
          </w:p>
        </w:tc>
        <w:tc>
          <w:tcPr>
            <w:tcW w:w="1179" w:type="dxa"/>
            <w:tcBorders>
              <w:top w:val="single" w:sz="4" w:space="0" w:color="auto"/>
              <w:left w:val="single" w:sz="4" w:space="0" w:color="auto"/>
              <w:bottom w:val="single" w:sz="4" w:space="0" w:color="auto"/>
              <w:right w:val="single" w:sz="4" w:space="0" w:color="auto"/>
            </w:tcBorders>
            <w:hideMark/>
          </w:tcPr>
          <w:p w14:paraId="63C0FB9F" w14:textId="77777777" w:rsidR="00493EA7" w:rsidRPr="00F6402A" w:rsidRDefault="00493EA7" w:rsidP="00F01C6D">
            <w:pPr>
              <w:spacing w:before="60" w:after="60"/>
              <w:rPr>
                <w:rFonts w:cstheme="minorHAnsi"/>
                <w:szCs w:val="20"/>
              </w:rPr>
            </w:pPr>
            <w:r w:rsidRPr="00F6402A">
              <w:rPr>
                <w:rFonts w:cstheme="minorHAnsi"/>
                <w:szCs w:val="20"/>
              </w:rPr>
              <w:t xml:space="preserve">LKE </w:t>
            </w:r>
          </w:p>
        </w:tc>
        <w:tc>
          <w:tcPr>
            <w:tcW w:w="1180" w:type="dxa"/>
            <w:tcBorders>
              <w:top w:val="single" w:sz="4" w:space="0" w:color="auto"/>
              <w:left w:val="single" w:sz="4" w:space="0" w:color="auto"/>
              <w:bottom w:val="single" w:sz="4" w:space="0" w:color="auto"/>
              <w:right w:val="single" w:sz="4" w:space="0" w:color="auto"/>
            </w:tcBorders>
            <w:hideMark/>
          </w:tcPr>
          <w:p w14:paraId="7D81E55D" w14:textId="77777777" w:rsidR="00493EA7" w:rsidRPr="00F6402A" w:rsidRDefault="00493EA7" w:rsidP="00F01C6D">
            <w:pPr>
              <w:spacing w:before="60" w:after="60"/>
              <w:rPr>
                <w:rFonts w:cstheme="minorHAnsi"/>
                <w:szCs w:val="20"/>
              </w:rPr>
            </w:pPr>
            <w:r w:rsidRPr="00F6402A">
              <w:rPr>
                <w:rFonts w:cstheme="minorHAnsi"/>
                <w:szCs w:val="20"/>
              </w:rPr>
              <w:t xml:space="preserve">339 </w:t>
            </w:r>
          </w:p>
        </w:tc>
        <w:tc>
          <w:tcPr>
            <w:tcW w:w="803" w:type="dxa"/>
          </w:tcPr>
          <w:p w14:paraId="7B49227C" w14:textId="77777777" w:rsidR="00493EA7" w:rsidRPr="00F6402A" w:rsidRDefault="00493EA7" w:rsidP="00F01C6D">
            <w:pPr>
              <w:spacing w:before="60" w:after="60"/>
              <w:rPr>
                <w:rFonts w:cstheme="minorHAnsi"/>
                <w:szCs w:val="20"/>
              </w:rPr>
            </w:pPr>
          </w:p>
        </w:tc>
        <w:tc>
          <w:tcPr>
            <w:tcW w:w="1557" w:type="dxa"/>
          </w:tcPr>
          <w:p w14:paraId="3FBCD912" w14:textId="77777777" w:rsidR="00493EA7" w:rsidRPr="00F6402A" w:rsidRDefault="00493EA7" w:rsidP="00F01C6D">
            <w:pPr>
              <w:spacing w:before="60" w:after="60"/>
              <w:rPr>
                <w:rFonts w:cstheme="minorHAnsi"/>
                <w:szCs w:val="20"/>
              </w:rPr>
            </w:pPr>
            <w:r w:rsidRPr="00F6402A">
              <w:rPr>
                <w:rFonts w:cstheme="minorHAnsi"/>
                <w:szCs w:val="20"/>
              </w:rPr>
              <w:t xml:space="preserve">London Bridge </w:t>
            </w:r>
          </w:p>
        </w:tc>
        <w:tc>
          <w:tcPr>
            <w:tcW w:w="1180" w:type="dxa"/>
          </w:tcPr>
          <w:p w14:paraId="4AE06247" w14:textId="77777777" w:rsidR="00493EA7" w:rsidRPr="00F6402A" w:rsidRDefault="00493EA7" w:rsidP="00F01C6D">
            <w:pPr>
              <w:spacing w:before="60" w:after="60"/>
              <w:rPr>
                <w:rFonts w:cstheme="minorHAnsi"/>
                <w:szCs w:val="20"/>
              </w:rPr>
            </w:pPr>
            <w:r w:rsidRPr="00F6402A">
              <w:rPr>
                <w:rFonts w:cstheme="minorHAnsi"/>
                <w:szCs w:val="20"/>
              </w:rPr>
              <w:t xml:space="preserve">LON </w:t>
            </w:r>
          </w:p>
        </w:tc>
        <w:tc>
          <w:tcPr>
            <w:tcW w:w="1180" w:type="dxa"/>
          </w:tcPr>
          <w:p w14:paraId="1D27165C" w14:textId="77777777" w:rsidR="00493EA7" w:rsidRPr="00F6402A" w:rsidRDefault="00493EA7" w:rsidP="00F01C6D">
            <w:pPr>
              <w:spacing w:before="60" w:after="60"/>
              <w:rPr>
                <w:rFonts w:cstheme="minorHAnsi"/>
                <w:szCs w:val="20"/>
              </w:rPr>
            </w:pPr>
            <w:r w:rsidRPr="00F6402A">
              <w:rPr>
                <w:rFonts w:cstheme="minorHAnsi"/>
                <w:szCs w:val="20"/>
              </w:rPr>
              <w:t xml:space="preserve">318 </w:t>
            </w:r>
          </w:p>
        </w:tc>
      </w:tr>
      <w:tr w:rsidR="00493EA7" w:rsidRPr="00F6402A" w14:paraId="0E1D5A9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F29ACEE" w14:textId="77777777" w:rsidR="00493EA7" w:rsidRPr="00F6402A" w:rsidRDefault="00493EA7" w:rsidP="00F01C6D">
            <w:pPr>
              <w:spacing w:before="60" w:after="60"/>
              <w:rPr>
                <w:rFonts w:cstheme="minorHAnsi"/>
                <w:szCs w:val="20"/>
              </w:rPr>
            </w:pPr>
            <w:r w:rsidRPr="00F6402A">
              <w:rPr>
                <w:rFonts w:cstheme="minorHAnsi"/>
                <w:szCs w:val="20"/>
              </w:rPr>
              <w:t xml:space="preserve">Lal </w:t>
            </w:r>
          </w:p>
        </w:tc>
        <w:tc>
          <w:tcPr>
            <w:tcW w:w="1179" w:type="dxa"/>
            <w:tcBorders>
              <w:top w:val="single" w:sz="4" w:space="0" w:color="auto"/>
              <w:left w:val="single" w:sz="4" w:space="0" w:color="auto"/>
              <w:bottom w:val="single" w:sz="4" w:space="0" w:color="auto"/>
              <w:right w:val="single" w:sz="4" w:space="0" w:color="auto"/>
            </w:tcBorders>
            <w:hideMark/>
          </w:tcPr>
          <w:p w14:paraId="4CDBEE51" w14:textId="77777777" w:rsidR="00493EA7" w:rsidRPr="00F6402A" w:rsidRDefault="00493EA7" w:rsidP="00F01C6D">
            <w:pPr>
              <w:spacing w:before="60" w:after="60"/>
              <w:rPr>
                <w:rFonts w:cstheme="minorHAnsi"/>
                <w:szCs w:val="20"/>
              </w:rPr>
            </w:pPr>
            <w:r w:rsidRPr="00F6402A">
              <w:rPr>
                <w:rFonts w:cstheme="minorHAnsi"/>
                <w:szCs w:val="20"/>
              </w:rPr>
              <w:t xml:space="preserve">LLV </w:t>
            </w:r>
          </w:p>
        </w:tc>
        <w:tc>
          <w:tcPr>
            <w:tcW w:w="1180" w:type="dxa"/>
            <w:tcBorders>
              <w:top w:val="single" w:sz="4" w:space="0" w:color="auto"/>
              <w:left w:val="single" w:sz="4" w:space="0" w:color="auto"/>
              <w:bottom w:val="single" w:sz="4" w:space="0" w:color="auto"/>
              <w:right w:val="single" w:sz="4" w:space="0" w:color="auto"/>
            </w:tcBorders>
            <w:hideMark/>
          </w:tcPr>
          <w:p w14:paraId="2C527AAF" w14:textId="77777777" w:rsidR="00493EA7" w:rsidRPr="00F6402A" w:rsidRDefault="00493EA7" w:rsidP="00F01C6D">
            <w:pPr>
              <w:spacing w:before="60" w:after="60"/>
              <w:rPr>
                <w:rFonts w:cstheme="minorHAnsi"/>
                <w:szCs w:val="20"/>
              </w:rPr>
            </w:pPr>
            <w:r w:rsidRPr="00F6402A">
              <w:rPr>
                <w:rFonts w:cstheme="minorHAnsi"/>
                <w:szCs w:val="20"/>
              </w:rPr>
              <w:t xml:space="preserve">140 </w:t>
            </w:r>
          </w:p>
        </w:tc>
        <w:tc>
          <w:tcPr>
            <w:tcW w:w="803" w:type="dxa"/>
          </w:tcPr>
          <w:p w14:paraId="73395C92" w14:textId="77777777" w:rsidR="00493EA7" w:rsidRPr="00F6402A" w:rsidRDefault="00493EA7" w:rsidP="00F01C6D">
            <w:pPr>
              <w:spacing w:before="60" w:after="60"/>
              <w:rPr>
                <w:rFonts w:cstheme="minorHAnsi"/>
                <w:szCs w:val="20"/>
              </w:rPr>
            </w:pPr>
          </w:p>
        </w:tc>
        <w:tc>
          <w:tcPr>
            <w:tcW w:w="1557" w:type="dxa"/>
          </w:tcPr>
          <w:p w14:paraId="7AA13470" w14:textId="77777777" w:rsidR="00493EA7" w:rsidRPr="00F6402A" w:rsidRDefault="00493EA7" w:rsidP="00F01C6D">
            <w:pPr>
              <w:spacing w:before="60" w:after="60"/>
              <w:rPr>
                <w:rFonts w:cstheme="minorHAnsi"/>
                <w:szCs w:val="20"/>
              </w:rPr>
            </w:pPr>
            <w:r w:rsidRPr="00F6402A">
              <w:rPr>
                <w:rFonts w:cstheme="minorHAnsi"/>
                <w:szCs w:val="20"/>
              </w:rPr>
              <w:t xml:space="preserve">Longwarry </w:t>
            </w:r>
          </w:p>
        </w:tc>
        <w:tc>
          <w:tcPr>
            <w:tcW w:w="1180" w:type="dxa"/>
          </w:tcPr>
          <w:p w14:paraId="1565A001" w14:textId="77777777" w:rsidR="00493EA7" w:rsidRPr="00F6402A" w:rsidRDefault="00493EA7" w:rsidP="00F01C6D">
            <w:pPr>
              <w:spacing w:before="60" w:after="60"/>
              <w:rPr>
                <w:rFonts w:cstheme="minorHAnsi"/>
                <w:szCs w:val="20"/>
              </w:rPr>
            </w:pPr>
            <w:r w:rsidRPr="00F6402A">
              <w:rPr>
                <w:rFonts w:cstheme="minorHAnsi"/>
                <w:szCs w:val="20"/>
              </w:rPr>
              <w:t xml:space="preserve">LWY </w:t>
            </w:r>
          </w:p>
        </w:tc>
        <w:tc>
          <w:tcPr>
            <w:tcW w:w="1180" w:type="dxa"/>
          </w:tcPr>
          <w:p w14:paraId="76B80ED1" w14:textId="77777777" w:rsidR="00493EA7" w:rsidRPr="00F6402A" w:rsidRDefault="00493EA7" w:rsidP="00F01C6D">
            <w:pPr>
              <w:spacing w:before="60" w:after="60"/>
              <w:rPr>
                <w:rFonts w:cstheme="minorHAnsi"/>
                <w:szCs w:val="20"/>
              </w:rPr>
            </w:pPr>
            <w:r w:rsidRPr="00F6402A">
              <w:rPr>
                <w:rFonts w:cstheme="minorHAnsi"/>
                <w:szCs w:val="20"/>
              </w:rPr>
              <w:t xml:space="preserve">83 </w:t>
            </w:r>
          </w:p>
        </w:tc>
      </w:tr>
      <w:tr w:rsidR="00493EA7" w:rsidRPr="00F6402A" w14:paraId="25828B1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7284339" w14:textId="77777777" w:rsidR="00493EA7" w:rsidRPr="00F6402A" w:rsidRDefault="00493EA7" w:rsidP="00F01C6D">
            <w:pPr>
              <w:spacing w:before="60" w:after="60"/>
              <w:rPr>
                <w:rFonts w:cstheme="minorHAnsi"/>
                <w:szCs w:val="20"/>
              </w:rPr>
            </w:pPr>
            <w:r w:rsidRPr="00F6402A">
              <w:rPr>
                <w:rFonts w:cstheme="minorHAnsi"/>
                <w:szCs w:val="20"/>
              </w:rPr>
              <w:t xml:space="preserve">Lalbert </w:t>
            </w:r>
          </w:p>
        </w:tc>
        <w:tc>
          <w:tcPr>
            <w:tcW w:w="1179" w:type="dxa"/>
            <w:tcBorders>
              <w:top w:val="single" w:sz="4" w:space="0" w:color="auto"/>
              <w:left w:val="single" w:sz="4" w:space="0" w:color="auto"/>
              <w:bottom w:val="single" w:sz="4" w:space="0" w:color="auto"/>
              <w:right w:val="single" w:sz="4" w:space="0" w:color="auto"/>
            </w:tcBorders>
            <w:hideMark/>
          </w:tcPr>
          <w:p w14:paraId="7EA78D50" w14:textId="77777777" w:rsidR="00493EA7" w:rsidRPr="00F6402A" w:rsidRDefault="00493EA7" w:rsidP="00F01C6D">
            <w:pPr>
              <w:spacing w:before="60" w:after="60"/>
              <w:rPr>
                <w:rFonts w:cstheme="minorHAnsi"/>
                <w:szCs w:val="20"/>
              </w:rPr>
            </w:pPr>
            <w:r w:rsidRPr="00F6402A">
              <w:rPr>
                <w:rFonts w:cstheme="minorHAnsi"/>
                <w:szCs w:val="20"/>
              </w:rPr>
              <w:t xml:space="preserve">LLB </w:t>
            </w:r>
          </w:p>
        </w:tc>
        <w:tc>
          <w:tcPr>
            <w:tcW w:w="1180" w:type="dxa"/>
            <w:tcBorders>
              <w:top w:val="single" w:sz="4" w:space="0" w:color="auto"/>
              <w:left w:val="single" w:sz="4" w:space="0" w:color="auto"/>
              <w:bottom w:val="single" w:sz="4" w:space="0" w:color="auto"/>
              <w:right w:val="single" w:sz="4" w:space="0" w:color="auto"/>
            </w:tcBorders>
            <w:hideMark/>
          </w:tcPr>
          <w:p w14:paraId="7CE52B52" w14:textId="77777777" w:rsidR="00493EA7" w:rsidRPr="00F6402A" w:rsidRDefault="00493EA7" w:rsidP="00F01C6D">
            <w:pPr>
              <w:spacing w:before="60" w:after="60"/>
              <w:rPr>
                <w:rFonts w:cstheme="minorHAnsi"/>
                <w:szCs w:val="20"/>
              </w:rPr>
            </w:pPr>
            <w:r w:rsidRPr="00F6402A">
              <w:rPr>
                <w:rFonts w:cstheme="minorHAnsi"/>
                <w:szCs w:val="20"/>
              </w:rPr>
              <w:t xml:space="preserve">331 </w:t>
            </w:r>
          </w:p>
        </w:tc>
        <w:tc>
          <w:tcPr>
            <w:tcW w:w="803" w:type="dxa"/>
          </w:tcPr>
          <w:p w14:paraId="7EBBF354" w14:textId="77777777" w:rsidR="00493EA7" w:rsidRPr="00F6402A" w:rsidRDefault="00493EA7" w:rsidP="00F01C6D">
            <w:pPr>
              <w:spacing w:before="60" w:after="60"/>
              <w:rPr>
                <w:rFonts w:cstheme="minorHAnsi"/>
                <w:szCs w:val="20"/>
              </w:rPr>
            </w:pPr>
          </w:p>
        </w:tc>
        <w:tc>
          <w:tcPr>
            <w:tcW w:w="1557" w:type="dxa"/>
          </w:tcPr>
          <w:p w14:paraId="0B72D82D" w14:textId="77777777" w:rsidR="00493EA7" w:rsidRPr="00F6402A" w:rsidRDefault="00493EA7" w:rsidP="00F01C6D">
            <w:pPr>
              <w:spacing w:before="60" w:after="60"/>
              <w:rPr>
                <w:rFonts w:cstheme="minorHAnsi"/>
                <w:szCs w:val="20"/>
              </w:rPr>
            </w:pPr>
            <w:r w:rsidRPr="00F6402A">
              <w:rPr>
                <w:rFonts w:cstheme="minorHAnsi"/>
                <w:szCs w:val="20"/>
              </w:rPr>
              <w:t xml:space="preserve">Lorne </w:t>
            </w:r>
          </w:p>
        </w:tc>
        <w:tc>
          <w:tcPr>
            <w:tcW w:w="1180" w:type="dxa"/>
          </w:tcPr>
          <w:p w14:paraId="4FDBF729" w14:textId="77777777" w:rsidR="00493EA7" w:rsidRPr="00F6402A" w:rsidRDefault="00493EA7" w:rsidP="00F01C6D">
            <w:pPr>
              <w:spacing w:before="60" w:after="60"/>
              <w:rPr>
                <w:rFonts w:cstheme="minorHAnsi"/>
                <w:szCs w:val="20"/>
              </w:rPr>
            </w:pPr>
            <w:r w:rsidRPr="00F6402A">
              <w:rPr>
                <w:rFonts w:cstheme="minorHAnsi"/>
                <w:szCs w:val="20"/>
              </w:rPr>
              <w:t xml:space="preserve">LRN </w:t>
            </w:r>
          </w:p>
        </w:tc>
        <w:tc>
          <w:tcPr>
            <w:tcW w:w="1180" w:type="dxa"/>
          </w:tcPr>
          <w:p w14:paraId="44A5BE4E" w14:textId="77777777" w:rsidR="00493EA7" w:rsidRPr="00F6402A" w:rsidRDefault="00493EA7" w:rsidP="00F01C6D">
            <w:pPr>
              <w:spacing w:before="60" w:after="60"/>
              <w:rPr>
                <w:rFonts w:cstheme="minorHAnsi"/>
                <w:szCs w:val="20"/>
              </w:rPr>
            </w:pPr>
            <w:r w:rsidRPr="00F6402A">
              <w:rPr>
                <w:rFonts w:cstheme="minorHAnsi"/>
                <w:szCs w:val="20"/>
              </w:rPr>
              <w:t xml:space="preserve">170 </w:t>
            </w:r>
          </w:p>
        </w:tc>
      </w:tr>
      <w:tr w:rsidR="00493EA7" w:rsidRPr="00F6402A" w14:paraId="48C55E79" w14:textId="77777777" w:rsidTr="00F01C6D">
        <w:tc>
          <w:tcPr>
            <w:tcW w:w="1800" w:type="dxa"/>
            <w:tcBorders>
              <w:top w:val="single" w:sz="4" w:space="0" w:color="auto"/>
              <w:left w:val="single" w:sz="4" w:space="0" w:color="auto"/>
              <w:bottom w:val="single" w:sz="4" w:space="0" w:color="auto"/>
              <w:right w:val="single" w:sz="4" w:space="0" w:color="auto"/>
            </w:tcBorders>
          </w:tcPr>
          <w:p w14:paraId="1C1E68D1" w14:textId="77777777" w:rsidR="00493EA7" w:rsidRPr="00F6402A" w:rsidRDefault="00493EA7" w:rsidP="00F01C6D">
            <w:pPr>
              <w:spacing w:before="60" w:after="60"/>
              <w:rPr>
                <w:rFonts w:cstheme="minorHAnsi"/>
                <w:szCs w:val="20"/>
              </w:rPr>
            </w:pPr>
            <w:r>
              <w:rPr>
                <w:rFonts w:cstheme="minorHAnsi"/>
                <w:szCs w:val="20"/>
              </w:rPr>
              <w:t>Lameroo</w:t>
            </w:r>
          </w:p>
        </w:tc>
        <w:tc>
          <w:tcPr>
            <w:tcW w:w="1179" w:type="dxa"/>
            <w:tcBorders>
              <w:top w:val="single" w:sz="4" w:space="0" w:color="auto"/>
              <w:left w:val="single" w:sz="4" w:space="0" w:color="auto"/>
              <w:bottom w:val="single" w:sz="4" w:space="0" w:color="auto"/>
              <w:right w:val="single" w:sz="4" w:space="0" w:color="auto"/>
            </w:tcBorders>
          </w:tcPr>
          <w:p w14:paraId="55A7D8A4" w14:textId="77777777" w:rsidR="00493EA7" w:rsidRPr="00F6402A" w:rsidRDefault="00493EA7" w:rsidP="00F01C6D">
            <w:pPr>
              <w:spacing w:before="60" w:after="60"/>
              <w:rPr>
                <w:rFonts w:cstheme="minorHAnsi"/>
                <w:szCs w:val="20"/>
              </w:rPr>
            </w:pPr>
            <w:r>
              <w:rPr>
                <w:rFonts w:cstheme="minorHAnsi"/>
                <w:szCs w:val="20"/>
              </w:rPr>
              <w:t>LAM</w:t>
            </w:r>
          </w:p>
        </w:tc>
        <w:tc>
          <w:tcPr>
            <w:tcW w:w="1180" w:type="dxa"/>
            <w:tcBorders>
              <w:top w:val="single" w:sz="4" w:space="0" w:color="auto"/>
              <w:left w:val="single" w:sz="4" w:space="0" w:color="auto"/>
              <w:bottom w:val="single" w:sz="4" w:space="0" w:color="auto"/>
              <w:right w:val="single" w:sz="4" w:space="0" w:color="auto"/>
            </w:tcBorders>
          </w:tcPr>
          <w:p w14:paraId="232EE6B1" w14:textId="77777777" w:rsidR="00493EA7" w:rsidRPr="00F6402A" w:rsidRDefault="00493EA7" w:rsidP="00F01C6D">
            <w:pPr>
              <w:spacing w:before="60" w:after="60"/>
              <w:rPr>
                <w:rFonts w:cstheme="minorHAnsi"/>
                <w:szCs w:val="20"/>
              </w:rPr>
            </w:pPr>
            <w:r>
              <w:rPr>
                <w:rFonts w:cstheme="minorHAnsi"/>
                <w:szCs w:val="20"/>
              </w:rPr>
              <w:t>1044</w:t>
            </w:r>
          </w:p>
        </w:tc>
        <w:tc>
          <w:tcPr>
            <w:tcW w:w="803" w:type="dxa"/>
          </w:tcPr>
          <w:p w14:paraId="5954E958" w14:textId="77777777" w:rsidR="00493EA7" w:rsidRDefault="00493EA7" w:rsidP="00F01C6D">
            <w:pPr>
              <w:spacing w:before="60" w:after="60"/>
              <w:rPr>
                <w:rFonts w:cstheme="minorHAnsi"/>
                <w:szCs w:val="20"/>
              </w:rPr>
            </w:pPr>
          </w:p>
        </w:tc>
        <w:tc>
          <w:tcPr>
            <w:tcW w:w="1557" w:type="dxa"/>
          </w:tcPr>
          <w:p w14:paraId="2988B507" w14:textId="77777777" w:rsidR="00493EA7" w:rsidRDefault="00493EA7" w:rsidP="00F01C6D">
            <w:pPr>
              <w:spacing w:before="60" w:after="60"/>
              <w:rPr>
                <w:rFonts w:cstheme="minorHAnsi"/>
                <w:szCs w:val="20"/>
              </w:rPr>
            </w:pPr>
            <w:r w:rsidRPr="00F6402A">
              <w:rPr>
                <w:rFonts w:cstheme="minorHAnsi"/>
                <w:szCs w:val="20"/>
              </w:rPr>
              <w:t xml:space="preserve">Lyonville </w:t>
            </w:r>
          </w:p>
        </w:tc>
        <w:tc>
          <w:tcPr>
            <w:tcW w:w="1180" w:type="dxa"/>
          </w:tcPr>
          <w:p w14:paraId="7C95A222" w14:textId="77777777" w:rsidR="00493EA7" w:rsidRDefault="00493EA7" w:rsidP="00F01C6D">
            <w:pPr>
              <w:spacing w:before="60" w:after="60"/>
              <w:rPr>
                <w:rFonts w:cstheme="minorHAnsi"/>
                <w:szCs w:val="20"/>
              </w:rPr>
            </w:pPr>
            <w:r w:rsidRPr="00F6402A">
              <w:rPr>
                <w:rFonts w:cstheme="minorHAnsi"/>
                <w:szCs w:val="20"/>
              </w:rPr>
              <w:t xml:space="preserve">LYV </w:t>
            </w:r>
          </w:p>
        </w:tc>
        <w:tc>
          <w:tcPr>
            <w:tcW w:w="1180" w:type="dxa"/>
          </w:tcPr>
          <w:p w14:paraId="1379F554" w14:textId="77777777" w:rsidR="00493EA7" w:rsidRDefault="00493EA7" w:rsidP="00F01C6D">
            <w:pPr>
              <w:spacing w:before="60" w:after="60"/>
              <w:rPr>
                <w:rFonts w:cstheme="minorHAnsi"/>
                <w:szCs w:val="20"/>
              </w:rPr>
            </w:pPr>
            <w:r w:rsidRPr="00F6402A">
              <w:rPr>
                <w:rFonts w:cstheme="minorHAnsi"/>
                <w:szCs w:val="20"/>
              </w:rPr>
              <w:t xml:space="preserve">109 </w:t>
            </w:r>
          </w:p>
        </w:tc>
      </w:tr>
      <w:tr w:rsidR="00493EA7" w:rsidRPr="00F6402A" w14:paraId="3F58F1E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6C62252" w14:textId="77777777" w:rsidR="00493EA7" w:rsidRPr="00F6402A" w:rsidRDefault="00493EA7" w:rsidP="00F01C6D">
            <w:pPr>
              <w:spacing w:before="60" w:after="60"/>
              <w:rPr>
                <w:rFonts w:cstheme="minorHAnsi"/>
                <w:szCs w:val="20"/>
              </w:rPr>
            </w:pPr>
            <w:r w:rsidRPr="00F6402A">
              <w:rPr>
                <w:rFonts w:cstheme="minorHAnsi"/>
                <w:szCs w:val="20"/>
              </w:rPr>
              <w:t xml:space="preserve">Lancaster </w:t>
            </w:r>
          </w:p>
        </w:tc>
        <w:tc>
          <w:tcPr>
            <w:tcW w:w="1179" w:type="dxa"/>
            <w:tcBorders>
              <w:top w:val="single" w:sz="4" w:space="0" w:color="auto"/>
              <w:left w:val="single" w:sz="4" w:space="0" w:color="auto"/>
              <w:bottom w:val="single" w:sz="4" w:space="0" w:color="auto"/>
              <w:right w:val="single" w:sz="4" w:space="0" w:color="auto"/>
            </w:tcBorders>
            <w:hideMark/>
          </w:tcPr>
          <w:p w14:paraId="0A1F7FE1" w14:textId="77777777" w:rsidR="00493EA7" w:rsidRPr="00F6402A" w:rsidRDefault="00493EA7" w:rsidP="00F01C6D">
            <w:pPr>
              <w:spacing w:before="60" w:after="60"/>
              <w:rPr>
                <w:rFonts w:cstheme="minorHAnsi"/>
                <w:szCs w:val="20"/>
              </w:rPr>
            </w:pPr>
            <w:r w:rsidRPr="00F6402A">
              <w:rPr>
                <w:rFonts w:cstheme="minorHAnsi"/>
                <w:szCs w:val="20"/>
              </w:rPr>
              <w:t xml:space="preserve">LAR </w:t>
            </w:r>
          </w:p>
        </w:tc>
        <w:tc>
          <w:tcPr>
            <w:tcW w:w="1180" w:type="dxa"/>
            <w:tcBorders>
              <w:top w:val="single" w:sz="4" w:space="0" w:color="auto"/>
              <w:left w:val="single" w:sz="4" w:space="0" w:color="auto"/>
              <w:bottom w:val="single" w:sz="4" w:space="0" w:color="auto"/>
              <w:right w:val="single" w:sz="4" w:space="0" w:color="auto"/>
            </w:tcBorders>
            <w:hideMark/>
          </w:tcPr>
          <w:p w14:paraId="75799747" w14:textId="77777777" w:rsidR="00493EA7" w:rsidRPr="00F6402A" w:rsidRDefault="00493EA7" w:rsidP="00F01C6D">
            <w:pPr>
              <w:spacing w:before="60" w:after="60"/>
              <w:rPr>
                <w:rFonts w:cstheme="minorHAnsi"/>
                <w:szCs w:val="20"/>
              </w:rPr>
            </w:pPr>
            <w:r w:rsidRPr="00F6402A">
              <w:rPr>
                <w:rFonts w:cstheme="minorHAnsi"/>
                <w:szCs w:val="20"/>
              </w:rPr>
              <w:t xml:space="preserve">219 </w:t>
            </w:r>
          </w:p>
        </w:tc>
        <w:tc>
          <w:tcPr>
            <w:tcW w:w="803" w:type="dxa"/>
          </w:tcPr>
          <w:p w14:paraId="54AD7601" w14:textId="77777777" w:rsidR="00493EA7" w:rsidRPr="00F6402A" w:rsidRDefault="00493EA7" w:rsidP="00F01C6D">
            <w:pPr>
              <w:spacing w:before="60" w:after="60"/>
              <w:rPr>
                <w:rFonts w:cstheme="minorHAnsi"/>
                <w:szCs w:val="20"/>
              </w:rPr>
            </w:pPr>
          </w:p>
        </w:tc>
        <w:tc>
          <w:tcPr>
            <w:tcW w:w="1557" w:type="dxa"/>
          </w:tcPr>
          <w:p w14:paraId="1D94DDE8" w14:textId="77777777" w:rsidR="00493EA7" w:rsidRPr="00F6402A" w:rsidRDefault="00493EA7" w:rsidP="00F01C6D">
            <w:pPr>
              <w:spacing w:before="60" w:after="60"/>
              <w:rPr>
                <w:rFonts w:cstheme="minorHAnsi"/>
                <w:szCs w:val="20"/>
              </w:rPr>
            </w:pPr>
            <w:r w:rsidRPr="00F6402A">
              <w:rPr>
                <w:rFonts w:cstheme="minorHAnsi"/>
                <w:szCs w:val="20"/>
              </w:rPr>
              <w:t xml:space="preserve">Macarthur </w:t>
            </w:r>
          </w:p>
        </w:tc>
        <w:tc>
          <w:tcPr>
            <w:tcW w:w="1180" w:type="dxa"/>
          </w:tcPr>
          <w:p w14:paraId="7311C314" w14:textId="77777777" w:rsidR="00493EA7" w:rsidRPr="00F6402A" w:rsidRDefault="00493EA7" w:rsidP="00F01C6D">
            <w:pPr>
              <w:spacing w:before="60" w:after="60"/>
              <w:rPr>
                <w:rFonts w:cstheme="minorHAnsi"/>
                <w:szCs w:val="20"/>
              </w:rPr>
            </w:pPr>
            <w:r w:rsidRPr="00F6402A">
              <w:rPr>
                <w:rFonts w:cstheme="minorHAnsi"/>
                <w:szCs w:val="20"/>
              </w:rPr>
              <w:t xml:space="preserve">MAC </w:t>
            </w:r>
          </w:p>
        </w:tc>
        <w:tc>
          <w:tcPr>
            <w:tcW w:w="1180" w:type="dxa"/>
          </w:tcPr>
          <w:p w14:paraId="0B75C025" w14:textId="77777777" w:rsidR="00493EA7" w:rsidRPr="00F6402A" w:rsidRDefault="00493EA7" w:rsidP="00F01C6D">
            <w:pPr>
              <w:spacing w:before="60" w:after="60"/>
              <w:rPr>
                <w:rFonts w:cstheme="minorHAnsi"/>
                <w:szCs w:val="20"/>
              </w:rPr>
            </w:pPr>
            <w:r w:rsidRPr="00F6402A">
              <w:rPr>
                <w:rFonts w:cstheme="minorHAnsi"/>
                <w:szCs w:val="20"/>
              </w:rPr>
              <w:t xml:space="preserve">344 </w:t>
            </w:r>
          </w:p>
        </w:tc>
      </w:tr>
      <w:tr w:rsidR="00493EA7" w:rsidRPr="00F6402A" w14:paraId="671BACD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244258B" w14:textId="77777777" w:rsidR="00493EA7" w:rsidRPr="00F6402A" w:rsidRDefault="00493EA7" w:rsidP="00F01C6D">
            <w:pPr>
              <w:spacing w:before="60" w:after="60"/>
              <w:rPr>
                <w:rFonts w:cstheme="minorHAnsi"/>
                <w:szCs w:val="20"/>
              </w:rPr>
            </w:pPr>
            <w:r w:rsidRPr="00F6402A">
              <w:rPr>
                <w:rFonts w:cstheme="minorHAnsi"/>
                <w:szCs w:val="20"/>
              </w:rPr>
              <w:t xml:space="preserve">Lancefield </w:t>
            </w:r>
          </w:p>
        </w:tc>
        <w:tc>
          <w:tcPr>
            <w:tcW w:w="1179" w:type="dxa"/>
            <w:tcBorders>
              <w:top w:val="single" w:sz="4" w:space="0" w:color="auto"/>
              <w:left w:val="single" w:sz="4" w:space="0" w:color="auto"/>
              <w:bottom w:val="single" w:sz="4" w:space="0" w:color="auto"/>
              <w:right w:val="single" w:sz="4" w:space="0" w:color="auto"/>
            </w:tcBorders>
            <w:hideMark/>
          </w:tcPr>
          <w:p w14:paraId="1B61396A" w14:textId="77777777" w:rsidR="00493EA7" w:rsidRPr="00F6402A" w:rsidRDefault="00493EA7" w:rsidP="00F01C6D">
            <w:pPr>
              <w:spacing w:before="60" w:after="60"/>
              <w:rPr>
                <w:rFonts w:cstheme="minorHAnsi"/>
                <w:szCs w:val="20"/>
              </w:rPr>
            </w:pPr>
            <w:r w:rsidRPr="00F6402A">
              <w:rPr>
                <w:rFonts w:cstheme="minorHAnsi"/>
                <w:szCs w:val="20"/>
              </w:rPr>
              <w:t xml:space="preserve">LNI </w:t>
            </w:r>
          </w:p>
        </w:tc>
        <w:tc>
          <w:tcPr>
            <w:tcW w:w="1180" w:type="dxa"/>
            <w:tcBorders>
              <w:top w:val="single" w:sz="4" w:space="0" w:color="auto"/>
              <w:left w:val="single" w:sz="4" w:space="0" w:color="auto"/>
              <w:bottom w:val="single" w:sz="4" w:space="0" w:color="auto"/>
              <w:right w:val="single" w:sz="4" w:space="0" w:color="auto"/>
            </w:tcBorders>
            <w:hideMark/>
          </w:tcPr>
          <w:p w14:paraId="7BE44AE8" w14:textId="77777777" w:rsidR="00493EA7" w:rsidRPr="00F6402A" w:rsidRDefault="00493EA7" w:rsidP="00F01C6D">
            <w:pPr>
              <w:spacing w:before="60" w:after="60"/>
              <w:rPr>
                <w:rFonts w:cstheme="minorHAnsi"/>
                <w:szCs w:val="20"/>
              </w:rPr>
            </w:pPr>
            <w:r w:rsidRPr="00F6402A">
              <w:rPr>
                <w:rFonts w:cstheme="minorHAnsi"/>
                <w:szCs w:val="20"/>
              </w:rPr>
              <w:t xml:space="preserve">89 </w:t>
            </w:r>
          </w:p>
        </w:tc>
        <w:tc>
          <w:tcPr>
            <w:tcW w:w="803" w:type="dxa"/>
          </w:tcPr>
          <w:p w14:paraId="001A975A" w14:textId="77777777" w:rsidR="00493EA7" w:rsidRPr="00F6402A" w:rsidRDefault="00493EA7" w:rsidP="00F01C6D">
            <w:pPr>
              <w:spacing w:before="60" w:after="60"/>
              <w:rPr>
                <w:rFonts w:cstheme="minorHAnsi"/>
                <w:szCs w:val="20"/>
              </w:rPr>
            </w:pPr>
          </w:p>
        </w:tc>
        <w:tc>
          <w:tcPr>
            <w:tcW w:w="1557" w:type="dxa"/>
          </w:tcPr>
          <w:p w14:paraId="172D0EEC" w14:textId="77777777" w:rsidR="00493EA7" w:rsidRPr="00F6402A" w:rsidRDefault="00493EA7" w:rsidP="00F01C6D">
            <w:pPr>
              <w:spacing w:before="60" w:after="60"/>
              <w:rPr>
                <w:rFonts w:cstheme="minorHAnsi"/>
                <w:szCs w:val="20"/>
              </w:rPr>
            </w:pPr>
            <w:r w:rsidRPr="00F6402A">
              <w:rPr>
                <w:rFonts w:cstheme="minorHAnsi"/>
                <w:szCs w:val="20"/>
              </w:rPr>
              <w:t xml:space="preserve">Macedon </w:t>
            </w:r>
          </w:p>
        </w:tc>
        <w:tc>
          <w:tcPr>
            <w:tcW w:w="1180" w:type="dxa"/>
          </w:tcPr>
          <w:p w14:paraId="36A22231" w14:textId="77777777" w:rsidR="00493EA7" w:rsidRPr="00F6402A" w:rsidRDefault="00493EA7" w:rsidP="00F01C6D">
            <w:pPr>
              <w:spacing w:before="60" w:after="60"/>
              <w:rPr>
                <w:rFonts w:cstheme="minorHAnsi"/>
                <w:szCs w:val="20"/>
              </w:rPr>
            </w:pPr>
            <w:r w:rsidRPr="00F6402A">
              <w:rPr>
                <w:rFonts w:cstheme="minorHAnsi"/>
                <w:szCs w:val="20"/>
              </w:rPr>
              <w:t xml:space="preserve">MDN </w:t>
            </w:r>
          </w:p>
        </w:tc>
        <w:tc>
          <w:tcPr>
            <w:tcW w:w="1180" w:type="dxa"/>
          </w:tcPr>
          <w:p w14:paraId="05068B53" w14:textId="77777777" w:rsidR="00493EA7" w:rsidRPr="00F6402A" w:rsidRDefault="00493EA7" w:rsidP="00F01C6D">
            <w:pPr>
              <w:spacing w:before="60" w:after="60"/>
              <w:rPr>
                <w:rFonts w:cstheme="minorHAnsi"/>
                <w:szCs w:val="20"/>
              </w:rPr>
            </w:pPr>
            <w:r w:rsidRPr="00F6402A">
              <w:rPr>
                <w:rFonts w:cstheme="minorHAnsi"/>
                <w:szCs w:val="20"/>
              </w:rPr>
              <w:t xml:space="preserve">70 </w:t>
            </w:r>
          </w:p>
        </w:tc>
      </w:tr>
      <w:tr w:rsidR="00493EA7" w:rsidRPr="00F6402A" w14:paraId="11F9D80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BC1BA93" w14:textId="77777777" w:rsidR="00493EA7" w:rsidRPr="00F6402A" w:rsidRDefault="00493EA7" w:rsidP="00F01C6D">
            <w:pPr>
              <w:spacing w:before="60" w:after="60"/>
              <w:rPr>
                <w:rFonts w:cstheme="minorHAnsi"/>
                <w:szCs w:val="20"/>
              </w:rPr>
            </w:pPr>
            <w:r w:rsidRPr="00F6402A">
              <w:rPr>
                <w:rFonts w:cstheme="minorHAnsi"/>
                <w:szCs w:val="20"/>
              </w:rPr>
              <w:t xml:space="preserve">Lang </w:t>
            </w:r>
          </w:p>
        </w:tc>
        <w:tc>
          <w:tcPr>
            <w:tcW w:w="1179" w:type="dxa"/>
            <w:tcBorders>
              <w:top w:val="single" w:sz="4" w:space="0" w:color="auto"/>
              <w:left w:val="single" w:sz="4" w:space="0" w:color="auto"/>
              <w:bottom w:val="single" w:sz="4" w:space="0" w:color="auto"/>
              <w:right w:val="single" w:sz="4" w:space="0" w:color="auto"/>
            </w:tcBorders>
            <w:hideMark/>
          </w:tcPr>
          <w:p w14:paraId="421F5B6A" w14:textId="77777777" w:rsidR="00493EA7" w:rsidRPr="00F6402A" w:rsidRDefault="00493EA7" w:rsidP="00F01C6D">
            <w:pPr>
              <w:spacing w:before="60" w:after="60"/>
              <w:rPr>
                <w:rFonts w:cstheme="minorHAnsi"/>
                <w:szCs w:val="20"/>
              </w:rPr>
            </w:pPr>
            <w:r w:rsidRPr="00F6402A">
              <w:rPr>
                <w:rFonts w:cstheme="minorHAnsi"/>
                <w:szCs w:val="20"/>
              </w:rPr>
              <w:t xml:space="preserve">LAG </w:t>
            </w:r>
          </w:p>
        </w:tc>
        <w:tc>
          <w:tcPr>
            <w:tcW w:w="1180" w:type="dxa"/>
            <w:tcBorders>
              <w:top w:val="single" w:sz="4" w:space="0" w:color="auto"/>
              <w:left w:val="single" w:sz="4" w:space="0" w:color="auto"/>
              <w:bottom w:val="single" w:sz="4" w:space="0" w:color="auto"/>
              <w:right w:val="single" w:sz="4" w:space="0" w:color="auto"/>
            </w:tcBorders>
            <w:hideMark/>
          </w:tcPr>
          <w:p w14:paraId="4802CC52" w14:textId="77777777" w:rsidR="00493EA7" w:rsidRPr="00F6402A" w:rsidRDefault="00493EA7" w:rsidP="00F01C6D">
            <w:pPr>
              <w:spacing w:before="60" w:after="60"/>
              <w:rPr>
                <w:rFonts w:cstheme="minorHAnsi"/>
                <w:szCs w:val="20"/>
              </w:rPr>
            </w:pPr>
            <w:r w:rsidRPr="00F6402A">
              <w:rPr>
                <w:rFonts w:cstheme="minorHAnsi"/>
                <w:szCs w:val="20"/>
              </w:rPr>
              <w:t xml:space="preserve">76 </w:t>
            </w:r>
          </w:p>
        </w:tc>
        <w:tc>
          <w:tcPr>
            <w:tcW w:w="803" w:type="dxa"/>
          </w:tcPr>
          <w:p w14:paraId="2E654553" w14:textId="77777777" w:rsidR="00493EA7" w:rsidRPr="00F6402A" w:rsidRDefault="00493EA7" w:rsidP="00F01C6D">
            <w:pPr>
              <w:spacing w:before="60" w:after="60"/>
              <w:rPr>
                <w:rFonts w:cstheme="minorHAnsi"/>
                <w:szCs w:val="20"/>
              </w:rPr>
            </w:pPr>
          </w:p>
        </w:tc>
        <w:tc>
          <w:tcPr>
            <w:tcW w:w="1557" w:type="dxa"/>
          </w:tcPr>
          <w:p w14:paraId="7E214B54" w14:textId="77777777" w:rsidR="00493EA7" w:rsidRPr="00F6402A" w:rsidRDefault="00493EA7" w:rsidP="00F01C6D">
            <w:pPr>
              <w:spacing w:before="60" w:after="60"/>
              <w:rPr>
                <w:rFonts w:cstheme="minorHAnsi"/>
                <w:szCs w:val="20"/>
              </w:rPr>
            </w:pPr>
            <w:r>
              <w:rPr>
                <w:rFonts w:cstheme="minorHAnsi"/>
                <w:szCs w:val="20"/>
              </w:rPr>
              <w:t>Maffra</w:t>
            </w:r>
          </w:p>
        </w:tc>
        <w:tc>
          <w:tcPr>
            <w:tcW w:w="1180" w:type="dxa"/>
          </w:tcPr>
          <w:p w14:paraId="5E53CEF9" w14:textId="77777777" w:rsidR="00493EA7" w:rsidRPr="00F6402A" w:rsidRDefault="00493EA7" w:rsidP="00F01C6D">
            <w:pPr>
              <w:spacing w:before="60" w:after="60"/>
              <w:rPr>
                <w:rFonts w:cstheme="minorHAnsi"/>
                <w:szCs w:val="20"/>
              </w:rPr>
            </w:pPr>
            <w:r>
              <w:rPr>
                <w:rFonts w:cstheme="minorHAnsi"/>
                <w:szCs w:val="20"/>
              </w:rPr>
              <w:t>MFA</w:t>
            </w:r>
          </w:p>
        </w:tc>
        <w:tc>
          <w:tcPr>
            <w:tcW w:w="1180" w:type="dxa"/>
          </w:tcPr>
          <w:p w14:paraId="5038113B" w14:textId="77777777" w:rsidR="00493EA7" w:rsidRPr="00F6402A" w:rsidRDefault="00493EA7" w:rsidP="00F01C6D">
            <w:pPr>
              <w:spacing w:before="60" w:after="60"/>
              <w:rPr>
                <w:rFonts w:cstheme="minorHAnsi"/>
                <w:szCs w:val="20"/>
              </w:rPr>
            </w:pPr>
            <w:r>
              <w:rPr>
                <w:rFonts w:cstheme="minorHAnsi"/>
                <w:szCs w:val="20"/>
              </w:rPr>
              <w:t>206</w:t>
            </w:r>
          </w:p>
        </w:tc>
      </w:tr>
      <w:tr w:rsidR="00493EA7" w:rsidRPr="00F6402A" w14:paraId="69F21D3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8E25FD6" w14:textId="77777777" w:rsidR="00493EA7" w:rsidRPr="00F6402A" w:rsidRDefault="00493EA7" w:rsidP="00F01C6D">
            <w:pPr>
              <w:spacing w:before="60" w:after="60"/>
              <w:rPr>
                <w:rFonts w:cstheme="minorHAnsi"/>
                <w:szCs w:val="20"/>
              </w:rPr>
            </w:pPr>
            <w:r w:rsidRPr="00F6402A">
              <w:rPr>
                <w:rFonts w:cstheme="minorHAnsi"/>
                <w:szCs w:val="20"/>
              </w:rPr>
              <w:t xml:space="preserve">Lara </w:t>
            </w:r>
          </w:p>
        </w:tc>
        <w:tc>
          <w:tcPr>
            <w:tcW w:w="1179" w:type="dxa"/>
            <w:tcBorders>
              <w:top w:val="single" w:sz="4" w:space="0" w:color="auto"/>
              <w:left w:val="single" w:sz="4" w:space="0" w:color="auto"/>
              <w:bottom w:val="single" w:sz="4" w:space="0" w:color="auto"/>
              <w:right w:val="single" w:sz="4" w:space="0" w:color="auto"/>
            </w:tcBorders>
            <w:hideMark/>
          </w:tcPr>
          <w:p w14:paraId="5F836AE8" w14:textId="77777777" w:rsidR="00493EA7" w:rsidRPr="00F6402A" w:rsidRDefault="00493EA7" w:rsidP="00F01C6D">
            <w:pPr>
              <w:spacing w:before="60" w:after="60"/>
              <w:rPr>
                <w:rFonts w:cstheme="minorHAnsi"/>
                <w:szCs w:val="20"/>
              </w:rPr>
            </w:pPr>
            <w:r w:rsidRPr="00F6402A">
              <w:rPr>
                <w:rFonts w:cstheme="minorHAnsi"/>
                <w:szCs w:val="20"/>
              </w:rPr>
              <w:t xml:space="preserve">LRA </w:t>
            </w:r>
          </w:p>
        </w:tc>
        <w:tc>
          <w:tcPr>
            <w:tcW w:w="1180" w:type="dxa"/>
            <w:tcBorders>
              <w:top w:val="single" w:sz="4" w:space="0" w:color="auto"/>
              <w:left w:val="single" w:sz="4" w:space="0" w:color="auto"/>
              <w:bottom w:val="single" w:sz="4" w:space="0" w:color="auto"/>
              <w:right w:val="single" w:sz="4" w:space="0" w:color="auto"/>
            </w:tcBorders>
            <w:hideMark/>
          </w:tcPr>
          <w:p w14:paraId="4FA94223"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2B5B1C39" w14:textId="77777777" w:rsidR="00493EA7" w:rsidRPr="00F6402A" w:rsidRDefault="00493EA7" w:rsidP="00F01C6D">
            <w:pPr>
              <w:spacing w:before="60" w:after="60"/>
              <w:rPr>
                <w:rFonts w:cstheme="minorHAnsi"/>
                <w:szCs w:val="20"/>
              </w:rPr>
            </w:pPr>
          </w:p>
        </w:tc>
        <w:tc>
          <w:tcPr>
            <w:tcW w:w="1557" w:type="dxa"/>
          </w:tcPr>
          <w:p w14:paraId="61567293" w14:textId="77777777" w:rsidR="00493EA7" w:rsidRPr="00F6402A" w:rsidRDefault="00493EA7" w:rsidP="00F01C6D">
            <w:pPr>
              <w:spacing w:before="60" w:after="60"/>
              <w:rPr>
                <w:rFonts w:cstheme="minorHAnsi"/>
                <w:szCs w:val="20"/>
              </w:rPr>
            </w:pPr>
            <w:r w:rsidRPr="00F6402A">
              <w:rPr>
                <w:rFonts w:cstheme="minorHAnsi"/>
                <w:szCs w:val="20"/>
              </w:rPr>
              <w:t xml:space="preserve">Maiden Gully </w:t>
            </w:r>
          </w:p>
        </w:tc>
        <w:tc>
          <w:tcPr>
            <w:tcW w:w="1180" w:type="dxa"/>
          </w:tcPr>
          <w:p w14:paraId="4C765043" w14:textId="77777777" w:rsidR="00493EA7" w:rsidRPr="00F6402A" w:rsidRDefault="00493EA7" w:rsidP="00F01C6D">
            <w:pPr>
              <w:spacing w:before="60" w:after="60"/>
              <w:rPr>
                <w:rFonts w:cstheme="minorHAnsi"/>
                <w:szCs w:val="20"/>
              </w:rPr>
            </w:pPr>
            <w:r w:rsidRPr="00F6402A">
              <w:rPr>
                <w:rFonts w:cstheme="minorHAnsi"/>
                <w:szCs w:val="20"/>
              </w:rPr>
              <w:t xml:space="preserve">MAI </w:t>
            </w:r>
          </w:p>
        </w:tc>
        <w:tc>
          <w:tcPr>
            <w:tcW w:w="1180" w:type="dxa"/>
          </w:tcPr>
          <w:p w14:paraId="71F1F287" w14:textId="77777777" w:rsidR="00493EA7" w:rsidRPr="00F6402A" w:rsidRDefault="00493EA7" w:rsidP="00F01C6D">
            <w:pPr>
              <w:spacing w:before="60" w:after="60"/>
              <w:rPr>
                <w:rFonts w:cstheme="minorHAnsi"/>
                <w:szCs w:val="20"/>
              </w:rPr>
            </w:pPr>
            <w:r w:rsidRPr="00F6402A">
              <w:rPr>
                <w:rFonts w:cstheme="minorHAnsi"/>
                <w:szCs w:val="20"/>
              </w:rPr>
              <w:t xml:space="preserve">170 </w:t>
            </w:r>
          </w:p>
        </w:tc>
      </w:tr>
      <w:tr w:rsidR="00493EA7" w:rsidRPr="00F6402A" w14:paraId="321AB69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8582166" w14:textId="77777777" w:rsidR="00493EA7" w:rsidRPr="00F6402A" w:rsidRDefault="00493EA7" w:rsidP="00F01C6D">
            <w:pPr>
              <w:spacing w:before="60" w:after="60"/>
              <w:rPr>
                <w:rFonts w:cstheme="minorHAnsi"/>
                <w:szCs w:val="20"/>
              </w:rPr>
            </w:pPr>
            <w:r w:rsidRPr="00F6402A">
              <w:rPr>
                <w:rFonts w:cstheme="minorHAnsi"/>
                <w:szCs w:val="20"/>
              </w:rPr>
              <w:t xml:space="preserve">Lascelles </w:t>
            </w:r>
          </w:p>
        </w:tc>
        <w:tc>
          <w:tcPr>
            <w:tcW w:w="1179" w:type="dxa"/>
            <w:tcBorders>
              <w:top w:val="single" w:sz="4" w:space="0" w:color="auto"/>
              <w:left w:val="single" w:sz="4" w:space="0" w:color="auto"/>
              <w:bottom w:val="single" w:sz="4" w:space="0" w:color="auto"/>
              <w:right w:val="single" w:sz="4" w:space="0" w:color="auto"/>
            </w:tcBorders>
            <w:hideMark/>
          </w:tcPr>
          <w:p w14:paraId="38060C0A" w14:textId="77777777" w:rsidR="00493EA7" w:rsidRPr="00F6402A" w:rsidRDefault="00493EA7" w:rsidP="00F01C6D">
            <w:pPr>
              <w:spacing w:before="60" w:after="60"/>
              <w:rPr>
                <w:rFonts w:cstheme="minorHAnsi"/>
                <w:szCs w:val="20"/>
              </w:rPr>
            </w:pPr>
            <w:r w:rsidRPr="00F6402A">
              <w:rPr>
                <w:rFonts w:cstheme="minorHAnsi"/>
                <w:szCs w:val="20"/>
              </w:rPr>
              <w:t xml:space="preserve">LAS </w:t>
            </w:r>
          </w:p>
        </w:tc>
        <w:tc>
          <w:tcPr>
            <w:tcW w:w="1180" w:type="dxa"/>
            <w:tcBorders>
              <w:top w:val="single" w:sz="4" w:space="0" w:color="auto"/>
              <w:left w:val="single" w:sz="4" w:space="0" w:color="auto"/>
              <w:bottom w:val="single" w:sz="4" w:space="0" w:color="auto"/>
              <w:right w:val="single" w:sz="4" w:space="0" w:color="auto"/>
            </w:tcBorders>
            <w:hideMark/>
          </w:tcPr>
          <w:p w14:paraId="5B08A822" w14:textId="77777777" w:rsidR="00493EA7" w:rsidRPr="00F6402A" w:rsidRDefault="00493EA7" w:rsidP="00F01C6D">
            <w:pPr>
              <w:spacing w:before="60" w:after="60"/>
              <w:rPr>
                <w:rFonts w:cstheme="minorHAnsi"/>
                <w:szCs w:val="20"/>
              </w:rPr>
            </w:pPr>
            <w:r w:rsidRPr="00F6402A">
              <w:rPr>
                <w:rFonts w:cstheme="minorHAnsi"/>
                <w:szCs w:val="20"/>
              </w:rPr>
              <w:t xml:space="preserve">417 </w:t>
            </w:r>
          </w:p>
        </w:tc>
        <w:tc>
          <w:tcPr>
            <w:tcW w:w="803" w:type="dxa"/>
          </w:tcPr>
          <w:p w14:paraId="76270BA5" w14:textId="77777777" w:rsidR="00493EA7" w:rsidRPr="00F6402A" w:rsidRDefault="00493EA7" w:rsidP="00F01C6D">
            <w:pPr>
              <w:spacing w:before="60" w:after="60"/>
              <w:rPr>
                <w:rFonts w:cstheme="minorHAnsi"/>
                <w:szCs w:val="20"/>
              </w:rPr>
            </w:pPr>
          </w:p>
        </w:tc>
        <w:tc>
          <w:tcPr>
            <w:tcW w:w="1557" w:type="dxa"/>
          </w:tcPr>
          <w:p w14:paraId="52F6BD57" w14:textId="77777777" w:rsidR="00493EA7" w:rsidRPr="00F6402A" w:rsidRDefault="00493EA7" w:rsidP="00F01C6D">
            <w:pPr>
              <w:spacing w:before="60" w:after="60"/>
              <w:rPr>
                <w:rFonts w:cstheme="minorHAnsi"/>
                <w:szCs w:val="20"/>
              </w:rPr>
            </w:pPr>
            <w:r w:rsidRPr="00F6402A">
              <w:rPr>
                <w:rFonts w:cstheme="minorHAnsi"/>
                <w:szCs w:val="20"/>
              </w:rPr>
              <w:t xml:space="preserve">Maindample </w:t>
            </w:r>
          </w:p>
        </w:tc>
        <w:tc>
          <w:tcPr>
            <w:tcW w:w="1180" w:type="dxa"/>
          </w:tcPr>
          <w:p w14:paraId="5ECA8AF2" w14:textId="77777777" w:rsidR="00493EA7" w:rsidRPr="00F6402A" w:rsidRDefault="00493EA7" w:rsidP="00F01C6D">
            <w:pPr>
              <w:spacing w:before="60" w:after="60"/>
              <w:rPr>
                <w:rFonts w:cstheme="minorHAnsi"/>
                <w:szCs w:val="20"/>
              </w:rPr>
            </w:pPr>
            <w:r w:rsidRPr="00F6402A">
              <w:rPr>
                <w:rFonts w:cstheme="minorHAnsi"/>
                <w:szCs w:val="20"/>
              </w:rPr>
              <w:t xml:space="preserve">MDP </w:t>
            </w:r>
          </w:p>
        </w:tc>
        <w:tc>
          <w:tcPr>
            <w:tcW w:w="1180" w:type="dxa"/>
          </w:tcPr>
          <w:p w14:paraId="1B4145AD" w14:textId="77777777" w:rsidR="00493EA7" w:rsidRPr="00F6402A" w:rsidRDefault="00493EA7" w:rsidP="00F01C6D">
            <w:pPr>
              <w:spacing w:before="60" w:after="60"/>
              <w:rPr>
                <w:rFonts w:cstheme="minorHAnsi"/>
                <w:szCs w:val="20"/>
              </w:rPr>
            </w:pPr>
            <w:r w:rsidRPr="00F6402A">
              <w:rPr>
                <w:rFonts w:cstheme="minorHAnsi"/>
                <w:szCs w:val="20"/>
              </w:rPr>
              <w:t xml:space="preserve">197 </w:t>
            </w:r>
          </w:p>
        </w:tc>
      </w:tr>
      <w:tr w:rsidR="00493EA7" w:rsidRPr="00F6402A" w14:paraId="5FF5D63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5DAC5C5" w14:textId="77777777" w:rsidR="00493EA7" w:rsidRPr="00F6402A" w:rsidRDefault="00493EA7" w:rsidP="00F01C6D">
            <w:pPr>
              <w:spacing w:before="60" w:after="60"/>
              <w:rPr>
                <w:rFonts w:cstheme="minorHAnsi"/>
                <w:szCs w:val="20"/>
              </w:rPr>
            </w:pPr>
            <w:r w:rsidRPr="00F6402A">
              <w:rPr>
                <w:rFonts w:cstheme="minorHAnsi"/>
                <w:szCs w:val="20"/>
              </w:rPr>
              <w:t xml:space="preserve">Lavers Hill </w:t>
            </w:r>
          </w:p>
        </w:tc>
        <w:tc>
          <w:tcPr>
            <w:tcW w:w="1179" w:type="dxa"/>
            <w:tcBorders>
              <w:top w:val="single" w:sz="4" w:space="0" w:color="auto"/>
              <w:left w:val="single" w:sz="4" w:space="0" w:color="auto"/>
              <w:bottom w:val="single" w:sz="4" w:space="0" w:color="auto"/>
              <w:right w:val="single" w:sz="4" w:space="0" w:color="auto"/>
            </w:tcBorders>
            <w:hideMark/>
          </w:tcPr>
          <w:p w14:paraId="74E20263" w14:textId="77777777" w:rsidR="00493EA7" w:rsidRPr="00F6402A" w:rsidRDefault="00493EA7" w:rsidP="00F01C6D">
            <w:pPr>
              <w:spacing w:before="60" w:after="60"/>
              <w:rPr>
                <w:rFonts w:cstheme="minorHAnsi"/>
                <w:szCs w:val="20"/>
              </w:rPr>
            </w:pPr>
            <w:r w:rsidRPr="00F6402A">
              <w:rPr>
                <w:rFonts w:cstheme="minorHAnsi"/>
                <w:szCs w:val="20"/>
              </w:rPr>
              <w:t xml:space="preserve">LVH </w:t>
            </w:r>
          </w:p>
        </w:tc>
        <w:tc>
          <w:tcPr>
            <w:tcW w:w="1180" w:type="dxa"/>
            <w:tcBorders>
              <w:top w:val="single" w:sz="4" w:space="0" w:color="auto"/>
              <w:left w:val="single" w:sz="4" w:space="0" w:color="auto"/>
              <w:bottom w:val="single" w:sz="4" w:space="0" w:color="auto"/>
              <w:right w:val="single" w:sz="4" w:space="0" w:color="auto"/>
            </w:tcBorders>
            <w:hideMark/>
          </w:tcPr>
          <w:p w14:paraId="1D82786B" w14:textId="77777777" w:rsidR="00493EA7" w:rsidRPr="00F6402A" w:rsidRDefault="00493EA7" w:rsidP="00F01C6D">
            <w:pPr>
              <w:spacing w:before="60" w:after="60"/>
              <w:rPr>
                <w:rFonts w:cstheme="minorHAnsi"/>
                <w:szCs w:val="20"/>
              </w:rPr>
            </w:pPr>
            <w:r w:rsidRPr="00F6402A">
              <w:rPr>
                <w:rFonts w:cstheme="minorHAnsi"/>
                <w:szCs w:val="20"/>
              </w:rPr>
              <w:t xml:space="preserve">269 </w:t>
            </w:r>
          </w:p>
        </w:tc>
        <w:tc>
          <w:tcPr>
            <w:tcW w:w="803" w:type="dxa"/>
          </w:tcPr>
          <w:p w14:paraId="31525C71" w14:textId="77777777" w:rsidR="00493EA7" w:rsidRPr="00F6402A" w:rsidRDefault="00493EA7" w:rsidP="00F01C6D">
            <w:pPr>
              <w:spacing w:before="60" w:after="60"/>
              <w:rPr>
                <w:rFonts w:cstheme="minorHAnsi"/>
                <w:szCs w:val="20"/>
              </w:rPr>
            </w:pPr>
          </w:p>
        </w:tc>
        <w:tc>
          <w:tcPr>
            <w:tcW w:w="1557" w:type="dxa"/>
          </w:tcPr>
          <w:p w14:paraId="3FB11E09" w14:textId="77777777" w:rsidR="00493EA7" w:rsidRPr="00F6402A" w:rsidRDefault="00493EA7" w:rsidP="00F01C6D">
            <w:pPr>
              <w:spacing w:before="60" w:after="60"/>
              <w:rPr>
                <w:rFonts w:cstheme="minorHAnsi"/>
                <w:szCs w:val="20"/>
              </w:rPr>
            </w:pPr>
            <w:r w:rsidRPr="00F6402A">
              <w:rPr>
                <w:rFonts w:cstheme="minorHAnsi"/>
                <w:szCs w:val="20"/>
              </w:rPr>
              <w:t xml:space="preserve">Maldon </w:t>
            </w:r>
          </w:p>
        </w:tc>
        <w:tc>
          <w:tcPr>
            <w:tcW w:w="1180" w:type="dxa"/>
          </w:tcPr>
          <w:p w14:paraId="08DA27F3" w14:textId="77777777" w:rsidR="00493EA7" w:rsidRPr="00F6402A" w:rsidRDefault="00493EA7" w:rsidP="00F01C6D">
            <w:pPr>
              <w:spacing w:before="60" w:after="60"/>
              <w:rPr>
                <w:rFonts w:cstheme="minorHAnsi"/>
                <w:szCs w:val="20"/>
              </w:rPr>
            </w:pPr>
            <w:r w:rsidRPr="00F6402A">
              <w:rPr>
                <w:rFonts w:cstheme="minorHAnsi"/>
                <w:szCs w:val="20"/>
              </w:rPr>
              <w:t xml:space="preserve">MLD </w:t>
            </w:r>
          </w:p>
        </w:tc>
        <w:tc>
          <w:tcPr>
            <w:tcW w:w="1180" w:type="dxa"/>
          </w:tcPr>
          <w:p w14:paraId="343B3F3D" w14:textId="77777777" w:rsidR="00493EA7" w:rsidRPr="00F6402A" w:rsidRDefault="00493EA7" w:rsidP="00F01C6D">
            <w:pPr>
              <w:spacing w:before="60" w:after="60"/>
              <w:rPr>
                <w:rFonts w:cstheme="minorHAnsi"/>
                <w:szCs w:val="20"/>
              </w:rPr>
            </w:pPr>
            <w:r w:rsidRPr="00F6402A">
              <w:rPr>
                <w:rFonts w:cstheme="minorHAnsi"/>
                <w:szCs w:val="20"/>
              </w:rPr>
              <w:t xml:space="preserve">141 </w:t>
            </w:r>
          </w:p>
        </w:tc>
      </w:tr>
      <w:tr w:rsidR="00493EA7" w:rsidRPr="00F6402A" w14:paraId="0AAA458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527A14B" w14:textId="77777777" w:rsidR="00493EA7" w:rsidRPr="00F6402A" w:rsidRDefault="00493EA7" w:rsidP="00F01C6D">
            <w:pPr>
              <w:spacing w:before="60" w:after="60"/>
              <w:rPr>
                <w:rFonts w:cstheme="minorHAnsi"/>
                <w:szCs w:val="20"/>
              </w:rPr>
            </w:pPr>
            <w:r w:rsidRPr="00F6402A">
              <w:rPr>
                <w:rFonts w:cstheme="minorHAnsi"/>
                <w:szCs w:val="20"/>
              </w:rPr>
              <w:t xml:space="preserve">Leitchville </w:t>
            </w:r>
          </w:p>
        </w:tc>
        <w:tc>
          <w:tcPr>
            <w:tcW w:w="1179" w:type="dxa"/>
            <w:tcBorders>
              <w:top w:val="single" w:sz="4" w:space="0" w:color="auto"/>
              <w:left w:val="single" w:sz="4" w:space="0" w:color="auto"/>
              <w:bottom w:val="single" w:sz="4" w:space="0" w:color="auto"/>
              <w:right w:val="single" w:sz="4" w:space="0" w:color="auto"/>
            </w:tcBorders>
            <w:hideMark/>
          </w:tcPr>
          <w:p w14:paraId="0C63A59F" w14:textId="77777777" w:rsidR="00493EA7" w:rsidRPr="00F6402A" w:rsidRDefault="00493EA7" w:rsidP="00F01C6D">
            <w:pPr>
              <w:spacing w:before="60" w:after="60"/>
              <w:rPr>
                <w:rFonts w:cstheme="minorHAnsi"/>
                <w:szCs w:val="20"/>
              </w:rPr>
            </w:pPr>
            <w:r w:rsidRPr="00F6402A">
              <w:rPr>
                <w:rFonts w:cstheme="minorHAnsi"/>
                <w:szCs w:val="20"/>
              </w:rPr>
              <w:t xml:space="preserve">LEI </w:t>
            </w:r>
          </w:p>
        </w:tc>
        <w:tc>
          <w:tcPr>
            <w:tcW w:w="1180" w:type="dxa"/>
            <w:tcBorders>
              <w:top w:val="single" w:sz="4" w:space="0" w:color="auto"/>
              <w:left w:val="single" w:sz="4" w:space="0" w:color="auto"/>
              <w:bottom w:val="single" w:sz="4" w:space="0" w:color="auto"/>
              <w:right w:val="single" w:sz="4" w:space="0" w:color="auto"/>
            </w:tcBorders>
            <w:hideMark/>
          </w:tcPr>
          <w:p w14:paraId="65D5837A" w14:textId="77777777" w:rsidR="00493EA7" w:rsidRPr="00F6402A" w:rsidRDefault="00493EA7" w:rsidP="00F01C6D">
            <w:pPr>
              <w:spacing w:before="60" w:after="60"/>
              <w:rPr>
                <w:rFonts w:cstheme="minorHAnsi"/>
                <w:szCs w:val="20"/>
              </w:rPr>
            </w:pPr>
            <w:r w:rsidRPr="00F6402A">
              <w:rPr>
                <w:rFonts w:cstheme="minorHAnsi"/>
                <w:szCs w:val="20"/>
              </w:rPr>
              <w:t xml:space="preserve">269 </w:t>
            </w:r>
          </w:p>
        </w:tc>
        <w:tc>
          <w:tcPr>
            <w:tcW w:w="803" w:type="dxa"/>
          </w:tcPr>
          <w:p w14:paraId="4B21BA6F" w14:textId="77777777" w:rsidR="00493EA7" w:rsidRPr="00F6402A" w:rsidRDefault="00493EA7" w:rsidP="00F01C6D">
            <w:pPr>
              <w:spacing w:before="60" w:after="60"/>
              <w:rPr>
                <w:rFonts w:cstheme="minorHAnsi"/>
                <w:szCs w:val="20"/>
              </w:rPr>
            </w:pPr>
          </w:p>
        </w:tc>
        <w:tc>
          <w:tcPr>
            <w:tcW w:w="1557" w:type="dxa"/>
          </w:tcPr>
          <w:p w14:paraId="67FA095E" w14:textId="77777777" w:rsidR="00493EA7" w:rsidRPr="00F6402A" w:rsidRDefault="00493EA7" w:rsidP="00F01C6D">
            <w:pPr>
              <w:spacing w:before="60" w:after="60"/>
              <w:rPr>
                <w:rFonts w:cstheme="minorHAnsi"/>
                <w:szCs w:val="20"/>
              </w:rPr>
            </w:pPr>
            <w:r w:rsidRPr="00F6402A">
              <w:rPr>
                <w:rFonts w:cstheme="minorHAnsi"/>
                <w:szCs w:val="20"/>
              </w:rPr>
              <w:t xml:space="preserve">Mallacoota </w:t>
            </w:r>
          </w:p>
        </w:tc>
        <w:tc>
          <w:tcPr>
            <w:tcW w:w="1180" w:type="dxa"/>
          </w:tcPr>
          <w:p w14:paraId="7E463B34" w14:textId="77777777" w:rsidR="00493EA7" w:rsidRPr="00F6402A" w:rsidRDefault="00493EA7" w:rsidP="00F01C6D">
            <w:pPr>
              <w:spacing w:before="60" w:after="60"/>
              <w:rPr>
                <w:rFonts w:cstheme="minorHAnsi"/>
                <w:szCs w:val="20"/>
              </w:rPr>
            </w:pPr>
            <w:r w:rsidRPr="00F6402A">
              <w:rPr>
                <w:rFonts w:cstheme="minorHAnsi"/>
                <w:szCs w:val="20"/>
              </w:rPr>
              <w:t xml:space="preserve">MAL </w:t>
            </w:r>
          </w:p>
        </w:tc>
        <w:tc>
          <w:tcPr>
            <w:tcW w:w="1180" w:type="dxa"/>
          </w:tcPr>
          <w:p w14:paraId="675A34D9" w14:textId="77777777" w:rsidR="00493EA7" w:rsidRPr="00F6402A" w:rsidRDefault="00493EA7" w:rsidP="00F01C6D">
            <w:pPr>
              <w:spacing w:before="60" w:after="60"/>
              <w:rPr>
                <w:rFonts w:cstheme="minorHAnsi"/>
                <w:szCs w:val="20"/>
              </w:rPr>
            </w:pPr>
            <w:r w:rsidRPr="00F6402A">
              <w:rPr>
                <w:rFonts w:cstheme="minorHAnsi"/>
                <w:szCs w:val="20"/>
              </w:rPr>
              <w:t xml:space="preserve">589 </w:t>
            </w:r>
          </w:p>
        </w:tc>
      </w:tr>
      <w:tr w:rsidR="00493EA7" w:rsidRPr="00F6402A" w14:paraId="6AF605E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139CD3E" w14:textId="77777777" w:rsidR="00493EA7" w:rsidRPr="00F6402A" w:rsidRDefault="00493EA7" w:rsidP="00F01C6D">
            <w:pPr>
              <w:spacing w:before="60" w:after="60"/>
              <w:rPr>
                <w:rFonts w:cstheme="minorHAnsi"/>
                <w:szCs w:val="20"/>
              </w:rPr>
            </w:pPr>
            <w:r w:rsidRPr="00F6402A">
              <w:rPr>
                <w:rFonts w:cstheme="minorHAnsi"/>
                <w:szCs w:val="20"/>
              </w:rPr>
              <w:t xml:space="preserve">Leongatha </w:t>
            </w:r>
          </w:p>
        </w:tc>
        <w:tc>
          <w:tcPr>
            <w:tcW w:w="1179" w:type="dxa"/>
            <w:tcBorders>
              <w:top w:val="single" w:sz="4" w:space="0" w:color="auto"/>
              <w:left w:val="single" w:sz="4" w:space="0" w:color="auto"/>
              <w:bottom w:val="single" w:sz="4" w:space="0" w:color="auto"/>
              <w:right w:val="single" w:sz="4" w:space="0" w:color="auto"/>
            </w:tcBorders>
            <w:hideMark/>
          </w:tcPr>
          <w:p w14:paraId="618399C4" w14:textId="77777777" w:rsidR="00493EA7" w:rsidRPr="00F6402A" w:rsidRDefault="00493EA7" w:rsidP="00F01C6D">
            <w:pPr>
              <w:spacing w:before="60" w:after="60"/>
              <w:rPr>
                <w:rFonts w:cstheme="minorHAnsi"/>
                <w:szCs w:val="20"/>
              </w:rPr>
            </w:pPr>
            <w:r w:rsidRPr="00F6402A">
              <w:rPr>
                <w:rFonts w:cstheme="minorHAnsi"/>
                <w:szCs w:val="20"/>
              </w:rPr>
              <w:t xml:space="preserve">LEG </w:t>
            </w:r>
          </w:p>
        </w:tc>
        <w:tc>
          <w:tcPr>
            <w:tcW w:w="1180" w:type="dxa"/>
            <w:tcBorders>
              <w:top w:val="single" w:sz="4" w:space="0" w:color="auto"/>
              <w:left w:val="single" w:sz="4" w:space="0" w:color="auto"/>
              <w:bottom w:val="single" w:sz="4" w:space="0" w:color="auto"/>
              <w:right w:val="single" w:sz="4" w:space="0" w:color="auto"/>
            </w:tcBorders>
            <w:hideMark/>
          </w:tcPr>
          <w:p w14:paraId="10AED0AB" w14:textId="77777777" w:rsidR="00493EA7" w:rsidRPr="00F6402A" w:rsidRDefault="00493EA7" w:rsidP="00F01C6D">
            <w:pPr>
              <w:spacing w:before="60" w:after="60"/>
              <w:rPr>
                <w:rFonts w:cstheme="minorHAnsi"/>
                <w:szCs w:val="20"/>
              </w:rPr>
            </w:pPr>
            <w:r w:rsidRPr="00F6402A">
              <w:rPr>
                <w:rFonts w:cstheme="minorHAnsi"/>
                <w:szCs w:val="20"/>
              </w:rPr>
              <w:t xml:space="preserve">126 </w:t>
            </w:r>
          </w:p>
        </w:tc>
        <w:tc>
          <w:tcPr>
            <w:tcW w:w="803" w:type="dxa"/>
          </w:tcPr>
          <w:p w14:paraId="1D87E925" w14:textId="77777777" w:rsidR="00493EA7" w:rsidRPr="00F6402A" w:rsidRDefault="00493EA7" w:rsidP="00F01C6D">
            <w:pPr>
              <w:spacing w:before="60" w:after="60"/>
              <w:rPr>
                <w:rFonts w:cstheme="minorHAnsi"/>
                <w:szCs w:val="20"/>
              </w:rPr>
            </w:pPr>
          </w:p>
        </w:tc>
        <w:tc>
          <w:tcPr>
            <w:tcW w:w="1557" w:type="dxa"/>
          </w:tcPr>
          <w:p w14:paraId="0207ECB0" w14:textId="77777777" w:rsidR="00493EA7" w:rsidRPr="00F6402A" w:rsidRDefault="00493EA7" w:rsidP="00F01C6D">
            <w:pPr>
              <w:spacing w:before="60" w:after="60"/>
              <w:rPr>
                <w:rFonts w:cstheme="minorHAnsi"/>
                <w:szCs w:val="20"/>
              </w:rPr>
            </w:pPr>
            <w:r w:rsidRPr="00F6402A">
              <w:rPr>
                <w:rFonts w:cstheme="minorHAnsi"/>
                <w:szCs w:val="20"/>
              </w:rPr>
              <w:t xml:space="preserve">Malmsbury </w:t>
            </w:r>
          </w:p>
        </w:tc>
        <w:tc>
          <w:tcPr>
            <w:tcW w:w="1180" w:type="dxa"/>
          </w:tcPr>
          <w:p w14:paraId="050FD0EA" w14:textId="77777777" w:rsidR="00493EA7" w:rsidRPr="00F6402A" w:rsidRDefault="00493EA7" w:rsidP="00F01C6D">
            <w:pPr>
              <w:spacing w:before="60" w:after="60"/>
              <w:rPr>
                <w:rFonts w:cstheme="minorHAnsi"/>
                <w:szCs w:val="20"/>
              </w:rPr>
            </w:pPr>
            <w:r w:rsidRPr="00F6402A">
              <w:rPr>
                <w:rFonts w:cstheme="minorHAnsi"/>
                <w:szCs w:val="20"/>
              </w:rPr>
              <w:t xml:space="preserve">MMS </w:t>
            </w:r>
          </w:p>
        </w:tc>
        <w:tc>
          <w:tcPr>
            <w:tcW w:w="1180" w:type="dxa"/>
          </w:tcPr>
          <w:p w14:paraId="4ACE6498" w14:textId="77777777" w:rsidR="00493EA7" w:rsidRPr="00F6402A" w:rsidRDefault="00493EA7" w:rsidP="00F01C6D">
            <w:pPr>
              <w:spacing w:before="60" w:after="60"/>
              <w:rPr>
                <w:rFonts w:cstheme="minorHAnsi"/>
                <w:szCs w:val="20"/>
              </w:rPr>
            </w:pPr>
            <w:r w:rsidRPr="00F6402A">
              <w:rPr>
                <w:rFonts w:cstheme="minorHAnsi"/>
                <w:szCs w:val="20"/>
              </w:rPr>
              <w:t xml:space="preserve">102 </w:t>
            </w:r>
          </w:p>
        </w:tc>
      </w:tr>
      <w:tr w:rsidR="00493EA7" w:rsidRPr="00F6402A" w14:paraId="5AA508D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B4D7902" w14:textId="77777777" w:rsidR="00493EA7" w:rsidRPr="00F6402A" w:rsidRDefault="00493EA7" w:rsidP="00F01C6D">
            <w:pPr>
              <w:spacing w:before="60" w:after="60"/>
              <w:rPr>
                <w:rFonts w:cstheme="minorHAnsi"/>
                <w:szCs w:val="20"/>
              </w:rPr>
            </w:pPr>
            <w:r w:rsidRPr="00F6402A">
              <w:rPr>
                <w:rFonts w:cstheme="minorHAnsi"/>
                <w:szCs w:val="20"/>
              </w:rPr>
              <w:t xml:space="preserve">Lethbridge </w:t>
            </w:r>
          </w:p>
        </w:tc>
        <w:tc>
          <w:tcPr>
            <w:tcW w:w="1179" w:type="dxa"/>
            <w:tcBorders>
              <w:top w:val="single" w:sz="4" w:space="0" w:color="auto"/>
              <w:left w:val="single" w:sz="4" w:space="0" w:color="auto"/>
              <w:bottom w:val="single" w:sz="4" w:space="0" w:color="auto"/>
              <w:right w:val="single" w:sz="4" w:space="0" w:color="auto"/>
            </w:tcBorders>
            <w:hideMark/>
          </w:tcPr>
          <w:p w14:paraId="662838EF" w14:textId="77777777" w:rsidR="00493EA7" w:rsidRPr="00F6402A" w:rsidRDefault="00493EA7" w:rsidP="00F01C6D">
            <w:pPr>
              <w:spacing w:before="60" w:after="60"/>
              <w:rPr>
                <w:rFonts w:cstheme="minorHAnsi"/>
                <w:szCs w:val="20"/>
              </w:rPr>
            </w:pPr>
            <w:r w:rsidRPr="00F6402A">
              <w:rPr>
                <w:rFonts w:cstheme="minorHAnsi"/>
                <w:szCs w:val="20"/>
              </w:rPr>
              <w:t xml:space="preserve">LBR </w:t>
            </w:r>
          </w:p>
        </w:tc>
        <w:tc>
          <w:tcPr>
            <w:tcW w:w="1180" w:type="dxa"/>
            <w:tcBorders>
              <w:top w:val="single" w:sz="4" w:space="0" w:color="auto"/>
              <w:left w:val="single" w:sz="4" w:space="0" w:color="auto"/>
              <w:bottom w:val="single" w:sz="4" w:space="0" w:color="auto"/>
              <w:right w:val="single" w:sz="4" w:space="0" w:color="auto"/>
            </w:tcBorders>
          </w:tcPr>
          <w:p w14:paraId="301D28BA" w14:textId="77777777" w:rsidR="00493EA7" w:rsidRPr="00F6402A" w:rsidRDefault="00493EA7" w:rsidP="00F01C6D">
            <w:pPr>
              <w:spacing w:before="60" w:after="60"/>
              <w:rPr>
                <w:rFonts w:cstheme="minorHAnsi"/>
                <w:szCs w:val="20"/>
              </w:rPr>
            </w:pPr>
          </w:p>
        </w:tc>
        <w:tc>
          <w:tcPr>
            <w:tcW w:w="803" w:type="dxa"/>
          </w:tcPr>
          <w:p w14:paraId="69B043BB" w14:textId="77777777" w:rsidR="00493EA7" w:rsidRPr="00F6402A" w:rsidRDefault="00493EA7" w:rsidP="00F01C6D">
            <w:pPr>
              <w:spacing w:before="60" w:after="60"/>
              <w:rPr>
                <w:rFonts w:cstheme="minorHAnsi"/>
                <w:szCs w:val="20"/>
              </w:rPr>
            </w:pPr>
          </w:p>
        </w:tc>
        <w:tc>
          <w:tcPr>
            <w:tcW w:w="1557" w:type="dxa"/>
          </w:tcPr>
          <w:p w14:paraId="2A2346CF" w14:textId="77777777" w:rsidR="00493EA7" w:rsidRPr="00F6402A" w:rsidRDefault="00493EA7" w:rsidP="00F01C6D">
            <w:pPr>
              <w:spacing w:before="60" w:after="60"/>
              <w:rPr>
                <w:rFonts w:cstheme="minorHAnsi"/>
                <w:szCs w:val="20"/>
              </w:rPr>
            </w:pPr>
            <w:r w:rsidRPr="00F6402A">
              <w:rPr>
                <w:rFonts w:cstheme="minorHAnsi"/>
                <w:szCs w:val="20"/>
              </w:rPr>
              <w:t xml:space="preserve">Manangatang </w:t>
            </w:r>
          </w:p>
        </w:tc>
        <w:tc>
          <w:tcPr>
            <w:tcW w:w="1180" w:type="dxa"/>
          </w:tcPr>
          <w:p w14:paraId="26603FED" w14:textId="77777777" w:rsidR="00493EA7" w:rsidRPr="00F6402A" w:rsidRDefault="00493EA7" w:rsidP="00F01C6D">
            <w:pPr>
              <w:spacing w:before="60" w:after="60"/>
              <w:rPr>
                <w:rFonts w:cstheme="minorHAnsi"/>
                <w:szCs w:val="20"/>
              </w:rPr>
            </w:pPr>
            <w:r w:rsidRPr="00F6402A">
              <w:rPr>
                <w:rFonts w:cstheme="minorHAnsi"/>
                <w:szCs w:val="20"/>
              </w:rPr>
              <w:t xml:space="preserve">MGN </w:t>
            </w:r>
          </w:p>
        </w:tc>
        <w:tc>
          <w:tcPr>
            <w:tcW w:w="1180" w:type="dxa"/>
          </w:tcPr>
          <w:p w14:paraId="558140F0" w14:textId="77777777" w:rsidR="00493EA7" w:rsidRPr="00F6402A" w:rsidRDefault="00493EA7" w:rsidP="00F01C6D">
            <w:pPr>
              <w:spacing w:before="60" w:after="60"/>
              <w:rPr>
                <w:rFonts w:cstheme="minorHAnsi"/>
                <w:szCs w:val="20"/>
              </w:rPr>
            </w:pPr>
            <w:r w:rsidRPr="00F6402A">
              <w:rPr>
                <w:rFonts w:cstheme="minorHAnsi"/>
                <w:szCs w:val="20"/>
              </w:rPr>
              <w:t xml:space="preserve">427 </w:t>
            </w:r>
          </w:p>
        </w:tc>
      </w:tr>
      <w:tr w:rsidR="00493EA7" w:rsidRPr="00F6402A" w14:paraId="1B1989DE" w14:textId="77777777" w:rsidTr="00F01C6D">
        <w:tc>
          <w:tcPr>
            <w:tcW w:w="1800" w:type="dxa"/>
            <w:tcBorders>
              <w:top w:val="single" w:sz="4" w:space="0" w:color="auto"/>
              <w:left w:val="single" w:sz="4" w:space="0" w:color="auto"/>
              <w:bottom w:val="single" w:sz="4" w:space="0" w:color="auto"/>
              <w:right w:val="single" w:sz="4" w:space="0" w:color="auto"/>
            </w:tcBorders>
          </w:tcPr>
          <w:p w14:paraId="0851B951" w14:textId="77777777" w:rsidR="00493EA7" w:rsidRPr="00F6402A" w:rsidRDefault="00493EA7" w:rsidP="00F01C6D">
            <w:pPr>
              <w:spacing w:before="60" w:after="60"/>
              <w:rPr>
                <w:rFonts w:cstheme="minorHAnsi"/>
                <w:szCs w:val="20"/>
              </w:rPr>
            </w:pPr>
            <w:r w:rsidRPr="00F6402A">
              <w:rPr>
                <w:rFonts w:cstheme="minorHAnsi"/>
                <w:szCs w:val="20"/>
              </w:rPr>
              <w:t xml:space="preserve">(via Geelong) </w:t>
            </w:r>
          </w:p>
        </w:tc>
        <w:tc>
          <w:tcPr>
            <w:tcW w:w="1179" w:type="dxa"/>
            <w:tcBorders>
              <w:top w:val="single" w:sz="4" w:space="0" w:color="auto"/>
              <w:left w:val="single" w:sz="4" w:space="0" w:color="auto"/>
              <w:bottom w:val="single" w:sz="4" w:space="0" w:color="auto"/>
              <w:right w:val="single" w:sz="4" w:space="0" w:color="auto"/>
            </w:tcBorders>
          </w:tcPr>
          <w:p w14:paraId="423F004A"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05FAE2A4" w14:textId="77777777" w:rsidR="00493EA7" w:rsidRPr="00F6402A" w:rsidRDefault="00493EA7" w:rsidP="00F01C6D">
            <w:pPr>
              <w:spacing w:before="60" w:after="60"/>
              <w:rPr>
                <w:rFonts w:cstheme="minorHAnsi"/>
                <w:szCs w:val="20"/>
              </w:rPr>
            </w:pPr>
            <w:r w:rsidRPr="00F6402A">
              <w:rPr>
                <w:rFonts w:cstheme="minorHAnsi"/>
                <w:szCs w:val="20"/>
              </w:rPr>
              <w:t xml:space="preserve">104 </w:t>
            </w:r>
          </w:p>
        </w:tc>
        <w:tc>
          <w:tcPr>
            <w:tcW w:w="803" w:type="dxa"/>
          </w:tcPr>
          <w:p w14:paraId="04D55332" w14:textId="77777777" w:rsidR="00493EA7" w:rsidRPr="00F6402A" w:rsidRDefault="00493EA7" w:rsidP="00F01C6D">
            <w:pPr>
              <w:spacing w:before="60" w:after="60"/>
              <w:rPr>
                <w:rFonts w:cstheme="minorHAnsi"/>
                <w:szCs w:val="20"/>
              </w:rPr>
            </w:pPr>
          </w:p>
        </w:tc>
        <w:tc>
          <w:tcPr>
            <w:tcW w:w="1557" w:type="dxa"/>
          </w:tcPr>
          <w:p w14:paraId="06E55FB0" w14:textId="77777777" w:rsidR="00493EA7" w:rsidRPr="00F6402A" w:rsidRDefault="00493EA7" w:rsidP="00F01C6D">
            <w:pPr>
              <w:spacing w:before="60" w:after="60"/>
              <w:rPr>
                <w:rFonts w:cstheme="minorHAnsi"/>
                <w:szCs w:val="20"/>
              </w:rPr>
            </w:pPr>
            <w:r w:rsidRPr="00F6402A">
              <w:rPr>
                <w:rFonts w:cstheme="minorHAnsi"/>
                <w:szCs w:val="20"/>
              </w:rPr>
              <w:t xml:space="preserve">Mansfield </w:t>
            </w:r>
          </w:p>
        </w:tc>
        <w:tc>
          <w:tcPr>
            <w:tcW w:w="1180" w:type="dxa"/>
          </w:tcPr>
          <w:p w14:paraId="28949118" w14:textId="77777777" w:rsidR="00493EA7" w:rsidRPr="00F6402A" w:rsidRDefault="00493EA7" w:rsidP="00F01C6D">
            <w:pPr>
              <w:spacing w:before="60" w:after="60"/>
              <w:rPr>
                <w:rFonts w:cstheme="minorHAnsi"/>
                <w:szCs w:val="20"/>
              </w:rPr>
            </w:pPr>
            <w:r w:rsidRPr="00F6402A">
              <w:rPr>
                <w:rFonts w:cstheme="minorHAnsi"/>
                <w:szCs w:val="20"/>
              </w:rPr>
              <w:t xml:space="preserve">MFX </w:t>
            </w:r>
          </w:p>
        </w:tc>
        <w:tc>
          <w:tcPr>
            <w:tcW w:w="1180" w:type="dxa"/>
          </w:tcPr>
          <w:p w14:paraId="668F1B5C" w14:textId="77777777" w:rsidR="00493EA7" w:rsidRPr="00F6402A" w:rsidRDefault="00493EA7" w:rsidP="00F01C6D">
            <w:pPr>
              <w:spacing w:before="60" w:after="60"/>
              <w:rPr>
                <w:rFonts w:cstheme="minorHAnsi"/>
                <w:szCs w:val="20"/>
              </w:rPr>
            </w:pPr>
            <w:r w:rsidRPr="00F6402A">
              <w:rPr>
                <w:rFonts w:cstheme="minorHAnsi"/>
                <w:szCs w:val="20"/>
              </w:rPr>
              <w:t xml:space="preserve">211 </w:t>
            </w:r>
          </w:p>
        </w:tc>
      </w:tr>
      <w:tr w:rsidR="00493EA7" w:rsidRPr="00F6402A" w14:paraId="420DEAE1" w14:textId="77777777" w:rsidTr="00F01C6D">
        <w:tc>
          <w:tcPr>
            <w:tcW w:w="1800" w:type="dxa"/>
            <w:tcBorders>
              <w:top w:val="single" w:sz="4" w:space="0" w:color="auto"/>
              <w:left w:val="single" w:sz="4" w:space="0" w:color="auto"/>
              <w:bottom w:val="single" w:sz="4" w:space="0" w:color="auto"/>
              <w:right w:val="single" w:sz="4" w:space="0" w:color="auto"/>
            </w:tcBorders>
          </w:tcPr>
          <w:p w14:paraId="3DCABD46"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79" w:type="dxa"/>
            <w:tcBorders>
              <w:top w:val="single" w:sz="4" w:space="0" w:color="auto"/>
              <w:left w:val="single" w:sz="4" w:space="0" w:color="auto"/>
              <w:bottom w:val="single" w:sz="4" w:space="0" w:color="auto"/>
              <w:right w:val="single" w:sz="4" w:space="0" w:color="auto"/>
            </w:tcBorders>
          </w:tcPr>
          <w:p w14:paraId="25CC060A"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1F107EC8" w14:textId="77777777" w:rsidR="00493EA7" w:rsidRPr="00F6402A" w:rsidRDefault="00493EA7" w:rsidP="00F01C6D">
            <w:pPr>
              <w:spacing w:before="60" w:after="60"/>
              <w:rPr>
                <w:rFonts w:cstheme="minorHAnsi"/>
                <w:szCs w:val="20"/>
              </w:rPr>
            </w:pPr>
            <w:r w:rsidRPr="00F6402A">
              <w:rPr>
                <w:rFonts w:cstheme="minorHAnsi"/>
                <w:szCs w:val="20"/>
              </w:rPr>
              <w:t xml:space="preserve">176 </w:t>
            </w:r>
          </w:p>
        </w:tc>
        <w:tc>
          <w:tcPr>
            <w:tcW w:w="803" w:type="dxa"/>
          </w:tcPr>
          <w:p w14:paraId="56DC8DA1" w14:textId="77777777" w:rsidR="00493EA7" w:rsidRPr="00F6402A" w:rsidRDefault="00493EA7" w:rsidP="00F01C6D">
            <w:pPr>
              <w:spacing w:before="60" w:after="60"/>
              <w:rPr>
                <w:rFonts w:cstheme="minorHAnsi"/>
                <w:szCs w:val="20"/>
              </w:rPr>
            </w:pPr>
          </w:p>
        </w:tc>
        <w:tc>
          <w:tcPr>
            <w:tcW w:w="1557" w:type="dxa"/>
          </w:tcPr>
          <w:p w14:paraId="6632448F" w14:textId="77777777" w:rsidR="00493EA7" w:rsidRPr="00F6402A" w:rsidRDefault="00493EA7" w:rsidP="00F01C6D">
            <w:pPr>
              <w:spacing w:before="60" w:after="60"/>
              <w:rPr>
                <w:rFonts w:cstheme="minorHAnsi"/>
                <w:szCs w:val="20"/>
              </w:rPr>
            </w:pPr>
            <w:r w:rsidRPr="00F6402A">
              <w:rPr>
                <w:rFonts w:cstheme="minorHAnsi"/>
                <w:szCs w:val="20"/>
              </w:rPr>
              <w:t xml:space="preserve">Marengo </w:t>
            </w:r>
          </w:p>
        </w:tc>
        <w:tc>
          <w:tcPr>
            <w:tcW w:w="1180" w:type="dxa"/>
          </w:tcPr>
          <w:p w14:paraId="317D1172" w14:textId="77777777" w:rsidR="00493EA7" w:rsidRPr="00F6402A" w:rsidRDefault="00493EA7" w:rsidP="00F01C6D">
            <w:pPr>
              <w:spacing w:before="60" w:after="60"/>
              <w:rPr>
                <w:rFonts w:cstheme="minorHAnsi"/>
                <w:szCs w:val="20"/>
              </w:rPr>
            </w:pPr>
            <w:r w:rsidRPr="00F6402A">
              <w:rPr>
                <w:rFonts w:cstheme="minorHAnsi"/>
                <w:szCs w:val="20"/>
              </w:rPr>
              <w:t xml:space="preserve">MRO </w:t>
            </w:r>
          </w:p>
        </w:tc>
        <w:tc>
          <w:tcPr>
            <w:tcW w:w="1180" w:type="dxa"/>
          </w:tcPr>
          <w:p w14:paraId="261300AE" w14:textId="77777777" w:rsidR="00493EA7" w:rsidRPr="00F6402A" w:rsidRDefault="00493EA7" w:rsidP="00F01C6D">
            <w:pPr>
              <w:spacing w:before="60" w:after="60"/>
              <w:rPr>
                <w:rFonts w:cstheme="minorHAnsi"/>
                <w:szCs w:val="20"/>
              </w:rPr>
            </w:pPr>
            <w:r w:rsidRPr="00F6402A">
              <w:rPr>
                <w:rFonts w:cstheme="minorHAnsi"/>
                <w:szCs w:val="20"/>
              </w:rPr>
              <w:t xml:space="preserve">223 </w:t>
            </w:r>
          </w:p>
        </w:tc>
      </w:tr>
      <w:tr w:rsidR="00493EA7" w:rsidRPr="00F6402A" w14:paraId="72CEC97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AF88126" w14:textId="77777777" w:rsidR="00493EA7" w:rsidRPr="00F6402A" w:rsidRDefault="00493EA7" w:rsidP="00F01C6D">
            <w:pPr>
              <w:spacing w:before="60" w:after="60"/>
              <w:rPr>
                <w:rFonts w:cstheme="minorHAnsi"/>
                <w:szCs w:val="20"/>
              </w:rPr>
            </w:pPr>
            <w:r w:rsidRPr="00F6402A">
              <w:rPr>
                <w:rFonts w:cstheme="minorHAnsi"/>
                <w:szCs w:val="20"/>
              </w:rPr>
              <w:t xml:space="preserve">Lillimur </w:t>
            </w:r>
          </w:p>
        </w:tc>
        <w:tc>
          <w:tcPr>
            <w:tcW w:w="1179" w:type="dxa"/>
            <w:tcBorders>
              <w:top w:val="single" w:sz="4" w:space="0" w:color="auto"/>
              <w:left w:val="single" w:sz="4" w:space="0" w:color="auto"/>
              <w:bottom w:val="single" w:sz="4" w:space="0" w:color="auto"/>
              <w:right w:val="single" w:sz="4" w:space="0" w:color="auto"/>
            </w:tcBorders>
            <w:hideMark/>
          </w:tcPr>
          <w:p w14:paraId="1A7F4641" w14:textId="77777777" w:rsidR="00493EA7" w:rsidRPr="00F6402A" w:rsidRDefault="00493EA7" w:rsidP="00F01C6D">
            <w:pPr>
              <w:spacing w:before="60" w:after="60"/>
              <w:rPr>
                <w:rFonts w:cstheme="minorHAnsi"/>
                <w:szCs w:val="20"/>
              </w:rPr>
            </w:pPr>
            <w:r w:rsidRPr="00F6402A">
              <w:rPr>
                <w:rFonts w:cstheme="minorHAnsi"/>
                <w:szCs w:val="20"/>
              </w:rPr>
              <w:t xml:space="preserve">LIR </w:t>
            </w:r>
          </w:p>
        </w:tc>
        <w:tc>
          <w:tcPr>
            <w:tcW w:w="1180" w:type="dxa"/>
            <w:tcBorders>
              <w:top w:val="single" w:sz="4" w:space="0" w:color="auto"/>
              <w:left w:val="single" w:sz="4" w:space="0" w:color="auto"/>
              <w:bottom w:val="single" w:sz="4" w:space="0" w:color="auto"/>
              <w:right w:val="single" w:sz="4" w:space="0" w:color="auto"/>
            </w:tcBorders>
            <w:hideMark/>
          </w:tcPr>
          <w:p w14:paraId="1FB6EEFA" w14:textId="77777777" w:rsidR="00493EA7" w:rsidRPr="00F6402A" w:rsidRDefault="00493EA7" w:rsidP="00F01C6D">
            <w:pPr>
              <w:spacing w:before="60" w:after="60"/>
              <w:rPr>
                <w:rFonts w:cstheme="minorHAnsi"/>
                <w:szCs w:val="20"/>
              </w:rPr>
            </w:pPr>
            <w:r w:rsidRPr="00F6402A">
              <w:rPr>
                <w:rFonts w:cstheme="minorHAnsi"/>
                <w:szCs w:val="20"/>
              </w:rPr>
              <w:t xml:space="preserve">448 </w:t>
            </w:r>
          </w:p>
        </w:tc>
        <w:tc>
          <w:tcPr>
            <w:tcW w:w="803" w:type="dxa"/>
          </w:tcPr>
          <w:p w14:paraId="47FAAB9C" w14:textId="77777777" w:rsidR="00493EA7" w:rsidRPr="00F6402A" w:rsidRDefault="00493EA7" w:rsidP="00F01C6D">
            <w:pPr>
              <w:spacing w:before="60" w:after="60"/>
              <w:rPr>
                <w:rFonts w:cstheme="minorHAnsi"/>
                <w:szCs w:val="20"/>
              </w:rPr>
            </w:pPr>
          </w:p>
        </w:tc>
        <w:tc>
          <w:tcPr>
            <w:tcW w:w="1557" w:type="dxa"/>
          </w:tcPr>
          <w:p w14:paraId="769661C0" w14:textId="77777777" w:rsidR="00493EA7" w:rsidRPr="00F6402A" w:rsidRDefault="00493EA7" w:rsidP="00F01C6D">
            <w:pPr>
              <w:spacing w:before="60" w:after="60"/>
              <w:rPr>
                <w:rFonts w:cstheme="minorHAnsi"/>
                <w:szCs w:val="20"/>
              </w:rPr>
            </w:pPr>
            <w:r w:rsidRPr="00F6402A">
              <w:rPr>
                <w:rFonts w:cstheme="minorHAnsi"/>
                <w:szCs w:val="20"/>
              </w:rPr>
              <w:t xml:space="preserve">Marlo </w:t>
            </w:r>
          </w:p>
        </w:tc>
        <w:tc>
          <w:tcPr>
            <w:tcW w:w="1180" w:type="dxa"/>
          </w:tcPr>
          <w:p w14:paraId="0230FA0A" w14:textId="77777777" w:rsidR="00493EA7" w:rsidRPr="00F6402A" w:rsidRDefault="00493EA7" w:rsidP="00F01C6D">
            <w:pPr>
              <w:spacing w:before="60" w:after="60"/>
              <w:rPr>
                <w:rFonts w:cstheme="minorHAnsi"/>
                <w:szCs w:val="20"/>
              </w:rPr>
            </w:pPr>
            <w:r w:rsidRPr="00F6402A">
              <w:rPr>
                <w:rFonts w:cstheme="minorHAnsi"/>
                <w:szCs w:val="20"/>
              </w:rPr>
              <w:t xml:space="preserve">MLO </w:t>
            </w:r>
          </w:p>
        </w:tc>
        <w:tc>
          <w:tcPr>
            <w:tcW w:w="1180" w:type="dxa"/>
          </w:tcPr>
          <w:p w14:paraId="2BF50BB4" w14:textId="77777777" w:rsidR="00493EA7" w:rsidRPr="00F6402A" w:rsidRDefault="00493EA7" w:rsidP="00F01C6D">
            <w:pPr>
              <w:spacing w:before="60" w:after="60"/>
              <w:rPr>
                <w:rFonts w:cstheme="minorHAnsi"/>
                <w:szCs w:val="20"/>
              </w:rPr>
            </w:pPr>
            <w:r w:rsidRPr="00F6402A">
              <w:rPr>
                <w:rFonts w:cstheme="minorHAnsi"/>
                <w:szCs w:val="20"/>
              </w:rPr>
              <w:t xml:space="preserve">435 </w:t>
            </w:r>
          </w:p>
        </w:tc>
      </w:tr>
      <w:tr w:rsidR="00493EA7" w:rsidRPr="00F6402A" w14:paraId="2181CCE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213B93E" w14:textId="77777777" w:rsidR="00493EA7" w:rsidRPr="00F6402A" w:rsidRDefault="00493EA7" w:rsidP="00F01C6D">
            <w:pPr>
              <w:spacing w:before="60" w:after="60"/>
              <w:rPr>
                <w:rFonts w:cstheme="minorHAnsi"/>
                <w:szCs w:val="20"/>
              </w:rPr>
            </w:pPr>
            <w:r w:rsidRPr="00F6402A">
              <w:rPr>
                <w:rFonts w:cstheme="minorHAnsi"/>
                <w:szCs w:val="20"/>
              </w:rPr>
              <w:t xml:space="preserve">Lilydale </w:t>
            </w:r>
          </w:p>
        </w:tc>
        <w:tc>
          <w:tcPr>
            <w:tcW w:w="1179" w:type="dxa"/>
            <w:tcBorders>
              <w:top w:val="single" w:sz="4" w:space="0" w:color="auto"/>
              <w:left w:val="single" w:sz="4" w:space="0" w:color="auto"/>
              <w:bottom w:val="single" w:sz="4" w:space="0" w:color="auto"/>
              <w:right w:val="single" w:sz="4" w:space="0" w:color="auto"/>
            </w:tcBorders>
            <w:hideMark/>
          </w:tcPr>
          <w:p w14:paraId="49B63F4A" w14:textId="77777777" w:rsidR="00493EA7" w:rsidRPr="00F6402A" w:rsidRDefault="00493EA7" w:rsidP="00F01C6D">
            <w:pPr>
              <w:spacing w:before="60" w:after="60"/>
              <w:rPr>
                <w:rFonts w:cstheme="minorHAnsi"/>
                <w:szCs w:val="20"/>
              </w:rPr>
            </w:pPr>
            <w:r w:rsidRPr="00F6402A">
              <w:rPr>
                <w:rFonts w:cstheme="minorHAnsi"/>
                <w:szCs w:val="20"/>
              </w:rPr>
              <w:t xml:space="preserve">LYL </w:t>
            </w:r>
          </w:p>
        </w:tc>
        <w:tc>
          <w:tcPr>
            <w:tcW w:w="1180" w:type="dxa"/>
            <w:tcBorders>
              <w:top w:val="single" w:sz="4" w:space="0" w:color="auto"/>
              <w:left w:val="single" w:sz="4" w:space="0" w:color="auto"/>
              <w:bottom w:val="single" w:sz="4" w:space="0" w:color="auto"/>
              <w:right w:val="single" w:sz="4" w:space="0" w:color="auto"/>
            </w:tcBorders>
            <w:hideMark/>
          </w:tcPr>
          <w:p w14:paraId="6FA6C376"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6BA584F1" w14:textId="77777777" w:rsidR="00493EA7" w:rsidRPr="00F6402A" w:rsidRDefault="00493EA7" w:rsidP="00F01C6D">
            <w:pPr>
              <w:spacing w:before="60" w:after="60"/>
              <w:rPr>
                <w:rFonts w:cstheme="minorHAnsi"/>
                <w:szCs w:val="20"/>
              </w:rPr>
            </w:pPr>
          </w:p>
        </w:tc>
        <w:tc>
          <w:tcPr>
            <w:tcW w:w="1557" w:type="dxa"/>
          </w:tcPr>
          <w:p w14:paraId="47EA1427" w14:textId="77777777" w:rsidR="00493EA7" w:rsidRPr="00F6402A" w:rsidRDefault="00493EA7" w:rsidP="00F01C6D">
            <w:pPr>
              <w:spacing w:before="60" w:after="60"/>
              <w:rPr>
                <w:rFonts w:cstheme="minorHAnsi"/>
                <w:szCs w:val="20"/>
              </w:rPr>
            </w:pPr>
            <w:r w:rsidRPr="00F6402A">
              <w:rPr>
                <w:rFonts w:cstheme="minorHAnsi"/>
                <w:szCs w:val="20"/>
              </w:rPr>
              <w:t xml:space="preserve">Marnoo </w:t>
            </w:r>
          </w:p>
        </w:tc>
        <w:tc>
          <w:tcPr>
            <w:tcW w:w="1180" w:type="dxa"/>
          </w:tcPr>
          <w:p w14:paraId="7A13E6B8" w14:textId="77777777" w:rsidR="00493EA7" w:rsidRPr="00F6402A" w:rsidRDefault="00493EA7" w:rsidP="00F01C6D">
            <w:pPr>
              <w:spacing w:before="60" w:after="60"/>
              <w:rPr>
                <w:rFonts w:cstheme="minorHAnsi"/>
                <w:szCs w:val="20"/>
              </w:rPr>
            </w:pPr>
            <w:r w:rsidRPr="00F6402A">
              <w:rPr>
                <w:rFonts w:cstheme="minorHAnsi"/>
                <w:szCs w:val="20"/>
              </w:rPr>
              <w:t xml:space="preserve">MAN </w:t>
            </w:r>
          </w:p>
        </w:tc>
        <w:tc>
          <w:tcPr>
            <w:tcW w:w="1180" w:type="dxa"/>
          </w:tcPr>
          <w:p w14:paraId="688716C7" w14:textId="77777777" w:rsidR="00493EA7" w:rsidRPr="00F6402A" w:rsidRDefault="00493EA7" w:rsidP="00F01C6D">
            <w:pPr>
              <w:spacing w:before="60" w:after="60"/>
              <w:rPr>
                <w:rFonts w:cstheme="minorHAnsi"/>
                <w:szCs w:val="20"/>
              </w:rPr>
            </w:pPr>
            <w:r w:rsidRPr="00F6402A">
              <w:rPr>
                <w:rFonts w:cstheme="minorHAnsi"/>
                <w:szCs w:val="20"/>
              </w:rPr>
              <w:t xml:space="preserve">276 </w:t>
            </w:r>
          </w:p>
        </w:tc>
      </w:tr>
      <w:tr w:rsidR="00493EA7" w:rsidRPr="00F6402A" w14:paraId="5455F60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B9E7005" w14:textId="77777777" w:rsidR="00493EA7" w:rsidRPr="00F6402A" w:rsidRDefault="00493EA7" w:rsidP="00F01C6D">
            <w:pPr>
              <w:spacing w:before="60" w:after="60"/>
              <w:rPr>
                <w:rFonts w:cstheme="minorHAnsi"/>
                <w:szCs w:val="20"/>
              </w:rPr>
            </w:pPr>
            <w:r w:rsidRPr="00F6402A">
              <w:rPr>
                <w:rFonts w:cstheme="minorHAnsi"/>
                <w:szCs w:val="20"/>
              </w:rPr>
              <w:t xml:space="preserve">Lindenow T/O </w:t>
            </w:r>
          </w:p>
        </w:tc>
        <w:tc>
          <w:tcPr>
            <w:tcW w:w="1179" w:type="dxa"/>
            <w:tcBorders>
              <w:top w:val="single" w:sz="4" w:space="0" w:color="auto"/>
              <w:left w:val="single" w:sz="4" w:space="0" w:color="auto"/>
              <w:bottom w:val="single" w:sz="4" w:space="0" w:color="auto"/>
              <w:right w:val="single" w:sz="4" w:space="0" w:color="auto"/>
            </w:tcBorders>
            <w:hideMark/>
          </w:tcPr>
          <w:p w14:paraId="583C28D6" w14:textId="77777777" w:rsidR="00493EA7" w:rsidRPr="00F6402A" w:rsidRDefault="00493EA7" w:rsidP="00F01C6D">
            <w:pPr>
              <w:spacing w:before="60" w:after="60"/>
              <w:rPr>
                <w:rFonts w:cstheme="minorHAnsi"/>
                <w:szCs w:val="20"/>
              </w:rPr>
            </w:pPr>
            <w:r w:rsidRPr="00F6402A">
              <w:rPr>
                <w:rFonts w:cstheme="minorHAnsi"/>
                <w:szCs w:val="20"/>
              </w:rPr>
              <w:t xml:space="preserve">LIW </w:t>
            </w:r>
          </w:p>
        </w:tc>
        <w:tc>
          <w:tcPr>
            <w:tcW w:w="1180" w:type="dxa"/>
            <w:tcBorders>
              <w:top w:val="single" w:sz="4" w:space="0" w:color="auto"/>
              <w:left w:val="single" w:sz="4" w:space="0" w:color="auto"/>
              <w:bottom w:val="single" w:sz="4" w:space="0" w:color="auto"/>
              <w:right w:val="single" w:sz="4" w:space="0" w:color="auto"/>
            </w:tcBorders>
            <w:hideMark/>
          </w:tcPr>
          <w:p w14:paraId="16F77C5A" w14:textId="77777777" w:rsidR="00493EA7" w:rsidRPr="00F6402A" w:rsidRDefault="00493EA7" w:rsidP="00F01C6D">
            <w:pPr>
              <w:spacing w:before="60" w:after="60"/>
              <w:rPr>
                <w:rFonts w:cstheme="minorHAnsi"/>
                <w:szCs w:val="20"/>
              </w:rPr>
            </w:pPr>
            <w:r w:rsidRPr="00F6402A">
              <w:rPr>
                <w:rFonts w:cstheme="minorHAnsi"/>
                <w:szCs w:val="20"/>
              </w:rPr>
              <w:t xml:space="preserve">257 </w:t>
            </w:r>
          </w:p>
        </w:tc>
        <w:tc>
          <w:tcPr>
            <w:tcW w:w="803" w:type="dxa"/>
          </w:tcPr>
          <w:p w14:paraId="2F6A3DAC" w14:textId="77777777" w:rsidR="00493EA7" w:rsidRPr="00F6402A" w:rsidRDefault="00493EA7" w:rsidP="00F01C6D">
            <w:pPr>
              <w:spacing w:before="60" w:after="60"/>
              <w:rPr>
                <w:rFonts w:cstheme="minorHAnsi"/>
                <w:szCs w:val="20"/>
              </w:rPr>
            </w:pPr>
          </w:p>
        </w:tc>
        <w:tc>
          <w:tcPr>
            <w:tcW w:w="1557" w:type="dxa"/>
          </w:tcPr>
          <w:p w14:paraId="19CCB313" w14:textId="77777777" w:rsidR="00493EA7" w:rsidRPr="00F6402A" w:rsidRDefault="00493EA7" w:rsidP="00F01C6D">
            <w:pPr>
              <w:spacing w:before="60" w:after="60"/>
              <w:rPr>
                <w:rFonts w:cstheme="minorHAnsi"/>
                <w:szCs w:val="20"/>
              </w:rPr>
            </w:pPr>
            <w:r w:rsidRPr="00F6402A">
              <w:rPr>
                <w:rFonts w:cstheme="minorHAnsi"/>
                <w:szCs w:val="20"/>
              </w:rPr>
              <w:t xml:space="preserve">Marong </w:t>
            </w:r>
          </w:p>
        </w:tc>
        <w:tc>
          <w:tcPr>
            <w:tcW w:w="1180" w:type="dxa"/>
          </w:tcPr>
          <w:p w14:paraId="5CFE8D3C" w14:textId="77777777" w:rsidR="00493EA7" w:rsidRPr="00F6402A" w:rsidRDefault="00493EA7" w:rsidP="00F01C6D">
            <w:pPr>
              <w:spacing w:before="60" w:after="60"/>
              <w:rPr>
                <w:rFonts w:cstheme="minorHAnsi"/>
                <w:szCs w:val="20"/>
              </w:rPr>
            </w:pPr>
            <w:r w:rsidRPr="00F6402A">
              <w:rPr>
                <w:rFonts w:cstheme="minorHAnsi"/>
                <w:szCs w:val="20"/>
              </w:rPr>
              <w:t xml:space="preserve">MRN </w:t>
            </w:r>
          </w:p>
        </w:tc>
        <w:tc>
          <w:tcPr>
            <w:tcW w:w="1180" w:type="dxa"/>
          </w:tcPr>
          <w:p w14:paraId="2C7D0C84" w14:textId="77777777" w:rsidR="00493EA7" w:rsidRPr="00F6402A" w:rsidRDefault="00493EA7" w:rsidP="00F01C6D">
            <w:pPr>
              <w:spacing w:before="60" w:after="60"/>
              <w:rPr>
                <w:rFonts w:cstheme="minorHAnsi"/>
                <w:szCs w:val="20"/>
              </w:rPr>
            </w:pPr>
            <w:r w:rsidRPr="00F6402A">
              <w:rPr>
                <w:rFonts w:cstheme="minorHAnsi"/>
                <w:szCs w:val="20"/>
              </w:rPr>
              <w:t xml:space="preserve">181 </w:t>
            </w:r>
          </w:p>
        </w:tc>
      </w:tr>
      <w:tr w:rsidR="00493EA7" w:rsidRPr="00F6402A" w14:paraId="6A8AE13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0CB33DF" w14:textId="77777777" w:rsidR="00493EA7" w:rsidRPr="00F6402A" w:rsidRDefault="00493EA7" w:rsidP="00F01C6D">
            <w:pPr>
              <w:spacing w:before="60" w:after="60"/>
              <w:rPr>
                <w:rFonts w:cstheme="minorHAnsi"/>
                <w:szCs w:val="20"/>
              </w:rPr>
            </w:pPr>
            <w:r w:rsidRPr="00F6402A">
              <w:rPr>
                <w:rFonts w:cstheme="minorHAnsi"/>
                <w:szCs w:val="20"/>
              </w:rPr>
              <w:t xml:space="preserve">Linton </w:t>
            </w:r>
          </w:p>
        </w:tc>
        <w:tc>
          <w:tcPr>
            <w:tcW w:w="1179" w:type="dxa"/>
            <w:tcBorders>
              <w:top w:val="single" w:sz="4" w:space="0" w:color="auto"/>
              <w:left w:val="single" w:sz="4" w:space="0" w:color="auto"/>
              <w:bottom w:val="single" w:sz="4" w:space="0" w:color="auto"/>
              <w:right w:val="single" w:sz="4" w:space="0" w:color="auto"/>
            </w:tcBorders>
            <w:hideMark/>
          </w:tcPr>
          <w:p w14:paraId="0E91ABA3" w14:textId="77777777" w:rsidR="00493EA7" w:rsidRPr="00F6402A" w:rsidRDefault="00493EA7" w:rsidP="00F01C6D">
            <w:pPr>
              <w:spacing w:before="60" w:after="60"/>
              <w:rPr>
                <w:rFonts w:cstheme="minorHAnsi"/>
                <w:szCs w:val="20"/>
              </w:rPr>
            </w:pPr>
            <w:r w:rsidRPr="00F6402A">
              <w:rPr>
                <w:rFonts w:cstheme="minorHAnsi"/>
                <w:szCs w:val="20"/>
              </w:rPr>
              <w:t xml:space="preserve">LTO </w:t>
            </w:r>
          </w:p>
        </w:tc>
        <w:tc>
          <w:tcPr>
            <w:tcW w:w="1180" w:type="dxa"/>
            <w:tcBorders>
              <w:top w:val="single" w:sz="4" w:space="0" w:color="auto"/>
              <w:left w:val="single" w:sz="4" w:space="0" w:color="auto"/>
              <w:bottom w:val="single" w:sz="4" w:space="0" w:color="auto"/>
              <w:right w:val="single" w:sz="4" w:space="0" w:color="auto"/>
            </w:tcBorders>
            <w:hideMark/>
          </w:tcPr>
          <w:p w14:paraId="0572337B" w14:textId="77777777" w:rsidR="00493EA7" w:rsidRPr="00F6402A" w:rsidRDefault="00493EA7" w:rsidP="00F01C6D">
            <w:pPr>
              <w:spacing w:before="60" w:after="60"/>
              <w:rPr>
                <w:rFonts w:cstheme="minorHAnsi"/>
                <w:szCs w:val="20"/>
              </w:rPr>
            </w:pPr>
            <w:r w:rsidRPr="00F6402A">
              <w:rPr>
                <w:rFonts w:cstheme="minorHAnsi"/>
                <w:szCs w:val="20"/>
              </w:rPr>
              <w:t xml:space="preserve">159 </w:t>
            </w:r>
          </w:p>
        </w:tc>
        <w:tc>
          <w:tcPr>
            <w:tcW w:w="803" w:type="dxa"/>
          </w:tcPr>
          <w:p w14:paraId="092DBB8F" w14:textId="77777777" w:rsidR="00493EA7" w:rsidRPr="00F6402A" w:rsidRDefault="00493EA7" w:rsidP="00F01C6D">
            <w:pPr>
              <w:spacing w:before="60" w:after="60"/>
              <w:rPr>
                <w:rFonts w:cstheme="minorHAnsi"/>
                <w:szCs w:val="20"/>
              </w:rPr>
            </w:pPr>
          </w:p>
        </w:tc>
        <w:tc>
          <w:tcPr>
            <w:tcW w:w="1557" w:type="dxa"/>
          </w:tcPr>
          <w:p w14:paraId="3A810BD1" w14:textId="77777777" w:rsidR="00493EA7" w:rsidRPr="00F6402A" w:rsidRDefault="00493EA7" w:rsidP="00F01C6D">
            <w:pPr>
              <w:spacing w:before="60" w:after="60"/>
              <w:rPr>
                <w:rFonts w:cstheme="minorHAnsi"/>
                <w:szCs w:val="20"/>
              </w:rPr>
            </w:pPr>
            <w:r w:rsidRPr="00F6402A">
              <w:rPr>
                <w:rFonts w:cstheme="minorHAnsi"/>
                <w:szCs w:val="20"/>
              </w:rPr>
              <w:t xml:space="preserve">Marshall </w:t>
            </w:r>
          </w:p>
        </w:tc>
        <w:tc>
          <w:tcPr>
            <w:tcW w:w="1180" w:type="dxa"/>
          </w:tcPr>
          <w:p w14:paraId="03AF2F3A" w14:textId="77777777" w:rsidR="00493EA7" w:rsidRPr="00F6402A" w:rsidRDefault="00493EA7" w:rsidP="00F01C6D">
            <w:pPr>
              <w:spacing w:before="60" w:after="60"/>
              <w:rPr>
                <w:rFonts w:cstheme="minorHAnsi"/>
                <w:szCs w:val="20"/>
              </w:rPr>
            </w:pPr>
            <w:r w:rsidRPr="00F6402A">
              <w:rPr>
                <w:rFonts w:cstheme="minorHAnsi"/>
                <w:szCs w:val="20"/>
              </w:rPr>
              <w:t xml:space="preserve">MAR </w:t>
            </w:r>
          </w:p>
        </w:tc>
        <w:tc>
          <w:tcPr>
            <w:tcW w:w="1180" w:type="dxa"/>
          </w:tcPr>
          <w:p w14:paraId="72B37B37" w14:textId="77777777" w:rsidR="00493EA7" w:rsidRPr="00F6402A" w:rsidRDefault="00493EA7" w:rsidP="00F01C6D">
            <w:pPr>
              <w:spacing w:before="60" w:after="60"/>
              <w:rPr>
                <w:rFonts w:cstheme="minorHAnsi"/>
                <w:szCs w:val="20"/>
              </w:rPr>
            </w:pPr>
            <w:r w:rsidRPr="00F6402A">
              <w:rPr>
                <w:rFonts w:cstheme="minorHAnsi"/>
                <w:szCs w:val="20"/>
              </w:rPr>
              <w:t xml:space="preserve">79 </w:t>
            </w:r>
          </w:p>
        </w:tc>
      </w:tr>
    </w:tbl>
    <w:p w14:paraId="6CEE0A83" w14:textId="77777777" w:rsidR="00493EA7" w:rsidRDefault="00493EA7" w:rsidP="00493EA7"/>
    <w:p w14:paraId="03162B25" w14:textId="77777777" w:rsidR="00493EA7" w:rsidRDefault="00493EA7" w:rsidP="00493EA7">
      <w:r>
        <w:br w:type="page"/>
      </w:r>
    </w:p>
    <w:p w14:paraId="0481DF1F"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23CAEC4E"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05594FFB"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4E5DFEA1"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06FE48C0"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6439ADA9"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13C82A47"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010A9F44"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0F8CB365"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5395C8C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AD83DAC" w14:textId="77777777" w:rsidR="00493EA7" w:rsidRPr="00F6402A" w:rsidRDefault="00493EA7" w:rsidP="00F01C6D">
            <w:pPr>
              <w:spacing w:before="60" w:after="60"/>
              <w:rPr>
                <w:rFonts w:cstheme="minorHAnsi"/>
                <w:szCs w:val="20"/>
              </w:rPr>
            </w:pPr>
            <w:r w:rsidRPr="00F6402A">
              <w:rPr>
                <w:rFonts w:cstheme="minorHAnsi"/>
                <w:szCs w:val="20"/>
              </w:rPr>
              <w:t xml:space="preserve">Maryborough </w:t>
            </w:r>
          </w:p>
        </w:tc>
        <w:tc>
          <w:tcPr>
            <w:tcW w:w="1179" w:type="dxa"/>
            <w:tcBorders>
              <w:top w:val="single" w:sz="4" w:space="0" w:color="auto"/>
              <w:left w:val="single" w:sz="4" w:space="0" w:color="auto"/>
              <w:bottom w:val="single" w:sz="4" w:space="0" w:color="auto"/>
              <w:right w:val="single" w:sz="4" w:space="0" w:color="auto"/>
            </w:tcBorders>
            <w:hideMark/>
          </w:tcPr>
          <w:p w14:paraId="14C2BCB3" w14:textId="77777777" w:rsidR="00493EA7" w:rsidRPr="00F6402A" w:rsidRDefault="00493EA7" w:rsidP="00F01C6D">
            <w:pPr>
              <w:spacing w:before="60" w:after="60"/>
              <w:rPr>
                <w:rFonts w:cstheme="minorHAnsi"/>
                <w:szCs w:val="20"/>
              </w:rPr>
            </w:pPr>
            <w:r w:rsidRPr="00F6402A">
              <w:rPr>
                <w:rFonts w:cstheme="minorHAnsi"/>
                <w:szCs w:val="20"/>
              </w:rPr>
              <w:t xml:space="preserve">MYB </w:t>
            </w:r>
          </w:p>
        </w:tc>
        <w:tc>
          <w:tcPr>
            <w:tcW w:w="1180" w:type="dxa"/>
            <w:tcBorders>
              <w:top w:val="single" w:sz="4" w:space="0" w:color="auto"/>
              <w:left w:val="single" w:sz="4" w:space="0" w:color="auto"/>
              <w:bottom w:val="single" w:sz="4" w:space="0" w:color="auto"/>
              <w:right w:val="single" w:sz="4" w:space="0" w:color="auto"/>
            </w:tcBorders>
            <w:hideMark/>
          </w:tcPr>
          <w:p w14:paraId="0DCDECA8" w14:textId="77777777" w:rsidR="00493EA7" w:rsidRPr="00F6402A" w:rsidRDefault="00493EA7" w:rsidP="00F01C6D">
            <w:pPr>
              <w:spacing w:before="60" w:after="60"/>
              <w:rPr>
                <w:rFonts w:cstheme="minorHAnsi"/>
                <w:szCs w:val="20"/>
              </w:rPr>
            </w:pPr>
            <w:r w:rsidRPr="00F6402A">
              <w:rPr>
                <w:rFonts w:cstheme="minorHAnsi"/>
                <w:szCs w:val="20"/>
              </w:rPr>
              <w:t xml:space="preserve">180 </w:t>
            </w:r>
          </w:p>
        </w:tc>
        <w:tc>
          <w:tcPr>
            <w:tcW w:w="803" w:type="dxa"/>
          </w:tcPr>
          <w:p w14:paraId="2FFCA367" w14:textId="77777777" w:rsidR="00493EA7" w:rsidRPr="00F6402A" w:rsidRDefault="00493EA7" w:rsidP="00F01C6D">
            <w:pPr>
              <w:spacing w:before="60" w:after="60"/>
              <w:rPr>
                <w:rFonts w:cstheme="minorHAnsi"/>
                <w:szCs w:val="20"/>
              </w:rPr>
            </w:pPr>
          </w:p>
        </w:tc>
        <w:tc>
          <w:tcPr>
            <w:tcW w:w="1557" w:type="dxa"/>
          </w:tcPr>
          <w:p w14:paraId="0A156D01" w14:textId="77777777" w:rsidR="00493EA7" w:rsidRPr="00F6402A" w:rsidRDefault="00493EA7" w:rsidP="00F01C6D">
            <w:pPr>
              <w:spacing w:before="60" w:after="60"/>
              <w:rPr>
                <w:rFonts w:cstheme="minorHAnsi"/>
                <w:szCs w:val="20"/>
              </w:rPr>
            </w:pPr>
            <w:r w:rsidRPr="00F6402A">
              <w:rPr>
                <w:rFonts w:cstheme="minorHAnsi"/>
                <w:szCs w:val="20"/>
              </w:rPr>
              <w:t xml:space="preserve">Mt. Beauty </w:t>
            </w:r>
          </w:p>
        </w:tc>
        <w:tc>
          <w:tcPr>
            <w:tcW w:w="1180" w:type="dxa"/>
          </w:tcPr>
          <w:p w14:paraId="730376E2" w14:textId="77777777" w:rsidR="00493EA7" w:rsidRPr="00F6402A" w:rsidRDefault="00493EA7" w:rsidP="00F01C6D">
            <w:pPr>
              <w:spacing w:before="60" w:after="60"/>
              <w:rPr>
                <w:rFonts w:cstheme="minorHAnsi"/>
                <w:szCs w:val="20"/>
              </w:rPr>
            </w:pPr>
            <w:r w:rsidRPr="00F6402A">
              <w:rPr>
                <w:rFonts w:cstheme="minorHAnsi"/>
                <w:szCs w:val="20"/>
              </w:rPr>
              <w:t xml:space="preserve">MBY </w:t>
            </w:r>
          </w:p>
        </w:tc>
        <w:tc>
          <w:tcPr>
            <w:tcW w:w="1180" w:type="dxa"/>
          </w:tcPr>
          <w:p w14:paraId="66F4ACCB" w14:textId="77777777" w:rsidR="00493EA7" w:rsidRPr="00F6402A" w:rsidRDefault="00493EA7" w:rsidP="00F01C6D">
            <w:pPr>
              <w:spacing w:before="60" w:after="60"/>
              <w:rPr>
                <w:rFonts w:cstheme="minorHAnsi"/>
                <w:szCs w:val="20"/>
              </w:rPr>
            </w:pPr>
            <w:r w:rsidRPr="00F6402A">
              <w:rPr>
                <w:rFonts w:cstheme="minorHAnsi"/>
                <w:szCs w:val="20"/>
              </w:rPr>
              <w:t xml:space="preserve">380 </w:t>
            </w:r>
          </w:p>
        </w:tc>
      </w:tr>
      <w:tr w:rsidR="00493EA7" w:rsidRPr="00F6402A" w14:paraId="748C405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4445CC0" w14:textId="77777777" w:rsidR="00493EA7" w:rsidRPr="00F6402A" w:rsidRDefault="00493EA7" w:rsidP="00F01C6D">
            <w:pPr>
              <w:spacing w:before="60" w:after="60"/>
              <w:rPr>
                <w:rFonts w:cstheme="minorHAnsi"/>
                <w:szCs w:val="20"/>
              </w:rPr>
            </w:pPr>
            <w:r w:rsidRPr="00F6402A">
              <w:rPr>
                <w:rFonts w:cstheme="minorHAnsi"/>
                <w:szCs w:val="20"/>
              </w:rPr>
              <w:t xml:space="preserve">Marysville </w:t>
            </w:r>
          </w:p>
        </w:tc>
        <w:tc>
          <w:tcPr>
            <w:tcW w:w="1179" w:type="dxa"/>
            <w:tcBorders>
              <w:top w:val="single" w:sz="4" w:space="0" w:color="auto"/>
              <w:left w:val="single" w:sz="4" w:space="0" w:color="auto"/>
              <w:bottom w:val="single" w:sz="4" w:space="0" w:color="auto"/>
              <w:right w:val="single" w:sz="4" w:space="0" w:color="auto"/>
            </w:tcBorders>
            <w:hideMark/>
          </w:tcPr>
          <w:p w14:paraId="3DA6FF27" w14:textId="77777777" w:rsidR="00493EA7" w:rsidRPr="00F6402A" w:rsidRDefault="00493EA7" w:rsidP="00F01C6D">
            <w:pPr>
              <w:spacing w:before="60" w:after="60"/>
              <w:rPr>
                <w:rFonts w:cstheme="minorHAnsi"/>
                <w:szCs w:val="20"/>
              </w:rPr>
            </w:pPr>
            <w:r w:rsidRPr="00F6402A">
              <w:rPr>
                <w:rFonts w:cstheme="minorHAnsi"/>
                <w:szCs w:val="20"/>
              </w:rPr>
              <w:t xml:space="preserve">MAZ </w:t>
            </w:r>
          </w:p>
        </w:tc>
        <w:tc>
          <w:tcPr>
            <w:tcW w:w="1180" w:type="dxa"/>
            <w:tcBorders>
              <w:top w:val="single" w:sz="4" w:space="0" w:color="auto"/>
              <w:left w:val="single" w:sz="4" w:space="0" w:color="auto"/>
              <w:bottom w:val="single" w:sz="4" w:space="0" w:color="auto"/>
              <w:right w:val="single" w:sz="4" w:space="0" w:color="auto"/>
            </w:tcBorders>
            <w:hideMark/>
          </w:tcPr>
          <w:p w14:paraId="4A9746FF" w14:textId="77777777" w:rsidR="00493EA7" w:rsidRPr="00F6402A" w:rsidRDefault="00493EA7" w:rsidP="00F01C6D">
            <w:pPr>
              <w:spacing w:before="60" w:after="60"/>
              <w:rPr>
                <w:rFonts w:cstheme="minorHAnsi"/>
                <w:szCs w:val="20"/>
              </w:rPr>
            </w:pPr>
            <w:r w:rsidRPr="00F6402A">
              <w:rPr>
                <w:rFonts w:cstheme="minorHAnsi"/>
                <w:szCs w:val="20"/>
              </w:rPr>
              <w:t xml:space="preserve">100 </w:t>
            </w:r>
          </w:p>
        </w:tc>
        <w:tc>
          <w:tcPr>
            <w:tcW w:w="803" w:type="dxa"/>
          </w:tcPr>
          <w:p w14:paraId="288B7796" w14:textId="77777777" w:rsidR="00493EA7" w:rsidRPr="00F6402A" w:rsidRDefault="00493EA7" w:rsidP="00F01C6D">
            <w:pPr>
              <w:spacing w:before="60" w:after="60"/>
              <w:rPr>
                <w:rFonts w:cstheme="minorHAnsi"/>
                <w:szCs w:val="20"/>
              </w:rPr>
            </w:pPr>
          </w:p>
        </w:tc>
        <w:tc>
          <w:tcPr>
            <w:tcW w:w="1557" w:type="dxa"/>
          </w:tcPr>
          <w:p w14:paraId="09776BE5" w14:textId="77777777" w:rsidR="00493EA7" w:rsidRPr="00F6402A" w:rsidRDefault="00493EA7" w:rsidP="00F01C6D">
            <w:pPr>
              <w:spacing w:before="60" w:after="60"/>
              <w:rPr>
                <w:rFonts w:cstheme="minorHAnsi"/>
                <w:szCs w:val="20"/>
              </w:rPr>
            </w:pPr>
            <w:r w:rsidRPr="00F6402A">
              <w:rPr>
                <w:rFonts w:cstheme="minorHAnsi"/>
                <w:szCs w:val="20"/>
              </w:rPr>
              <w:t xml:space="preserve">Mt. Buller </w:t>
            </w:r>
          </w:p>
        </w:tc>
        <w:tc>
          <w:tcPr>
            <w:tcW w:w="1180" w:type="dxa"/>
          </w:tcPr>
          <w:p w14:paraId="4572DEB9" w14:textId="77777777" w:rsidR="00493EA7" w:rsidRPr="00F6402A" w:rsidRDefault="00493EA7" w:rsidP="00F01C6D">
            <w:pPr>
              <w:spacing w:before="60" w:after="60"/>
              <w:rPr>
                <w:rFonts w:cstheme="minorHAnsi"/>
                <w:szCs w:val="20"/>
              </w:rPr>
            </w:pPr>
            <w:r w:rsidRPr="00F6402A">
              <w:rPr>
                <w:rFonts w:cstheme="minorHAnsi"/>
                <w:szCs w:val="20"/>
              </w:rPr>
              <w:t xml:space="preserve">MTB </w:t>
            </w:r>
          </w:p>
        </w:tc>
        <w:tc>
          <w:tcPr>
            <w:tcW w:w="1180" w:type="dxa"/>
          </w:tcPr>
          <w:p w14:paraId="62D73154" w14:textId="77777777" w:rsidR="00493EA7" w:rsidRPr="00F6402A" w:rsidRDefault="00493EA7" w:rsidP="00F01C6D">
            <w:pPr>
              <w:spacing w:before="60" w:after="60"/>
              <w:rPr>
                <w:rFonts w:cstheme="minorHAnsi"/>
                <w:szCs w:val="20"/>
              </w:rPr>
            </w:pPr>
            <w:r w:rsidRPr="00F6402A">
              <w:rPr>
                <w:rFonts w:cstheme="minorHAnsi"/>
                <w:szCs w:val="20"/>
              </w:rPr>
              <w:t xml:space="preserve">SPECIAL </w:t>
            </w:r>
          </w:p>
        </w:tc>
      </w:tr>
      <w:tr w:rsidR="00493EA7" w:rsidRPr="00F6402A" w14:paraId="2C528AE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38D988F" w14:textId="77777777" w:rsidR="00493EA7" w:rsidRPr="00F6402A" w:rsidRDefault="00493EA7" w:rsidP="00F01C6D">
            <w:pPr>
              <w:spacing w:before="60" w:after="60"/>
              <w:rPr>
                <w:rFonts w:cstheme="minorHAnsi"/>
                <w:szCs w:val="20"/>
              </w:rPr>
            </w:pPr>
            <w:r w:rsidRPr="00F6402A">
              <w:rPr>
                <w:rFonts w:cstheme="minorHAnsi"/>
                <w:szCs w:val="20"/>
              </w:rPr>
              <w:t xml:space="preserve">Mathoura </w:t>
            </w:r>
          </w:p>
        </w:tc>
        <w:tc>
          <w:tcPr>
            <w:tcW w:w="1179" w:type="dxa"/>
            <w:tcBorders>
              <w:top w:val="single" w:sz="4" w:space="0" w:color="auto"/>
              <w:left w:val="single" w:sz="4" w:space="0" w:color="auto"/>
              <w:bottom w:val="single" w:sz="4" w:space="0" w:color="auto"/>
              <w:right w:val="single" w:sz="4" w:space="0" w:color="auto"/>
            </w:tcBorders>
            <w:hideMark/>
          </w:tcPr>
          <w:p w14:paraId="2A22741A" w14:textId="77777777" w:rsidR="00493EA7" w:rsidRPr="00F6402A" w:rsidRDefault="00493EA7" w:rsidP="00F01C6D">
            <w:pPr>
              <w:spacing w:before="60" w:after="60"/>
              <w:rPr>
                <w:rFonts w:cstheme="minorHAnsi"/>
                <w:szCs w:val="20"/>
              </w:rPr>
            </w:pPr>
            <w:r w:rsidRPr="00F6402A">
              <w:rPr>
                <w:rFonts w:cstheme="minorHAnsi"/>
                <w:szCs w:val="20"/>
              </w:rPr>
              <w:t xml:space="preserve">MTA </w:t>
            </w:r>
          </w:p>
        </w:tc>
        <w:tc>
          <w:tcPr>
            <w:tcW w:w="1180" w:type="dxa"/>
            <w:tcBorders>
              <w:top w:val="single" w:sz="4" w:space="0" w:color="auto"/>
              <w:left w:val="single" w:sz="4" w:space="0" w:color="auto"/>
              <w:bottom w:val="single" w:sz="4" w:space="0" w:color="auto"/>
              <w:right w:val="single" w:sz="4" w:space="0" w:color="auto"/>
            </w:tcBorders>
            <w:hideMark/>
          </w:tcPr>
          <w:p w14:paraId="06CCCE3C" w14:textId="77777777" w:rsidR="00493EA7" w:rsidRPr="00F6402A" w:rsidRDefault="00493EA7" w:rsidP="00F01C6D">
            <w:pPr>
              <w:spacing w:before="60" w:after="60"/>
              <w:rPr>
                <w:rFonts w:cstheme="minorHAnsi"/>
                <w:szCs w:val="20"/>
              </w:rPr>
            </w:pPr>
            <w:r w:rsidRPr="00F6402A">
              <w:rPr>
                <w:rFonts w:cstheme="minorHAnsi"/>
                <w:szCs w:val="20"/>
              </w:rPr>
              <w:t xml:space="preserve">220 </w:t>
            </w:r>
          </w:p>
        </w:tc>
        <w:tc>
          <w:tcPr>
            <w:tcW w:w="803" w:type="dxa"/>
          </w:tcPr>
          <w:p w14:paraId="7A107D87" w14:textId="77777777" w:rsidR="00493EA7" w:rsidRPr="00F6402A" w:rsidRDefault="00493EA7" w:rsidP="00F01C6D">
            <w:pPr>
              <w:spacing w:before="60" w:after="60"/>
              <w:rPr>
                <w:rFonts w:cstheme="minorHAnsi"/>
                <w:szCs w:val="20"/>
              </w:rPr>
            </w:pPr>
          </w:p>
        </w:tc>
        <w:tc>
          <w:tcPr>
            <w:tcW w:w="1557" w:type="dxa"/>
          </w:tcPr>
          <w:p w14:paraId="65ACAAE9" w14:textId="77777777" w:rsidR="00493EA7" w:rsidRPr="00F6402A" w:rsidRDefault="00493EA7" w:rsidP="00F01C6D">
            <w:pPr>
              <w:spacing w:before="60" w:after="60"/>
              <w:rPr>
                <w:rFonts w:cstheme="minorHAnsi"/>
                <w:szCs w:val="20"/>
              </w:rPr>
            </w:pPr>
            <w:r w:rsidRPr="00F6402A">
              <w:rPr>
                <w:rFonts w:cstheme="minorHAnsi"/>
                <w:szCs w:val="20"/>
              </w:rPr>
              <w:t xml:space="preserve">Mt Duneed </w:t>
            </w:r>
          </w:p>
        </w:tc>
        <w:tc>
          <w:tcPr>
            <w:tcW w:w="1180" w:type="dxa"/>
          </w:tcPr>
          <w:p w14:paraId="2C25AB0D" w14:textId="77777777" w:rsidR="00493EA7" w:rsidRPr="00F6402A" w:rsidRDefault="00493EA7" w:rsidP="00F01C6D">
            <w:pPr>
              <w:spacing w:before="60" w:after="60"/>
              <w:rPr>
                <w:rFonts w:cstheme="minorHAnsi"/>
                <w:szCs w:val="20"/>
              </w:rPr>
            </w:pPr>
            <w:r w:rsidRPr="00F6402A">
              <w:rPr>
                <w:rFonts w:cstheme="minorHAnsi"/>
                <w:szCs w:val="20"/>
              </w:rPr>
              <w:t xml:space="preserve">MTD </w:t>
            </w:r>
          </w:p>
        </w:tc>
        <w:tc>
          <w:tcPr>
            <w:tcW w:w="1180" w:type="dxa"/>
          </w:tcPr>
          <w:p w14:paraId="3C1FD59C" w14:textId="77777777" w:rsidR="00493EA7" w:rsidRPr="00F6402A" w:rsidRDefault="00493EA7" w:rsidP="00F01C6D">
            <w:pPr>
              <w:spacing w:before="60" w:after="60"/>
              <w:rPr>
                <w:rFonts w:cstheme="minorHAnsi"/>
                <w:szCs w:val="20"/>
              </w:rPr>
            </w:pPr>
            <w:r w:rsidRPr="00F6402A">
              <w:rPr>
                <w:rFonts w:cstheme="minorHAnsi"/>
                <w:szCs w:val="20"/>
              </w:rPr>
              <w:t xml:space="preserve">83 </w:t>
            </w:r>
          </w:p>
        </w:tc>
      </w:tr>
      <w:tr w:rsidR="00493EA7" w:rsidRPr="00F6402A" w14:paraId="1697159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5A69EF8" w14:textId="77777777" w:rsidR="00493EA7" w:rsidRPr="00F6402A" w:rsidRDefault="00493EA7" w:rsidP="00F01C6D">
            <w:pPr>
              <w:spacing w:before="60" w:after="60"/>
              <w:rPr>
                <w:rFonts w:cstheme="minorHAnsi"/>
                <w:szCs w:val="20"/>
              </w:rPr>
            </w:pPr>
            <w:r w:rsidRPr="00F6402A">
              <w:rPr>
                <w:rFonts w:cstheme="minorHAnsi"/>
                <w:szCs w:val="20"/>
              </w:rPr>
              <w:t xml:space="preserve">Meeniyan </w:t>
            </w:r>
          </w:p>
        </w:tc>
        <w:tc>
          <w:tcPr>
            <w:tcW w:w="1179" w:type="dxa"/>
            <w:tcBorders>
              <w:top w:val="single" w:sz="4" w:space="0" w:color="auto"/>
              <w:left w:val="single" w:sz="4" w:space="0" w:color="auto"/>
              <w:bottom w:val="single" w:sz="4" w:space="0" w:color="auto"/>
              <w:right w:val="single" w:sz="4" w:space="0" w:color="auto"/>
            </w:tcBorders>
            <w:hideMark/>
          </w:tcPr>
          <w:p w14:paraId="142D8A01" w14:textId="77777777" w:rsidR="00493EA7" w:rsidRPr="00F6402A" w:rsidRDefault="00493EA7" w:rsidP="00F01C6D">
            <w:pPr>
              <w:spacing w:before="60" w:after="60"/>
              <w:rPr>
                <w:rFonts w:cstheme="minorHAnsi"/>
                <w:szCs w:val="20"/>
              </w:rPr>
            </w:pPr>
            <w:r w:rsidRPr="00F6402A">
              <w:rPr>
                <w:rFonts w:cstheme="minorHAnsi"/>
                <w:szCs w:val="20"/>
              </w:rPr>
              <w:t xml:space="preserve">MEY </w:t>
            </w:r>
          </w:p>
        </w:tc>
        <w:tc>
          <w:tcPr>
            <w:tcW w:w="1180" w:type="dxa"/>
            <w:tcBorders>
              <w:top w:val="single" w:sz="4" w:space="0" w:color="auto"/>
              <w:left w:val="single" w:sz="4" w:space="0" w:color="auto"/>
              <w:bottom w:val="single" w:sz="4" w:space="0" w:color="auto"/>
              <w:right w:val="single" w:sz="4" w:space="0" w:color="auto"/>
            </w:tcBorders>
            <w:hideMark/>
          </w:tcPr>
          <w:p w14:paraId="32141038" w14:textId="77777777" w:rsidR="00493EA7" w:rsidRPr="00F6402A" w:rsidRDefault="00493EA7" w:rsidP="00F01C6D">
            <w:pPr>
              <w:spacing w:before="60" w:after="60"/>
              <w:rPr>
                <w:rFonts w:cstheme="minorHAnsi"/>
                <w:szCs w:val="20"/>
              </w:rPr>
            </w:pPr>
            <w:r w:rsidRPr="00F6402A">
              <w:rPr>
                <w:rFonts w:cstheme="minorHAnsi"/>
                <w:szCs w:val="20"/>
              </w:rPr>
              <w:t xml:space="preserve">142 </w:t>
            </w:r>
          </w:p>
        </w:tc>
        <w:tc>
          <w:tcPr>
            <w:tcW w:w="803" w:type="dxa"/>
          </w:tcPr>
          <w:p w14:paraId="46BF159A" w14:textId="77777777" w:rsidR="00493EA7" w:rsidRPr="00F6402A" w:rsidRDefault="00493EA7" w:rsidP="00F01C6D">
            <w:pPr>
              <w:spacing w:before="60" w:after="60"/>
              <w:rPr>
                <w:rFonts w:cstheme="minorHAnsi"/>
                <w:szCs w:val="20"/>
              </w:rPr>
            </w:pPr>
          </w:p>
        </w:tc>
        <w:tc>
          <w:tcPr>
            <w:tcW w:w="1557" w:type="dxa"/>
          </w:tcPr>
          <w:p w14:paraId="2BAC85F2" w14:textId="77777777" w:rsidR="00493EA7" w:rsidRPr="00F6402A" w:rsidRDefault="00493EA7" w:rsidP="00F01C6D">
            <w:pPr>
              <w:spacing w:before="60" w:after="60"/>
              <w:rPr>
                <w:rFonts w:cstheme="minorHAnsi"/>
                <w:szCs w:val="20"/>
              </w:rPr>
            </w:pPr>
            <w:r w:rsidRPr="00F6402A">
              <w:rPr>
                <w:rFonts w:cstheme="minorHAnsi"/>
                <w:szCs w:val="20"/>
              </w:rPr>
              <w:t xml:space="preserve">Mt. Gambier (SA) </w:t>
            </w:r>
          </w:p>
        </w:tc>
        <w:tc>
          <w:tcPr>
            <w:tcW w:w="1180" w:type="dxa"/>
          </w:tcPr>
          <w:p w14:paraId="149B55F4" w14:textId="77777777" w:rsidR="00493EA7" w:rsidRPr="00F6402A" w:rsidRDefault="00493EA7" w:rsidP="00F01C6D">
            <w:pPr>
              <w:spacing w:before="60" w:after="60"/>
              <w:rPr>
                <w:rFonts w:cstheme="minorHAnsi"/>
                <w:szCs w:val="20"/>
              </w:rPr>
            </w:pPr>
            <w:r w:rsidRPr="00F6402A">
              <w:rPr>
                <w:rFonts w:cstheme="minorHAnsi"/>
                <w:szCs w:val="20"/>
              </w:rPr>
              <w:t xml:space="preserve">MGB </w:t>
            </w:r>
          </w:p>
        </w:tc>
        <w:tc>
          <w:tcPr>
            <w:tcW w:w="1180" w:type="dxa"/>
          </w:tcPr>
          <w:p w14:paraId="263D3E98" w14:textId="77777777" w:rsidR="00493EA7" w:rsidRPr="00F6402A" w:rsidRDefault="00493EA7" w:rsidP="00F01C6D">
            <w:pPr>
              <w:spacing w:before="60" w:after="60"/>
              <w:rPr>
                <w:rFonts w:cstheme="minorHAnsi"/>
                <w:szCs w:val="20"/>
              </w:rPr>
            </w:pPr>
            <w:r w:rsidRPr="00F6402A">
              <w:rPr>
                <w:rFonts w:cstheme="minorHAnsi"/>
                <w:szCs w:val="20"/>
              </w:rPr>
              <w:t xml:space="preserve">468 </w:t>
            </w:r>
          </w:p>
        </w:tc>
      </w:tr>
      <w:tr w:rsidR="00493EA7" w:rsidRPr="00F6402A" w14:paraId="64B8D5F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D247A41" w14:textId="77777777" w:rsidR="00493EA7" w:rsidRPr="00F6402A" w:rsidRDefault="00493EA7" w:rsidP="00F01C6D">
            <w:pPr>
              <w:spacing w:before="60" w:after="60"/>
              <w:rPr>
                <w:rFonts w:cstheme="minorHAnsi"/>
                <w:szCs w:val="20"/>
              </w:rPr>
            </w:pPr>
            <w:r w:rsidRPr="00F6402A">
              <w:rPr>
                <w:rFonts w:cstheme="minorHAnsi"/>
                <w:szCs w:val="20"/>
              </w:rPr>
              <w:t xml:space="preserve">Melton </w:t>
            </w:r>
          </w:p>
        </w:tc>
        <w:tc>
          <w:tcPr>
            <w:tcW w:w="1179" w:type="dxa"/>
            <w:tcBorders>
              <w:top w:val="single" w:sz="4" w:space="0" w:color="auto"/>
              <w:left w:val="single" w:sz="4" w:space="0" w:color="auto"/>
              <w:bottom w:val="single" w:sz="4" w:space="0" w:color="auto"/>
              <w:right w:val="single" w:sz="4" w:space="0" w:color="auto"/>
            </w:tcBorders>
            <w:hideMark/>
          </w:tcPr>
          <w:p w14:paraId="3B72EA21" w14:textId="77777777" w:rsidR="00493EA7" w:rsidRPr="00F6402A" w:rsidRDefault="00493EA7" w:rsidP="00F01C6D">
            <w:pPr>
              <w:spacing w:before="60" w:after="60"/>
              <w:rPr>
                <w:rFonts w:cstheme="minorHAnsi"/>
                <w:szCs w:val="20"/>
              </w:rPr>
            </w:pPr>
            <w:r w:rsidRPr="00F6402A">
              <w:rPr>
                <w:rFonts w:cstheme="minorHAnsi"/>
                <w:szCs w:val="20"/>
              </w:rPr>
              <w:t xml:space="preserve">MLT </w:t>
            </w:r>
          </w:p>
        </w:tc>
        <w:tc>
          <w:tcPr>
            <w:tcW w:w="1180" w:type="dxa"/>
            <w:tcBorders>
              <w:top w:val="single" w:sz="4" w:space="0" w:color="auto"/>
              <w:left w:val="single" w:sz="4" w:space="0" w:color="auto"/>
              <w:bottom w:val="single" w:sz="4" w:space="0" w:color="auto"/>
              <w:right w:val="single" w:sz="4" w:space="0" w:color="auto"/>
            </w:tcBorders>
            <w:hideMark/>
          </w:tcPr>
          <w:p w14:paraId="428CB7A6"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2B6E35F8" w14:textId="77777777" w:rsidR="00493EA7" w:rsidRPr="00F6402A" w:rsidRDefault="00493EA7" w:rsidP="00F01C6D">
            <w:pPr>
              <w:spacing w:before="60" w:after="60"/>
              <w:rPr>
                <w:rFonts w:cstheme="minorHAnsi"/>
                <w:szCs w:val="20"/>
              </w:rPr>
            </w:pPr>
          </w:p>
        </w:tc>
        <w:tc>
          <w:tcPr>
            <w:tcW w:w="1557" w:type="dxa"/>
          </w:tcPr>
          <w:p w14:paraId="3E193CB1" w14:textId="77777777" w:rsidR="00493EA7" w:rsidRPr="00F6402A" w:rsidRDefault="00493EA7" w:rsidP="00F01C6D">
            <w:pPr>
              <w:spacing w:before="60" w:after="60"/>
              <w:rPr>
                <w:rFonts w:cstheme="minorHAnsi"/>
                <w:szCs w:val="20"/>
              </w:rPr>
            </w:pPr>
            <w:r w:rsidRPr="00F6402A">
              <w:rPr>
                <w:rFonts w:cstheme="minorHAnsi"/>
                <w:szCs w:val="20"/>
              </w:rPr>
              <w:t xml:space="preserve">Mt. Helen </w:t>
            </w:r>
          </w:p>
        </w:tc>
        <w:tc>
          <w:tcPr>
            <w:tcW w:w="1180" w:type="dxa"/>
          </w:tcPr>
          <w:p w14:paraId="693A24B8" w14:textId="77777777" w:rsidR="00493EA7" w:rsidRPr="00F6402A" w:rsidRDefault="00493EA7" w:rsidP="00F01C6D">
            <w:pPr>
              <w:spacing w:before="60" w:after="60"/>
              <w:rPr>
                <w:rFonts w:cstheme="minorHAnsi"/>
                <w:szCs w:val="20"/>
              </w:rPr>
            </w:pPr>
            <w:r w:rsidRPr="00F6402A">
              <w:rPr>
                <w:rFonts w:cstheme="minorHAnsi"/>
                <w:szCs w:val="20"/>
              </w:rPr>
              <w:t xml:space="preserve">MHV </w:t>
            </w:r>
          </w:p>
        </w:tc>
        <w:tc>
          <w:tcPr>
            <w:tcW w:w="1180" w:type="dxa"/>
          </w:tcPr>
          <w:p w14:paraId="769F9F8D" w14:textId="77777777" w:rsidR="00493EA7" w:rsidRPr="00F6402A" w:rsidRDefault="00493EA7" w:rsidP="00F01C6D">
            <w:pPr>
              <w:spacing w:before="60" w:after="60"/>
              <w:rPr>
                <w:rFonts w:cstheme="minorHAnsi"/>
                <w:szCs w:val="20"/>
              </w:rPr>
            </w:pPr>
          </w:p>
        </w:tc>
      </w:tr>
      <w:tr w:rsidR="00493EA7" w:rsidRPr="00F6402A" w14:paraId="5A7A7C4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1F53462" w14:textId="77777777" w:rsidR="00493EA7" w:rsidRPr="00F6402A" w:rsidRDefault="00493EA7" w:rsidP="00F01C6D">
            <w:pPr>
              <w:spacing w:before="60" w:after="60"/>
              <w:rPr>
                <w:rFonts w:cstheme="minorHAnsi"/>
                <w:szCs w:val="20"/>
              </w:rPr>
            </w:pPr>
            <w:r w:rsidRPr="00F6402A">
              <w:rPr>
                <w:rFonts w:cstheme="minorHAnsi"/>
                <w:szCs w:val="20"/>
              </w:rPr>
              <w:t xml:space="preserve">Meredith </w:t>
            </w:r>
          </w:p>
        </w:tc>
        <w:tc>
          <w:tcPr>
            <w:tcW w:w="1179" w:type="dxa"/>
            <w:tcBorders>
              <w:top w:val="single" w:sz="4" w:space="0" w:color="auto"/>
              <w:left w:val="single" w:sz="4" w:space="0" w:color="auto"/>
              <w:bottom w:val="single" w:sz="4" w:space="0" w:color="auto"/>
              <w:right w:val="single" w:sz="4" w:space="0" w:color="auto"/>
            </w:tcBorders>
            <w:hideMark/>
          </w:tcPr>
          <w:p w14:paraId="56E74A4C" w14:textId="77777777" w:rsidR="00493EA7" w:rsidRPr="00F6402A" w:rsidRDefault="00493EA7" w:rsidP="00F01C6D">
            <w:pPr>
              <w:spacing w:before="60" w:after="60"/>
              <w:rPr>
                <w:rFonts w:cstheme="minorHAnsi"/>
                <w:szCs w:val="20"/>
              </w:rPr>
            </w:pPr>
            <w:r w:rsidRPr="00F6402A">
              <w:rPr>
                <w:rFonts w:cstheme="minorHAnsi"/>
                <w:szCs w:val="20"/>
              </w:rPr>
              <w:t xml:space="preserve">MEH </w:t>
            </w:r>
          </w:p>
        </w:tc>
        <w:tc>
          <w:tcPr>
            <w:tcW w:w="1180" w:type="dxa"/>
            <w:tcBorders>
              <w:top w:val="single" w:sz="4" w:space="0" w:color="auto"/>
              <w:left w:val="single" w:sz="4" w:space="0" w:color="auto"/>
              <w:bottom w:val="single" w:sz="4" w:space="0" w:color="auto"/>
              <w:right w:val="single" w:sz="4" w:space="0" w:color="auto"/>
            </w:tcBorders>
          </w:tcPr>
          <w:p w14:paraId="021A3661" w14:textId="77777777" w:rsidR="00493EA7" w:rsidRPr="00F6402A" w:rsidRDefault="00493EA7" w:rsidP="00F01C6D">
            <w:pPr>
              <w:spacing w:before="60" w:after="60"/>
              <w:rPr>
                <w:rFonts w:cstheme="minorHAnsi"/>
                <w:szCs w:val="20"/>
              </w:rPr>
            </w:pPr>
          </w:p>
        </w:tc>
        <w:tc>
          <w:tcPr>
            <w:tcW w:w="803" w:type="dxa"/>
          </w:tcPr>
          <w:p w14:paraId="42A4E8E0" w14:textId="77777777" w:rsidR="00493EA7" w:rsidRPr="00F6402A" w:rsidRDefault="00493EA7" w:rsidP="00F01C6D">
            <w:pPr>
              <w:spacing w:before="60" w:after="60"/>
              <w:rPr>
                <w:rFonts w:cstheme="minorHAnsi"/>
                <w:szCs w:val="20"/>
              </w:rPr>
            </w:pPr>
          </w:p>
        </w:tc>
        <w:tc>
          <w:tcPr>
            <w:tcW w:w="1557" w:type="dxa"/>
          </w:tcPr>
          <w:p w14:paraId="4B86B7B6" w14:textId="77777777" w:rsidR="00493EA7" w:rsidRPr="00F6402A" w:rsidRDefault="00493EA7" w:rsidP="00F01C6D">
            <w:pPr>
              <w:spacing w:before="60" w:after="60"/>
              <w:rPr>
                <w:rFonts w:cstheme="minorHAnsi"/>
                <w:szCs w:val="20"/>
              </w:rPr>
            </w:pPr>
            <w:r w:rsidRPr="00F6402A">
              <w:rPr>
                <w:rFonts w:cstheme="minorHAnsi"/>
                <w:szCs w:val="20"/>
              </w:rPr>
              <w:t xml:space="preserve">(via Geelong) </w:t>
            </w:r>
          </w:p>
        </w:tc>
        <w:tc>
          <w:tcPr>
            <w:tcW w:w="1180" w:type="dxa"/>
          </w:tcPr>
          <w:p w14:paraId="0A42A5E6" w14:textId="77777777" w:rsidR="00493EA7" w:rsidRPr="00F6402A" w:rsidRDefault="00493EA7" w:rsidP="00F01C6D">
            <w:pPr>
              <w:spacing w:before="60" w:after="60"/>
              <w:rPr>
                <w:rFonts w:cstheme="minorHAnsi"/>
                <w:szCs w:val="20"/>
              </w:rPr>
            </w:pPr>
          </w:p>
        </w:tc>
        <w:tc>
          <w:tcPr>
            <w:tcW w:w="1180" w:type="dxa"/>
          </w:tcPr>
          <w:p w14:paraId="39E327CB" w14:textId="77777777" w:rsidR="00493EA7" w:rsidRPr="00F6402A" w:rsidRDefault="00493EA7" w:rsidP="00F01C6D">
            <w:pPr>
              <w:spacing w:before="60" w:after="60"/>
              <w:rPr>
                <w:rFonts w:cstheme="minorHAnsi"/>
                <w:szCs w:val="20"/>
              </w:rPr>
            </w:pPr>
            <w:r w:rsidRPr="00F6402A">
              <w:rPr>
                <w:rFonts w:cstheme="minorHAnsi"/>
                <w:szCs w:val="20"/>
              </w:rPr>
              <w:t xml:space="preserve">154 </w:t>
            </w:r>
          </w:p>
        </w:tc>
      </w:tr>
      <w:tr w:rsidR="00493EA7" w:rsidRPr="00F6402A" w14:paraId="4ACC2B39" w14:textId="77777777" w:rsidTr="00F01C6D">
        <w:tc>
          <w:tcPr>
            <w:tcW w:w="1800" w:type="dxa"/>
            <w:tcBorders>
              <w:top w:val="single" w:sz="4" w:space="0" w:color="auto"/>
              <w:left w:val="single" w:sz="4" w:space="0" w:color="auto"/>
              <w:bottom w:val="single" w:sz="4" w:space="0" w:color="auto"/>
              <w:right w:val="single" w:sz="4" w:space="0" w:color="auto"/>
            </w:tcBorders>
          </w:tcPr>
          <w:p w14:paraId="27FE67FE" w14:textId="77777777" w:rsidR="00493EA7" w:rsidRPr="00F6402A" w:rsidRDefault="00493EA7" w:rsidP="00F01C6D">
            <w:pPr>
              <w:spacing w:before="60" w:after="60"/>
              <w:rPr>
                <w:rFonts w:cstheme="minorHAnsi"/>
                <w:szCs w:val="20"/>
              </w:rPr>
            </w:pPr>
            <w:r w:rsidRPr="00F6402A">
              <w:rPr>
                <w:rFonts w:cstheme="minorHAnsi"/>
                <w:szCs w:val="20"/>
              </w:rPr>
              <w:t xml:space="preserve">(via Geelong) </w:t>
            </w:r>
          </w:p>
        </w:tc>
        <w:tc>
          <w:tcPr>
            <w:tcW w:w="1179" w:type="dxa"/>
            <w:tcBorders>
              <w:top w:val="single" w:sz="4" w:space="0" w:color="auto"/>
              <w:left w:val="single" w:sz="4" w:space="0" w:color="auto"/>
              <w:bottom w:val="single" w:sz="4" w:space="0" w:color="auto"/>
              <w:right w:val="single" w:sz="4" w:space="0" w:color="auto"/>
            </w:tcBorders>
          </w:tcPr>
          <w:p w14:paraId="65E83797"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18A97E2A" w14:textId="77777777" w:rsidR="00493EA7" w:rsidRPr="00F6402A" w:rsidRDefault="00493EA7" w:rsidP="00F01C6D">
            <w:pPr>
              <w:spacing w:before="60" w:after="60"/>
              <w:rPr>
                <w:rFonts w:cstheme="minorHAnsi"/>
                <w:szCs w:val="20"/>
              </w:rPr>
            </w:pPr>
            <w:r w:rsidRPr="00F6402A">
              <w:rPr>
                <w:rFonts w:cstheme="minorHAnsi"/>
                <w:szCs w:val="20"/>
              </w:rPr>
              <w:t xml:space="preserve">118 </w:t>
            </w:r>
          </w:p>
        </w:tc>
        <w:tc>
          <w:tcPr>
            <w:tcW w:w="803" w:type="dxa"/>
          </w:tcPr>
          <w:p w14:paraId="3959D0B9" w14:textId="77777777" w:rsidR="00493EA7" w:rsidRPr="00F6402A" w:rsidRDefault="00493EA7" w:rsidP="00F01C6D">
            <w:pPr>
              <w:spacing w:before="60" w:after="60"/>
              <w:rPr>
                <w:rFonts w:cstheme="minorHAnsi"/>
                <w:szCs w:val="20"/>
              </w:rPr>
            </w:pPr>
          </w:p>
        </w:tc>
        <w:tc>
          <w:tcPr>
            <w:tcW w:w="1557" w:type="dxa"/>
          </w:tcPr>
          <w:p w14:paraId="45A91D47"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80" w:type="dxa"/>
          </w:tcPr>
          <w:p w14:paraId="03D4FEFE" w14:textId="77777777" w:rsidR="00493EA7" w:rsidRPr="00F6402A" w:rsidRDefault="00493EA7" w:rsidP="00F01C6D">
            <w:pPr>
              <w:spacing w:before="60" w:after="60"/>
              <w:rPr>
                <w:rFonts w:cstheme="minorHAnsi"/>
                <w:szCs w:val="20"/>
              </w:rPr>
            </w:pPr>
          </w:p>
        </w:tc>
        <w:tc>
          <w:tcPr>
            <w:tcW w:w="1180" w:type="dxa"/>
          </w:tcPr>
          <w:p w14:paraId="1D4713B8" w14:textId="77777777" w:rsidR="00493EA7" w:rsidRPr="00F6402A" w:rsidRDefault="00493EA7" w:rsidP="00F01C6D">
            <w:pPr>
              <w:spacing w:before="60" w:after="60"/>
              <w:rPr>
                <w:rFonts w:cstheme="minorHAnsi"/>
                <w:szCs w:val="20"/>
              </w:rPr>
            </w:pPr>
            <w:r w:rsidRPr="00F6402A">
              <w:rPr>
                <w:rFonts w:cstheme="minorHAnsi"/>
                <w:szCs w:val="20"/>
              </w:rPr>
              <w:t xml:space="preserve">126 </w:t>
            </w:r>
          </w:p>
        </w:tc>
      </w:tr>
      <w:tr w:rsidR="00493EA7" w:rsidRPr="00F6402A" w14:paraId="440952A8" w14:textId="77777777" w:rsidTr="00F01C6D">
        <w:tc>
          <w:tcPr>
            <w:tcW w:w="1800" w:type="dxa"/>
            <w:tcBorders>
              <w:top w:val="single" w:sz="4" w:space="0" w:color="auto"/>
              <w:left w:val="single" w:sz="4" w:space="0" w:color="auto"/>
              <w:bottom w:val="single" w:sz="4" w:space="0" w:color="auto"/>
              <w:right w:val="single" w:sz="4" w:space="0" w:color="auto"/>
            </w:tcBorders>
          </w:tcPr>
          <w:p w14:paraId="15A2F816"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79" w:type="dxa"/>
            <w:tcBorders>
              <w:top w:val="single" w:sz="4" w:space="0" w:color="auto"/>
              <w:left w:val="single" w:sz="4" w:space="0" w:color="auto"/>
              <w:bottom w:val="single" w:sz="4" w:space="0" w:color="auto"/>
              <w:right w:val="single" w:sz="4" w:space="0" w:color="auto"/>
            </w:tcBorders>
          </w:tcPr>
          <w:p w14:paraId="28141752" w14:textId="77777777" w:rsidR="00493EA7" w:rsidRPr="00F6402A" w:rsidRDefault="00493EA7" w:rsidP="00F01C6D">
            <w:pPr>
              <w:spacing w:before="60" w:after="60"/>
              <w:rPr>
                <w:rFonts w:cstheme="minorHAnsi"/>
                <w:szCs w:val="20"/>
              </w:rPr>
            </w:pPr>
          </w:p>
        </w:tc>
        <w:tc>
          <w:tcPr>
            <w:tcW w:w="1180" w:type="dxa"/>
            <w:tcBorders>
              <w:top w:val="single" w:sz="4" w:space="0" w:color="auto"/>
              <w:left w:val="single" w:sz="4" w:space="0" w:color="auto"/>
              <w:bottom w:val="single" w:sz="4" w:space="0" w:color="auto"/>
              <w:right w:val="single" w:sz="4" w:space="0" w:color="auto"/>
            </w:tcBorders>
          </w:tcPr>
          <w:p w14:paraId="25CF6887" w14:textId="77777777" w:rsidR="00493EA7" w:rsidRPr="00F6402A" w:rsidRDefault="00493EA7" w:rsidP="00F01C6D">
            <w:pPr>
              <w:spacing w:before="60" w:after="60"/>
              <w:rPr>
                <w:rFonts w:cstheme="minorHAnsi"/>
                <w:szCs w:val="20"/>
              </w:rPr>
            </w:pPr>
            <w:r w:rsidRPr="00F6402A">
              <w:rPr>
                <w:rFonts w:cstheme="minorHAnsi"/>
                <w:szCs w:val="20"/>
              </w:rPr>
              <w:t xml:space="preserve">162 </w:t>
            </w:r>
          </w:p>
        </w:tc>
        <w:tc>
          <w:tcPr>
            <w:tcW w:w="803" w:type="dxa"/>
          </w:tcPr>
          <w:p w14:paraId="20E9BE50" w14:textId="77777777" w:rsidR="00493EA7" w:rsidRPr="00F6402A" w:rsidRDefault="00493EA7" w:rsidP="00F01C6D">
            <w:pPr>
              <w:spacing w:before="60" w:after="60"/>
              <w:rPr>
                <w:rFonts w:cstheme="minorHAnsi"/>
                <w:szCs w:val="20"/>
              </w:rPr>
            </w:pPr>
          </w:p>
        </w:tc>
        <w:tc>
          <w:tcPr>
            <w:tcW w:w="1557" w:type="dxa"/>
          </w:tcPr>
          <w:p w14:paraId="4236D08A" w14:textId="77777777" w:rsidR="00493EA7" w:rsidRPr="00F6402A" w:rsidRDefault="00493EA7" w:rsidP="00F01C6D">
            <w:pPr>
              <w:spacing w:before="60" w:after="60"/>
              <w:rPr>
                <w:rFonts w:cstheme="minorHAnsi"/>
                <w:szCs w:val="20"/>
              </w:rPr>
            </w:pPr>
            <w:r w:rsidRPr="00F6402A">
              <w:rPr>
                <w:rFonts w:cstheme="minorHAnsi"/>
                <w:szCs w:val="20"/>
              </w:rPr>
              <w:t xml:space="preserve">Mulwala (NSW) </w:t>
            </w:r>
          </w:p>
        </w:tc>
        <w:tc>
          <w:tcPr>
            <w:tcW w:w="1180" w:type="dxa"/>
          </w:tcPr>
          <w:p w14:paraId="4BEB10EE" w14:textId="77777777" w:rsidR="00493EA7" w:rsidRPr="00F6402A" w:rsidRDefault="00493EA7" w:rsidP="00F01C6D">
            <w:pPr>
              <w:spacing w:before="60" w:after="60"/>
              <w:rPr>
                <w:rFonts w:cstheme="minorHAnsi"/>
                <w:szCs w:val="20"/>
              </w:rPr>
            </w:pPr>
            <w:r w:rsidRPr="00F6402A">
              <w:rPr>
                <w:rFonts w:cstheme="minorHAnsi"/>
                <w:szCs w:val="20"/>
              </w:rPr>
              <w:t xml:space="preserve">MWL </w:t>
            </w:r>
          </w:p>
        </w:tc>
        <w:tc>
          <w:tcPr>
            <w:tcW w:w="1180" w:type="dxa"/>
          </w:tcPr>
          <w:p w14:paraId="13F5494A" w14:textId="77777777" w:rsidR="00493EA7" w:rsidRPr="00F6402A" w:rsidRDefault="00493EA7" w:rsidP="00F01C6D">
            <w:pPr>
              <w:spacing w:before="60" w:after="60"/>
              <w:rPr>
                <w:rFonts w:cstheme="minorHAnsi"/>
                <w:szCs w:val="20"/>
              </w:rPr>
            </w:pPr>
            <w:r w:rsidRPr="00F6402A">
              <w:rPr>
                <w:rFonts w:cstheme="minorHAnsi"/>
                <w:szCs w:val="20"/>
              </w:rPr>
              <w:t xml:space="preserve">260 </w:t>
            </w:r>
          </w:p>
        </w:tc>
      </w:tr>
      <w:tr w:rsidR="00493EA7" w:rsidRPr="00F6402A" w14:paraId="7DD1AC4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4B4C868" w14:textId="77777777" w:rsidR="00493EA7" w:rsidRPr="00F6402A" w:rsidRDefault="00493EA7" w:rsidP="00F01C6D">
            <w:pPr>
              <w:spacing w:before="60" w:after="60"/>
              <w:rPr>
                <w:rFonts w:cstheme="minorHAnsi"/>
                <w:szCs w:val="20"/>
              </w:rPr>
            </w:pPr>
            <w:r w:rsidRPr="00F6402A">
              <w:rPr>
                <w:rFonts w:cstheme="minorHAnsi"/>
                <w:szCs w:val="20"/>
              </w:rPr>
              <w:t xml:space="preserve">Merimbula (NSW) </w:t>
            </w:r>
          </w:p>
        </w:tc>
        <w:tc>
          <w:tcPr>
            <w:tcW w:w="1179" w:type="dxa"/>
            <w:tcBorders>
              <w:top w:val="single" w:sz="4" w:space="0" w:color="auto"/>
              <w:left w:val="single" w:sz="4" w:space="0" w:color="auto"/>
              <w:bottom w:val="single" w:sz="4" w:space="0" w:color="auto"/>
              <w:right w:val="single" w:sz="4" w:space="0" w:color="auto"/>
            </w:tcBorders>
            <w:hideMark/>
          </w:tcPr>
          <w:p w14:paraId="1678FB4D" w14:textId="77777777" w:rsidR="00493EA7" w:rsidRPr="00F6402A" w:rsidRDefault="00493EA7" w:rsidP="00F01C6D">
            <w:pPr>
              <w:spacing w:before="60" w:after="60"/>
              <w:rPr>
                <w:rFonts w:cstheme="minorHAnsi"/>
                <w:szCs w:val="20"/>
              </w:rPr>
            </w:pPr>
            <w:r w:rsidRPr="00F6402A">
              <w:rPr>
                <w:rFonts w:cstheme="minorHAnsi"/>
                <w:szCs w:val="20"/>
              </w:rPr>
              <w:t xml:space="preserve">MIM </w:t>
            </w:r>
          </w:p>
        </w:tc>
        <w:tc>
          <w:tcPr>
            <w:tcW w:w="1180" w:type="dxa"/>
            <w:tcBorders>
              <w:top w:val="single" w:sz="4" w:space="0" w:color="auto"/>
              <w:left w:val="single" w:sz="4" w:space="0" w:color="auto"/>
              <w:bottom w:val="single" w:sz="4" w:space="0" w:color="auto"/>
              <w:right w:val="single" w:sz="4" w:space="0" w:color="auto"/>
            </w:tcBorders>
            <w:hideMark/>
          </w:tcPr>
          <w:p w14:paraId="3A4D7152" w14:textId="77777777" w:rsidR="00493EA7" w:rsidRPr="00F6402A" w:rsidRDefault="00493EA7" w:rsidP="00F01C6D">
            <w:pPr>
              <w:spacing w:before="60" w:after="60"/>
              <w:rPr>
                <w:rFonts w:cstheme="minorHAnsi"/>
                <w:szCs w:val="20"/>
              </w:rPr>
            </w:pPr>
            <w:r w:rsidRPr="00F6402A">
              <w:rPr>
                <w:rFonts w:cstheme="minorHAnsi"/>
                <w:szCs w:val="20"/>
              </w:rPr>
              <w:t xml:space="preserve">660 </w:t>
            </w:r>
          </w:p>
        </w:tc>
        <w:tc>
          <w:tcPr>
            <w:tcW w:w="803" w:type="dxa"/>
          </w:tcPr>
          <w:p w14:paraId="4801210B" w14:textId="77777777" w:rsidR="00493EA7" w:rsidRPr="00F6402A" w:rsidRDefault="00493EA7" w:rsidP="00F01C6D">
            <w:pPr>
              <w:spacing w:before="60" w:after="60"/>
              <w:rPr>
                <w:rFonts w:cstheme="minorHAnsi"/>
                <w:szCs w:val="20"/>
              </w:rPr>
            </w:pPr>
          </w:p>
        </w:tc>
        <w:tc>
          <w:tcPr>
            <w:tcW w:w="1557" w:type="dxa"/>
          </w:tcPr>
          <w:p w14:paraId="6E5D7D0F" w14:textId="77777777" w:rsidR="00493EA7" w:rsidRPr="00F6402A" w:rsidRDefault="00493EA7" w:rsidP="00F01C6D">
            <w:pPr>
              <w:spacing w:before="60" w:after="60"/>
              <w:rPr>
                <w:rFonts w:cstheme="minorHAnsi"/>
                <w:szCs w:val="20"/>
              </w:rPr>
            </w:pPr>
            <w:r w:rsidRPr="00F6402A">
              <w:rPr>
                <w:rFonts w:cstheme="minorHAnsi"/>
                <w:szCs w:val="20"/>
              </w:rPr>
              <w:t xml:space="preserve">Murchison </w:t>
            </w:r>
          </w:p>
        </w:tc>
        <w:tc>
          <w:tcPr>
            <w:tcW w:w="1180" w:type="dxa"/>
          </w:tcPr>
          <w:p w14:paraId="13938F07" w14:textId="77777777" w:rsidR="00493EA7" w:rsidRPr="00F6402A" w:rsidRDefault="00493EA7" w:rsidP="00F01C6D">
            <w:pPr>
              <w:spacing w:before="60" w:after="60"/>
              <w:rPr>
                <w:rFonts w:cstheme="minorHAnsi"/>
                <w:szCs w:val="20"/>
              </w:rPr>
            </w:pPr>
            <w:r w:rsidRPr="00F6402A">
              <w:rPr>
                <w:rFonts w:cstheme="minorHAnsi"/>
                <w:szCs w:val="20"/>
              </w:rPr>
              <w:t xml:space="preserve">MHN </w:t>
            </w:r>
          </w:p>
        </w:tc>
        <w:tc>
          <w:tcPr>
            <w:tcW w:w="1180" w:type="dxa"/>
          </w:tcPr>
          <w:p w14:paraId="1EE2CCA6" w14:textId="77777777" w:rsidR="00493EA7" w:rsidRPr="00F6402A" w:rsidRDefault="00493EA7" w:rsidP="00F01C6D">
            <w:pPr>
              <w:spacing w:before="60" w:after="60"/>
              <w:rPr>
                <w:rFonts w:cstheme="minorHAnsi"/>
                <w:szCs w:val="20"/>
              </w:rPr>
            </w:pPr>
            <w:r w:rsidRPr="00F6402A">
              <w:rPr>
                <w:rFonts w:cstheme="minorHAnsi"/>
                <w:szCs w:val="20"/>
              </w:rPr>
              <w:t xml:space="preserve">147 </w:t>
            </w:r>
          </w:p>
        </w:tc>
      </w:tr>
      <w:tr w:rsidR="00493EA7" w:rsidRPr="00F6402A" w14:paraId="1A2FE3D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FCA4367" w14:textId="77777777" w:rsidR="00493EA7" w:rsidRPr="00F6402A" w:rsidRDefault="00493EA7" w:rsidP="00F01C6D">
            <w:pPr>
              <w:spacing w:before="60" w:after="60"/>
              <w:rPr>
                <w:rFonts w:cstheme="minorHAnsi"/>
                <w:szCs w:val="20"/>
              </w:rPr>
            </w:pPr>
            <w:r w:rsidRPr="00F6402A">
              <w:rPr>
                <w:rFonts w:cstheme="minorHAnsi"/>
                <w:szCs w:val="20"/>
              </w:rPr>
              <w:t xml:space="preserve">Merri </w:t>
            </w:r>
          </w:p>
        </w:tc>
        <w:tc>
          <w:tcPr>
            <w:tcW w:w="1179" w:type="dxa"/>
            <w:tcBorders>
              <w:top w:val="single" w:sz="4" w:space="0" w:color="auto"/>
              <w:left w:val="single" w:sz="4" w:space="0" w:color="auto"/>
              <w:bottom w:val="single" w:sz="4" w:space="0" w:color="auto"/>
              <w:right w:val="single" w:sz="4" w:space="0" w:color="auto"/>
            </w:tcBorders>
            <w:hideMark/>
          </w:tcPr>
          <w:p w14:paraId="3D88C81F" w14:textId="77777777" w:rsidR="00493EA7" w:rsidRPr="00F6402A" w:rsidRDefault="00493EA7" w:rsidP="00F01C6D">
            <w:pPr>
              <w:spacing w:before="60" w:after="60"/>
              <w:rPr>
                <w:rFonts w:cstheme="minorHAnsi"/>
                <w:szCs w:val="20"/>
              </w:rPr>
            </w:pPr>
            <w:r w:rsidRPr="00F6402A">
              <w:rPr>
                <w:rFonts w:cstheme="minorHAnsi"/>
                <w:szCs w:val="20"/>
              </w:rPr>
              <w:t xml:space="preserve">MER </w:t>
            </w:r>
          </w:p>
        </w:tc>
        <w:tc>
          <w:tcPr>
            <w:tcW w:w="1180" w:type="dxa"/>
            <w:tcBorders>
              <w:top w:val="single" w:sz="4" w:space="0" w:color="auto"/>
              <w:left w:val="single" w:sz="4" w:space="0" w:color="auto"/>
              <w:bottom w:val="single" w:sz="4" w:space="0" w:color="auto"/>
              <w:right w:val="single" w:sz="4" w:space="0" w:color="auto"/>
            </w:tcBorders>
            <w:hideMark/>
          </w:tcPr>
          <w:p w14:paraId="437210EC"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c>
          <w:tcPr>
            <w:tcW w:w="803" w:type="dxa"/>
          </w:tcPr>
          <w:p w14:paraId="0A000867" w14:textId="77777777" w:rsidR="00493EA7" w:rsidRPr="00F6402A" w:rsidRDefault="00493EA7" w:rsidP="00F01C6D">
            <w:pPr>
              <w:spacing w:before="60" w:after="60"/>
              <w:rPr>
                <w:rFonts w:cstheme="minorHAnsi"/>
                <w:szCs w:val="20"/>
              </w:rPr>
            </w:pPr>
          </w:p>
        </w:tc>
        <w:tc>
          <w:tcPr>
            <w:tcW w:w="1557" w:type="dxa"/>
          </w:tcPr>
          <w:p w14:paraId="3E4F02A7" w14:textId="77777777" w:rsidR="00493EA7" w:rsidRPr="00F6402A" w:rsidRDefault="00493EA7" w:rsidP="00F01C6D">
            <w:pPr>
              <w:spacing w:before="60" w:after="60"/>
              <w:rPr>
                <w:rFonts w:cstheme="minorHAnsi"/>
                <w:szCs w:val="20"/>
              </w:rPr>
            </w:pPr>
            <w:r w:rsidRPr="00F6402A">
              <w:rPr>
                <w:rFonts w:cstheme="minorHAnsi"/>
                <w:szCs w:val="20"/>
              </w:rPr>
              <w:t xml:space="preserve">Murchison East </w:t>
            </w:r>
          </w:p>
        </w:tc>
        <w:tc>
          <w:tcPr>
            <w:tcW w:w="1180" w:type="dxa"/>
          </w:tcPr>
          <w:p w14:paraId="78259316" w14:textId="77777777" w:rsidR="00493EA7" w:rsidRPr="00F6402A" w:rsidRDefault="00493EA7" w:rsidP="00F01C6D">
            <w:pPr>
              <w:spacing w:before="60" w:after="60"/>
              <w:rPr>
                <w:rFonts w:cstheme="minorHAnsi"/>
                <w:szCs w:val="20"/>
              </w:rPr>
            </w:pPr>
            <w:r w:rsidRPr="00F6402A">
              <w:rPr>
                <w:rFonts w:cstheme="minorHAnsi"/>
                <w:szCs w:val="20"/>
              </w:rPr>
              <w:t xml:space="preserve">MST </w:t>
            </w:r>
          </w:p>
        </w:tc>
        <w:tc>
          <w:tcPr>
            <w:tcW w:w="1180" w:type="dxa"/>
          </w:tcPr>
          <w:p w14:paraId="5488ABB3" w14:textId="77777777" w:rsidR="00493EA7" w:rsidRPr="00F6402A" w:rsidRDefault="00493EA7" w:rsidP="00F01C6D">
            <w:pPr>
              <w:spacing w:before="60" w:after="60"/>
              <w:rPr>
                <w:rFonts w:cstheme="minorHAnsi"/>
                <w:szCs w:val="20"/>
              </w:rPr>
            </w:pPr>
            <w:r w:rsidRPr="00F6402A">
              <w:rPr>
                <w:rFonts w:cstheme="minorHAnsi"/>
                <w:szCs w:val="20"/>
              </w:rPr>
              <w:t xml:space="preserve">147 </w:t>
            </w:r>
          </w:p>
        </w:tc>
      </w:tr>
      <w:tr w:rsidR="00493EA7" w:rsidRPr="00F6402A" w14:paraId="706A8A5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A44ABF0" w14:textId="77777777" w:rsidR="00493EA7" w:rsidRPr="00F6402A" w:rsidRDefault="00493EA7" w:rsidP="00F01C6D">
            <w:pPr>
              <w:spacing w:before="60" w:after="60"/>
              <w:rPr>
                <w:rFonts w:cstheme="minorHAnsi"/>
                <w:szCs w:val="20"/>
              </w:rPr>
            </w:pPr>
            <w:r w:rsidRPr="00F6402A">
              <w:rPr>
                <w:rFonts w:cstheme="minorHAnsi"/>
                <w:szCs w:val="20"/>
              </w:rPr>
              <w:t xml:space="preserve">Merrigum </w:t>
            </w:r>
          </w:p>
        </w:tc>
        <w:tc>
          <w:tcPr>
            <w:tcW w:w="1179" w:type="dxa"/>
            <w:tcBorders>
              <w:top w:val="single" w:sz="4" w:space="0" w:color="auto"/>
              <w:left w:val="single" w:sz="4" w:space="0" w:color="auto"/>
              <w:bottom w:val="single" w:sz="4" w:space="0" w:color="auto"/>
              <w:right w:val="single" w:sz="4" w:space="0" w:color="auto"/>
            </w:tcBorders>
            <w:hideMark/>
          </w:tcPr>
          <w:p w14:paraId="7784E130" w14:textId="77777777" w:rsidR="00493EA7" w:rsidRPr="00F6402A" w:rsidRDefault="00493EA7" w:rsidP="00F01C6D">
            <w:pPr>
              <w:spacing w:before="60" w:after="60"/>
              <w:rPr>
                <w:rFonts w:cstheme="minorHAnsi"/>
                <w:szCs w:val="20"/>
              </w:rPr>
            </w:pPr>
            <w:r w:rsidRPr="00F6402A">
              <w:rPr>
                <w:rFonts w:cstheme="minorHAnsi"/>
                <w:szCs w:val="20"/>
              </w:rPr>
              <w:t xml:space="preserve">MER </w:t>
            </w:r>
          </w:p>
        </w:tc>
        <w:tc>
          <w:tcPr>
            <w:tcW w:w="1180" w:type="dxa"/>
            <w:tcBorders>
              <w:top w:val="single" w:sz="4" w:space="0" w:color="auto"/>
              <w:left w:val="single" w:sz="4" w:space="0" w:color="auto"/>
              <w:bottom w:val="single" w:sz="4" w:space="0" w:color="auto"/>
              <w:right w:val="single" w:sz="4" w:space="0" w:color="auto"/>
            </w:tcBorders>
            <w:hideMark/>
          </w:tcPr>
          <w:p w14:paraId="3FBFE7D2" w14:textId="77777777" w:rsidR="00493EA7" w:rsidRPr="00F6402A" w:rsidRDefault="00493EA7" w:rsidP="00F01C6D">
            <w:pPr>
              <w:spacing w:before="60" w:after="60"/>
              <w:rPr>
                <w:rFonts w:cstheme="minorHAnsi"/>
                <w:szCs w:val="20"/>
              </w:rPr>
            </w:pPr>
            <w:r w:rsidRPr="00F6402A">
              <w:rPr>
                <w:rFonts w:cstheme="minorHAnsi"/>
                <w:szCs w:val="20"/>
              </w:rPr>
              <w:t xml:space="preserve">166 </w:t>
            </w:r>
          </w:p>
        </w:tc>
        <w:tc>
          <w:tcPr>
            <w:tcW w:w="803" w:type="dxa"/>
          </w:tcPr>
          <w:p w14:paraId="402D4705" w14:textId="77777777" w:rsidR="00493EA7" w:rsidRPr="00F6402A" w:rsidRDefault="00493EA7" w:rsidP="00F01C6D">
            <w:pPr>
              <w:spacing w:before="60" w:after="60"/>
              <w:rPr>
                <w:rFonts w:cstheme="minorHAnsi"/>
                <w:szCs w:val="20"/>
              </w:rPr>
            </w:pPr>
          </w:p>
        </w:tc>
        <w:tc>
          <w:tcPr>
            <w:tcW w:w="1557" w:type="dxa"/>
          </w:tcPr>
          <w:p w14:paraId="240A5B97" w14:textId="77777777" w:rsidR="00493EA7" w:rsidRPr="00F6402A" w:rsidRDefault="00493EA7" w:rsidP="00F01C6D">
            <w:pPr>
              <w:spacing w:before="60" w:after="60"/>
              <w:rPr>
                <w:rFonts w:cstheme="minorHAnsi"/>
                <w:szCs w:val="20"/>
              </w:rPr>
            </w:pPr>
            <w:r>
              <w:rPr>
                <w:rFonts w:cstheme="minorHAnsi"/>
                <w:szCs w:val="20"/>
              </w:rPr>
              <w:t>Murray Bridge</w:t>
            </w:r>
          </w:p>
        </w:tc>
        <w:tc>
          <w:tcPr>
            <w:tcW w:w="1180" w:type="dxa"/>
          </w:tcPr>
          <w:p w14:paraId="3C68825A" w14:textId="77777777" w:rsidR="00493EA7" w:rsidRPr="00F6402A" w:rsidRDefault="00493EA7" w:rsidP="00F01C6D">
            <w:pPr>
              <w:spacing w:before="60" w:after="60"/>
              <w:rPr>
                <w:rFonts w:cstheme="minorHAnsi"/>
                <w:szCs w:val="20"/>
              </w:rPr>
            </w:pPr>
            <w:r>
              <w:rPr>
                <w:rFonts w:cstheme="minorHAnsi"/>
                <w:szCs w:val="20"/>
              </w:rPr>
              <w:t>MUB</w:t>
            </w:r>
          </w:p>
        </w:tc>
        <w:tc>
          <w:tcPr>
            <w:tcW w:w="1180" w:type="dxa"/>
          </w:tcPr>
          <w:p w14:paraId="105D9003" w14:textId="77777777" w:rsidR="00493EA7" w:rsidRPr="00F6402A" w:rsidRDefault="00493EA7" w:rsidP="00F01C6D">
            <w:pPr>
              <w:spacing w:before="60" w:after="60"/>
              <w:rPr>
                <w:rFonts w:cstheme="minorHAnsi"/>
                <w:szCs w:val="20"/>
              </w:rPr>
            </w:pPr>
            <w:r>
              <w:rPr>
                <w:rFonts w:cstheme="minorHAnsi"/>
                <w:szCs w:val="20"/>
              </w:rPr>
              <w:t>680</w:t>
            </w:r>
          </w:p>
        </w:tc>
      </w:tr>
      <w:tr w:rsidR="00493EA7" w:rsidRPr="00F6402A" w14:paraId="5269288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24A4835" w14:textId="77777777" w:rsidR="00493EA7" w:rsidRPr="00F6402A" w:rsidRDefault="00493EA7" w:rsidP="00F01C6D">
            <w:pPr>
              <w:spacing w:before="60" w:after="60"/>
              <w:rPr>
                <w:rFonts w:cstheme="minorHAnsi"/>
                <w:szCs w:val="20"/>
              </w:rPr>
            </w:pPr>
            <w:r w:rsidRPr="00F6402A">
              <w:rPr>
                <w:rFonts w:cstheme="minorHAnsi"/>
                <w:szCs w:val="20"/>
              </w:rPr>
              <w:t xml:space="preserve">Merton </w:t>
            </w:r>
          </w:p>
        </w:tc>
        <w:tc>
          <w:tcPr>
            <w:tcW w:w="1179" w:type="dxa"/>
            <w:tcBorders>
              <w:top w:val="single" w:sz="4" w:space="0" w:color="auto"/>
              <w:left w:val="single" w:sz="4" w:space="0" w:color="auto"/>
              <w:bottom w:val="single" w:sz="4" w:space="0" w:color="auto"/>
              <w:right w:val="single" w:sz="4" w:space="0" w:color="auto"/>
            </w:tcBorders>
            <w:hideMark/>
          </w:tcPr>
          <w:p w14:paraId="36C0E502" w14:textId="77777777" w:rsidR="00493EA7" w:rsidRPr="00F6402A" w:rsidRDefault="00493EA7" w:rsidP="00F01C6D">
            <w:pPr>
              <w:spacing w:before="60" w:after="60"/>
              <w:rPr>
                <w:rFonts w:cstheme="minorHAnsi"/>
                <w:szCs w:val="20"/>
              </w:rPr>
            </w:pPr>
            <w:r w:rsidRPr="00F6402A">
              <w:rPr>
                <w:rFonts w:cstheme="minorHAnsi"/>
                <w:szCs w:val="20"/>
              </w:rPr>
              <w:t xml:space="preserve">MTX </w:t>
            </w:r>
          </w:p>
        </w:tc>
        <w:tc>
          <w:tcPr>
            <w:tcW w:w="1180" w:type="dxa"/>
            <w:tcBorders>
              <w:top w:val="single" w:sz="4" w:space="0" w:color="auto"/>
              <w:left w:val="single" w:sz="4" w:space="0" w:color="auto"/>
              <w:bottom w:val="single" w:sz="4" w:space="0" w:color="auto"/>
              <w:right w:val="single" w:sz="4" w:space="0" w:color="auto"/>
            </w:tcBorders>
            <w:hideMark/>
          </w:tcPr>
          <w:p w14:paraId="211E49B5" w14:textId="77777777" w:rsidR="00493EA7" w:rsidRPr="00F6402A" w:rsidRDefault="00493EA7" w:rsidP="00F01C6D">
            <w:pPr>
              <w:spacing w:before="60" w:after="60"/>
              <w:rPr>
                <w:rFonts w:cstheme="minorHAnsi"/>
                <w:szCs w:val="20"/>
              </w:rPr>
            </w:pPr>
            <w:r w:rsidRPr="00F6402A">
              <w:rPr>
                <w:rFonts w:cstheme="minorHAnsi"/>
                <w:szCs w:val="20"/>
              </w:rPr>
              <w:t xml:space="preserve">175 </w:t>
            </w:r>
          </w:p>
        </w:tc>
        <w:tc>
          <w:tcPr>
            <w:tcW w:w="803" w:type="dxa"/>
          </w:tcPr>
          <w:p w14:paraId="21FE5F46" w14:textId="77777777" w:rsidR="00493EA7" w:rsidRPr="00F6402A" w:rsidRDefault="00493EA7" w:rsidP="00F01C6D">
            <w:pPr>
              <w:spacing w:before="60" w:after="60"/>
              <w:rPr>
                <w:rFonts w:cstheme="minorHAnsi"/>
                <w:szCs w:val="20"/>
              </w:rPr>
            </w:pPr>
          </w:p>
        </w:tc>
        <w:tc>
          <w:tcPr>
            <w:tcW w:w="1557" w:type="dxa"/>
          </w:tcPr>
          <w:p w14:paraId="3699D4F3" w14:textId="77777777" w:rsidR="00493EA7" w:rsidRPr="00F6402A" w:rsidRDefault="00493EA7" w:rsidP="00F01C6D">
            <w:pPr>
              <w:spacing w:before="60" w:after="60"/>
              <w:rPr>
                <w:rFonts w:cstheme="minorHAnsi"/>
                <w:szCs w:val="20"/>
              </w:rPr>
            </w:pPr>
            <w:r w:rsidRPr="00F6402A">
              <w:rPr>
                <w:rFonts w:cstheme="minorHAnsi"/>
                <w:szCs w:val="20"/>
              </w:rPr>
              <w:t xml:space="preserve">Murrayville </w:t>
            </w:r>
          </w:p>
        </w:tc>
        <w:tc>
          <w:tcPr>
            <w:tcW w:w="1180" w:type="dxa"/>
          </w:tcPr>
          <w:p w14:paraId="468B43EC" w14:textId="77777777" w:rsidR="00493EA7" w:rsidRPr="00F6402A" w:rsidRDefault="00493EA7" w:rsidP="00F01C6D">
            <w:pPr>
              <w:spacing w:before="60" w:after="60"/>
              <w:rPr>
                <w:rFonts w:cstheme="minorHAnsi"/>
                <w:szCs w:val="20"/>
              </w:rPr>
            </w:pPr>
            <w:r w:rsidRPr="00F6402A">
              <w:rPr>
                <w:rFonts w:cstheme="minorHAnsi"/>
                <w:szCs w:val="20"/>
              </w:rPr>
              <w:t xml:space="preserve">MUY </w:t>
            </w:r>
          </w:p>
        </w:tc>
        <w:tc>
          <w:tcPr>
            <w:tcW w:w="1180" w:type="dxa"/>
          </w:tcPr>
          <w:p w14:paraId="67B97FCF" w14:textId="77777777" w:rsidR="00493EA7" w:rsidRPr="00F6402A" w:rsidRDefault="00493EA7" w:rsidP="00F01C6D">
            <w:pPr>
              <w:spacing w:before="60" w:after="60"/>
              <w:rPr>
                <w:rFonts w:cstheme="minorHAnsi"/>
                <w:szCs w:val="20"/>
              </w:rPr>
            </w:pPr>
            <w:r w:rsidRPr="00F6402A">
              <w:rPr>
                <w:rFonts w:cstheme="minorHAnsi"/>
                <w:szCs w:val="20"/>
              </w:rPr>
              <w:t xml:space="preserve">536 </w:t>
            </w:r>
          </w:p>
        </w:tc>
      </w:tr>
      <w:tr w:rsidR="00493EA7" w:rsidRPr="00F6402A" w14:paraId="31CCE0C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74588D5" w14:textId="77777777" w:rsidR="00493EA7" w:rsidRPr="00F6402A" w:rsidRDefault="00493EA7" w:rsidP="00F01C6D">
            <w:pPr>
              <w:spacing w:before="60" w:after="60"/>
              <w:rPr>
                <w:rFonts w:cstheme="minorHAnsi"/>
                <w:szCs w:val="20"/>
              </w:rPr>
            </w:pPr>
            <w:r w:rsidRPr="00F6402A">
              <w:rPr>
                <w:rFonts w:cstheme="minorHAnsi"/>
                <w:szCs w:val="20"/>
              </w:rPr>
              <w:t xml:space="preserve">Mildura </w:t>
            </w:r>
          </w:p>
        </w:tc>
        <w:tc>
          <w:tcPr>
            <w:tcW w:w="1179" w:type="dxa"/>
            <w:tcBorders>
              <w:top w:val="single" w:sz="4" w:space="0" w:color="auto"/>
              <w:left w:val="single" w:sz="4" w:space="0" w:color="auto"/>
              <w:bottom w:val="single" w:sz="4" w:space="0" w:color="auto"/>
              <w:right w:val="single" w:sz="4" w:space="0" w:color="auto"/>
            </w:tcBorders>
            <w:hideMark/>
          </w:tcPr>
          <w:p w14:paraId="319F2487" w14:textId="77777777" w:rsidR="00493EA7" w:rsidRPr="00F6402A" w:rsidRDefault="00493EA7" w:rsidP="00F01C6D">
            <w:pPr>
              <w:spacing w:before="60" w:after="60"/>
              <w:rPr>
                <w:rFonts w:cstheme="minorHAnsi"/>
                <w:szCs w:val="20"/>
              </w:rPr>
            </w:pPr>
            <w:r w:rsidRPr="00F6402A">
              <w:rPr>
                <w:rFonts w:cstheme="minorHAnsi"/>
                <w:szCs w:val="20"/>
              </w:rPr>
              <w:t xml:space="preserve">MQL </w:t>
            </w:r>
          </w:p>
        </w:tc>
        <w:tc>
          <w:tcPr>
            <w:tcW w:w="1180" w:type="dxa"/>
            <w:tcBorders>
              <w:top w:val="single" w:sz="4" w:space="0" w:color="auto"/>
              <w:left w:val="single" w:sz="4" w:space="0" w:color="auto"/>
              <w:bottom w:val="single" w:sz="4" w:space="0" w:color="auto"/>
              <w:right w:val="single" w:sz="4" w:space="0" w:color="auto"/>
            </w:tcBorders>
            <w:hideMark/>
          </w:tcPr>
          <w:p w14:paraId="41491E05" w14:textId="77777777" w:rsidR="00493EA7" w:rsidRPr="00F6402A" w:rsidRDefault="00493EA7" w:rsidP="00F01C6D">
            <w:pPr>
              <w:spacing w:before="60" w:after="60"/>
              <w:rPr>
                <w:rFonts w:cstheme="minorHAnsi"/>
                <w:szCs w:val="20"/>
              </w:rPr>
            </w:pPr>
            <w:r w:rsidRPr="00F6402A">
              <w:rPr>
                <w:rFonts w:cstheme="minorHAnsi"/>
                <w:szCs w:val="20"/>
              </w:rPr>
              <w:t xml:space="preserve">566 </w:t>
            </w:r>
          </w:p>
        </w:tc>
        <w:tc>
          <w:tcPr>
            <w:tcW w:w="803" w:type="dxa"/>
          </w:tcPr>
          <w:p w14:paraId="2D116A87" w14:textId="77777777" w:rsidR="00493EA7" w:rsidRPr="00F6402A" w:rsidRDefault="00493EA7" w:rsidP="00F01C6D">
            <w:pPr>
              <w:spacing w:before="60" w:after="60"/>
              <w:rPr>
                <w:rFonts w:cstheme="minorHAnsi"/>
                <w:szCs w:val="20"/>
              </w:rPr>
            </w:pPr>
          </w:p>
        </w:tc>
        <w:tc>
          <w:tcPr>
            <w:tcW w:w="1557" w:type="dxa"/>
          </w:tcPr>
          <w:p w14:paraId="1030862D" w14:textId="77777777" w:rsidR="00493EA7" w:rsidRPr="00F6402A" w:rsidRDefault="00493EA7" w:rsidP="00F01C6D">
            <w:pPr>
              <w:spacing w:before="60" w:after="60"/>
              <w:rPr>
                <w:rFonts w:cstheme="minorHAnsi"/>
                <w:szCs w:val="20"/>
              </w:rPr>
            </w:pPr>
            <w:r w:rsidRPr="00F6402A">
              <w:rPr>
                <w:rFonts w:cstheme="minorHAnsi"/>
                <w:szCs w:val="20"/>
              </w:rPr>
              <w:t xml:space="preserve">Murtoa </w:t>
            </w:r>
          </w:p>
        </w:tc>
        <w:tc>
          <w:tcPr>
            <w:tcW w:w="1180" w:type="dxa"/>
          </w:tcPr>
          <w:p w14:paraId="30982A9D" w14:textId="77777777" w:rsidR="00493EA7" w:rsidRPr="00F6402A" w:rsidRDefault="00493EA7" w:rsidP="00F01C6D">
            <w:pPr>
              <w:spacing w:before="60" w:after="60"/>
              <w:rPr>
                <w:rFonts w:cstheme="minorHAnsi"/>
                <w:szCs w:val="20"/>
              </w:rPr>
            </w:pPr>
            <w:r w:rsidRPr="00F6402A">
              <w:rPr>
                <w:rFonts w:cstheme="minorHAnsi"/>
                <w:szCs w:val="20"/>
              </w:rPr>
              <w:t xml:space="preserve">MUA </w:t>
            </w:r>
          </w:p>
        </w:tc>
        <w:tc>
          <w:tcPr>
            <w:tcW w:w="1180" w:type="dxa"/>
          </w:tcPr>
          <w:p w14:paraId="58A7A0B3" w14:textId="77777777" w:rsidR="00493EA7" w:rsidRPr="00F6402A" w:rsidRDefault="00493EA7" w:rsidP="00F01C6D">
            <w:pPr>
              <w:spacing w:before="60" w:after="60"/>
              <w:rPr>
                <w:rFonts w:cstheme="minorHAnsi"/>
                <w:szCs w:val="20"/>
              </w:rPr>
            </w:pPr>
            <w:r w:rsidRPr="00F6402A">
              <w:rPr>
                <w:rFonts w:cstheme="minorHAnsi"/>
                <w:szCs w:val="20"/>
              </w:rPr>
              <w:t xml:space="preserve">298 </w:t>
            </w:r>
          </w:p>
        </w:tc>
      </w:tr>
      <w:tr w:rsidR="00493EA7" w:rsidRPr="00F6402A" w14:paraId="69FA6C5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BD8CFEC" w14:textId="77777777" w:rsidR="00493EA7" w:rsidRPr="00F6402A" w:rsidRDefault="00493EA7" w:rsidP="00F01C6D">
            <w:pPr>
              <w:spacing w:before="60" w:after="60"/>
              <w:rPr>
                <w:rFonts w:cstheme="minorHAnsi"/>
                <w:szCs w:val="20"/>
              </w:rPr>
            </w:pPr>
            <w:r w:rsidRPr="00F6402A">
              <w:rPr>
                <w:rFonts w:cstheme="minorHAnsi"/>
                <w:szCs w:val="20"/>
              </w:rPr>
              <w:t xml:space="preserve">Minyip </w:t>
            </w:r>
          </w:p>
        </w:tc>
        <w:tc>
          <w:tcPr>
            <w:tcW w:w="1179" w:type="dxa"/>
            <w:tcBorders>
              <w:top w:val="single" w:sz="4" w:space="0" w:color="auto"/>
              <w:left w:val="single" w:sz="4" w:space="0" w:color="auto"/>
              <w:bottom w:val="single" w:sz="4" w:space="0" w:color="auto"/>
              <w:right w:val="single" w:sz="4" w:space="0" w:color="auto"/>
            </w:tcBorders>
            <w:hideMark/>
          </w:tcPr>
          <w:p w14:paraId="67AD5418" w14:textId="77777777" w:rsidR="00493EA7" w:rsidRPr="00F6402A" w:rsidRDefault="00493EA7" w:rsidP="00F01C6D">
            <w:pPr>
              <w:spacing w:before="60" w:after="60"/>
              <w:rPr>
                <w:rFonts w:cstheme="minorHAnsi"/>
                <w:szCs w:val="20"/>
              </w:rPr>
            </w:pPr>
            <w:r w:rsidRPr="00F6402A">
              <w:rPr>
                <w:rFonts w:cstheme="minorHAnsi"/>
                <w:szCs w:val="20"/>
              </w:rPr>
              <w:t xml:space="preserve">MYP </w:t>
            </w:r>
          </w:p>
        </w:tc>
        <w:tc>
          <w:tcPr>
            <w:tcW w:w="1180" w:type="dxa"/>
            <w:tcBorders>
              <w:top w:val="single" w:sz="4" w:space="0" w:color="auto"/>
              <w:left w:val="single" w:sz="4" w:space="0" w:color="auto"/>
              <w:bottom w:val="single" w:sz="4" w:space="0" w:color="auto"/>
              <w:right w:val="single" w:sz="4" w:space="0" w:color="auto"/>
            </w:tcBorders>
            <w:hideMark/>
          </w:tcPr>
          <w:p w14:paraId="7F8001DE" w14:textId="77777777" w:rsidR="00493EA7" w:rsidRPr="00F6402A" w:rsidRDefault="00493EA7" w:rsidP="00F01C6D">
            <w:pPr>
              <w:spacing w:before="60" w:after="60"/>
              <w:rPr>
                <w:rFonts w:cstheme="minorHAnsi"/>
                <w:szCs w:val="20"/>
              </w:rPr>
            </w:pPr>
            <w:r w:rsidRPr="00F6402A">
              <w:rPr>
                <w:rFonts w:cstheme="minorHAnsi"/>
                <w:szCs w:val="20"/>
              </w:rPr>
              <w:t xml:space="preserve">318 </w:t>
            </w:r>
          </w:p>
        </w:tc>
        <w:tc>
          <w:tcPr>
            <w:tcW w:w="803" w:type="dxa"/>
          </w:tcPr>
          <w:p w14:paraId="6CD4AA17" w14:textId="77777777" w:rsidR="00493EA7" w:rsidRPr="00F6402A" w:rsidRDefault="00493EA7" w:rsidP="00F01C6D">
            <w:pPr>
              <w:spacing w:before="60" w:after="60"/>
              <w:rPr>
                <w:rFonts w:cstheme="minorHAnsi"/>
                <w:szCs w:val="20"/>
              </w:rPr>
            </w:pPr>
          </w:p>
        </w:tc>
        <w:tc>
          <w:tcPr>
            <w:tcW w:w="1557" w:type="dxa"/>
          </w:tcPr>
          <w:p w14:paraId="358E2BB8" w14:textId="77777777" w:rsidR="00493EA7" w:rsidRPr="00F6402A" w:rsidRDefault="00493EA7" w:rsidP="00F01C6D">
            <w:pPr>
              <w:spacing w:before="60" w:after="60"/>
              <w:rPr>
                <w:rFonts w:cstheme="minorHAnsi"/>
                <w:szCs w:val="20"/>
              </w:rPr>
            </w:pPr>
            <w:r w:rsidRPr="00F6402A">
              <w:rPr>
                <w:rFonts w:cstheme="minorHAnsi"/>
                <w:szCs w:val="20"/>
              </w:rPr>
              <w:t xml:space="preserve">Musk </w:t>
            </w:r>
          </w:p>
        </w:tc>
        <w:tc>
          <w:tcPr>
            <w:tcW w:w="1180" w:type="dxa"/>
          </w:tcPr>
          <w:p w14:paraId="2A2FF2F5" w14:textId="77777777" w:rsidR="00493EA7" w:rsidRPr="00F6402A" w:rsidRDefault="00493EA7" w:rsidP="00F01C6D">
            <w:pPr>
              <w:spacing w:before="60" w:after="60"/>
              <w:rPr>
                <w:rFonts w:cstheme="minorHAnsi"/>
                <w:szCs w:val="20"/>
              </w:rPr>
            </w:pPr>
            <w:r w:rsidRPr="00F6402A">
              <w:rPr>
                <w:rFonts w:cstheme="minorHAnsi"/>
                <w:szCs w:val="20"/>
              </w:rPr>
              <w:t xml:space="preserve">MUX </w:t>
            </w:r>
          </w:p>
        </w:tc>
        <w:tc>
          <w:tcPr>
            <w:tcW w:w="1180" w:type="dxa"/>
          </w:tcPr>
          <w:p w14:paraId="0C8874ED" w14:textId="77777777" w:rsidR="00493EA7" w:rsidRPr="00F6402A" w:rsidRDefault="00493EA7" w:rsidP="00F01C6D">
            <w:pPr>
              <w:spacing w:before="60" w:after="60"/>
              <w:rPr>
                <w:rFonts w:cstheme="minorHAnsi"/>
                <w:szCs w:val="20"/>
              </w:rPr>
            </w:pPr>
            <w:r w:rsidRPr="00F6402A">
              <w:rPr>
                <w:rFonts w:cstheme="minorHAnsi"/>
                <w:szCs w:val="20"/>
              </w:rPr>
              <w:t xml:space="preserve">109 </w:t>
            </w:r>
          </w:p>
        </w:tc>
      </w:tr>
      <w:tr w:rsidR="00493EA7" w:rsidRPr="00F6402A" w14:paraId="4626769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71BCB1B" w14:textId="77777777" w:rsidR="00493EA7" w:rsidRPr="00F6402A" w:rsidRDefault="00493EA7" w:rsidP="00F01C6D">
            <w:pPr>
              <w:spacing w:before="60" w:after="60"/>
              <w:rPr>
                <w:rFonts w:cstheme="minorHAnsi"/>
                <w:szCs w:val="20"/>
              </w:rPr>
            </w:pPr>
            <w:r w:rsidRPr="00F6402A">
              <w:rPr>
                <w:rFonts w:cstheme="minorHAnsi"/>
                <w:szCs w:val="20"/>
              </w:rPr>
              <w:t xml:space="preserve">Mitiamo </w:t>
            </w:r>
          </w:p>
        </w:tc>
        <w:tc>
          <w:tcPr>
            <w:tcW w:w="1179" w:type="dxa"/>
            <w:tcBorders>
              <w:top w:val="single" w:sz="4" w:space="0" w:color="auto"/>
              <w:left w:val="single" w:sz="4" w:space="0" w:color="auto"/>
              <w:bottom w:val="single" w:sz="4" w:space="0" w:color="auto"/>
              <w:right w:val="single" w:sz="4" w:space="0" w:color="auto"/>
            </w:tcBorders>
            <w:hideMark/>
          </w:tcPr>
          <w:p w14:paraId="104BA1CE" w14:textId="77777777" w:rsidR="00493EA7" w:rsidRPr="00F6402A" w:rsidRDefault="00493EA7" w:rsidP="00F01C6D">
            <w:pPr>
              <w:spacing w:before="60" w:after="60"/>
              <w:rPr>
                <w:rFonts w:cstheme="minorHAnsi"/>
                <w:szCs w:val="20"/>
              </w:rPr>
            </w:pPr>
            <w:r w:rsidRPr="00F6402A">
              <w:rPr>
                <w:rFonts w:cstheme="minorHAnsi"/>
                <w:szCs w:val="20"/>
              </w:rPr>
              <w:t xml:space="preserve">MTI </w:t>
            </w:r>
          </w:p>
        </w:tc>
        <w:tc>
          <w:tcPr>
            <w:tcW w:w="1180" w:type="dxa"/>
            <w:tcBorders>
              <w:top w:val="single" w:sz="4" w:space="0" w:color="auto"/>
              <w:left w:val="single" w:sz="4" w:space="0" w:color="auto"/>
              <w:bottom w:val="single" w:sz="4" w:space="0" w:color="auto"/>
              <w:right w:val="single" w:sz="4" w:space="0" w:color="auto"/>
            </w:tcBorders>
            <w:hideMark/>
          </w:tcPr>
          <w:p w14:paraId="408B0AE4" w14:textId="77777777" w:rsidR="00493EA7" w:rsidRPr="00F6402A" w:rsidRDefault="00493EA7" w:rsidP="00F01C6D">
            <w:pPr>
              <w:spacing w:before="60" w:after="60"/>
              <w:rPr>
                <w:rFonts w:cstheme="minorHAnsi"/>
                <w:szCs w:val="20"/>
              </w:rPr>
            </w:pPr>
            <w:r w:rsidRPr="00F6402A">
              <w:rPr>
                <w:rFonts w:cstheme="minorHAnsi"/>
                <w:szCs w:val="20"/>
              </w:rPr>
              <w:t xml:space="preserve">229 </w:t>
            </w:r>
          </w:p>
        </w:tc>
        <w:tc>
          <w:tcPr>
            <w:tcW w:w="803" w:type="dxa"/>
          </w:tcPr>
          <w:p w14:paraId="312DA95E" w14:textId="77777777" w:rsidR="00493EA7" w:rsidRPr="00F6402A" w:rsidRDefault="00493EA7" w:rsidP="00F01C6D">
            <w:pPr>
              <w:spacing w:before="60" w:after="60"/>
              <w:rPr>
                <w:rFonts w:cstheme="minorHAnsi"/>
                <w:szCs w:val="20"/>
              </w:rPr>
            </w:pPr>
          </w:p>
        </w:tc>
        <w:tc>
          <w:tcPr>
            <w:tcW w:w="1557" w:type="dxa"/>
          </w:tcPr>
          <w:p w14:paraId="3FC73B23" w14:textId="77777777" w:rsidR="00493EA7" w:rsidRPr="00F6402A" w:rsidRDefault="00493EA7" w:rsidP="00F01C6D">
            <w:pPr>
              <w:spacing w:before="60" w:after="60"/>
              <w:rPr>
                <w:rFonts w:cstheme="minorHAnsi"/>
                <w:szCs w:val="20"/>
              </w:rPr>
            </w:pPr>
            <w:r w:rsidRPr="00F6402A">
              <w:rPr>
                <w:rFonts w:cstheme="minorHAnsi"/>
                <w:szCs w:val="20"/>
              </w:rPr>
              <w:t xml:space="preserve">Myola </w:t>
            </w:r>
          </w:p>
        </w:tc>
        <w:tc>
          <w:tcPr>
            <w:tcW w:w="1180" w:type="dxa"/>
          </w:tcPr>
          <w:p w14:paraId="59348C33" w14:textId="77777777" w:rsidR="00493EA7" w:rsidRPr="00F6402A" w:rsidRDefault="00493EA7" w:rsidP="00F01C6D">
            <w:pPr>
              <w:spacing w:before="60" w:after="60"/>
              <w:rPr>
                <w:rFonts w:cstheme="minorHAnsi"/>
                <w:szCs w:val="20"/>
              </w:rPr>
            </w:pPr>
            <w:r w:rsidRPr="00F6402A">
              <w:rPr>
                <w:rFonts w:cstheme="minorHAnsi"/>
                <w:szCs w:val="20"/>
              </w:rPr>
              <w:t xml:space="preserve">MYV </w:t>
            </w:r>
          </w:p>
        </w:tc>
        <w:tc>
          <w:tcPr>
            <w:tcW w:w="1180" w:type="dxa"/>
          </w:tcPr>
          <w:p w14:paraId="4FF35C3D" w14:textId="77777777" w:rsidR="00493EA7" w:rsidRPr="00F6402A" w:rsidRDefault="00493EA7" w:rsidP="00F01C6D">
            <w:pPr>
              <w:spacing w:before="60" w:after="60"/>
              <w:rPr>
                <w:rFonts w:cstheme="minorHAnsi"/>
                <w:szCs w:val="20"/>
              </w:rPr>
            </w:pPr>
            <w:r w:rsidRPr="00F6402A">
              <w:rPr>
                <w:rFonts w:cstheme="minorHAnsi"/>
                <w:szCs w:val="20"/>
              </w:rPr>
              <w:t xml:space="preserve">121 </w:t>
            </w:r>
          </w:p>
        </w:tc>
      </w:tr>
      <w:tr w:rsidR="00493EA7" w:rsidRPr="00F6402A" w14:paraId="2927103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CA03DF2" w14:textId="77777777" w:rsidR="00493EA7" w:rsidRPr="00F6402A" w:rsidRDefault="00493EA7" w:rsidP="00F01C6D">
            <w:pPr>
              <w:spacing w:before="60" w:after="60"/>
              <w:rPr>
                <w:rFonts w:cstheme="minorHAnsi"/>
                <w:szCs w:val="20"/>
              </w:rPr>
            </w:pPr>
            <w:r w:rsidRPr="00F6402A">
              <w:rPr>
                <w:rFonts w:cstheme="minorHAnsi"/>
                <w:szCs w:val="20"/>
              </w:rPr>
              <w:t xml:space="preserve">Moama (NSW) </w:t>
            </w:r>
          </w:p>
        </w:tc>
        <w:tc>
          <w:tcPr>
            <w:tcW w:w="1179" w:type="dxa"/>
            <w:tcBorders>
              <w:top w:val="single" w:sz="4" w:space="0" w:color="auto"/>
              <w:left w:val="single" w:sz="4" w:space="0" w:color="auto"/>
              <w:bottom w:val="single" w:sz="4" w:space="0" w:color="auto"/>
              <w:right w:val="single" w:sz="4" w:space="0" w:color="auto"/>
            </w:tcBorders>
            <w:hideMark/>
          </w:tcPr>
          <w:p w14:paraId="3A754482" w14:textId="77777777" w:rsidR="00493EA7" w:rsidRPr="00F6402A" w:rsidRDefault="00493EA7" w:rsidP="00F01C6D">
            <w:pPr>
              <w:spacing w:before="60" w:after="60"/>
              <w:rPr>
                <w:rFonts w:cstheme="minorHAnsi"/>
                <w:szCs w:val="20"/>
              </w:rPr>
            </w:pPr>
            <w:r w:rsidRPr="00F6402A">
              <w:rPr>
                <w:rFonts w:cstheme="minorHAnsi"/>
                <w:szCs w:val="20"/>
              </w:rPr>
              <w:t xml:space="preserve">MAM </w:t>
            </w:r>
          </w:p>
        </w:tc>
        <w:tc>
          <w:tcPr>
            <w:tcW w:w="1180" w:type="dxa"/>
            <w:tcBorders>
              <w:top w:val="single" w:sz="4" w:space="0" w:color="auto"/>
              <w:left w:val="single" w:sz="4" w:space="0" w:color="auto"/>
              <w:bottom w:val="single" w:sz="4" w:space="0" w:color="auto"/>
              <w:right w:val="single" w:sz="4" w:space="0" w:color="auto"/>
            </w:tcBorders>
            <w:hideMark/>
          </w:tcPr>
          <w:p w14:paraId="3FD1EFAA" w14:textId="77777777" w:rsidR="00493EA7" w:rsidRPr="00F6402A" w:rsidRDefault="00493EA7" w:rsidP="00F01C6D">
            <w:pPr>
              <w:spacing w:before="60" w:after="60"/>
              <w:rPr>
                <w:rFonts w:cstheme="minorHAnsi"/>
                <w:szCs w:val="20"/>
              </w:rPr>
            </w:pPr>
            <w:r w:rsidRPr="00F6402A">
              <w:rPr>
                <w:rFonts w:cstheme="minorHAnsi"/>
                <w:szCs w:val="20"/>
              </w:rPr>
              <w:t xml:space="preserve">220 </w:t>
            </w:r>
          </w:p>
        </w:tc>
        <w:tc>
          <w:tcPr>
            <w:tcW w:w="803" w:type="dxa"/>
          </w:tcPr>
          <w:p w14:paraId="73E42EB0" w14:textId="77777777" w:rsidR="00493EA7" w:rsidRPr="00F6402A" w:rsidRDefault="00493EA7" w:rsidP="00F01C6D">
            <w:pPr>
              <w:spacing w:before="60" w:after="60"/>
              <w:rPr>
                <w:rFonts w:cstheme="minorHAnsi"/>
                <w:szCs w:val="20"/>
              </w:rPr>
            </w:pPr>
          </w:p>
        </w:tc>
        <w:tc>
          <w:tcPr>
            <w:tcW w:w="1557" w:type="dxa"/>
          </w:tcPr>
          <w:p w14:paraId="13DFFF4A" w14:textId="77777777" w:rsidR="00493EA7" w:rsidRPr="00F6402A" w:rsidRDefault="00493EA7" w:rsidP="00F01C6D">
            <w:pPr>
              <w:spacing w:before="60" w:after="60"/>
              <w:rPr>
                <w:rFonts w:cstheme="minorHAnsi"/>
                <w:szCs w:val="20"/>
              </w:rPr>
            </w:pPr>
            <w:r>
              <w:rPr>
                <w:rFonts w:cstheme="minorHAnsi"/>
                <w:szCs w:val="20"/>
              </w:rPr>
              <w:t>Myrtleford</w:t>
            </w:r>
          </w:p>
        </w:tc>
        <w:tc>
          <w:tcPr>
            <w:tcW w:w="1180" w:type="dxa"/>
          </w:tcPr>
          <w:p w14:paraId="13517C59" w14:textId="77777777" w:rsidR="00493EA7" w:rsidRPr="00F6402A" w:rsidRDefault="00493EA7" w:rsidP="00F01C6D">
            <w:pPr>
              <w:spacing w:before="60" w:after="60"/>
              <w:rPr>
                <w:rFonts w:cstheme="minorHAnsi"/>
                <w:szCs w:val="20"/>
              </w:rPr>
            </w:pPr>
            <w:r>
              <w:rPr>
                <w:rFonts w:cstheme="minorHAnsi"/>
                <w:szCs w:val="20"/>
              </w:rPr>
              <w:t>MFO</w:t>
            </w:r>
          </w:p>
        </w:tc>
        <w:tc>
          <w:tcPr>
            <w:tcW w:w="1180" w:type="dxa"/>
          </w:tcPr>
          <w:p w14:paraId="381C1A3B" w14:textId="77777777" w:rsidR="00493EA7" w:rsidRPr="00F6402A" w:rsidRDefault="00493EA7" w:rsidP="00F01C6D">
            <w:pPr>
              <w:spacing w:before="60" w:after="60"/>
              <w:rPr>
                <w:rFonts w:cstheme="minorHAnsi"/>
                <w:szCs w:val="20"/>
              </w:rPr>
            </w:pPr>
            <w:r>
              <w:rPr>
                <w:rFonts w:cstheme="minorHAnsi"/>
                <w:szCs w:val="20"/>
              </w:rPr>
              <w:t>290</w:t>
            </w:r>
          </w:p>
        </w:tc>
      </w:tr>
      <w:tr w:rsidR="00493EA7" w:rsidRPr="00F6402A" w14:paraId="684E3EF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AA6E6F3" w14:textId="77777777" w:rsidR="00493EA7" w:rsidRPr="00F6402A" w:rsidRDefault="00493EA7" w:rsidP="00F01C6D">
            <w:pPr>
              <w:spacing w:before="60" w:after="60"/>
              <w:rPr>
                <w:rFonts w:cstheme="minorHAnsi"/>
                <w:szCs w:val="20"/>
              </w:rPr>
            </w:pPr>
            <w:r w:rsidRPr="00F6402A">
              <w:rPr>
                <w:rFonts w:cstheme="minorHAnsi"/>
                <w:szCs w:val="20"/>
              </w:rPr>
              <w:t xml:space="preserve">Moe </w:t>
            </w:r>
          </w:p>
        </w:tc>
        <w:tc>
          <w:tcPr>
            <w:tcW w:w="1179" w:type="dxa"/>
            <w:tcBorders>
              <w:top w:val="single" w:sz="4" w:space="0" w:color="auto"/>
              <w:left w:val="single" w:sz="4" w:space="0" w:color="auto"/>
              <w:bottom w:val="single" w:sz="4" w:space="0" w:color="auto"/>
              <w:right w:val="single" w:sz="4" w:space="0" w:color="auto"/>
            </w:tcBorders>
            <w:hideMark/>
          </w:tcPr>
          <w:p w14:paraId="4FF6DC9B" w14:textId="77777777" w:rsidR="00493EA7" w:rsidRPr="00F6402A" w:rsidRDefault="00493EA7" w:rsidP="00F01C6D">
            <w:pPr>
              <w:spacing w:before="60" w:after="60"/>
              <w:rPr>
                <w:rFonts w:cstheme="minorHAnsi"/>
                <w:szCs w:val="20"/>
              </w:rPr>
            </w:pPr>
            <w:r w:rsidRPr="00F6402A">
              <w:rPr>
                <w:rFonts w:cstheme="minorHAnsi"/>
                <w:szCs w:val="20"/>
              </w:rPr>
              <w:t xml:space="preserve">MOE </w:t>
            </w:r>
          </w:p>
        </w:tc>
        <w:tc>
          <w:tcPr>
            <w:tcW w:w="1180" w:type="dxa"/>
            <w:tcBorders>
              <w:top w:val="single" w:sz="4" w:space="0" w:color="auto"/>
              <w:left w:val="single" w:sz="4" w:space="0" w:color="auto"/>
              <w:bottom w:val="single" w:sz="4" w:space="0" w:color="auto"/>
              <w:right w:val="single" w:sz="4" w:space="0" w:color="auto"/>
            </w:tcBorders>
            <w:hideMark/>
          </w:tcPr>
          <w:p w14:paraId="4C7A0877" w14:textId="77777777" w:rsidR="00493EA7" w:rsidRPr="00F6402A" w:rsidRDefault="00493EA7" w:rsidP="00F01C6D">
            <w:pPr>
              <w:spacing w:before="60" w:after="60"/>
              <w:rPr>
                <w:rFonts w:cstheme="minorHAnsi"/>
                <w:szCs w:val="20"/>
              </w:rPr>
            </w:pPr>
            <w:r w:rsidRPr="00F6402A">
              <w:rPr>
                <w:rFonts w:cstheme="minorHAnsi"/>
                <w:szCs w:val="20"/>
              </w:rPr>
              <w:t xml:space="preserve">129 </w:t>
            </w:r>
          </w:p>
        </w:tc>
        <w:tc>
          <w:tcPr>
            <w:tcW w:w="803" w:type="dxa"/>
          </w:tcPr>
          <w:p w14:paraId="00A39520" w14:textId="77777777" w:rsidR="00493EA7" w:rsidRPr="00F6402A" w:rsidRDefault="00493EA7" w:rsidP="00F01C6D">
            <w:pPr>
              <w:spacing w:before="60" w:after="60"/>
              <w:rPr>
                <w:rFonts w:cstheme="minorHAnsi"/>
                <w:szCs w:val="20"/>
              </w:rPr>
            </w:pPr>
          </w:p>
        </w:tc>
        <w:tc>
          <w:tcPr>
            <w:tcW w:w="1557" w:type="dxa"/>
          </w:tcPr>
          <w:p w14:paraId="1E9CA293" w14:textId="77777777" w:rsidR="00493EA7" w:rsidRPr="00F6402A" w:rsidRDefault="00493EA7" w:rsidP="00F01C6D">
            <w:pPr>
              <w:spacing w:before="60" w:after="60"/>
              <w:rPr>
                <w:rFonts w:cstheme="minorHAnsi"/>
                <w:szCs w:val="20"/>
              </w:rPr>
            </w:pPr>
            <w:r w:rsidRPr="00F6402A">
              <w:rPr>
                <w:rFonts w:cstheme="minorHAnsi"/>
                <w:szCs w:val="20"/>
              </w:rPr>
              <w:t xml:space="preserve">Mysia </w:t>
            </w:r>
          </w:p>
        </w:tc>
        <w:tc>
          <w:tcPr>
            <w:tcW w:w="1180" w:type="dxa"/>
          </w:tcPr>
          <w:p w14:paraId="7A15B2D9" w14:textId="77777777" w:rsidR="00493EA7" w:rsidRPr="00F6402A" w:rsidRDefault="00493EA7" w:rsidP="00F01C6D">
            <w:pPr>
              <w:spacing w:before="60" w:after="60"/>
              <w:rPr>
                <w:rFonts w:cstheme="minorHAnsi"/>
                <w:szCs w:val="20"/>
              </w:rPr>
            </w:pPr>
            <w:r w:rsidRPr="00F6402A">
              <w:rPr>
                <w:rFonts w:cstheme="minorHAnsi"/>
                <w:szCs w:val="20"/>
              </w:rPr>
              <w:t xml:space="preserve">MYS </w:t>
            </w:r>
          </w:p>
        </w:tc>
        <w:tc>
          <w:tcPr>
            <w:tcW w:w="1180" w:type="dxa"/>
          </w:tcPr>
          <w:p w14:paraId="2D7B252F" w14:textId="77777777" w:rsidR="00493EA7" w:rsidRPr="00F6402A" w:rsidRDefault="00493EA7" w:rsidP="00F01C6D">
            <w:pPr>
              <w:spacing w:before="60" w:after="60"/>
              <w:rPr>
                <w:rFonts w:cstheme="minorHAnsi"/>
                <w:szCs w:val="20"/>
              </w:rPr>
            </w:pPr>
            <w:r w:rsidRPr="00F6402A">
              <w:rPr>
                <w:rFonts w:cstheme="minorHAnsi"/>
                <w:szCs w:val="20"/>
              </w:rPr>
              <w:t xml:space="preserve">258 </w:t>
            </w:r>
          </w:p>
        </w:tc>
      </w:tr>
      <w:tr w:rsidR="00493EA7" w:rsidRPr="00F6402A" w14:paraId="45CFB57D" w14:textId="77777777" w:rsidTr="00F01C6D">
        <w:tc>
          <w:tcPr>
            <w:tcW w:w="1800" w:type="dxa"/>
            <w:tcBorders>
              <w:top w:val="single" w:sz="4" w:space="0" w:color="auto"/>
              <w:left w:val="single" w:sz="4" w:space="0" w:color="auto"/>
              <w:bottom w:val="single" w:sz="4" w:space="0" w:color="auto"/>
              <w:right w:val="single" w:sz="4" w:space="0" w:color="auto"/>
            </w:tcBorders>
          </w:tcPr>
          <w:p w14:paraId="1CD32B41" w14:textId="77777777" w:rsidR="00493EA7" w:rsidRPr="00F6402A" w:rsidRDefault="00493EA7" w:rsidP="00F01C6D">
            <w:pPr>
              <w:spacing w:before="60" w:after="60"/>
              <w:rPr>
                <w:rFonts w:cstheme="minorHAnsi"/>
                <w:szCs w:val="20"/>
              </w:rPr>
            </w:pPr>
            <w:r>
              <w:rPr>
                <w:rFonts w:cstheme="minorHAnsi"/>
                <w:szCs w:val="20"/>
              </w:rPr>
              <w:t>Mogo</w:t>
            </w:r>
          </w:p>
        </w:tc>
        <w:tc>
          <w:tcPr>
            <w:tcW w:w="1179" w:type="dxa"/>
            <w:tcBorders>
              <w:top w:val="single" w:sz="4" w:space="0" w:color="auto"/>
              <w:left w:val="single" w:sz="4" w:space="0" w:color="auto"/>
              <w:bottom w:val="single" w:sz="4" w:space="0" w:color="auto"/>
              <w:right w:val="single" w:sz="4" w:space="0" w:color="auto"/>
            </w:tcBorders>
          </w:tcPr>
          <w:p w14:paraId="6C2F310E" w14:textId="77777777" w:rsidR="00493EA7" w:rsidRPr="00F6402A" w:rsidRDefault="00493EA7" w:rsidP="00F01C6D">
            <w:pPr>
              <w:spacing w:before="60" w:after="60"/>
              <w:rPr>
                <w:rFonts w:cstheme="minorHAnsi"/>
                <w:szCs w:val="20"/>
              </w:rPr>
            </w:pPr>
            <w:r>
              <w:rPr>
                <w:rFonts w:cstheme="minorHAnsi"/>
                <w:szCs w:val="20"/>
              </w:rPr>
              <w:t>MGO</w:t>
            </w:r>
          </w:p>
        </w:tc>
        <w:tc>
          <w:tcPr>
            <w:tcW w:w="1180" w:type="dxa"/>
            <w:tcBorders>
              <w:top w:val="single" w:sz="4" w:space="0" w:color="auto"/>
              <w:left w:val="single" w:sz="4" w:space="0" w:color="auto"/>
              <w:bottom w:val="single" w:sz="4" w:space="0" w:color="auto"/>
              <w:right w:val="single" w:sz="4" w:space="0" w:color="auto"/>
            </w:tcBorders>
          </w:tcPr>
          <w:p w14:paraId="6979DB1F" w14:textId="77777777" w:rsidR="00493EA7" w:rsidRPr="00F6402A" w:rsidRDefault="00493EA7" w:rsidP="00F01C6D">
            <w:pPr>
              <w:spacing w:before="60" w:after="60"/>
              <w:rPr>
                <w:rFonts w:cstheme="minorHAnsi"/>
                <w:szCs w:val="20"/>
              </w:rPr>
            </w:pPr>
            <w:r>
              <w:rPr>
                <w:rFonts w:cstheme="minorHAnsi"/>
                <w:szCs w:val="20"/>
              </w:rPr>
              <w:t>826</w:t>
            </w:r>
          </w:p>
        </w:tc>
        <w:tc>
          <w:tcPr>
            <w:tcW w:w="803" w:type="dxa"/>
          </w:tcPr>
          <w:p w14:paraId="02D829FA" w14:textId="77777777" w:rsidR="00493EA7" w:rsidRDefault="00493EA7" w:rsidP="00F01C6D">
            <w:pPr>
              <w:spacing w:before="60" w:after="60"/>
              <w:rPr>
                <w:rFonts w:cstheme="minorHAnsi"/>
                <w:szCs w:val="20"/>
              </w:rPr>
            </w:pPr>
          </w:p>
        </w:tc>
        <w:tc>
          <w:tcPr>
            <w:tcW w:w="1557" w:type="dxa"/>
          </w:tcPr>
          <w:p w14:paraId="39CF1D02" w14:textId="77777777" w:rsidR="00493EA7" w:rsidRDefault="00493EA7" w:rsidP="00F01C6D">
            <w:pPr>
              <w:spacing w:before="60" w:after="60"/>
              <w:rPr>
                <w:rFonts w:cstheme="minorHAnsi"/>
                <w:szCs w:val="20"/>
              </w:rPr>
            </w:pPr>
            <w:r w:rsidRPr="00F6402A">
              <w:rPr>
                <w:rFonts w:cstheme="minorHAnsi"/>
                <w:szCs w:val="20"/>
              </w:rPr>
              <w:t xml:space="preserve">Nagambie </w:t>
            </w:r>
          </w:p>
        </w:tc>
        <w:tc>
          <w:tcPr>
            <w:tcW w:w="1180" w:type="dxa"/>
          </w:tcPr>
          <w:p w14:paraId="5998B09E" w14:textId="77777777" w:rsidR="00493EA7" w:rsidRDefault="00493EA7" w:rsidP="00F01C6D">
            <w:pPr>
              <w:spacing w:before="60" w:after="60"/>
              <w:rPr>
                <w:rFonts w:cstheme="minorHAnsi"/>
                <w:szCs w:val="20"/>
              </w:rPr>
            </w:pPr>
            <w:r w:rsidRPr="00F6402A">
              <w:rPr>
                <w:rFonts w:cstheme="minorHAnsi"/>
                <w:szCs w:val="20"/>
              </w:rPr>
              <w:t xml:space="preserve">NGE </w:t>
            </w:r>
          </w:p>
        </w:tc>
        <w:tc>
          <w:tcPr>
            <w:tcW w:w="1180" w:type="dxa"/>
          </w:tcPr>
          <w:p w14:paraId="51BC748A" w14:textId="77777777" w:rsidR="00493EA7" w:rsidRDefault="00493EA7" w:rsidP="00F01C6D">
            <w:pPr>
              <w:spacing w:before="60" w:after="60"/>
              <w:rPr>
                <w:rFonts w:cstheme="minorHAnsi"/>
                <w:szCs w:val="20"/>
              </w:rPr>
            </w:pPr>
            <w:r w:rsidRPr="00F6402A">
              <w:rPr>
                <w:rFonts w:cstheme="minorHAnsi"/>
                <w:szCs w:val="20"/>
              </w:rPr>
              <w:t xml:space="preserve">126 </w:t>
            </w:r>
          </w:p>
        </w:tc>
      </w:tr>
      <w:tr w:rsidR="00493EA7" w:rsidRPr="00F6402A" w14:paraId="1BFFA4C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C7250B4" w14:textId="77777777" w:rsidR="00493EA7" w:rsidRPr="00F6402A" w:rsidRDefault="00493EA7" w:rsidP="00F01C6D">
            <w:pPr>
              <w:spacing w:before="60" w:after="60"/>
              <w:rPr>
                <w:rFonts w:cstheme="minorHAnsi"/>
                <w:szCs w:val="20"/>
              </w:rPr>
            </w:pPr>
            <w:r w:rsidRPr="00F6402A">
              <w:rPr>
                <w:rFonts w:cstheme="minorHAnsi"/>
                <w:szCs w:val="20"/>
              </w:rPr>
              <w:t xml:space="preserve">Molesworth </w:t>
            </w:r>
          </w:p>
        </w:tc>
        <w:tc>
          <w:tcPr>
            <w:tcW w:w="1179" w:type="dxa"/>
            <w:tcBorders>
              <w:top w:val="single" w:sz="4" w:space="0" w:color="auto"/>
              <w:left w:val="single" w:sz="4" w:space="0" w:color="auto"/>
              <w:bottom w:val="single" w:sz="4" w:space="0" w:color="auto"/>
              <w:right w:val="single" w:sz="4" w:space="0" w:color="auto"/>
            </w:tcBorders>
            <w:hideMark/>
          </w:tcPr>
          <w:p w14:paraId="588EF07E" w14:textId="77777777" w:rsidR="00493EA7" w:rsidRPr="00F6402A" w:rsidRDefault="00493EA7" w:rsidP="00F01C6D">
            <w:pPr>
              <w:spacing w:before="60" w:after="60"/>
              <w:rPr>
                <w:rFonts w:cstheme="minorHAnsi"/>
                <w:szCs w:val="20"/>
              </w:rPr>
            </w:pPr>
            <w:r w:rsidRPr="00F6402A">
              <w:rPr>
                <w:rFonts w:cstheme="minorHAnsi"/>
                <w:szCs w:val="20"/>
              </w:rPr>
              <w:t xml:space="preserve">MSW </w:t>
            </w:r>
          </w:p>
        </w:tc>
        <w:tc>
          <w:tcPr>
            <w:tcW w:w="1180" w:type="dxa"/>
            <w:tcBorders>
              <w:top w:val="single" w:sz="4" w:space="0" w:color="auto"/>
              <w:left w:val="single" w:sz="4" w:space="0" w:color="auto"/>
              <w:bottom w:val="single" w:sz="4" w:space="0" w:color="auto"/>
              <w:right w:val="single" w:sz="4" w:space="0" w:color="auto"/>
            </w:tcBorders>
            <w:hideMark/>
          </w:tcPr>
          <w:p w14:paraId="7EACE936" w14:textId="77777777" w:rsidR="00493EA7" w:rsidRPr="00F6402A" w:rsidRDefault="00493EA7" w:rsidP="00F01C6D">
            <w:pPr>
              <w:spacing w:before="60" w:after="60"/>
              <w:rPr>
                <w:rFonts w:cstheme="minorHAnsi"/>
                <w:szCs w:val="20"/>
              </w:rPr>
            </w:pPr>
            <w:r w:rsidRPr="00F6402A">
              <w:rPr>
                <w:rFonts w:cstheme="minorHAnsi"/>
                <w:szCs w:val="20"/>
              </w:rPr>
              <w:t xml:space="preserve">146 </w:t>
            </w:r>
          </w:p>
        </w:tc>
        <w:tc>
          <w:tcPr>
            <w:tcW w:w="803" w:type="dxa"/>
          </w:tcPr>
          <w:p w14:paraId="4A7BBBD8" w14:textId="77777777" w:rsidR="00493EA7" w:rsidRPr="00F6402A" w:rsidRDefault="00493EA7" w:rsidP="00F01C6D">
            <w:pPr>
              <w:spacing w:before="60" w:after="60"/>
              <w:rPr>
                <w:rFonts w:cstheme="minorHAnsi"/>
                <w:szCs w:val="20"/>
              </w:rPr>
            </w:pPr>
          </w:p>
        </w:tc>
        <w:tc>
          <w:tcPr>
            <w:tcW w:w="1557" w:type="dxa"/>
          </w:tcPr>
          <w:p w14:paraId="07E237CC" w14:textId="77777777" w:rsidR="00493EA7" w:rsidRPr="00F6402A" w:rsidRDefault="00493EA7" w:rsidP="00F01C6D">
            <w:pPr>
              <w:spacing w:before="60" w:after="60"/>
              <w:rPr>
                <w:rFonts w:cstheme="minorHAnsi"/>
                <w:szCs w:val="20"/>
              </w:rPr>
            </w:pPr>
            <w:r w:rsidRPr="00F6402A">
              <w:rPr>
                <w:rFonts w:cstheme="minorHAnsi"/>
                <w:szCs w:val="20"/>
              </w:rPr>
              <w:t xml:space="preserve">Nar Goon </w:t>
            </w:r>
          </w:p>
        </w:tc>
        <w:tc>
          <w:tcPr>
            <w:tcW w:w="1180" w:type="dxa"/>
          </w:tcPr>
          <w:p w14:paraId="0C8336EC" w14:textId="77777777" w:rsidR="00493EA7" w:rsidRPr="00F6402A" w:rsidRDefault="00493EA7" w:rsidP="00F01C6D">
            <w:pPr>
              <w:spacing w:before="60" w:after="60"/>
              <w:rPr>
                <w:rFonts w:cstheme="minorHAnsi"/>
                <w:szCs w:val="20"/>
              </w:rPr>
            </w:pPr>
            <w:r w:rsidRPr="00F6402A">
              <w:rPr>
                <w:rFonts w:cstheme="minorHAnsi"/>
                <w:szCs w:val="20"/>
              </w:rPr>
              <w:t xml:space="preserve">NNG </w:t>
            </w:r>
          </w:p>
        </w:tc>
        <w:tc>
          <w:tcPr>
            <w:tcW w:w="1180" w:type="dxa"/>
          </w:tcPr>
          <w:p w14:paraId="20DEBCD9" w14:textId="77777777" w:rsidR="00493EA7" w:rsidRPr="00F6402A" w:rsidRDefault="00493EA7" w:rsidP="00F01C6D">
            <w:pPr>
              <w:spacing w:before="60" w:after="60"/>
              <w:rPr>
                <w:rFonts w:cstheme="minorHAnsi"/>
                <w:szCs w:val="20"/>
              </w:rPr>
            </w:pPr>
            <w:r w:rsidRPr="00F6402A">
              <w:rPr>
                <w:rFonts w:cstheme="minorHAnsi"/>
                <w:szCs w:val="20"/>
              </w:rPr>
              <w:t xml:space="preserve">65 </w:t>
            </w:r>
          </w:p>
        </w:tc>
      </w:tr>
      <w:tr w:rsidR="00493EA7" w:rsidRPr="00F6402A" w14:paraId="66F7509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9604460" w14:textId="77777777" w:rsidR="00493EA7" w:rsidRPr="00F6402A" w:rsidRDefault="00493EA7" w:rsidP="00F01C6D">
            <w:pPr>
              <w:spacing w:before="60" w:after="60"/>
              <w:rPr>
                <w:rFonts w:cstheme="minorHAnsi"/>
                <w:szCs w:val="20"/>
              </w:rPr>
            </w:pPr>
            <w:r w:rsidRPr="00F6402A">
              <w:rPr>
                <w:rFonts w:cstheme="minorHAnsi"/>
                <w:szCs w:val="20"/>
              </w:rPr>
              <w:t xml:space="preserve">Moolort T/O </w:t>
            </w:r>
          </w:p>
        </w:tc>
        <w:tc>
          <w:tcPr>
            <w:tcW w:w="1179" w:type="dxa"/>
            <w:tcBorders>
              <w:top w:val="single" w:sz="4" w:space="0" w:color="auto"/>
              <w:left w:val="single" w:sz="4" w:space="0" w:color="auto"/>
              <w:bottom w:val="single" w:sz="4" w:space="0" w:color="auto"/>
              <w:right w:val="single" w:sz="4" w:space="0" w:color="auto"/>
            </w:tcBorders>
            <w:hideMark/>
          </w:tcPr>
          <w:p w14:paraId="3D2BDC8F" w14:textId="77777777" w:rsidR="00493EA7" w:rsidRPr="00F6402A" w:rsidRDefault="00493EA7" w:rsidP="00F01C6D">
            <w:pPr>
              <w:spacing w:before="60" w:after="60"/>
              <w:rPr>
                <w:rFonts w:cstheme="minorHAnsi"/>
                <w:szCs w:val="20"/>
              </w:rPr>
            </w:pPr>
            <w:r w:rsidRPr="00F6402A">
              <w:rPr>
                <w:rFonts w:cstheme="minorHAnsi"/>
                <w:szCs w:val="20"/>
              </w:rPr>
              <w:t xml:space="preserve">MVO </w:t>
            </w:r>
          </w:p>
        </w:tc>
        <w:tc>
          <w:tcPr>
            <w:tcW w:w="1180" w:type="dxa"/>
            <w:tcBorders>
              <w:top w:val="single" w:sz="4" w:space="0" w:color="auto"/>
              <w:left w:val="single" w:sz="4" w:space="0" w:color="auto"/>
              <w:bottom w:val="single" w:sz="4" w:space="0" w:color="auto"/>
              <w:right w:val="single" w:sz="4" w:space="0" w:color="auto"/>
            </w:tcBorders>
            <w:hideMark/>
          </w:tcPr>
          <w:p w14:paraId="56B930F1" w14:textId="77777777" w:rsidR="00493EA7" w:rsidRPr="00F6402A" w:rsidRDefault="00493EA7" w:rsidP="00F01C6D">
            <w:pPr>
              <w:spacing w:before="60" w:after="60"/>
              <w:rPr>
                <w:rFonts w:cstheme="minorHAnsi"/>
                <w:szCs w:val="20"/>
              </w:rPr>
            </w:pPr>
            <w:r w:rsidRPr="00F6402A">
              <w:rPr>
                <w:rFonts w:cstheme="minorHAnsi"/>
                <w:szCs w:val="20"/>
              </w:rPr>
              <w:t xml:space="preserve">162 </w:t>
            </w:r>
          </w:p>
        </w:tc>
        <w:tc>
          <w:tcPr>
            <w:tcW w:w="803" w:type="dxa"/>
          </w:tcPr>
          <w:p w14:paraId="199762F9" w14:textId="77777777" w:rsidR="00493EA7" w:rsidRPr="00F6402A" w:rsidRDefault="00493EA7" w:rsidP="00F01C6D">
            <w:pPr>
              <w:spacing w:before="60" w:after="60"/>
              <w:rPr>
                <w:rFonts w:cstheme="minorHAnsi"/>
                <w:szCs w:val="20"/>
              </w:rPr>
            </w:pPr>
          </w:p>
        </w:tc>
        <w:tc>
          <w:tcPr>
            <w:tcW w:w="1557" w:type="dxa"/>
          </w:tcPr>
          <w:p w14:paraId="5FBCA0A1" w14:textId="77777777" w:rsidR="00493EA7" w:rsidRPr="00F6402A" w:rsidRDefault="00493EA7" w:rsidP="00F01C6D">
            <w:pPr>
              <w:spacing w:before="60" w:after="60"/>
              <w:rPr>
                <w:rFonts w:cstheme="minorHAnsi"/>
                <w:szCs w:val="20"/>
              </w:rPr>
            </w:pPr>
            <w:r>
              <w:rPr>
                <w:rFonts w:cstheme="minorHAnsi"/>
                <w:szCs w:val="20"/>
              </w:rPr>
              <w:t>Narooma</w:t>
            </w:r>
          </w:p>
        </w:tc>
        <w:tc>
          <w:tcPr>
            <w:tcW w:w="1180" w:type="dxa"/>
          </w:tcPr>
          <w:p w14:paraId="626B26D7" w14:textId="77777777" w:rsidR="00493EA7" w:rsidRPr="00F6402A" w:rsidRDefault="00493EA7" w:rsidP="00F01C6D">
            <w:pPr>
              <w:spacing w:before="60" w:after="60"/>
              <w:rPr>
                <w:rFonts w:cstheme="minorHAnsi"/>
                <w:szCs w:val="20"/>
              </w:rPr>
            </w:pPr>
            <w:r>
              <w:rPr>
                <w:rFonts w:cstheme="minorHAnsi"/>
                <w:szCs w:val="20"/>
              </w:rPr>
              <w:t>NMA</w:t>
            </w:r>
          </w:p>
        </w:tc>
        <w:tc>
          <w:tcPr>
            <w:tcW w:w="1180" w:type="dxa"/>
          </w:tcPr>
          <w:p w14:paraId="43BDE497" w14:textId="77777777" w:rsidR="00493EA7" w:rsidRPr="00F6402A" w:rsidRDefault="00493EA7" w:rsidP="00F01C6D">
            <w:pPr>
              <w:spacing w:before="60" w:after="60"/>
              <w:rPr>
                <w:rFonts w:cstheme="minorHAnsi"/>
                <w:szCs w:val="20"/>
              </w:rPr>
            </w:pPr>
            <w:r>
              <w:rPr>
                <w:rFonts w:cstheme="minorHAnsi"/>
                <w:szCs w:val="20"/>
              </w:rPr>
              <w:t>774</w:t>
            </w:r>
          </w:p>
        </w:tc>
      </w:tr>
      <w:tr w:rsidR="00493EA7" w:rsidRPr="00F6402A" w14:paraId="24EDE35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8DAB11B" w14:textId="77777777" w:rsidR="00493EA7" w:rsidRPr="00F6402A" w:rsidRDefault="00493EA7" w:rsidP="00F01C6D">
            <w:pPr>
              <w:spacing w:before="60" w:after="60"/>
              <w:rPr>
                <w:rFonts w:cstheme="minorHAnsi"/>
                <w:szCs w:val="20"/>
              </w:rPr>
            </w:pPr>
            <w:r w:rsidRPr="00F6402A">
              <w:rPr>
                <w:rFonts w:cstheme="minorHAnsi"/>
                <w:szCs w:val="20"/>
              </w:rPr>
              <w:t xml:space="preserve">Mooroopna </w:t>
            </w:r>
          </w:p>
        </w:tc>
        <w:tc>
          <w:tcPr>
            <w:tcW w:w="1179" w:type="dxa"/>
            <w:tcBorders>
              <w:top w:val="single" w:sz="4" w:space="0" w:color="auto"/>
              <w:left w:val="single" w:sz="4" w:space="0" w:color="auto"/>
              <w:bottom w:val="single" w:sz="4" w:space="0" w:color="auto"/>
              <w:right w:val="single" w:sz="4" w:space="0" w:color="auto"/>
            </w:tcBorders>
            <w:hideMark/>
          </w:tcPr>
          <w:p w14:paraId="38C917E6" w14:textId="77777777" w:rsidR="00493EA7" w:rsidRPr="00F6402A" w:rsidRDefault="00493EA7" w:rsidP="00F01C6D">
            <w:pPr>
              <w:spacing w:before="60" w:after="60"/>
              <w:rPr>
                <w:rFonts w:cstheme="minorHAnsi"/>
                <w:szCs w:val="20"/>
              </w:rPr>
            </w:pPr>
            <w:r w:rsidRPr="00F6402A">
              <w:rPr>
                <w:rFonts w:cstheme="minorHAnsi"/>
                <w:szCs w:val="20"/>
              </w:rPr>
              <w:t xml:space="preserve">MPA </w:t>
            </w:r>
          </w:p>
        </w:tc>
        <w:tc>
          <w:tcPr>
            <w:tcW w:w="1180" w:type="dxa"/>
            <w:tcBorders>
              <w:top w:val="single" w:sz="4" w:space="0" w:color="auto"/>
              <w:left w:val="single" w:sz="4" w:space="0" w:color="auto"/>
              <w:bottom w:val="single" w:sz="4" w:space="0" w:color="auto"/>
              <w:right w:val="single" w:sz="4" w:space="0" w:color="auto"/>
            </w:tcBorders>
            <w:hideMark/>
          </w:tcPr>
          <w:p w14:paraId="15A6AA26" w14:textId="77777777" w:rsidR="00493EA7" w:rsidRPr="00F6402A" w:rsidRDefault="00493EA7" w:rsidP="00F01C6D">
            <w:pPr>
              <w:spacing w:before="60" w:after="60"/>
              <w:rPr>
                <w:rFonts w:cstheme="minorHAnsi"/>
                <w:szCs w:val="20"/>
              </w:rPr>
            </w:pPr>
            <w:r w:rsidRPr="00F6402A">
              <w:rPr>
                <w:rFonts w:cstheme="minorHAnsi"/>
                <w:szCs w:val="20"/>
              </w:rPr>
              <w:t xml:space="preserve">177 </w:t>
            </w:r>
          </w:p>
        </w:tc>
        <w:tc>
          <w:tcPr>
            <w:tcW w:w="803" w:type="dxa"/>
          </w:tcPr>
          <w:p w14:paraId="35DA343E" w14:textId="77777777" w:rsidR="00493EA7" w:rsidRPr="00F6402A" w:rsidRDefault="00493EA7" w:rsidP="00F01C6D">
            <w:pPr>
              <w:spacing w:before="60" w:after="60"/>
              <w:rPr>
                <w:rFonts w:cstheme="minorHAnsi"/>
                <w:szCs w:val="20"/>
              </w:rPr>
            </w:pPr>
          </w:p>
        </w:tc>
        <w:tc>
          <w:tcPr>
            <w:tcW w:w="1557" w:type="dxa"/>
          </w:tcPr>
          <w:p w14:paraId="0F131075" w14:textId="77777777" w:rsidR="00493EA7" w:rsidRPr="00F6402A" w:rsidRDefault="00493EA7" w:rsidP="00F01C6D">
            <w:pPr>
              <w:spacing w:before="60" w:after="60"/>
              <w:rPr>
                <w:rFonts w:cstheme="minorHAnsi"/>
                <w:szCs w:val="20"/>
              </w:rPr>
            </w:pPr>
            <w:r w:rsidRPr="00F6402A">
              <w:rPr>
                <w:rFonts w:cstheme="minorHAnsi"/>
                <w:szCs w:val="20"/>
              </w:rPr>
              <w:t xml:space="preserve">Narrawong </w:t>
            </w:r>
          </w:p>
        </w:tc>
        <w:tc>
          <w:tcPr>
            <w:tcW w:w="1180" w:type="dxa"/>
          </w:tcPr>
          <w:p w14:paraId="696B1B7D" w14:textId="77777777" w:rsidR="00493EA7" w:rsidRPr="00F6402A" w:rsidRDefault="00493EA7" w:rsidP="00F01C6D">
            <w:pPr>
              <w:spacing w:before="60" w:after="60"/>
              <w:rPr>
                <w:rFonts w:cstheme="minorHAnsi"/>
                <w:szCs w:val="20"/>
              </w:rPr>
            </w:pPr>
            <w:r w:rsidRPr="00F6402A">
              <w:rPr>
                <w:rFonts w:cstheme="minorHAnsi"/>
                <w:szCs w:val="20"/>
              </w:rPr>
              <w:t xml:space="preserve">NRO </w:t>
            </w:r>
          </w:p>
        </w:tc>
        <w:tc>
          <w:tcPr>
            <w:tcW w:w="1180" w:type="dxa"/>
          </w:tcPr>
          <w:p w14:paraId="4D0A7316" w14:textId="77777777" w:rsidR="00493EA7" w:rsidRPr="00F6402A" w:rsidRDefault="00493EA7" w:rsidP="00F01C6D">
            <w:pPr>
              <w:spacing w:before="60" w:after="60"/>
              <w:rPr>
                <w:rFonts w:cstheme="minorHAnsi"/>
                <w:szCs w:val="20"/>
              </w:rPr>
            </w:pPr>
            <w:r w:rsidRPr="00F6402A">
              <w:rPr>
                <w:rFonts w:cstheme="minorHAnsi"/>
                <w:szCs w:val="20"/>
              </w:rPr>
              <w:t xml:space="preserve">355 </w:t>
            </w:r>
          </w:p>
        </w:tc>
      </w:tr>
      <w:tr w:rsidR="00493EA7" w:rsidRPr="00F6402A" w14:paraId="72776E0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5366979" w14:textId="77777777" w:rsidR="00493EA7" w:rsidRPr="00F6402A" w:rsidRDefault="00493EA7" w:rsidP="00F01C6D">
            <w:pPr>
              <w:spacing w:before="60" w:after="60"/>
              <w:rPr>
                <w:rFonts w:cstheme="minorHAnsi"/>
                <w:szCs w:val="20"/>
              </w:rPr>
            </w:pPr>
            <w:r w:rsidRPr="00F6402A">
              <w:rPr>
                <w:rFonts w:cstheme="minorHAnsi"/>
                <w:szCs w:val="20"/>
              </w:rPr>
              <w:t xml:space="preserve">Mortlake </w:t>
            </w:r>
          </w:p>
        </w:tc>
        <w:tc>
          <w:tcPr>
            <w:tcW w:w="1179" w:type="dxa"/>
            <w:tcBorders>
              <w:top w:val="single" w:sz="4" w:space="0" w:color="auto"/>
              <w:left w:val="single" w:sz="4" w:space="0" w:color="auto"/>
              <w:bottom w:val="single" w:sz="4" w:space="0" w:color="auto"/>
              <w:right w:val="single" w:sz="4" w:space="0" w:color="auto"/>
            </w:tcBorders>
            <w:hideMark/>
          </w:tcPr>
          <w:p w14:paraId="23793900" w14:textId="77777777" w:rsidR="00493EA7" w:rsidRPr="00F6402A" w:rsidRDefault="00493EA7" w:rsidP="00F01C6D">
            <w:pPr>
              <w:spacing w:before="60" w:after="60"/>
              <w:rPr>
                <w:rFonts w:cstheme="minorHAnsi"/>
                <w:szCs w:val="20"/>
              </w:rPr>
            </w:pPr>
            <w:r w:rsidRPr="00F6402A">
              <w:rPr>
                <w:rFonts w:cstheme="minorHAnsi"/>
                <w:szCs w:val="20"/>
              </w:rPr>
              <w:t xml:space="preserve">MOT </w:t>
            </w:r>
          </w:p>
        </w:tc>
        <w:tc>
          <w:tcPr>
            <w:tcW w:w="1180" w:type="dxa"/>
            <w:tcBorders>
              <w:top w:val="single" w:sz="4" w:space="0" w:color="auto"/>
              <w:left w:val="single" w:sz="4" w:space="0" w:color="auto"/>
              <w:bottom w:val="single" w:sz="4" w:space="0" w:color="auto"/>
              <w:right w:val="single" w:sz="4" w:space="0" w:color="auto"/>
            </w:tcBorders>
            <w:hideMark/>
          </w:tcPr>
          <w:p w14:paraId="7C8C7A01" w14:textId="77777777" w:rsidR="00493EA7" w:rsidRPr="00F6402A" w:rsidRDefault="00493EA7" w:rsidP="00F01C6D">
            <w:pPr>
              <w:spacing w:before="60" w:after="60"/>
              <w:rPr>
                <w:rFonts w:cstheme="minorHAnsi"/>
                <w:szCs w:val="20"/>
              </w:rPr>
            </w:pPr>
            <w:r w:rsidRPr="00F6402A">
              <w:rPr>
                <w:rFonts w:cstheme="minorHAnsi"/>
                <w:szCs w:val="20"/>
              </w:rPr>
              <w:t xml:space="preserve">245 </w:t>
            </w:r>
          </w:p>
        </w:tc>
        <w:tc>
          <w:tcPr>
            <w:tcW w:w="803" w:type="dxa"/>
          </w:tcPr>
          <w:p w14:paraId="343183BB" w14:textId="77777777" w:rsidR="00493EA7" w:rsidRPr="00F6402A" w:rsidRDefault="00493EA7" w:rsidP="00F01C6D">
            <w:pPr>
              <w:spacing w:before="60" w:after="60"/>
              <w:rPr>
                <w:rFonts w:cstheme="minorHAnsi"/>
                <w:szCs w:val="20"/>
              </w:rPr>
            </w:pPr>
          </w:p>
        </w:tc>
        <w:tc>
          <w:tcPr>
            <w:tcW w:w="1557" w:type="dxa"/>
          </w:tcPr>
          <w:p w14:paraId="6A977113" w14:textId="77777777" w:rsidR="00493EA7" w:rsidRPr="00F6402A" w:rsidRDefault="00493EA7" w:rsidP="00F01C6D">
            <w:pPr>
              <w:spacing w:before="60" w:after="60"/>
              <w:rPr>
                <w:rFonts w:cstheme="minorHAnsi"/>
                <w:szCs w:val="20"/>
              </w:rPr>
            </w:pPr>
            <w:r w:rsidRPr="00F6402A">
              <w:rPr>
                <w:rFonts w:cstheme="minorHAnsi"/>
                <w:szCs w:val="20"/>
              </w:rPr>
              <w:t xml:space="preserve">Nathalia </w:t>
            </w:r>
          </w:p>
        </w:tc>
        <w:tc>
          <w:tcPr>
            <w:tcW w:w="1180" w:type="dxa"/>
          </w:tcPr>
          <w:p w14:paraId="4ED9E56E" w14:textId="77777777" w:rsidR="00493EA7" w:rsidRPr="00F6402A" w:rsidRDefault="00493EA7" w:rsidP="00F01C6D">
            <w:pPr>
              <w:spacing w:before="60" w:after="60"/>
              <w:rPr>
                <w:rFonts w:cstheme="minorHAnsi"/>
                <w:szCs w:val="20"/>
              </w:rPr>
            </w:pPr>
            <w:r w:rsidRPr="00F6402A">
              <w:rPr>
                <w:rFonts w:cstheme="minorHAnsi"/>
                <w:szCs w:val="20"/>
              </w:rPr>
              <w:t xml:space="preserve">NAH </w:t>
            </w:r>
          </w:p>
        </w:tc>
        <w:tc>
          <w:tcPr>
            <w:tcW w:w="1180" w:type="dxa"/>
          </w:tcPr>
          <w:p w14:paraId="18438CA6" w14:textId="77777777" w:rsidR="00493EA7" w:rsidRPr="00F6402A" w:rsidRDefault="00493EA7" w:rsidP="00F01C6D">
            <w:pPr>
              <w:spacing w:before="60" w:after="60"/>
              <w:rPr>
                <w:rFonts w:cstheme="minorHAnsi"/>
                <w:szCs w:val="20"/>
              </w:rPr>
            </w:pPr>
            <w:r w:rsidRPr="00F6402A">
              <w:rPr>
                <w:rFonts w:cstheme="minorHAnsi"/>
                <w:szCs w:val="20"/>
              </w:rPr>
              <w:t xml:space="preserve">201 </w:t>
            </w:r>
          </w:p>
        </w:tc>
      </w:tr>
      <w:tr w:rsidR="00493EA7" w:rsidRPr="00F6402A" w14:paraId="59232EEA" w14:textId="77777777" w:rsidTr="00F01C6D">
        <w:tc>
          <w:tcPr>
            <w:tcW w:w="1800" w:type="dxa"/>
            <w:tcBorders>
              <w:top w:val="single" w:sz="4" w:space="0" w:color="auto"/>
              <w:left w:val="single" w:sz="4" w:space="0" w:color="auto"/>
              <w:bottom w:val="single" w:sz="4" w:space="0" w:color="auto"/>
              <w:right w:val="single" w:sz="4" w:space="0" w:color="auto"/>
            </w:tcBorders>
          </w:tcPr>
          <w:p w14:paraId="6AC6004D" w14:textId="77777777" w:rsidR="00493EA7" w:rsidRPr="00F6402A" w:rsidRDefault="00493EA7" w:rsidP="00F01C6D">
            <w:pPr>
              <w:spacing w:before="60" w:after="60"/>
              <w:rPr>
                <w:rFonts w:cstheme="minorHAnsi"/>
                <w:szCs w:val="20"/>
              </w:rPr>
            </w:pPr>
            <w:r>
              <w:rPr>
                <w:rFonts w:cstheme="minorHAnsi"/>
                <w:szCs w:val="20"/>
              </w:rPr>
              <w:t>Moruya</w:t>
            </w:r>
          </w:p>
        </w:tc>
        <w:tc>
          <w:tcPr>
            <w:tcW w:w="1179" w:type="dxa"/>
            <w:tcBorders>
              <w:top w:val="single" w:sz="4" w:space="0" w:color="auto"/>
              <w:left w:val="single" w:sz="4" w:space="0" w:color="auto"/>
              <w:bottom w:val="single" w:sz="4" w:space="0" w:color="auto"/>
              <w:right w:val="single" w:sz="4" w:space="0" w:color="auto"/>
            </w:tcBorders>
          </w:tcPr>
          <w:p w14:paraId="4906757F" w14:textId="77777777" w:rsidR="00493EA7" w:rsidRPr="00F6402A" w:rsidRDefault="00493EA7" w:rsidP="00F01C6D">
            <w:pPr>
              <w:spacing w:before="60" w:after="60"/>
              <w:rPr>
                <w:rFonts w:cstheme="minorHAnsi"/>
                <w:szCs w:val="20"/>
              </w:rPr>
            </w:pPr>
            <w:r>
              <w:rPr>
                <w:rFonts w:cstheme="minorHAnsi"/>
                <w:szCs w:val="20"/>
              </w:rPr>
              <w:t>MYA</w:t>
            </w:r>
          </w:p>
        </w:tc>
        <w:tc>
          <w:tcPr>
            <w:tcW w:w="1180" w:type="dxa"/>
            <w:tcBorders>
              <w:top w:val="single" w:sz="4" w:space="0" w:color="auto"/>
              <w:left w:val="single" w:sz="4" w:space="0" w:color="auto"/>
              <w:bottom w:val="single" w:sz="4" w:space="0" w:color="auto"/>
              <w:right w:val="single" w:sz="4" w:space="0" w:color="auto"/>
            </w:tcBorders>
          </w:tcPr>
          <w:p w14:paraId="17D655CB" w14:textId="77777777" w:rsidR="00493EA7" w:rsidRPr="00F6402A" w:rsidRDefault="00493EA7" w:rsidP="00F01C6D">
            <w:pPr>
              <w:spacing w:before="60" w:after="60"/>
              <w:rPr>
                <w:rFonts w:cstheme="minorHAnsi"/>
                <w:szCs w:val="20"/>
              </w:rPr>
            </w:pPr>
            <w:r>
              <w:rPr>
                <w:rFonts w:cstheme="minorHAnsi"/>
                <w:szCs w:val="20"/>
              </w:rPr>
              <w:t>805</w:t>
            </w:r>
          </w:p>
        </w:tc>
        <w:tc>
          <w:tcPr>
            <w:tcW w:w="803" w:type="dxa"/>
          </w:tcPr>
          <w:p w14:paraId="14A5F942" w14:textId="77777777" w:rsidR="00493EA7" w:rsidRDefault="00493EA7" w:rsidP="00F01C6D">
            <w:pPr>
              <w:spacing w:before="60" w:after="60"/>
              <w:rPr>
                <w:rFonts w:cstheme="minorHAnsi"/>
                <w:szCs w:val="20"/>
              </w:rPr>
            </w:pPr>
          </w:p>
        </w:tc>
        <w:tc>
          <w:tcPr>
            <w:tcW w:w="1557" w:type="dxa"/>
          </w:tcPr>
          <w:p w14:paraId="3E580868" w14:textId="77777777" w:rsidR="00493EA7" w:rsidRDefault="00493EA7" w:rsidP="00F01C6D">
            <w:pPr>
              <w:spacing w:before="60" w:after="60"/>
              <w:rPr>
                <w:rFonts w:cstheme="minorHAnsi"/>
                <w:szCs w:val="20"/>
              </w:rPr>
            </w:pPr>
            <w:r w:rsidRPr="00F6402A">
              <w:rPr>
                <w:rFonts w:cstheme="minorHAnsi"/>
                <w:szCs w:val="20"/>
              </w:rPr>
              <w:t xml:space="preserve">Navigators </w:t>
            </w:r>
          </w:p>
        </w:tc>
        <w:tc>
          <w:tcPr>
            <w:tcW w:w="1180" w:type="dxa"/>
          </w:tcPr>
          <w:p w14:paraId="524756CC" w14:textId="77777777" w:rsidR="00493EA7" w:rsidRDefault="00493EA7" w:rsidP="00F01C6D">
            <w:pPr>
              <w:spacing w:before="60" w:after="60"/>
              <w:rPr>
                <w:rFonts w:cstheme="minorHAnsi"/>
                <w:szCs w:val="20"/>
              </w:rPr>
            </w:pPr>
            <w:r w:rsidRPr="00F6402A">
              <w:rPr>
                <w:rFonts w:cstheme="minorHAnsi"/>
                <w:szCs w:val="20"/>
              </w:rPr>
              <w:t xml:space="preserve">NAV </w:t>
            </w:r>
          </w:p>
        </w:tc>
        <w:tc>
          <w:tcPr>
            <w:tcW w:w="1180" w:type="dxa"/>
          </w:tcPr>
          <w:p w14:paraId="15D9A1DC" w14:textId="77777777" w:rsidR="00493EA7" w:rsidRDefault="00493EA7" w:rsidP="00F01C6D">
            <w:pPr>
              <w:spacing w:before="60" w:after="60"/>
              <w:rPr>
                <w:rFonts w:cstheme="minorHAnsi"/>
                <w:szCs w:val="20"/>
              </w:rPr>
            </w:pPr>
          </w:p>
        </w:tc>
      </w:tr>
      <w:tr w:rsidR="00493EA7" w:rsidRPr="00F6402A" w14:paraId="544554F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5CBB77A" w14:textId="77777777" w:rsidR="00493EA7" w:rsidRPr="00F6402A" w:rsidRDefault="00493EA7" w:rsidP="00F01C6D">
            <w:pPr>
              <w:spacing w:before="60" w:after="60"/>
              <w:rPr>
                <w:rFonts w:cstheme="minorHAnsi"/>
                <w:szCs w:val="20"/>
              </w:rPr>
            </w:pPr>
            <w:r w:rsidRPr="00F6402A">
              <w:rPr>
                <w:rFonts w:cstheme="minorHAnsi"/>
                <w:szCs w:val="20"/>
              </w:rPr>
              <w:t xml:space="preserve">Moyston </w:t>
            </w:r>
          </w:p>
        </w:tc>
        <w:tc>
          <w:tcPr>
            <w:tcW w:w="1179" w:type="dxa"/>
            <w:tcBorders>
              <w:top w:val="single" w:sz="4" w:space="0" w:color="auto"/>
              <w:left w:val="single" w:sz="4" w:space="0" w:color="auto"/>
              <w:bottom w:val="single" w:sz="4" w:space="0" w:color="auto"/>
              <w:right w:val="single" w:sz="4" w:space="0" w:color="auto"/>
            </w:tcBorders>
            <w:hideMark/>
          </w:tcPr>
          <w:p w14:paraId="634A8F72" w14:textId="77777777" w:rsidR="00493EA7" w:rsidRPr="00F6402A" w:rsidRDefault="00493EA7" w:rsidP="00F01C6D">
            <w:pPr>
              <w:spacing w:before="60" w:after="60"/>
              <w:rPr>
                <w:rFonts w:cstheme="minorHAnsi"/>
                <w:szCs w:val="20"/>
              </w:rPr>
            </w:pPr>
            <w:r w:rsidRPr="00F6402A">
              <w:rPr>
                <w:rFonts w:cstheme="minorHAnsi"/>
                <w:szCs w:val="20"/>
              </w:rPr>
              <w:t xml:space="preserve">MOY </w:t>
            </w:r>
          </w:p>
        </w:tc>
        <w:tc>
          <w:tcPr>
            <w:tcW w:w="1180" w:type="dxa"/>
            <w:tcBorders>
              <w:top w:val="single" w:sz="4" w:space="0" w:color="auto"/>
              <w:left w:val="single" w:sz="4" w:space="0" w:color="auto"/>
              <w:bottom w:val="single" w:sz="4" w:space="0" w:color="auto"/>
              <w:right w:val="single" w:sz="4" w:space="0" w:color="auto"/>
            </w:tcBorders>
            <w:hideMark/>
          </w:tcPr>
          <w:p w14:paraId="3E6DF73C" w14:textId="77777777" w:rsidR="00493EA7" w:rsidRPr="00F6402A" w:rsidRDefault="00493EA7" w:rsidP="00F01C6D">
            <w:pPr>
              <w:spacing w:before="60" w:after="60"/>
              <w:rPr>
                <w:rFonts w:cstheme="minorHAnsi"/>
                <w:szCs w:val="20"/>
              </w:rPr>
            </w:pPr>
            <w:r w:rsidRPr="00F6402A">
              <w:rPr>
                <w:rFonts w:cstheme="minorHAnsi"/>
                <w:szCs w:val="20"/>
              </w:rPr>
              <w:t xml:space="preserve">226 </w:t>
            </w:r>
          </w:p>
        </w:tc>
        <w:tc>
          <w:tcPr>
            <w:tcW w:w="803" w:type="dxa"/>
          </w:tcPr>
          <w:p w14:paraId="1BB28514" w14:textId="77777777" w:rsidR="00493EA7" w:rsidRPr="00F6402A" w:rsidRDefault="00493EA7" w:rsidP="00F01C6D">
            <w:pPr>
              <w:spacing w:before="60" w:after="60"/>
              <w:rPr>
                <w:rFonts w:cstheme="minorHAnsi"/>
                <w:szCs w:val="20"/>
              </w:rPr>
            </w:pPr>
          </w:p>
        </w:tc>
        <w:tc>
          <w:tcPr>
            <w:tcW w:w="1557" w:type="dxa"/>
          </w:tcPr>
          <w:p w14:paraId="2AA8004C" w14:textId="77777777" w:rsidR="00493EA7" w:rsidRPr="00F6402A" w:rsidRDefault="00493EA7" w:rsidP="00F01C6D">
            <w:pPr>
              <w:spacing w:before="60" w:after="60"/>
              <w:rPr>
                <w:rFonts w:cstheme="minorHAnsi"/>
                <w:szCs w:val="20"/>
              </w:rPr>
            </w:pPr>
            <w:r w:rsidRPr="00F6402A">
              <w:rPr>
                <w:rFonts w:cstheme="minorHAnsi"/>
                <w:szCs w:val="20"/>
              </w:rPr>
              <w:t xml:space="preserve">(via Geelong) </w:t>
            </w:r>
          </w:p>
        </w:tc>
        <w:tc>
          <w:tcPr>
            <w:tcW w:w="1180" w:type="dxa"/>
          </w:tcPr>
          <w:p w14:paraId="0A2027A6" w14:textId="77777777" w:rsidR="00493EA7" w:rsidRPr="00F6402A" w:rsidRDefault="00493EA7" w:rsidP="00F01C6D">
            <w:pPr>
              <w:spacing w:before="60" w:after="60"/>
              <w:rPr>
                <w:rFonts w:cstheme="minorHAnsi"/>
                <w:szCs w:val="20"/>
              </w:rPr>
            </w:pPr>
          </w:p>
        </w:tc>
        <w:tc>
          <w:tcPr>
            <w:tcW w:w="1180" w:type="dxa"/>
          </w:tcPr>
          <w:p w14:paraId="0E9DBC16" w14:textId="77777777" w:rsidR="00493EA7" w:rsidRPr="00F6402A" w:rsidRDefault="00493EA7" w:rsidP="00F01C6D">
            <w:pPr>
              <w:spacing w:before="60" w:after="60"/>
              <w:rPr>
                <w:rFonts w:cstheme="minorHAnsi"/>
                <w:szCs w:val="20"/>
              </w:rPr>
            </w:pPr>
            <w:r w:rsidRPr="00F6402A">
              <w:rPr>
                <w:rFonts w:cstheme="minorHAnsi"/>
                <w:szCs w:val="20"/>
              </w:rPr>
              <w:t xml:space="preserve">150 </w:t>
            </w:r>
          </w:p>
        </w:tc>
      </w:tr>
      <w:tr w:rsidR="00493EA7" w:rsidRPr="00F6402A" w14:paraId="2608F8B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2DA1BD8" w14:textId="77777777" w:rsidR="00493EA7" w:rsidRPr="00F6402A" w:rsidRDefault="00493EA7" w:rsidP="00F01C6D">
            <w:pPr>
              <w:spacing w:before="60" w:after="60"/>
              <w:rPr>
                <w:rFonts w:cstheme="minorHAnsi"/>
                <w:szCs w:val="20"/>
              </w:rPr>
            </w:pPr>
            <w:r w:rsidRPr="00F6402A">
              <w:rPr>
                <w:rFonts w:cstheme="minorHAnsi"/>
                <w:szCs w:val="20"/>
              </w:rPr>
              <w:t xml:space="preserve">Morwell </w:t>
            </w:r>
          </w:p>
        </w:tc>
        <w:tc>
          <w:tcPr>
            <w:tcW w:w="1179" w:type="dxa"/>
            <w:tcBorders>
              <w:top w:val="single" w:sz="4" w:space="0" w:color="auto"/>
              <w:left w:val="single" w:sz="4" w:space="0" w:color="auto"/>
              <w:bottom w:val="single" w:sz="4" w:space="0" w:color="auto"/>
              <w:right w:val="single" w:sz="4" w:space="0" w:color="auto"/>
            </w:tcBorders>
            <w:hideMark/>
          </w:tcPr>
          <w:p w14:paraId="046AEE36" w14:textId="77777777" w:rsidR="00493EA7" w:rsidRPr="00F6402A" w:rsidRDefault="00493EA7" w:rsidP="00F01C6D">
            <w:pPr>
              <w:spacing w:before="60" w:after="60"/>
              <w:rPr>
                <w:rFonts w:cstheme="minorHAnsi"/>
                <w:szCs w:val="20"/>
              </w:rPr>
            </w:pPr>
            <w:r w:rsidRPr="00F6402A">
              <w:rPr>
                <w:rFonts w:cstheme="minorHAnsi"/>
                <w:szCs w:val="20"/>
              </w:rPr>
              <w:t xml:space="preserve">MWE </w:t>
            </w:r>
          </w:p>
        </w:tc>
        <w:tc>
          <w:tcPr>
            <w:tcW w:w="1180" w:type="dxa"/>
            <w:tcBorders>
              <w:top w:val="single" w:sz="4" w:space="0" w:color="auto"/>
              <w:left w:val="single" w:sz="4" w:space="0" w:color="auto"/>
              <w:bottom w:val="single" w:sz="4" w:space="0" w:color="auto"/>
              <w:right w:val="single" w:sz="4" w:space="0" w:color="auto"/>
            </w:tcBorders>
            <w:hideMark/>
          </w:tcPr>
          <w:p w14:paraId="15413EB3" w14:textId="77777777" w:rsidR="00493EA7" w:rsidRPr="00F6402A" w:rsidRDefault="00493EA7" w:rsidP="00F01C6D">
            <w:pPr>
              <w:spacing w:before="60" w:after="60"/>
              <w:rPr>
                <w:rFonts w:cstheme="minorHAnsi"/>
                <w:szCs w:val="20"/>
              </w:rPr>
            </w:pPr>
            <w:r w:rsidRPr="00F6402A">
              <w:rPr>
                <w:rFonts w:cstheme="minorHAnsi"/>
                <w:szCs w:val="20"/>
              </w:rPr>
              <w:t xml:space="preserve">143 </w:t>
            </w:r>
          </w:p>
        </w:tc>
        <w:tc>
          <w:tcPr>
            <w:tcW w:w="803" w:type="dxa"/>
          </w:tcPr>
          <w:p w14:paraId="030F2287" w14:textId="77777777" w:rsidR="00493EA7" w:rsidRPr="00F6402A" w:rsidRDefault="00493EA7" w:rsidP="00F01C6D">
            <w:pPr>
              <w:spacing w:before="60" w:after="60"/>
              <w:rPr>
                <w:rFonts w:cstheme="minorHAnsi"/>
                <w:szCs w:val="20"/>
              </w:rPr>
            </w:pPr>
          </w:p>
        </w:tc>
        <w:tc>
          <w:tcPr>
            <w:tcW w:w="1557" w:type="dxa"/>
          </w:tcPr>
          <w:p w14:paraId="76AC4089" w14:textId="77777777" w:rsidR="00493EA7" w:rsidRPr="00F6402A" w:rsidRDefault="00493EA7" w:rsidP="00F01C6D">
            <w:pPr>
              <w:spacing w:before="60" w:after="60"/>
              <w:rPr>
                <w:rFonts w:cstheme="minorHAnsi"/>
                <w:szCs w:val="20"/>
              </w:rPr>
            </w:pPr>
            <w:r w:rsidRPr="00F6402A">
              <w:rPr>
                <w:rFonts w:cstheme="minorHAnsi"/>
                <w:szCs w:val="20"/>
              </w:rPr>
              <w:t xml:space="preserve">(via Ballarat) </w:t>
            </w:r>
          </w:p>
        </w:tc>
        <w:tc>
          <w:tcPr>
            <w:tcW w:w="1180" w:type="dxa"/>
          </w:tcPr>
          <w:p w14:paraId="4934C5C3" w14:textId="77777777" w:rsidR="00493EA7" w:rsidRPr="00F6402A" w:rsidRDefault="00493EA7" w:rsidP="00F01C6D">
            <w:pPr>
              <w:spacing w:before="60" w:after="60"/>
              <w:rPr>
                <w:rFonts w:cstheme="minorHAnsi"/>
                <w:szCs w:val="20"/>
              </w:rPr>
            </w:pPr>
          </w:p>
        </w:tc>
        <w:tc>
          <w:tcPr>
            <w:tcW w:w="1180" w:type="dxa"/>
          </w:tcPr>
          <w:p w14:paraId="0893B810" w14:textId="77777777" w:rsidR="00493EA7" w:rsidRPr="00F6402A" w:rsidRDefault="00493EA7" w:rsidP="00F01C6D">
            <w:pPr>
              <w:spacing w:before="60" w:after="60"/>
              <w:rPr>
                <w:rFonts w:cstheme="minorHAnsi"/>
                <w:szCs w:val="20"/>
              </w:rPr>
            </w:pPr>
            <w:r w:rsidRPr="00F6402A">
              <w:rPr>
                <w:rFonts w:cstheme="minorHAnsi"/>
                <w:szCs w:val="20"/>
              </w:rPr>
              <w:t xml:space="preserve">130 </w:t>
            </w:r>
          </w:p>
        </w:tc>
      </w:tr>
    </w:tbl>
    <w:p w14:paraId="413A08C0" w14:textId="77777777" w:rsidR="00493EA7" w:rsidRDefault="00493EA7" w:rsidP="00493EA7"/>
    <w:p w14:paraId="6A6E9526" w14:textId="77777777" w:rsidR="00493EA7" w:rsidRDefault="00493EA7" w:rsidP="00493EA7">
      <w:r>
        <w:br w:type="page"/>
      </w:r>
    </w:p>
    <w:p w14:paraId="2F5CC61F"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44BCC375"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15295BA5"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6EAD8E3F"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133707C4"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4131ADDD"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29E7D1F3"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3D6E28E0"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4622EBCC"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6B34B6E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8A32AE2" w14:textId="77777777" w:rsidR="00493EA7" w:rsidRPr="00F6402A" w:rsidRDefault="00493EA7" w:rsidP="00F01C6D">
            <w:pPr>
              <w:spacing w:before="60" w:after="60"/>
              <w:rPr>
                <w:rFonts w:cstheme="minorHAnsi"/>
                <w:szCs w:val="20"/>
              </w:rPr>
            </w:pPr>
            <w:r w:rsidRPr="00F6402A">
              <w:rPr>
                <w:rFonts w:cstheme="minorHAnsi"/>
                <w:szCs w:val="20"/>
              </w:rPr>
              <w:t xml:space="preserve">Newbridge </w:t>
            </w:r>
          </w:p>
        </w:tc>
        <w:tc>
          <w:tcPr>
            <w:tcW w:w="1179" w:type="dxa"/>
            <w:tcBorders>
              <w:top w:val="single" w:sz="4" w:space="0" w:color="auto"/>
              <w:left w:val="single" w:sz="4" w:space="0" w:color="auto"/>
              <w:bottom w:val="single" w:sz="4" w:space="0" w:color="auto"/>
              <w:right w:val="single" w:sz="4" w:space="0" w:color="auto"/>
            </w:tcBorders>
            <w:hideMark/>
          </w:tcPr>
          <w:p w14:paraId="46B0EF9A" w14:textId="77777777" w:rsidR="00493EA7" w:rsidRPr="00F6402A" w:rsidRDefault="00493EA7" w:rsidP="00F01C6D">
            <w:pPr>
              <w:spacing w:before="60" w:after="60"/>
              <w:rPr>
                <w:rFonts w:cstheme="minorHAnsi"/>
                <w:szCs w:val="20"/>
              </w:rPr>
            </w:pPr>
            <w:r w:rsidRPr="00F6402A">
              <w:rPr>
                <w:rFonts w:cstheme="minorHAnsi"/>
                <w:szCs w:val="20"/>
              </w:rPr>
              <w:t xml:space="preserve">NWB </w:t>
            </w:r>
          </w:p>
        </w:tc>
        <w:tc>
          <w:tcPr>
            <w:tcW w:w="1180" w:type="dxa"/>
            <w:tcBorders>
              <w:top w:val="single" w:sz="4" w:space="0" w:color="auto"/>
              <w:left w:val="single" w:sz="4" w:space="0" w:color="auto"/>
              <w:bottom w:val="single" w:sz="4" w:space="0" w:color="auto"/>
              <w:right w:val="single" w:sz="4" w:space="0" w:color="auto"/>
            </w:tcBorders>
            <w:hideMark/>
          </w:tcPr>
          <w:p w14:paraId="0CE4B613" w14:textId="77777777" w:rsidR="00493EA7" w:rsidRPr="00F6402A" w:rsidRDefault="00493EA7" w:rsidP="00F01C6D">
            <w:pPr>
              <w:spacing w:before="60" w:after="60"/>
              <w:rPr>
                <w:rFonts w:cstheme="minorHAnsi"/>
                <w:szCs w:val="20"/>
              </w:rPr>
            </w:pPr>
            <w:r w:rsidRPr="00F6402A">
              <w:rPr>
                <w:rFonts w:cstheme="minorHAnsi"/>
                <w:szCs w:val="20"/>
              </w:rPr>
              <w:t xml:space="preserve">199 </w:t>
            </w:r>
          </w:p>
        </w:tc>
        <w:tc>
          <w:tcPr>
            <w:tcW w:w="803" w:type="dxa"/>
          </w:tcPr>
          <w:p w14:paraId="3D29A32F" w14:textId="77777777" w:rsidR="00493EA7" w:rsidRPr="00F6402A" w:rsidRDefault="00493EA7" w:rsidP="00F01C6D">
            <w:pPr>
              <w:spacing w:before="60" w:after="60"/>
              <w:rPr>
                <w:rFonts w:cstheme="minorHAnsi"/>
                <w:szCs w:val="20"/>
              </w:rPr>
            </w:pPr>
          </w:p>
        </w:tc>
        <w:tc>
          <w:tcPr>
            <w:tcW w:w="1557" w:type="dxa"/>
          </w:tcPr>
          <w:p w14:paraId="01662954" w14:textId="77777777" w:rsidR="00493EA7" w:rsidRPr="00F6402A" w:rsidRDefault="00493EA7" w:rsidP="00F01C6D">
            <w:pPr>
              <w:spacing w:before="60" w:after="60"/>
              <w:rPr>
                <w:rFonts w:cstheme="minorHAnsi"/>
                <w:szCs w:val="20"/>
              </w:rPr>
            </w:pPr>
            <w:r w:rsidRPr="00F6402A">
              <w:rPr>
                <w:rFonts w:cstheme="minorHAnsi"/>
                <w:szCs w:val="20"/>
              </w:rPr>
              <w:t xml:space="preserve">Paynesville </w:t>
            </w:r>
          </w:p>
        </w:tc>
        <w:tc>
          <w:tcPr>
            <w:tcW w:w="1180" w:type="dxa"/>
          </w:tcPr>
          <w:p w14:paraId="474C3A88" w14:textId="77777777" w:rsidR="00493EA7" w:rsidRPr="00F6402A" w:rsidRDefault="00493EA7" w:rsidP="00F01C6D">
            <w:pPr>
              <w:spacing w:before="60" w:after="60"/>
              <w:rPr>
                <w:rFonts w:cstheme="minorHAnsi"/>
                <w:szCs w:val="20"/>
              </w:rPr>
            </w:pPr>
            <w:r w:rsidRPr="00F6402A">
              <w:rPr>
                <w:rFonts w:cstheme="minorHAnsi"/>
                <w:szCs w:val="20"/>
              </w:rPr>
              <w:t xml:space="preserve">PAY </w:t>
            </w:r>
          </w:p>
        </w:tc>
        <w:tc>
          <w:tcPr>
            <w:tcW w:w="1180" w:type="dxa"/>
          </w:tcPr>
          <w:p w14:paraId="526E4408" w14:textId="77777777" w:rsidR="00493EA7" w:rsidRPr="00F6402A" w:rsidRDefault="00493EA7" w:rsidP="00F01C6D">
            <w:pPr>
              <w:spacing w:before="60" w:after="60"/>
              <w:rPr>
                <w:rFonts w:cstheme="minorHAnsi"/>
                <w:szCs w:val="20"/>
              </w:rPr>
            </w:pPr>
            <w:r w:rsidRPr="00F6402A">
              <w:rPr>
                <w:rFonts w:cstheme="minorHAnsi"/>
                <w:szCs w:val="20"/>
              </w:rPr>
              <w:t xml:space="preserve">330 </w:t>
            </w:r>
          </w:p>
        </w:tc>
      </w:tr>
      <w:tr w:rsidR="00493EA7" w:rsidRPr="00F6402A" w14:paraId="03CB4D3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05AA200" w14:textId="77777777" w:rsidR="00493EA7" w:rsidRPr="00F6402A" w:rsidRDefault="00493EA7" w:rsidP="00F01C6D">
            <w:pPr>
              <w:spacing w:before="60" w:after="60"/>
              <w:rPr>
                <w:rFonts w:cstheme="minorHAnsi"/>
                <w:szCs w:val="20"/>
              </w:rPr>
            </w:pPr>
            <w:r w:rsidRPr="00F6402A">
              <w:rPr>
                <w:rFonts w:cstheme="minorHAnsi"/>
                <w:szCs w:val="20"/>
              </w:rPr>
              <w:t xml:space="preserve">Newlyn </w:t>
            </w:r>
          </w:p>
        </w:tc>
        <w:tc>
          <w:tcPr>
            <w:tcW w:w="1179" w:type="dxa"/>
            <w:tcBorders>
              <w:top w:val="single" w:sz="4" w:space="0" w:color="auto"/>
              <w:left w:val="single" w:sz="4" w:space="0" w:color="auto"/>
              <w:bottom w:val="single" w:sz="4" w:space="0" w:color="auto"/>
              <w:right w:val="single" w:sz="4" w:space="0" w:color="auto"/>
            </w:tcBorders>
            <w:hideMark/>
          </w:tcPr>
          <w:p w14:paraId="1005B63D" w14:textId="77777777" w:rsidR="00493EA7" w:rsidRPr="00F6402A" w:rsidRDefault="00493EA7" w:rsidP="00F01C6D">
            <w:pPr>
              <w:spacing w:before="60" w:after="60"/>
              <w:rPr>
                <w:rFonts w:cstheme="minorHAnsi"/>
                <w:szCs w:val="20"/>
              </w:rPr>
            </w:pPr>
            <w:r w:rsidRPr="00F6402A">
              <w:rPr>
                <w:rFonts w:cstheme="minorHAnsi"/>
                <w:szCs w:val="20"/>
              </w:rPr>
              <w:t xml:space="preserve">NLN </w:t>
            </w:r>
          </w:p>
        </w:tc>
        <w:tc>
          <w:tcPr>
            <w:tcW w:w="1180" w:type="dxa"/>
            <w:tcBorders>
              <w:top w:val="single" w:sz="4" w:space="0" w:color="auto"/>
              <w:left w:val="single" w:sz="4" w:space="0" w:color="auto"/>
              <w:bottom w:val="single" w:sz="4" w:space="0" w:color="auto"/>
              <w:right w:val="single" w:sz="4" w:space="0" w:color="auto"/>
            </w:tcBorders>
            <w:hideMark/>
          </w:tcPr>
          <w:p w14:paraId="462D0CA4" w14:textId="77777777" w:rsidR="00493EA7" w:rsidRPr="00F6402A" w:rsidRDefault="00493EA7" w:rsidP="00F01C6D">
            <w:pPr>
              <w:spacing w:before="60" w:after="60"/>
              <w:rPr>
                <w:rFonts w:cstheme="minorHAnsi"/>
                <w:szCs w:val="20"/>
              </w:rPr>
            </w:pPr>
            <w:r w:rsidRPr="00F6402A">
              <w:rPr>
                <w:rFonts w:cstheme="minorHAnsi"/>
                <w:szCs w:val="20"/>
              </w:rPr>
              <w:t xml:space="preserve">150 </w:t>
            </w:r>
          </w:p>
        </w:tc>
        <w:tc>
          <w:tcPr>
            <w:tcW w:w="803" w:type="dxa"/>
          </w:tcPr>
          <w:p w14:paraId="494AB82F" w14:textId="77777777" w:rsidR="00493EA7" w:rsidRPr="00F6402A" w:rsidRDefault="00493EA7" w:rsidP="00F01C6D">
            <w:pPr>
              <w:spacing w:before="60" w:after="60"/>
              <w:rPr>
                <w:rFonts w:cstheme="minorHAnsi"/>
                <w:szCs w:val="20"/>
              </w:rPr>
            </w:pPr>
          </w:p>
        </w:tc>
        <w:tc>
          <w:tcPr>
            <w:tcW w:w="1557" w:type="dxa"/>
          </w:tcPr>
          <w:p w14:paraId="5288BD49" w14:textId="77777777" w:rsidR="00493EA7" w:rsidRPr="00F6402A" w:rsidRDefault="00493EA7" w:rsidP="00F01C6D">
            <w:pPr>
              <w:spacing w:before="60" w:after="60"/>
              <w:rPr>
                <w:rFonts w:cstheme="minorHAnsi"/>
                <w:szCs w:val="20"/>
              </w:rPr>
            </w:pPr>
            <w:r>
              <w:rPr>
                <w:rFonts w:cstheme="minorHAnsi"/>
                <w:szCs w:val="20"/>
              </w:rPr>
              <w:t>Peake</w:t>
            </w:r>
          </w:p>
        </w:tc>
        <w:tc>
          <w:tcPr>
            <w:tcW w:w="1180" w:type="dxa"/>
          </w:tcPr>
          <w:p w14:paraId="62D28E08" w14:textId="77777777" w:rsidR="00493EA7" w:rsidRPr="00F6402A" w:rsidRDefault="00493EA7" w:rsidP="00F01C6D">
            <w:pPr>
              <w:spacing w:before="60" w:after="60"/>
              <w:rPr>
                <w:rFonts w:cstheme="minorHAnsi"/>
                <w:szCs w:val="20"/>
              </w:rPr>
            </w:pPr>
            <w:r>
              <w:rPr>
                <w:rFonts w:cstheme="minorHAnsi"/>
                <w:szCs w:val="20"/>
              </w:rPr>
              <w:t>PKE</w:t>
            </w:r>
          </w:p>
        </w:tc>
        <w:tc>
          <w:tcPr>
            <w:tcW w:w="1180" w:type="dxa"/>
          </w:tcPr>
          <w:p w14:paraId="429FB40E" w14:textId="77777777" w:rsidR="00493EA7" w:rsidRPr="00F6402A" w:rsidRDefault="00493EA7" w:rsidP="00F01C6D">
            <w:pPr>
              <w:spacing w:before="60" w:after="60"/>
              <w:rPr>
                <w:rFonts w:cstheme="minorHAnsi"/>
                <w:szCs w:val="20"/>
              </w:rPr>
            </w:pPr>
            <w:r>
              <w:rPr>
                <w:rFonts w:cstheme="minorHAnsi"/>
                <w:szCs w:val="20"/>
              </w:rPr>
              <w:t>1099</w:t>
            </w:r>
          </w:p>
        </w:tc>
      </w:tr>
      <w:tr w:rsidR="00493EA7" w:rsidRPr="00F6402A" w14:paraId="7BBE647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95CE495" w14:textId="77777777" w:rsidR="00493EA7" w:rsidRPr="00F6402A" w:rsidRDefault="00493EA7" w:rsidP="00F01C6D">
            <w:pPr>
              <w:spacing w:before="60" w:after="60"/>
              <w:rPr>
                <w:rFonts w:cstheme="minorHAnsi"/>
                <w:szCs w:val="20"/>
              </w:rPr>
            </w:pPr>
            <w:r w:rsidRPr="00F6402A">
              <w:rPr>
                <w:rFonts w:cstheme="minorHAnsi"/>
                <w:szCs w:val="20"/>
              </w:rPr>
              <w:t xml:space="preserve">Newhaven T/O </w:t>
            </w:r>
          </w:p>
        </w:tc>
        <w:tc>
          <w:tcPr>
            <w:tcW w:w="1179" w:type="dxa"/>
            <w:tcBorders>
              <w:top w:val="single" w:sz="4" w:space="0" w:color="auto"/>
              <w:left w:val="single" w:sz="4" w:space="0" w:color="auto"/>
              <w:bottom w:val="single" w:sz="4" w:space="0" w:color="auto"/>
              <w:right w:val="single" w:sz="4" w:space="0" w:color="auto"/>
            </w:tcBorders>
            <w:hideMark/>
          </w:tcPr>
          <w:p w14:paraId="6BBA002B" w14:textId="77777777" w:rsidR="00493EA7" w:rsidRPr="00F6402A" w:rsidRDefault="00493EA7" w:rsidP="00F01C6D">
            <w:pPr>
              <w:spacing w:before="60" w:after="60"/>
              <w:rPr>
                <w:rFonts w:cstheme="minorHAnsi"/>
                <w:szCs w:val="20"/>
              </w:rPr>
            </w:pPr>
            <w:r w:rsidRPr="00F6402A">
              <w:rPr>
                <w:rFonts w:cstheme="minorHAnsi"/>
                <w:szCs w:val="20"/>
              </w:rPr>
              <w:t xml:space="preserve">NVN </w:t>
            </w:r>
          </w:p>
        </w:tc>
        <w:tc>
          <w:tcPr>
            <w:tcW w:w="1180" w:type="dxa"/>
            <w:tcBorders>
              <w:top w:val="single" w:sz="4" w:space="0" w:color="auto"/>
              <w:left w:val="single" w:sz="4" w:space="0" w:color="auto"/>
              <w:bottom w:val="single" w:sz="4" w:space="0" w:color="auto"/>
              <w:right w:val="single" w:sz="4" w:space="0" w:color="auto"/>
            </w:tcBorders>
            <w:hideMark/>
          </w:tcPr>
          <w:p w14:paraId="59A55BDE" w14:textId="77777777" w:rsidR="00493EA7" w:rsidRPr="00F6402A" w:rsidRDefault="00493EA7" w:rsidP="00F01C6D">
            <w:pPr>
              <w:spacing w:before="60" w:after="60"/>
              <w:rPr>
                <w:rFonts w:cstheme="minorHAnsi"/>
                <w:szCs w:val="20"/>
              </w:rPr>
            </w:pPr>
            <w:r w:rsidRPr="00F6402A">
              <w:rPr>
                <w:rFonts w:cstheme="minorHAnsi"/>
                <w:szCs w:val="20"/>
              </w:rPr>
              <w:t xml:space="preserve">110 </w:t>
            </w:r>
          </w:p>
        </w:tc>
        <w:tc>
          <w:tcPr>
            <w:tcW w:w="803" w:type="dxa"/>
          </w:tcPr>
          <w:p w14:paraId="37C2435E" w14:textId="77777777" w:rsidR="00493EA7" w:rsidRPr="00F6402A" w:rsidRDefault="00493EA7" w:rsidP="00F01C6D">
            <w:pPr>
              <w:spacing w:before="60" w:after="60"/>
              <w:rPr>
                <w:rFonts w:cstheme="minorHAnsi"/>
                <w:szCs w:val="20"/>
              </w:rPr>
            </w:pPr>
          </w:p>
        </w:tc>
        <w:tc>
          <w:tcPr>
            <w:tcW w:w="1557" w:type="dxa"/>
          </w:tcPr>
          <w:p w14:paraId="329F4052" w14:textId="77777777" w:rsidR="00493EA7" w:rsidRPr="00F6402A" w:rsidRDefault="00493EA7" w:rsidP="00F01C6D">
            <w:pPr>
              <w:spacing w:before="60" w:after="60"/>
              <w:rPr>
                <w:rFonts w:cstheme="minorHAnsi"/>
                <w:szCs w:val="20"/>
              </w:rPr>
            </w:pPr>
            <w:r w:rsidRPr="00F6402A">
              <w:rPr>
                <w:rFonts w:cstheme="minorHAnsi"/>
                <w:szCs w:val="20"/>
              </w:rPr>
              <w:t xml:space="preserve">Penhurst </w:t>
            </w:r>
          </w:p>
        </w:tc>
        <w:tc>
          <w:tcPr>
            <w:tcW w:w="1180" w:type="dxa"/>
          </w:tcPr>
          <w:p w14:paraId="22735518" w14:textId="77777777" w:rsidR="00493EA7" w:rsidRPr="00F6402A" w:rsidRDefault="00493EA7" w:rsidP="00F01C6D">
            <w:pPr>
              <w:spacing w:before="60" w:after="60"/>
              <w:rPr>
                <w:rFonts w:cstheme="minorHAnsi"/>
                <w:szCs w:val="20"/>
              </w:rPr>
            </w:pPr>
            <w:r w:rsidRPr="00F6402A">
              <w:rPr>
                <w:rFonts w:cstheme="minorHAnsi"/>
                <w:szCs w:val="20"/>
              </w:rPr>
              <w:t xml:space="preserve">PSH </w:t>
            </w:r>
          </w:p>
        </w:tc>
        <w:tc>
          <w:tcPr>
            <w:tcW w:w="1180" w:type="dxa"/>
          </w:tcPr>
          <w:p w14:paraId="3D944240" w14:textId="77777777" w:rsidR="00493EA7" w:rsidRPr="00F6402A" w:rsidRDefault="00493EA7" w:rsidP="00F01C6D">
            <w:pPr>
              <w:spacing w:before="60" w:after="60"/>
              <w:rPr>
                <w:rFonts w:cstheme="minorHAnsi"/>
                <w:szCs w:val="20"/>
              </w:rPr>
            </w:pPr>
            <w:r w:rsidRPr="00F6402A">
              <w:rPr>
                <w:rFonts w:cstheme="minorHAnsi"/>
                <w:szCs w:val="20"/>
              </w:rPr>
              <w:t xml:space="preserve">303 </w:t>
            </w:r>
          </w:p>
        </w:tc>
      </w:tr>
      <w:tr w:rsidR="00493EA7" w:rsidRPr="00F6402A" w14:paraId="056107F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2222E68" w14:textId="77777777" w:rsidR="00493EA7" w:rsidRPr="00F6402A" w:rsidRDefault="00493EA7" w:rsidP="00F01C6D">
            <w:pPr>
              <w:spacing w:before="60" w:after="60"/>
              <w:rPr>
                <w:rFonts w:cstheme="minorHAnsi"/>
                <w:szCs w:val="20"/>
              </w:rPr>
            </w:pPr>
            <w:r w:rsidRPr="00F6402A">
              <w:rPr>
                <w:rFonts w:cstheme="minorHAnsi"/>
                <w:szCs w:val="20"/>
              </w:rPr>
              <w:t xml:space="preserve">Newmerella </w:t>
            </w:r>
          </w:p>
        </w:tc>
        <w:tc>
          <w:tcPr>
            <w:tcW w:w="1179" w:type="dxa"/>
            <w:tcBorders>
              <w:top w:val="single" w:sz="4" w:space="0" w:color="auto"/>
              <w:left w:val="single" w:sz="4" w:space="0" w:color="auto"/>
              <w:bottom w:val="single" w:sz="4" w:space="0" w:color="auto"/>
              <w:right w:val="single" w:sz="4" w:space="0" w:color="auto"/>
            </w:tcBorders>
            <w:hideMark/>
          </w:tcPr>
          <w:p w14:paraId="045B36B5" w14:textId="77777777" w:rsidR="00493EA7" w:rsidRPr="00F6402A" w:rsidRDefault="00493EA7" w:rsidP="00F01C6D">
            <w:pPr>
              <w:spacing w:before="60" w:after="60"/>
              <w:rPr>
                <w:rFonts w:cstheme="minorHAnsi"/>
                <w:szCs w:val="20"/>
              </w:rPr>
            </w:pPr>
            <w:r w:rsidRPr="00F6402A">
              <w:rPr>
                <w:rFonts w:cstheme="minorHAnsi"/>
                <w:szCs w:val="20"/>
              </w:rPr>
              <w:t xml:space="preserve">NEW </w:t>
            </w:r>
          </w:p>
        </w:tc>
        <w:tc>
          <w:tcPr>
            <w:tcW w:w="1180" w:type="dxa"/>
            <w:tcBorders>
              <w:top w:val="single" w:sz="4" w:space="0" w:color="auto"/>
              <w:left w:val="single" w:sz="4" w:space="0" w:color="auto"/>
              <w:bottom w:val="single" w:sz="4" w:space="0" w:color="auto"/>
              <w:right w:val="single" w:sz="4" w:space="0" w:color="auto"/>
            </w:tcBorders>
            <w:hideMark/>
          </w:tcPr>
          <w:p w14:paraId="3A4E78F3" w14:textId="77777777" w:rsidR="00493EA7" w:rsidRPr="00F6402A" w:rsidRDefault="00493EA7" w:rsidP="00F01C6D">
            <w:pPr>
              <w:spacing w:before="60" w:after="60"/>
              <w:rPr>
                <w:rFonts w:cstheme="minorHAnsi"/>
                <w:szCs w:val="20"/>
              </w:rPr>
            </w:pPr>
            <w:r w:rsidRPr="00F6402A">
              <w:rPr>
                <w:rFonts w:cstheme="minorHAnsi"/>
                <w:szCs w:val="20"/>
              </w:rPr>
              <w:t xml:space="preserve">410 </w:t>
            </w:r>
          </w:p>
        </w:tc>
        <w:tc>
          <w:tcPr>
            <w:tcW w:w="803" w:type="dxa"/>
          </w:tcPr>
          <w:p w14:paraId="6F82C8C8" w14:textId="77777777" w:rsidR="00493EA7" w:rsidRPr="00F6402A" w:rsidRDefault="00493EA7" w:rsidP="00F01C6D">
            <w:pPr>
              <w:spacing w:before="60" w:after="60"/>
              <w:rPr>
                <w:rFonts w:cstheme="minorHAnsi"/>
                <w:szCs w:val="20"/>
              </w:rPr>
            </w:pPr>
          </w:p>
        </w:tc>
        <w:tc>
          <w:tcPr>
            <w:tcW w:w="1557" w:type="dxa"/>
          </w:tcPr>
          <w:p w14:paraId="075D9DF1" w14:textId="77777777" w:rsidR="00493EA7" w:rsidRPr="00F6402A" w:rsidRDefault="00493EA7" w:rsidP="00F01C6D">
            <w:pPr>
              <w:spacing w:before="60" w:after="60"/>
              <w:rPr>
                <w:rFonts w:cstheme="minorHAnsi"/>
                <w:szCs w:val="20"/>
              </w:rPr>
            </w:pPr>
            <w:r w:rsidRPr="00F6402A">
              <w:rPr>
                <w:rFonts w:cstheme="minorHAnsi"/>
                <w:szCs w:val="20"/>
              </w:rPr>
              <w:t xml:space="preserve">Peterborough </w:t>
            </w:r>
          </w:p>
        </w:tc>
        <w:tc>
          <w:tcPr>
            <w:tcW w:w="1180" w:type="dxa"/>
          </w:tcPr>
          <w:p w14:paraId="2D80CEA4" w14:textId="77777777" w:rsidR="00493EA7" w:rsidRPr="00F6402A" w:rsidRDefault="00493EA7" w:rsidP="00F01C6D">
            <w:pPr>
              <w:spacing w:before="60" w:after="60"/>
              <w:rPr>
                <w:rFonts w:cstheme="minorHAnsi"/>
                <w:szCs w:val="20"/>
              </w:rPr>
            </w:pPr>
            <w:r w:rsidRPr="00F6402A">
              <w:rPr>
                <w:rFonts w:cstheme="minorHAnsi"/>
                <w:szCs w:val="20"/>
              </w:rPr>
              <w:t xml:space="preserve">PBR </w:t>
            </w:r>
          </w:p>
        </w:tc>
        <w:tc>
          <w:tcPr>
            <w:tcW w:w="1180" w:type="dxa"/>
          </w:tcPr>
          <w:p w14:paraId="418423DF" w14:textId="77777777" w:rsidR="00493EA7" w:rsidRPr="00F6402A" w:rsidRDefault="00493EA7" w:rsidP="00F01C6D">
            <w:pPr>
              <w:spacing w:before="60" w:after="60"/>
              <w:rPr>
                <w:rFonts w:cstheme="minorHAnsi"/>
                <w:szCs w:val="20"/>
              </w:rPr>
            </w:pPr>
            <w:r w:rsidRPr="00F6402A">
              <w:rPr>
                <w:rFonts w:cstheme="minorHAnsi"/>
                <w:szCs w:val="20"/>
              </w:rPr>
              <w:t xml:space="preserve">331 </w:t>
            </w:r>
          </w:p>
        </w:tc>
      </w:tr>
      <w:tr w:rsidR="00493EA7" w:rsidRPr="00F6402A" w14:paraId="4C82C6C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67C56EA" w14:textId="77777777" w:rsidR="00493EA7" w:rsidRPr="00F6402A" w:rsidRDefault="00493EA7" w:rsidP="00F01C6D">
            <w:pPr>
              <w:spacing w:before="60" w:after="60"/>
              <w:rPr>
                <w:rFonts w:cstheme="minorHAnsi"/>
                <w:szCs w:val="20"/>
              </w:rPr>
            </w:pPr>
            <w:r w:rsidRPr="00F6402A">
              <w:rPr>
                <w:rFonts w:cstheme="minorHAnsi"/>
                <w:szCs w:val="20"/>
              </w:rPr>
              <w:t xml:space="preserve">Newstead </w:t>
            </w:r>
          </w:p>
        </w:tc>
        <w:tc>
          <w:tcPr>
            <w:tcW w:w="1179" w:type="dxa"/>
            <w:tcBorders>
              <w:top w:val="single" w:sz="4" w:space="0" w:color="auto"/>
              <w:left w:val="single" w:sz="4" w:space="0" w:color="auto"/>
              <w:bottom w:val="single" w:sz="4" w:space="0" w:color="auto"/>
              <w:right w:val="single" w:sz="4" w:space="0" w:color="auto"/>
            </w:tcBorders>
            <w:hideMark/>
          </w:tcPr>
          <w:p w14:paraId="1B1F3F54" w14:textId="77777777" w:rsidR="00493EA7" w:rsidRPr="00F6402A" w:rsidRDefault="00493EA7" w:rsidP="00F01C6D">
            <w:pPr>
              <w:spacing w:before="60" w:after="60"/>
              <w:rPr>
                <w:rFonts w:cstheme="minorHAnsi"/>
                <w:szCs w:val="20"/>
              </w:rPr>
            </w:pPr>
            <w:r w:rsidRPr="00F6402A">
              <w:rPr>
                <w:rFonts w:cstheme="minorHAnsi"/>
                <w:szCs w:val="20"/>
              </w:rPr>
              <w:t xml:space="preserve">NEP </w:t>
            </w:r>
          </w:p>
        </w:tc>
        <w:tc>
          <w:tcPr>
            <w:tcW w:w="1180" w:type="dxa"/>
            <w:tcBorders>
              <w:top w:val="single" w:sz="4" w:space="0" w:color="auto"/>
              <w:left w:val="single" w:sz="4" w:space="0" w:color="auto"/>
              <w:bottom w:val="single" w:sz="4" w:space="0" w:color="auto"/>
              <w:right w:val="single" w:sz="4" w:space="0" w:color="auto"/>
            </w:tcBorders>
            <w:hideMark/>
          </w:tcPr>
          <w:p w14:paraId="18CD37C9" w14:textId="77777777" w:rsidR="00493EA7" w:rsidRPr="00F6402A" w:rsidRDefault="00493EA7" w:rsidP="00F01C6D">
            <w:pPr>
              <w:spacing w:before="60" w:after="60"/>
              <w:rPr>
                <w:rFonts w:cstheme="minorHAnsi"/>
                <w:szCs w:val="20"/>
              </w:rPr>
            </w:pPr>
            <w:r w:rsidRPr="00F6402A">
              <w:rPr>
                <w:rFonts w:cstheme="minorHAnsi"/>
                <w:szCs w:val="20"/>
              </w:rPr>
              <w:t xml:space="preserve">148 </w:t>
            </w:r>
          </w:p>
        </w:tc>
        <w:tc>
          <w:tcPr>
            <w:tcW w:w="803" w:type="dxa"/>
          </w:tcPr>
          <w:p w14:paraId="13E1CB53" w14:textId="77777777" w:rsidR="00493EA7" w:rsidRPr="00F6402A" w:rsidRDefault="00493EA7" w:rsidP="00F01C6D">
            <w:pPr>
              <w:spacing w:before="60" w:after="60"/>
              <w:rPr>
                <w:rFonts w:cstheme="minorHAnsi"/>
                <w:szCs w:val="20"/>
              </w:rPr>
            </w:pPr>
          </w:p>
        </w:tc>
        <w:tc>
          <w:tcPr>
            <w:tcW w:w="1557" w:type="dxa"/>
          </w:tcPr>
          <w:p w14:paraId="5841F68F" w14:textId="77777777" w:rsidR="00493EA7" w:rsidRPr="00F6402A" w:rsidRDefault="00493EA7" w:rsidP="00F01C6D">
            <w:pPr>
              <w:spacing w:before="60" w:after="60"/>
              <w:rPr>
                <w:rFonts w:cstheme="minorHAnsi"/>
                <w:szCs w:val="20"/>
              </w:rPr>
            </w:pPr>
            <w:r w:rsidRPr="00F6402A">
              <w:rPr>
                <w:rFonts w:cstheme="minorHAnsi"/>
                <w:szCs w:val="20"/>
              </w:rPr>
              <w:t xml:space="preserve">Piangil </w:t>
            </w:r>
          </w:p>
        </w:tc>
        <w:tc>
          <w:tcPr>
            <w:tcW w:w="1180" w:type="dxa"/>
          </w:tcPr>
          <w:p w14:paraId="759CA9C2" w14:textId="77777777" w:rsidR="00493EA7" w:rsidRPr="00F6402A" w:rsidRDefault="00493EA7" w:rsidP="00F01C6D">
            <w:pPr>
              <w:spacing w:before="60" w:after="60"/>
              <w:rPr>
                <w:rFonts w:cstheme="minorHAnsi"/>
                <w:szCs w:val="20"/>
              </w:rPr>
            </w:pPr>
            <w:r w:rsidRPr="00F6402A">
              <w:rPr>
                <w:rFonts w:cstheme="minorHAnsi"/>
                <w:szCs w:val="20"/>
              </w:rPr>
              <w:t xml:space="preserve">PGL </w:t>
            </w:r>
          </w:p>
        </w:tc>
        <w:tc>
          <w:tcPr>
            <w:tcW w:w="1180" w:type="dxa"/>
          </w:tcPr>
          <w:p w14:paraId="16296134" w14:textId="77777777" w:rsidR="00493EA7" w:rsidRPr="00F6402A" w:rsidRDefault="00493EA7" w:rsidP="00F01C6D">
            <w:pPr>
              <w:spacing w:before="60" w:after="60"/>
              <w:rPr>
                <w:rFonts w:cstheme="minorHAnsi"/>
                <w:szCs w:val="20"/>
              </w:rPr>
            </w:pPr>
            <w:r w:rsidRPr="00F6402A">
              <w:rPr>
                <w:rFonts w:cstheme="minorHAnsi"/>
                <w:szCs w:val="20"/>
              </w:rPr>
              <w:t xml:space="preserve">388 </w:t>
            </w:r>
          </w:p>
        </w:tc>
      </w:tr>
      <w:tr w:rsidR="00493EA7" w:rsidRPr="00F6402A" w14:paraId="57305BC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00FC329" w14:textId="77777777" w:rsidR="00493EA7" w:rsidRPr="00F6402A" w:rsidRDefault="00493EA7" w:rsidP="00F01C6D">
            <w:pPr>
              <w:spacing w:before="60" w:after="60"/>
              <w:rPr>
                <w:rFonts w:cstheme="minorHAnsi"/>
                <w:szCs w:val="20"/>
              </w:rPr>
            </w:pPr>
            <w:r w:rsidRPr="00F6402A">
              <w:rPr>
                <w:rFonts w:cstheme="minorHAnsi"/>
                <w:szCs w:val="20"/>
              </w:rPr>
              <w:t xml:space="preserve">Nhill </w:t>
            </w:r>
          </w:p>
        </w:tc>
        <w:tc>
          <w:tcPr>
            <w:tcW w:w="1179" w:type="dxa"/>
            <w:tcBorders>
              <w:top w:val="single" w:sz="4" w:space="0" w:color="auto"/>
              <w:left w:val="single" w:sz="4" w:space="0" w:color="auto"/>
              <w:bottom w:val="single" w:sz="4" w:space="0" w:color="auto"/>
              <w:right w:val="single" w:sz="4" w:space="0" w:color="auto"/>
            </w:tcBorders>
            <w:hideMark/>
          </w:tcPr>
          <w:p w14:paraId="07BEEF10" w14:textId="77777777" w:rsidR="00493EA7" w:rsidRPr="00F6402A" w:rsidRDefault="00493EA7" w:rsidP="00F01C6D">
            <w:pPr>
              <w:spacing w:before="60" w:after="60"/>
              <w:rPr>
                <w:rFonts w:cstheme="minorHAnsi"/>
                <w:szCs w:val="20"/>
              </w:rPr>
            </w:pPr>
            <w:r w:rsidRPr="00F6402A">
              <w:rPr>
                <w:rFonts w:cstheme="minorHAnsi"/>
                <w:szCs w:val="20"/>
              </w:rPr>
              <w:t xml:space="preserve">NHL </w:t>
            </w:r>
          </w:p>
        </w:tc>
        <w:tc>
          <w:tcPr>
            <w:tcW w:w="1180" w:type="dxa"/>
            <w:tcBorders>
              <w:top w:val="single" w:sz="4" w:space="0" w:color="auto"/>
              <w:left w:val="single" w:sz="4" w:space="0" w:color="auto"/>
              <w:bottom w:val="single" w:sz="4" w:space="0" w:color="auto"/>
              <w:right w:val="single" w:sz="4" w:space="0" w:color="auto"/>
            </w:tcBorders>
            <w:hideMark/>
          </w:tcPr>
          <w:p w14:paraId="42E5F342" w14:textId="77777777" w:rsidR="00493EA7" w:rsidRPr="00F6402A" w:rsidRDefault="00493EA7" w:rsidP="00F01C6D">
            <w:pPr>
              <w:spacing w:before="60" w:after="60"/>
              <w:rPr>
                <w:rFonts w:cstheme="minorHAnsi"/>
                <w:szCs w:val="20"/>
              </w:rPr>
            </w:pPr>
            <w:r w:rsidRPr="00F6402A">
              <w:rPr>
                <w:rFonts w:cstheme="minorHAnsi"/>
                <w:szCs w:val="20"/>
              </w:rPr>
              <w:t xml:space="preserve">400 </w:t>
            </w:r>
          </w:p>
        </w:tc>
        <w:tc>
          <w:tcPr>
            <w:tcW w:w="803" w:type="dxa"/>
          </w:tcPr>
          <w:p w14:paraId="0AB1F888" w14:textId="77777777" w:rsidR="00493EA7" w:rsidRPr="00F6402A" w:rsidRDefault="00493EA7" w:rsidP="00F01C6D">
            <w:pPr>
              <w:spacing w:before="60" w:after="60"/>
              <w:rPr>
                <w:rFonts w:cstheme="minorHAnsi"/>
                <w:szCs w:val="20"/>
              </w:rPr>
            </w:pPr>
          </w:p>
        </w:tc>
        <w:tc>
          <w:tcPr>
            <w:tcW w:w="1557" w:type="dxa"/>
          </w:tcPr>
          <w:p w14:paraId="68982CCE" w14:textId="77777777" w:rsidR="00493EA7" w:rsidRPr="00F6402A" w:rsidRDefault="00493EA7" w:rsidP="00F01C6D">
            <w:pPr>
              <w:spacing w:before="60" w:after="60"/>
              <w:rPr>
                <w:rFonts w:cstheme="minorHAnsi"/>
                <w:szCs w:val="20"/>
              </w:rPr>
            </w:pPr>
            <w:r w:rsidRPr="00F6402A">
              <w:rPr>
                <w:rFonts w:cstheme="minorHAnsi"/>
                <w:szCs w:val="20"/>
              </w:rPr>
              <w:t xml:space="preserve">Picola </w:t>
            </w:r>
          </w:p>
        </w:tc>
        <w:tc>
          <w:tcPr>
            <w:tcW w:w="1180" w:type="dxa"/>
          </w:tcPr>
          <w:p w14:paraId="30FBCBE7" w14:textId="77777777" w:rsidR="00493EA7" w:rsidRPr="00F6402A" w:rsidRDefault="00493EA7" w:rsidP="00F01C6D">
            <w:pPr>
              <w:spacing w:before="60" w:after="60"/>
              <w:rPr>
                <w:rFonts w:cstheme="minorHAnsi"/>
                <w:szCs w:val="20"/>
              </w:rPr>
            </w:pPr>
            <w:r w:rsidRPr="00F6402A">
              <w:rPr>
                <w:rFonts w:cstheme="minorHAnsi"/>
                <w:szCs w:val="20"/>
              </w:rPr>
              <w:t xml:space="preserve">PIA </w:t>
            </w:r>
          </w:p>
        </w:tc>
        <w:tc>
          <w:tcPr>
            <w:tcW w:w="1180" w:type="dxa"/>
          </w:tcPr>
          <w:p w14:paraId="46CA3A6E" w14:textId="77777777" w:rsidR="00493EA7" w:rsidRPr="00F6402A" w:rsidRDefault="00493EA7" w:rsidP="00F01C6D">
            <w:pPr>
              <w:spacing w:before="60" w:after="60"/>
              <w:rPr>
                <w:rFonts w:cstheme="minorHAnsi"/>
                <w:szCs w:val="20"/>
              </w:rPr>
            </w:pPr>
            <w:r w:rsidRPr="00F6402A">
              <w:rPr>
                <w:rFonts w:cstheme="minorHAnsi"/>
                <w:szCs w:val="20"/>
              </w:rPr>
              <w:t xml:space="preserve">205 </w:t>
            </w:r>
          </w:p>
        </w:tc>
      </w:tr>
      <w:tr w:rsidR="00493EA7" w:rsidRPr="00F6402A" w14:paraId="12ACA79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53F09D5" w14:textId="77777777" w:rsidR="00493EA7" w:rsidRPr="00F6402A" w:rsidRDefault="00493EA7" w:rsidP="00F01C6D">
            <w:pPr>
              <w:spacing w:before="60" w:after="60"/>
              <w:rPr>
                <w:rFonts w:cstheme="minorHAnsi"/>
                <w:szCs w:val="20"/>
              </w:rPr>
            </w:pPr>
            <w:r w:rsidRPr="00F6402A">
              <w:rPr>
                <w:rFonts w:cstheme="minorHAnsi"/>
                <w:szCs w:val="20"/>
              </w:rPr>
              <w:t xml:space="preserve">Nicholson </w:t>
            </w:r>
          </w:p>
        </w:tc>
        <w:tc>
          <w:tcPr>
            <w:tcW w:w="1179" w:type="dxa"/>
            <w:tcBorders>
              <w:top w:val="single" w:sz="4" w:space="0" w:color="auto"/>
              <w:left w:val="single" w:sz="4" w:space="0" w:color="auto"/>
              <w:bottom w:val="single" w:sz="4" w:space="0" w:color="auto"/>
              <w:right w:val="single" w:sz="4" w:space="0" w:color="auto"/>
            </w:tcBorders>
            <w:hideMark/>
          </w:tcPr>
          <w:p w14:paraId="0E693754" w14:textId="77777777" w:rsidR="00493EA7" w:rsidRPr="00F6402A" w:rsidRDefault="00493EA7" w:rsidP="00F01C6D">
            <w:pPr>
              <w:spacing w:before="60" w:after="60"/>
              <w:rPr>
                <w:rFonts w:cstheme="minorHAnsi"/>
                <w:szCs w:val="20"/>
              </w:rPr>
            </w:pPr>
            <w:r w:rsidRPr="00F6402A">
              <w:rPr>
                <w:rFonts w:cstheme="minorHAnsi"/>
                <w:szCs w:val="20"/>
              </w:rPr>
              <w:t xml:space="preserve">NIC </w:t>
            </w:r>
          </w:p>
        </w:tc>
        <w:tc>
          <w:tcPr>
            <w:tcW w:w="1180" w:type="dxa"/>
            <w:tcBorders>
              <w:top w:val="single" w:sz="4" w:space="0" w:color="auto"/>
              <w:left w:val="single" w:sz="4" w:space="0" w:color="auto"/>
              <w:bottom w:val="single" w:sz="4" w:space="0" w:color="auto"/>
              <w:right w:val="single" w:sz="4" w:space="0" w:color="auto"/>
            </w:tcBorders>
            <w:hideMark/>
          </w:tcPr>
          <w:p w14:paraId="757C4A3C" w14:textId="77777777" w:rsidR="00493EA7" w:rsidRPr="00F6402A" w:rsidRDefault="00493EA7" w:rsidP="00F01C6D">
            <w:pPr>
              <w:spacing w:before="60" w:after="60"/>
              <w:rPr>
                <w:rFonts w:cstheme="minorHAnsi"/>
                <w:szCs w:val="20"/>
              </w:rPr>
            </w:pPr>
            <w:r w:rsidRPr="00F6402A">
              <w:rPr>
                <w:rFonts w:cstheme="minorHAnsi"/>
                <w:szCs w:val="20"/>
              </w:rPr>
              <w:t xml:space="preserve">294 </w:t>
            </w:r>
          </w:p>
        </w:tc>
        <w:tc>
          <w:tcPr>
            <w:tcW w:w="803" w:type="dxa"/>
          </w:tcPr>
          <w:p w14:paraId="3C38CCE5" w14:textId="77777777" w:rsidR="00493EA7" w:rsidRPr="00F6402A" w:rsidRDefault="00493EA7" w:rsidP="00F01C6D">
            <w:pPr>
              <w:spacing w:before="60" w:after="60"/>
              <w:rPr>
                <w:rFonts w:cstheme="minorHAnsi"/>
                <w:szCs w:val="20"/>
              </w:rPr>
            </w:pPr>
          </w:p>
        </w:tc>
        <w:tc>
          <w:tcPr>
            <w:tcW w:w="1557" w:type="dxa"/>
          </w:tcPr>
          <w:p w14:paraId="6A1932A6" w14:textId="77777777" w:rsidR="00493EA7" w:rsidRPr="00F6402A" w:rsidRDefault="00493EA7" w:rsidP="00F01C6D">
            <w:pPr>
              <w:spacing w:before="60" w:after="60"/>
              <w:rPr>
                <w:rFonts w:cstheme="minorHAnsi"/>
                <w:szCs w:val="20"/>
              </w:rPr>
            </w:pPr>
            <w:r w:rsidRPr="00F6402A">
              <w:rPr>
                <w:rFonts w:cstheme="minorHAnsi"/>
                <w:szCs w:val="20"/>
              </w:rPr>
              <w:t xml:space="preserve">Pimpinio </w:t>
            </w:r>
          </w:p>
        </w:tc>
        <w:tc>
          <w:tcPr>
            <w:tcW w:w="1180" w:type="dxa"/>
          </w:tcPr>
          <w:p w14:paraId="63B8F2C1" w14:textId="77777777" w:rsidR="00493EA7" w:rsidRPr="00F6402A" w:rsidRDefault="00493EA7" w:rsidP="00F01C6D">
            <w:pPr>
              <w:spacing w:before="60" w:after="60"/>
              <w:rPr>
                <w:rFonts w:cstheme="minorHAnsi"/>
                <w:szCs w:val="20"/>
              </w:rPr>
            </w:pPr>
            <w:r w:rsidRPr="00F6402A">
              <w:rPr>
                <w:rFonts w:cstheme="minorHAnsi"/>
                <w:szCs w:val="20"/>
              </w:rPr>
              <w:t xml:space="preserve">PIM </w:t>
            </w:r>
          </w:p>
        </w:tc>
        <w:tc>
          <w:tcPr>
            <w:tcW w:w="1180" w:type="dxa"/>
          </w:tcPr>
          <w:p w14:paraId="4945B7E5" w14:textId="77777777" w:rsidR="00493EA7" w:rsidRPr="00F6402A" w:rsidRDefault="00493EA7" w:rsidP="00F01C6D">
            <w:pPr>
              <w:spacing w:before="60" w:after="60"/>
              <w:rPr>
                <w:rFonts w:cstheme="minorHAnsi"/>
                <w:szCs w:val="20"/>
              </w:rPr>
            </w:pPr>
            <w:r w:rsidRPr="00F6402A">
              <w:rPr>
                <w:rFonts w:cstheme="minorHAnsi"/>
                <w:szCs w:val="20"/>
              </w:rPr>
              <w:t xml:space="preserve">342 </w:t>
            </w:r>
          </w:p>
        </w:tc>
      </w:tr>
      <w:tr w:rsidR="00493EA7" w:rsidRPr="00F6402A" w14:paraId="091CC93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4A6AFDE" w14:textId="77777777" w:rsidR="00493EA7" w:rsidRPr="00F6402A" w:rsidRDefault="00493EA7" w:rsidP="00F01C6D">
            <w:pPr>
              <w:spacing w:before="60" w:after="60"/>
              <w:rPr>
                <w:rFonts w:cstheme="minorHAnsi"/>
                <w:szCs w:val="20"/>
              </w:rPr>
            </w:pPr>
            <w:r w:rsidRPr="00F6402A">
              <w:rPr>
                <w:rFonts w:cstheme="minorHAnsi"/>
                <w:szCs w:val="20"/>
              </w:rPr>
              <w:t xml:space="preserve">Nilma </w:t>
            </w:r>
          </w:p>
        </w:tc>
        <w:tc>
          <w:tcPr>
            <w:tcW w:w="1179" w:type="dxa"/>
            <w:tcBorders>
              <w:top w:val="single" w:sz="4" w:space="0" w:color="auto"/>
              <w:left w:val="single" w:sz="4" w:space="0" w:color="auto"/>
              <w:bottom w:val="single" w:sz="4" w:space="0" w:color="auto"/>
              <w:right w:val="single" w:sz="4" w:space="0" w:color="auto"/>
            </w:tcBorders>
            <w:hideMark/>
          </w:tcPr>
          <w:p w14:paraId="09B580DD" w14:textId="77777777" w:rsidR="00493EA7" w:rsidRPr="00F6402A" w:rsidRDefault="00493EA7" w:rsidP="00F01C6D">
            <w:pPr>
              <w:spacing w:before="60" w:after="60"/>
              <w:rPr>
                <w:rFonts w:cstheme="minorHAnsi"/>
                <w:szCs w:val="20"/>
              </w:rPr>
            </w:pPr>
            <w:r w:rsidRPr="00F6402A">
              <w:rPr>
                <w:rFonts w:cstheme="minorHAnsi"/>
                <w:szCs w:val="20"/>
              </w:rPr>
              <w:t xml:space="preserve">NLM </w:t>
            </w:r>
          </w:p>
        </w:tc>
        <w:tc>
          <w:tcPr>
            <w:tcW w:w="1180" w:type="dxa"/>
            <w:tcBorders>
              <w:top w:val="single" w:sz="4" w:space="0" w:color="auto"/>
              <w:left w:val="single" w:sz="4" w:space="0" w:color="auto"/>
              <w:bottom w:val="single" w:sz="4" w:space="0" w:color="auto"/>
              <w:right w:val="single" w:sz="4" w:space="0" w:color="auto"/>
            </w:tcBorders>
            <w:hideMark/>
          </w:tcPr>
          <w:p w14:paraId="131D4E04" w14:textId="77777777" w:rsidR="00493EA7" w:rsidRPr="00F6402A" w:rsidRDefault="00493EA7" w:rsidP="00F01C6D">
            <w:pPr>
              <w:spacing w:before="60" w:after="60"/>
              <w:rPr>
                <w:rFonts w:cstheme="minorHAnsi"/>
                <w:szCs w:val="20"/>
              </w:rPr>
            </w:pPr>
            <w:r w:rsidRPr="00F6402A">
              <w:rPr>
                <w:rFonts w:cstheme="minorHAnsi"/>
                <w:szCs w:val="20"/>
              </w:rPr>
              <w:t xml:space="preserve">102 </w:t>
            </w:r>
          </w:p>
        </w:tc>
        <w:tc>
          <w:tcPr>
            <w:tcW w:w="803" w:type="dxa"/>
          </w:tcPr>
          <w:p w14:paraId="6646BDFA" w14:textId="77777777" w:rsidR="00493EA7" w:rsidRPr="00F6402A" w:rsidRDefault="00493EA7" w:rsidP="00F01C6D">
            <w:pPr>
              <w:spacing w:before="60" w:after="60"/>
              <w:rPr>
                <w:rFonts w:cstheme="minorHAnsi"/>
                <w:szCs w:val="20"/>
              </w:rPr>
            </w:pPr>
          </w:p>
        </w:tc>
        <w:tc>
          <w:tcPr>
            <w:tcW w:w="1557" w:type="dxa"/>
          </w:tcPr>
          <w:p w14:paraId="42F30772" w14:textId="77777777" w:rsidR="00493EA7" w:rsidRPr="00F6402A" w:rsidRDefault="00493EA7" w:rsidP="00F01C6D">
            <w:pPr>
              <w:spacing w:before="60" w:after="60"/>
              <w:rPr>
                <w:rFonts w:cstheme="minorHAnsi"/>
                <w:szCs w:val="20"/>
              </w:rPr>
            </w:pPr>
            <w:r>
              <w:rPr>
                <w:rFonts w:cstheme="minorHAnsi"/>
                <w:szCs w:val="20"/>
              </w:rPr>
              <w:t>Pinnaroo</w:t>
            </w:r>
          </w:p>
        </w:tc>
        <w:tc>
          <w:tcPr>
            <w:tcW w:w="1180" w:type="dxa"/>
          </w:tcPr>
          <w:p w14:paraId="00718246" w14:textId="77777777" w:rsidR="00493EA7" w:rsidRPr="00F6402A" w:rsidRDefault="00493EA7" w:rsidP="00F01C6D">
            <w:pPr>
              <w:spacing w:before="60" w:after="60"/>
              <w:rPr>
                <w:rFonts w:cstheme="minorHAnsi"/>
                <w:szCs w:val="20"/>
              </w:rPr>
            </w:pPr>
            <w:r>
              <w:rPr>
                <w:rFonts w:cstheme="minorHAnsi"/>
                <w:szCs w:val="20"/>
              </w:rPr>
              <w:t>PNO</w:t>
            </w:r>
          </w:p>
        </w:tc>
        <w:tc>
          <w:tcPr>
            <w:tcW w:w="1180" w:type="dxa"/>
          </w:tcPr>
          <w:p w14:paraId="1D9F7373" w14:textId="77777777" w:rsidR="00493EA7" w:rsidRPr="00F6402A" w:rsidRDefault="00493EA7" w:rsidP="00F01C6D">
            <w:pPr>
              <w:spacing w:before="60" w:after="60"/>
              <w:rPr>
                <w:rFonts w:cstheme="minorHAnsi"/>
                <w:szCs w:val="20"/>
              </w:rPr>
            </w:pPr>
            <w:r>
              <w:rPr>
                <w:rFonts w:cstheme="minorHAnsi"/>
                <w:szCs w:val="20"/>
              </w:rPr>
              <w:t>1005</w:t>
            </w:r>
          </w:p>
        </w:tc>
      </w:tr>
      <w:tr w:rsidR="00493EA7" w:rsidRPr="00F6402A" w14:paraId="7E1FC8E6" w14:textId="77777777" w:rsidTr="00F01C6D">
        <w:tc>
          <w:tcPr>
            <w:tcW w:w="1800" w:type="dxa"/>
            <w:tcBorders>
              <w:top w:val="single" w:sz="4" w:space="0" w:color="auto"/>
              <w:left w:val="single" w:sz="4" w:space="0" w:color="auto"/>
              <w:bottom w:val="single" w:sz="4" w:space="0" w:color="auto"/>
              <w:right w:val="single" w:sz="4" w:space="0" w:color="auto"/>
            </w:tcBorders>
          </w:tcPr>
          <w:p w14:paraId="305FF812" w14:textId="77777777" w:rsidR="00493EA7" w:rsidRPr="00F6402A" w:rsidRDefault="00493EA7" w:rsidP="00F01C6D">
            <w:pPr>
              <w:spacing w:before="60" w:after="60"/>
              <w:rPr>
                <w:rFonts w:cstheme="minorHAnsi"/>
                <w:szCs w:val="20"/>
              </w:rPr>
            </w:pPr>
            <w:r>
              <w:rPr>
                <w:rFonts w:cstheme="minorHAnsi"/>
                <w:szCs w:val="20"/>
              </w:rPr>
              <w:t>Nimmitabel</w:t>
            </w:r>
          </w:p>
        </w:tc>
        <w:tc>
          <w:tcPr>
            <w:tcW w:w="1179" w:type="dxa"/>
            <w:tcBorders>
              <w:top w:val="single" w:sz="4" w:space="0" w:color="auto"/>
              <w:left w:val="single" w:sz="4" w:space="0" w:color="auto"/>
              <w:bottom w:val="single" w:sz="4" w:space="0" w:color="auto"/>
              <w:right w:val="single" w:sz="4" w:space="0" w:color="auto"/>
            </w:tcBorders>
          </w:tcPr>
          <w:p w14:paraId="6CBC8565" w14:textId="77777777" w:rsidR="00493EA7" w:rsidRPr="00F6402A" w:rsidRDefault="00493EA7" w:rsidP="00F01C6D">
            <w:pPr>
              <w:spacing w:before="60" w:after="60"/>
              <w:rPr>
                <w:rFonts w:cstheme="minorHAnsi"/>
                <w:szCs w:val="20"/>
              </w:rPr>
            </w:pPr>
            <w:r>
              <w:rPr>
                <w:rFonts w:cstheme="minorHAnsi"/>
                <w:szCs w:val="20"/>
              </w:rPr>
              <w:t>NML</w:t>
            </w:r>
          </w:p>
        </w:tc>
        <w:tc>
          <w:tcPr>
            <w:tcW w:w="1180" w:type="dxa"/>
            <w:tcBorders>
              <w:top w:val="single" w:sz="4" w:space="0" w:color="auto"/>
              <w:left w:val="single" w:sz="4" w:space="0" w:color="auto"/>
              <w:bottom w:val="single" w:sz="4" w:space="0" w:color="auto"/>
              <w:right w:val="single" w:sz="4" w:space="0" w:color="auto"/>
            </w:tcBorders>
          </w:tcPr>
          <w:p w14:paraId="17565464" w14:textId="77777777" w:rsidR="00493EA7" w:rsidRPr="00F6402A" w:rsidRDefault="00493EA7" w:rsidP="00F01C6D">
            <w:pPr>
              <w:spacing w:before="60" w:after="60"/>
              <w:rPr>
                <w:rFonts w:cstheme="minorHAnsi"/>
                <w:szCs w:val="20"/>
              </w:rPr>
            </w:pPr>
            <w:r>
              <w:rPr>
                <w:rFonts w:cstheme="minorHAnsi"/>
                <w:szCs w:val="20"/>
              </w:rPr>
              <w:t>704</w:t>
            </w:r>
          </w:p>
        </w:tc>
        <w:tc>
          <w:tcPr>
            <w:tcW w:w="803" w:type="dxa"/>
          </w:tcPr>
          <w:p w14:paraId="65F0305B" w14:textId="77777777" w:rsidR="00493EA7" w:rsidRDefault="00493EA7" w:rsidP="00F01C6D">
            <w:pPr>
              <w:spacing w:before="60" w:after="60"/>
              <w:rPr>
                <w:rFonts w:cstheme="minorHAnsi"/>
                <w:szCs w:val="20"/>
              </w:rPr>
            </w:pPr>
          </w:p>
        </w:tc>
        <w:tc>
          <w:tcPr>
            <w:tcW w:w="1557" w:type="dxa"/>
          </w:tcPr>
          <w:p w14:paraId="4A7BFD75" w14:textId="77777777" w:rsidR="00493EA7" w:rsidRDefault="00493EA7" w:rsidP="00F01C6D">
            <w:pPr>
              <w:spacing w:before="60" w:after="60"/>
              <w:rPr>
                <w:rFonts w:cstheme="minorHAnsi"/>
                <w:szCs w:val="20"/>
              </w:rPr>
            </w:pPr>
            <w:r w:rsidRPr="00F6402A">
              <w:rPr>
                <w:rFonts w:cstheme="minorHAnsi"/>
                <w:szCs w:val="20"/>
              </w:rPr>
              <w:t xml:space="preserve">Pioneer Bay </w:t>
            </w:r>
          </w:p>
        </w:tc>
        <w:tc>
          <w:tcPr>
            <w:tcW w:w="1180" w:type="dxa"/>
          </w:tcPr>
          <w:p w14:paraId="11B748A6" w14:textId="77777777" w:rsidR="00493EA7" w:rsidRDefault="00493EA7" w:rsidP="00F01C6D">
            <w:pPr>
              <w:spacing w:before="60" w:after="60"/>
              <w:rPr>
                <w:rFonts w:cstheme="minorHAnsi"/>
                <w:szCs w:val="20"/>
              </w:rPr>
            </w:pPr>
            <w:r w:rsidRPr="00F6402A">
              <w:rPr>
                <w:rFonts w:cstheme="minorHAnsi"/>
                <w:szCs w:val="20"/>
              </w:rPr>
              <w:t xml:space="preserve">PBY </w:t>
            </w:r>
          </w:p>
        </w:tc>
        <w:tc>
          <w:tcPr>
            <w:tcW w:w="1180" w:type="dxa"/>
          </w:tcPr>
          <w:p w14:paraId="3F6AC54C" w14:textId="77777777" w:rsidR="00493EA7" w:rsidRDefault="00493EA7" w:rsidP="00F01C6D">
            <w:pPr>
              <w:spacing w:before="60" w:after="60"/>
              <w:rPr>
                <w:rFonts w:cstheme="minorHAnsi"/>
                <w:szCs w:val="20"/>
              </w:rPr>
            </w:pPr>
            <w:r w:rsidRPr="00F6402A">
              <w:rPr>
                <w:rFonts w:cstheme="minorHAnsi"/>
                <w:szCs w:val="20"/>
              </w:rPr>
              <w:t xml:space="preserve">94 </w:t>
            </w:r>
          </w:p>
        </w:tc>
      </w:tr>
      <w:tr w:rsidR="00493EA7" w:rsidRPr="00F6402A" w14:paraId="3E5D35B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46B2D05" w14:textId="77777777" w:rsidR="00493EA7" w:rsidRPr="00F6402A" w:rsidRDefault="00493EA7" w:rsidP="00F01C6D">
            <w:pPr>
              <w:spacing w:before="60" w:after="60"/>
              <w:rPr>
                <w:rFonts w:cstheme="minorHAnsi"/>
                <w:szCs w:val="20"/>
              </w:rPr>
            </w:pPr>
            <w:r w:rsidRPr="00F6402A">
              <w:rPr>
                <w:rFonts w:cstheme="minorHAnsi"/>
                <w:szCs w:val="20"/>
              </w:rPr>
              <w:t xml:space="preserve">Noorat </w:t>
            </w:r>
          </w:p>
        </w:tc>
        <w:tc>
          <w:tcPr>
            <w:tcW w:w="1179" w:type="dxa"/>
            <w:tcBorders>
              <w:top w:val="single" w:sz="4" w:space="0" w:color="auto"/>
              <w:left w:val="single" w:sz="4" w:space="0" w:color="auto"/>
              <w:bottom w:val="single" w:sz="4" w:space="0" w:color="auto"/>
              <w:right w:val="single" w:sz="4" w:space="0" w:color="auto"/>
            </w:tcBorders>
            <w:hideMark/>
          </w:tcPr>
          <w:p w14:paraId="3EAAF042" w14:textId="77777777" w:rsidR="00493EA7" w:rsidRPr="00F6402A" w:rsidRDefault="00493EA7" w:rsidP="00F01C6D">
            <w:pPr>
              <w:spacing w:before="60" w:after="60"/>
              <w:rPr>
                <w:rFonts w:cstheme="minorHAnsi"/>
                <w:szCs w:val="20"/>
              </w:rPr>
            </w:pPr>
            <w:r w:rsidRPr="00F6402A">
              <w:rPr>
                <w:rFonts w:cstheme="minorHAnsi"/>
                <w:szCs w:val="20"/>
              </w:rPr>
              <w:t xml:space="preserve">NAT </w:t>
            </w:r>
          </w:p>
        </w:tc>
        <w:tc>
          <w:tcPr>
            <w:tcW w:w="1180" w:type="dxa"/>
            <w:tcBorders>
              <w:top w:val="single" w:sz="4" w:space="0" w:color="auto"/>
              <w:left w:val="single" w:sz="4" w:space="0" w:color="auto"/>
              <w:bottom w:val="single" w:sz="4" w:space="0" w:color="auto"/>
              <w:right w:val="single" w:sz="4" w:space="0" w:color="auto"/>
            </w:tcBorders>
            <w:hideMark/>
          </w:tcPr>
          <w:p w14:paraId="3ECFECD8" w14:textId="77777777" w:rsidR="00493EA7" w:rsidRPr="00F6402A" w:rsidRDefault="00493EA7" w:rsidP="00F01C6D">
            <w:pPr>
              <w:spacing w:before="60" w:after="60"/>
              <w:rPr>
                <w:rFonts w:cstheme="minorHAnsi"/>
                <w:szCs w:val="20"/>
              </w:rPr>
            </w:pPr>
            <w:r w:rsidRPr="00F6402A">
              <w:rPr>
                <w:rFonts w:cstheme="minorHAnsi"/>
                <w:szCs w:val="20"/>
              </w:rPr>
              <w:t xml:space="preserve">227 </w:t>
            </w:r>
          </w:p>
        </w:tc>
        <w:tc>
          <w:tcPr>
            <w:tcW w:w="803" w:type="dxa"/>
          </w:tcPr>
          <w:p w14:paraId="49BDDE47" w14:textId="77777777" w:rsidR="00493EA7" w:rsidRPr="00F6402A" w:rsidRDefault="00493EA7" w:rsidP="00F01C6D">
            <w:pPr>
              <w:spacing w:before="60" w:after="60"/>
              <w:rPr>
                <w:rFonts w:cstheme="minorHAnsi"/>
                <w:szCs w:val="20"/>
              </w:rPr>
            </w:pPr>
          </w:p>
        </w:tc>
        <w:tc>
          <w:tcPr>
            <w:tcW w:w="1557" w:type="dxa"/>
          </w:tcPr>
          <w:p w14:paraId="14053265" w14:textId="77777777" w:rsidR="00493EA7" w:rsidRPr="00F6402A" w:rsidRDefault="00493EA7" w:rsidP="00F01C6D">
            <w:pPr>
              <w:spacing w:before="60" w:after="60"/>
              <w:rPr>
                <w:rFonts w:cstheme="minorHAnsi"/>
                <w:szCs w:val="20"/>
              </w:rPr>
            </w:pPr>
            <w:r w:rsidRPr="00F6402A">
              <w:rPr>
                <w:rFonts w:cstheme="minorHAnsi"/>
                <w:szCs w:val="20"/>
              </w:rPr>
              <w:t xml:space="preserve">Point Roadknight </w:t>
            </w:r>
          </w:p>
        </w:tc>
        <w:tc>
          <w:tcPr>
            <w:tcW w:w="1180" w:type="dxa"/>
          </w:tcPr>
          <w:p w14:paraId="266B160C" w14:textId="77777777" w:rsidR="00493EA7" w:rsidRPr="00F6402A" w:rsidRDefault="00493EA7" w:rsidP="00F01C6D">
            <w:pPr>
              <w:spacing w:before="60" w:after="60"/>
              <w:rPr>
                <w:rFonts w:cstheme="minorHAnsi"/>
                <w:szCs w:val="20"/>
              </w:rPr>
            </w:pPr>
            <w:r w:rsidRPr="00F6402A">
              <w:rPr>
                <w:rFonts w:cstheme="minorHAnsi"/>
                <w:szCs w:val="20"/>
              </w:rPr>
              <w:t xml:space="preserve">PTN </w:t>
            </w:r>
          </w:p>
        </w:tc>
        <w:tc>
          <w:tcPr>
            <w:tcW w:w="1180" w:type="dxa"/>
          </w:tcPr>
          <w:p w14:paraId="75399D87" w14:textId="77777777" w:rsidR="00493EA7" w:rsidRPr="00F6402A" w:rsidRDefault="00493EA7" w:rsidP="00F01C6D">
            <w:pPr>
              <w:spacing w:before="60" w:after="60"/>
              <w:rPr>
                <w:rFonts w:cstheme="minorHAnsi"/>
                <w:szCs w:val="20"/>
              </w:rPr>
            </w:pPr>
            <w:r w:rsidRPr="00F6402A">
              <w:rPr>
                <w:rFonts w:cstheme="minorHAnsi"/>
                <w:szCs w:val="20"/>
              </w:rPr>
              <w:t xml:space="preserve">129 </w:t>
            </w:r>
          </w:p>
        </w:tc>
      </w:tr>
      <w:tr w:rsidR="00493EA7" w:rsidRPr="00F6402A" w14:paraId="07D8603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8E24FBA" w14:textId="77777777" w:rsidR="00493EA7" w:rsidRPr="00F6402A" w:rsidRDefault="00493EA7" w:rsidP="00F01C6D">
            <w:pPr>
              <w:spacing w:before="60" w:after="60"/>
              <w:rPr>
                <w:rFonts w:cstheme="minorHAnsi"/>
                <w:szCs w:val="20"/>
              </w:rPr>
            </w:pPr>
            <w:r w:rsidRPr="00F6402A">
              <w:rPr>
                <w:rFonts w:cstheme="minorHAnsi"/>
                <w:szCs w:val="20"/>
              </w:rPr>
              <w:t xml:space="preserve">North Geelong </w:t>
            </w:r>
          </w:p>
        </w:tc>
        <w:tc>
          <w:tcPr>
            <w:tcW w:w="1179" w:type="dxa"/>
            <w:tcBorders>
              <w:top w:val="single" w:sz="4" w:space="0" w:color="auto"/>
              <w:left w:val="single" w:sz="4" w:space="0" w:color="auto"/>
              <w:bottom w:val="single" w:sz="4" w:space="0" w:color="auto"/>
              <w:right w:val="single" w:sz="4" w:space="0" w:color="auto"/>
            </w:tcBorders>
            <w:hideMark/>
          </w:tcPr>
          <w:p w14:paraId="3D19466C" w14:textId="77777777" w:rsidR="00493EA7" w:rsidRPr="00F6402A" w:rsidRDefault="00493EA7" w:rsidP="00F01C6D">
            <w:pPr>
              <w:spacing w:before="60" w:after="60"/>
              <w:rPr>
                <w:rFonts w:cstheme="minorHAnsi"/>
                <w:szCs w:val="20"/>
              </w:rPr>
            </w:pPr>
            <w:r w:rsidRPr="00F6402A">
              <w:rPr>
                <w:rFonts w:cstheme="minorHAnsi"/>
                <w:szCs w:val="20"/>
              </w:rPr>
              <w:t xml:space="preserve">NOG </w:t>
            </w:r>
          </w:p>
        </w:tc>
        <w:tc>
          <w:tcPr>
            <w:tcW w:w="1180" w:type="dxa"/>
            <w:tcBorders>
              <w:top w:val="single" w:sz="4" w:space="0" w:color="auto"/>
              <w:left w:val="single" w:sz="4" w:space="0" w:color="auto"/>
              <w:bottom w:val="single" w:sz="4" w:space="0" w:color="auto"/>
              <w:right w:val="single" w:sz="4" w:space="0" w:color="auto"/>
            </w:tcBorders>
            <w:hideMark/>
          </w:tcPr>
          <w:p w14:paraId="0DAF6B63" w14:textId="77777777" w:rsidR="00493EA7" w:rsidRPr="00F6402A" w:rsidRDefault="00493EA7" w:rsidP="00F01C6D">
            <w:pPr>
              <w:spacing w:before="60" w:after="60"/>
              <w:rPr>
                <w:rFonts w:cstheme="minorHAnsi"/>
                <w:szCs w:val="20"/>
              </w:rPr>
            </w:pPr>
            <w:r w:rsidRPr="00F6402A">
              <w:rPr>
                <w:rFonts w:cstheme="minorHAnsi"/>
                <w:szCs w:val="20"/>
              </w:rPr>
              <w:t xml:space="preserve">70 </w:t>
            </w:r>
          </w:p>
        </w:tc>
        <w:tc>
          <w:tcPr>
            <w:tcW w:w="803" w:type="dxa"/>
          </w:tcPr>
          <w:p w14:paraId="1DB779C0" w14:textId="77777777" w:rsidR="00493EA7" w:rsidRPr="00F6402A" w:rsidRDefault="00493EA7" w:rsidP="00F01C6D">
            <w:pPr>
              <w:spacing w:before="60" w:after="60"/>
              <w:rPr>
                <w:rFonts w:cstheme="minorHAnsi"/>
                <w:szCs w:val="20"/>
              </w:rPr>
            </w:pPr>
          </w:p>
        </w:tc>
        <w:tc>
          <w:tcPr>
            <w:tcW w:w="1557" w:type="dxa"/>
          </w:tcPr>
          <w:p w14:paraId="22C68ADA" w14:textId="77777777" w:rsidR="00493EA7" w:rsidRPr="00F6402A" w:rsidRDefault="00493EA7" w:rsidP="00F01C6D">
            <w:pPr>
              <w:spacing w:before="60" w:after="60"/>
              <w:rPr>
                <w:rFonts w:cstheme="minorHAnsi"/>
                <w:szCs w:val="20"/>
              </w:rPr>
            </w:pPr>
            <w:r w:rsidRPr="00F6402A">
              <w:rPr>
                <w:rFonts w:cstheme="minorHAnsi"/>
                <w:szCs w:val="20"/>
              </w:rPr>
              <w:t xml:space="preserve">Pomonal </w:t>
            </w:r>
          </w:p>
        </w:tc>
        <w:tc>
          <w:tcPr>
            <w:tcW w:w="1180" w:type="dxa"/>
          </w:tcPr>
          <w:p w14:paraId="35C98757" w14:textId="77777777" w:rsidR="00493EA7" w:rsidRPr="00F6402A" w:rsidRDefault="00493EA7" w:rsidP="00F01C6D">
            <w:pPr>
              <w:spacing w:before="60" w:after="60"/>
              <w:rPr>
                <w:rFonts w:cstheme="minorHAnsi"/>
                <w:szCs w:val="20"/>
              </w:rPr>
            </w:pPr>
            <w:r w:rsidRPr="00F6402A">
              <w:rPr>
                <w:rFonts w:cstheme="minorHAnsi"/>
                <w:szCs w:val="20"/>
              </w:rPr>
              <w:t xml:space="preserve">POM </w:t>
            </w:r>
          </w:p>
        </w:tc>
        <w:tc>
          <w:tcPr>
            <w:tcW w:w="1180" w:type="dxa"/>
          </w:tcPr>
          <w:p w14:paraId="0F59ECA6" w14:textId="77777777" w:rsidR="00493EA7" w:rsidRPr="00F6402A" w:rsidRDefault="00493EA7" w:rsidP="00F01C6D">
            <w:pPr>
              <w:spacing w:before="60" w:after="60"/>
              <w:rPr>
                <w:rFonts w:cstheme="minorHAnsi"/>
                <w:szCs w:val="20"/>
              </w:rPr>
            </w:pPr>
            <w:r w:rsidRPr="00F6402A">
              <w:rPr>
                <w:rFonts w:cstheme="minorHAnsi"/>
                <w:szCs w:val="20"/>
              </w:rPr>
              <w:t xml:space="preserve">246 </w:t>
            </w:r>
          </w:p>
        </w:tc>
      </w:tr>
      <w:tr w:rsidR="00493EA7" w:rsidRPr="00F6402A" w14:paraId="36592E3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2EF0102" w14:textId="77777777" w:rsidR="00493EA7" w:rsidRPr="00F6402A" w:rsidRDefault="00493EA7" w:rsidP="00F01C6D">
            <w:pPr>
              <w:spacing w:before="60" w:after="60"/>
              <w:rPr>
                <w:rFonts w:cstheme="minorHAnsi"/>
                <w:szCs w:val="20"/>
              </w:rPr>
            </w:pPr>
            <w:r w:rsidRPr="00F6402A">
              <w:rPr>
                <w:rFonts w:cstheme="minorHAnsi"/>
                <w:szCs w:val="20"/>
              </w:rPr>
              <w:t xml:space="preserve">North Melbourne </w:t>
            </w:r>
          </w:p>
        </w:tc>
        <w:tc>
          <w:tcPr>
            <w:tcW w:w="1179" w:type="dxa"/>
            <w:tcBorders>
              <w:top w:val="single" w:sz="4" w:space="0" w:color="auto"/>
              <w:left w:val="single" w:sz="4" w:space="0" w:color="auto"/>
              <w:bottom w:val="single" w:sz="4" w:space="0" w:color="auto"/>
              <w:right w:val="single" w:sz="4" w:space="0" w:color="auto"/>
            </w:tcBorders>
            <w:hideMark/>
          </w:tcPr>
          <w:p w14:paraId="76066EF5" w14:textId="77777777" w:rsidR="00493EA7" w:rsidRPr="00F6402A" w:rsidRDefault="00493EA7" w:rsidP="00F01C6D">
            <w:pPr>
              <w:spacing w:before="60" w:after="60"/>
              <w:rPr>
                <w:rFonts w:cstheme="minorHAnsi"/>
                <w:szCs w:val="20"/>
              </w:rPr>
            </w:pPr>
            <w:r w:rsidRPr="00F6402A">
              <w:rPr>
                <w:rFonts w:cstheme="minorHAnsi"/>
                <w:szCs w:val="20"/>
              </w:rPr>
              <w:t xml:space="preserve">NMB </w:t>
            </w:r>
          </w:p>
        </w:tc>
        <w:tc>
          <w:tcPr>
            <w:tcW w:w="1180" w:type="dxa"/>
            <w:tcBorders>
              <w:top w:val="single" w:sz="4" w:space="0" w:color="auto"/>
              <w:left w:val="single" w:sz="4" w:space="0" w:color="auto"/>
              <w:bottom w:val="single" w:sz="4" w:space="0" w:color="auto"/>
              <w:right w:val="single" w:sz="4" w:space="0" w:color="auto"/>
            </w:tcBorders>
            <w:hideMark/>
          </w:tcPr>
          <w:p w14:paraId="6FDBA6E9"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c>
          <w:tcPr>
            <w:tcW w:w="803" w:type="dxa"/>
          </w:tcPr>
          <w:p w14:paraId="589F26DD" w14:textId="77777777" w:rsidR="00493EA7" w:rsidRPr="00F6402A" w:rsidRDefault="00493EA7" w:rsidP="00F01C6D">
            <w:pPr>
              <w:spacing w:before="60" w:after="60"/>
              <w:rPr>
                <w:rFonts w:cstheme="minorHAnsi"/>
                <w:szCs w:val="20"/>
              </w:rPr>
            </w:pPr>
          </w:p>
        </w:tc>
        <w:tc>
          <w:tcPr>
            <w:tcW w:w="1557" w:type="dxa"/>
          </w:tcPr>
          <w:p w14:paraId="6CA2CD9D" w14:textId="77777777" w:rsidR="00493EA7" w:rsidRPr="00F6402A" w:rsidRDefault="00493EA7" w:rsidP="00F01C6D">
            <w:pPr>
              <w:spacing w:before="60" w:after="60"/>
              <w:rPr>
                <w:rFonts w:cstheme="minorHAnsi"/>
                <w:szCs w:val="20"/>
              </w:rPr>
            </w:pPr>
            <w:r w:rsidRPr="00F6402A">
              <w:rPr>
                <w:rFonts w:cstheme="minorHAnsi"/>
                <w:szCs w:val="20"/>
              </w:rPr>
              <w:t xml:space="preserve">Porepunkah </w:t>
            </w:r>
          </w:p>
        </w:tc>
        <w:tc>
          <w:tcPr>
            <w:tcW w:w="1180" w:type="dxa"/>
          </w:tcPr>
          <w:p w14:paraId="3CB6FE5D" w14:textId="77777777" w:rsidR="00493EA7" w:rsidRPr="00F6402A" w:rsidRDefault="00493EA7" w:rsidP="00F01C6D">
            <w:pPr>
              <w:spacing w:before="60" w:after="60"/>
              <w:rPr>
                <w:rFonts w:cstheme="minorHAnsi"/>
                <w:szCs w:val="20"/>
              </w:rPr>
            </w:pPr>
            <w:r w:rsidRPr="00F6402A">
              <w:rPr>
                <w:rFonts w:cstheme="minorHAnsi"/>
                <w:szCs w:val="20"/>
              </w:rPr>
              <w:t xml:space="preserve">PPK </w:t>
            </w:r>
          </w:p>
        </w:tc>
        <w:tc>
          <w:tcPr>
            <w:tcW w:w="1180" w:type="dxa"/>
          </w:tcPr>
          <w:p w14:paraId="53491937" w14:textId="77777777" w:rsidR="00493EA7" w:rsidRPr="00F6402A" w:rsidRDefault="00493EA7" w:rsidP="00F01C6D">
            <w:pPr>
              <w:spacing w:before="60" w:after="60"/>
              <w:rPr>
                <w:rFonts w:cstheme="minorHAnsi"/>
                <w:szCs w:val="20"/>
              </w:rPr>
            </w:pPr>
            <w:r w:rsidRPr="00F6402A">
              <w:rPr>
                <w:rFonts w:cstheme="minorHAnsi"/>
                <w:szCs w:val="20"/>
              </w:rPr>
              <w:t xml:space="preserve">314 </w:t>
            </w:r>
          </w:p>
        </w:tc>
      </w:tr>
      <w:tr w:rsidR="00493EA7" w:rsidRPr="00F6402A" w14:paraId="2BD832A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64FE382" w14:textId="77777777" w:rsidR="00493EA7" w:rsidRPr="00F6402A" w:rsidRDefault="00493EA7" w:rsidP="00F01C6D">
            <w:pPr>
              <w:spacing w:before="60" w:after="60"/>
              <w:rPr>
                <w:rFonts w:cstheme="minorHAnsi"/>
                <w:szCs w:val="20"/>
              </w:rPr>
            </w:pPr>
            <w:r w:rsidRPr="00F6402A">
              <w:rPr>
                <w:rFonts w:cstheme="minorHAnsi"/>
                <w:szCs w:val="20"/>
              </w:rPr>
              <w:t xml:space="preserve">North Shore </w:t>
            </w:r>
          </w:p>
        </w:tc>
        <w:tc>
          <w:tcPr>
            <w:tcW w:w="1179" w:type="dxa"/>
            <w:tcBorders>
              <w:top w:val="single" w:sz="4" w:space="0" w:color="auto"/>
              <w:left w:val="single" w:sz="4" w:space="0" w:color="auto"/>
              <w:bottom w:val="single" w:sz="4" w:space="0" w:color="auto"/>
              <w:right w:val="single" w:sz="4" w:space="0" w:color="auto"/>
            </w:tcBorders>
            <w:hideMark/>
          </w:tcPr>
          <w:p w14:paraId="11D7A3AF" w14:textId="77777777" w:rsidR="00493EA7" w:rsidRPr="00F6402A" w:rsidRDefault="00493EA7" w:rsidP="00F01C6D">
            <w:pPr>
              <w:spacing w:before="60" w:after="60"/>
              <w:rPr>
                <w:rFonts w:cstheme="minorHAnsi"/>
                <w:szCs w:val="20"/>
              </w:rPr>
            </w:pPr>
            <w:r w:rsidRPr="00F6402A">
              <w:rPr>
                <w:rFonts w:cstheme="minorHAnsi"/>
                <w:szCs w:val="20"/>
              </w:rPr>
              <w:t xml:space="preserve">NOS </w:t>
            </w:r>
          </w:p>
        </w:tc>
        <w:tc>
          <w:tcPr>
            <w:tcW w:w="1180" w:type="dxa"/>
            <w:tcBorders>
              <w:top w:val="single" w:sz="4" w:space="0" w:color="auto"/>
              <w:left w:val="single" w:sz="4" w:space="0" w:color="auto"/>
              <w:bottom w:val="single" w:sz="4" w:space="0" w:color="auto"/>
              <w:right w:val="single" w:sz="4" w:space="0" w:color="auto"/>
            </w:tcBorders>
            <w:hideMark/>
          </w:tcPr>
          <w:p w14:paraId="18AF1F8F" w14:textId="77777777" w:rsidR="00493EA7" w:rsidRPr="00F6402A" w:rsidRDefault="00493EA7" w:rsidP="00F01C6D">
            <w:pPr>
              <w:spacing w:before="60" w:after="60"/>
              <w:rPr>
                <w:rFonts w:cstheme="minorHAnsi"/>
                <w:szCs w:val="20"/>
              </w:rPr>
            </w:pPr>
            <w:r w:rsidRPr="00F6402A">
              <w:rPr>
                <w:rFonts w:cstheme="minorHAnsi"/>
                <w:szCs w:val="20"/>
              </w:rPr>
              <w:t xml:space="preserve">67 </w:t>
            </w:r>
          </w:p>
        </w:tc>
        <w:tc>
          <w:tcPr>
            <w:tcW w:w="803" w:type="dxa"/>
          </w:tcPr>
          <w:p w14:paraId="115A6028" w14:textId="77777777" w:rsidR="00493EA7" w:rsidRPr="00F6402A" w:rsidRDefault="00493EA7" w:rsidP="00F01C6D">
            <w:pPr>
              <w:spacing w:before="60" w:after="60"/>
              <w:rPr>
                <w:rFonts w:cstheme="minorHAnsi"/>
                <w:szCs w:val="20"/>
              </w:rPr>
            </w:pPr>
          </w:p>
        </w:tc>
        <w:tc>
          <w:tcPr>
            <w:tcW w:w="1557" w:type="dxa"/>
          </w:tcPr>
          <w:p w14:paraId="5327A2A4" w14:textId="77777777" w:rsidR="00493EA7" w:rsidRPr="00F6402A" w:rsidRDefault="00493EA7" w:rsidP="00F01C6D">
            <w:pPr>
              <w:spacing w:before="60" w:after="60"/>
              <w:rPr>
                <w:rFonts w:cstheme="minorHAnsi"/>
                <w:szCs w:val="20"/>
              </w:rPr>
            </w:pPr>
            <w:r w:rsidRPr="00F6402A">
              <w:rPr>
                <w:rFonts w:cstheme="minorHAnsi"/>
                <w:szCs w:val="20"/>
              </w:rPr>
              <w:t xml:space="preserve">Port Campbell </w:t>
            </w:r>
          </w:p>
        </w:tc>
        <w:tc>
          <w:tcPr>
            <w:tcW w:w="1180" w:type="dxa"/>
          </w:tcPr>
          <w:p w14:paraId="32974BB0" w14:textId="77777777" w:rsidR="00493EA7" w:rsidRPr="00F6402A" w:rsidRDefault="00493EA7" w:rsidP="00F01C6D">
            <w:pPr>
              <w:spacing w:before="60" w:after="60"/>
              <w:rPr>
                <w:rFonts w:cstheme="minorHAnsi"/>
                <w:szCs w:val="20"/>
              </w:rPr>
            </w:pPr>
            <w:r w:rsidRPr="00F6402A">
              <w:rPr>
                <w:rFonts w:cstheme="minorHAnsi"/>
                <w:szCs w:val="20"/>
              </w:rPr>
              <w:t xml:space="preserve">PTL </w:t>
            </w:r>
          </w:p>
        </w:tc>
        <w:tc>
          <w:tcPr>
            <w:tcW w:w="1180" w:type="dxa"/>
          </w:tcPr>
          <w:p w14:paraId="713F7E2B" w14:textId="77777777" w:rsidR="00493EA7" w:rsidRPr="00F6402A" w:rsidRDefault="00493EA7" w:rsidP="00F01C6D">
            <w:pPr>
              <w:spacing w:before="60" w:after="60"/>
              <w:rPr>
                <w:rFonts w:cstheme="minorHAnsi"/>
                <w:szCs w:val="20"/>
              </w:rPr>
            </w:pPr>
            <w:r w:rsidRPr="00F6402A">
              <w:rPr>
                <w:rFonts w:cstheme="minorHAnsi"/>
                <w:szCs w:val="20"/>
              </w:rPr>
              <w:t xml:space="preserve">319 </w:t>
            </w:r>
          </w:p>
        </w:tc>
      </w:tr>
      <w:tr w:rsidR="00493EA7" w:rsidRPr="00F6402A" w14:paraId="747D797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01C1466" w14:textId="77777777" w:rsidR="00493EA7" w:rsidRPr="00F6402A" w:rsidRDefault="00493EA7" w:rsidP="00F01C6D">
            <w:pPr>
              <w:spacing w:before="60" w:after="60"/>
              <w:rPr>
                <w:rFonts w:cstheme="minorHAnsi"/>
                <w:szCs w:val="20"/>
              </w:rPr>
            </w:pPr>
            <w:r w:rsidRPr="00F6402A">
              <w:rPr>
                <w:rFonts w:cstheme="minorHAnsi"/>
                <w:szCs w:val="20"/>
              </w:rPr>
              <w:t xml:space="preserve">Nowa </w:t>
            </w:r>
          </w:p>
        </w:tc>
        <w:tc>
          <w:tcPr>
            <w:tcW w:w="1179" w:type="dxa"/>
            <w:tcBorders>
              <w:top w:val="single" w:sz="4" w:space="0" w:color="auto"/>
              <w:left w:val="single" w:sz="4" w:space="0" w:color="auto"/>
              <w:bottom w:val="single" w:sz="4" w:space="0" w:color="auto"/>
              <w:right w:val="single" w:sz="4" w:space="0" w:color="auto"/>
            </w:tcBorders>
            <w:hideMark/>
          </w:tcPr>
          <w:p w14:paraId="70475DD3" w14:textId="77777777" w:rsidR="00493EA7" w:rsidRPr="00F6402A" w:rsidRDefault="00493EA7" w:rsidP="00F01C6D">
            <w:pPr>
              <w:spacing w:before="60" w:after="60"/>
              <w:rPr>
                <w:rFonts w:cstheme="minorHAnsi"/>
                <w:szCs w:val="20"/>
              </w:rPr>
            </w:pPr>
            <w:r w:rsidRPr="00F6402A">
              <w:rPr>
                <w:rFonts w:cstheme="minorHAnsi"/>
                <w:szCs w:val="20"/>
              </w:rPr>
              <w:t xml:space="preserve">NWW </w:t>
            </w:r>
          </w:p>
        </w:tc>
        <w:tc>
          <w:tcPr>
            <w:tcW w:w="1180" w:type="dxa"/>
            <w:tcBorders>
              <w:top w:val="single" w:sz="4" w:space="0" w:color="auto"/>
              <w:left w:val="single" w:sz="4" w:space="0" w:color="auto"/>
              <w:bottom w:val="single" w:sz="4" w:space="0" w:color="auto"/>
              <w:right w:val="single" w:sz="4" w:space="0" w:color="auto"/>
            </w:tcBorders>
            <w:hideMark/>
          </w:tcPr>
          <w:p w14:paraId="7CE76082" w14:textId="77777777" w:rsidR="00493EA7" w:rsidRPr="00F6402A" w:rsidRDefault="00493EA7" w:rsidP="00F01C6D">
            <w:pPr>
              <w:spacing w:before="60" w:after="60"/>
              <w:rPr>
                <w:rFonts w:cstheme="minorHAnsi"/>
                <w:szCs w:val="20"/>
              </w:rPr>
            </w:pPr>
            <w:r w:rsidRPr="00F6402A">
              <w:rPr>
                <w:rFonts w:cstheme="minorHAnsi"/>
                <w:szCs w:val="20"/>
              </w:rPr>
              <w:t xml:space="preserve">364 </w:t>
            </w:r>
          </w:p>
        </w:tc>
        <w:tc>
          <w:tcPr>
            <w:tcW w:w="803" w:type="dxa"/>
          </w:tcPr>
          <w:p w14:paraId="536E5AFA" w14:textId="77777777" w:rsidR="00493EA7" w:rsidRPr="00F6402A" w:rsidRDefault="00493EA7" w:rsidP="00F01C6D">
            <w:pPr>
              <w:spacing w:before="60" w:after="60"/>
              <w:rPr>
                <w:rFonts w:cstheme="minorHAnsi"/>
                <w:szCs w:val="20"/>
              </w:rPr>
            </w:pPr>
          </w:p>
        </w:tc>
        <w:tc>
          <w:tcPr>
            <w:tcW w:w="1557" w:type="dxa"/>
          </w:tcPr>
          <w:p w14:paraId="4BA51D7C" w14:textId="77777777" w:rsidR="00493EA7" w:rsidRPr="00F6402A" w:rsidRDefault="00493EA7" w:rsidP="00F01C6D">
            <w:pPr>
              <w:spacing w:before="60" w:after="60"/>
              <w:rPr>
                <w:rFonts w:cstheme="minorHAnsi"/>
                <w:szCs w:val="20"/>
              </w:rPr>
            </w:pPr>
            <w:r w:rsidRPr="00F6402A">
              <w:rPr>
                <w:rFonts w:cstheme="minorHAnsi"/>
                <w:szCs w:val="20"/>
              </w:rPr>
              <w:t xml:space="preserve">Port Fairy </w:t>
            </w:r>
          </w:p>
        </w:tc>
        <w:tc>
          <w:tcPr>
            <w:tcW w:w="1180" w:type="dxa"/>
          </w:tcPr>
          <w:p w14:paraId="1868F0C5" w14:textId="77777777" w:rsidR="00493EA7" w:rsidRPr="00F6402A" w:rsidRDefault="00493EA7" w:rsidP="00F01C6D">
            <w:pPr>
              <w:spacing w:before="60" w:after="60"/>
              <w:rPr>
                <w:rFonts w:cstheme="minorHAnsi"/>
                <w:szCs w:val="20"/>
              </w:rPr>
            </w:pPr>
            <w:r w:rsidRPr="00F6402A">
              <w:rPr>
                <w:rFonts w:cstheme="minorHAnsi"/>
                <w:szCs w:val="20"/>
              </w:rPr>
              <w:t xml:space="preserve">PFY </w:t>
            </w:r>
          </w:p>
        </w:tc>
        <w:tc>
          <w:tcPr>
            <w:tcW w:w="1180" w:type="dxa"/>
          </w:tcPr>
          <w:p w14:paraId="0CE97D6D" w14:textId="77777777" w:rsidR="00493EA7" w:rsidRPr="00F6402A" w:rsidRDefault="00493EA7" w:rsidP="00F01C6D">
            <w:pPr>
              <w:spacing w:before="60" w:after="60"/>
              <w:rPr>
                <w:rFonts w:cstheme="minorHAnsi"/>
                <w:szCs w:val="20"/>
              </w:rPr>
            </w:pPr>
            <w:r w:rsidRPr="00F6402A">
              <w:rPr>
                <w:rFonts w:cstheme="minorHAnsi"/>
                <w:szCs w:val="20"/>
              </w:rPr>
              <w:t xml:space="preserve">300 </w:t>
            </w:r>
          </w:p>
        </w:tc>
      </w:tr>
      <w:tr w:rsidR="00493EA7" w:rsidRPr="00F6402A" w14:paraId="65CC2883"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CAAA7C6" w14:textId="77777777" w:rsidR="00493EA7" w:rsidRPr="00F6402A" w:rsidRDefault="00493EA7" w:rsidP="00F01C6D">
            <w:pPr>
              <w:spacing w:before="60" w:after="60"/>
              <w:rPr>
                <w:rFonts w:cstheme="minorHAnsi"/>
                <w:szCs w:val="20"/>
              </w:rPr>
            </w:pPr>
            <w:r w:rsidRPr="00F6402A">
              <w:rPr>
                <w:rFonts w:cstheme="minorHAnsi"/>
                <w:szCs w:val="20"/>
              </w:rPr>
              <w:t xml:space="preserve">Nullawil </w:t>
            </w:r>
          </w:p>
        </w:tc>
        <w:tc>
          <w:tcPr>
            <w:tcW w:w="1179" w:type="dxa"/>
            <w:tcBorders>
              <w:top w:val="single" w:sz="4" w:space="0" w:color="auto"/>
              <w:left w:val="single" w:sz="4" w:space="0" w:color="auto"/>
              <w:bottom w:val="single" w:sz="4" w:space="0" w:color="auto"/>
              <w:right w:val="single" w:sz="4" w:space="0" w:color="auto"/>
            </w:tcBorders>
            <w:hideMark/>
          </w:tcPr>
          <w:p w14:paraId="09F3180C" w14:textId="77777777" w:rsidR="00493EA7" w:rsidRPr="00F6402A" w:rsidRDefault="00493EA7" w:rsidP="00F01C6D">
            <w:pPr>
              <w:spacing w:before="60" w:after="60"/>
              <w:rPr>
                <w:rFonts w:cstheme="minorHAnsi"/>
                <w:szCs w:val="20"/>
              </w:rPr>
            </w:pPr>
            <w:r w:rsidRPr="00F6402A">
              <w:rPr>
                <w:rFonts w:cstheme="minorHAnsi"/>
                <w:szCs w:val="20"/>
              </w:rPr>
              <w:t xml:space="preserve">NWL </w:t>
            </w:r>
          </w:p>
        </w:tc>
        <w:tc>
          <w:tcPr>
            <w:tcW w:w="1180" w:type="dxa"/>
            <w:tcBorders>
              <w:top w:val="single" w:sz="4" w:space="0" w:color="auto"/>
              <w:left w:val="single" w:sz="4" w:space="0" w:color="auto"/>
              <w:bottom w:val="single" w:sz="4" w:space="0" w:color="auto"/>
              <w:right w:val="single" w:sz="4" w:space="0" w:color="auto"/>
            </w:tcBorders>
            <w:hideMark/>
          </w:tcPr>
          <w:p w14:paraId="4DEE31EA" w14:textId="77777777" w:rsidR="00493EA7" w:rsidRPr="00F6402A" w:rsidRDefault="00493EA7" w:rsidP="00F01C6D">
            <w:pPr>
              <w:spacing w:before="60" w:after="60"/>
              <w:rPr>
                <w:rFonts w:cstheme="minorHAnsi"/>
                <w:szCs w:val="20"/>
              </w:rPr>
            </w:pPr>
            <w:r w:rsidRPr="00F6402A">
              <w:rPr>
                <w:rFonts w:cstheme="minorHAnsi"/>
                <w:szCs w:val="20"/>
              </w:rPr>
              <w:t xml:space="preserve">333 </w:t>
            </w:r>
          </w:p>
        </w:tc>
        <w:tc>
          <w:tcPr>
            <w:tcW w:w="803" w:type="dxa"/>
          </w:tcPr>
          <w:p w14:paraId="45FDC8A1" w14:textId="77777777" w:rsidR="00493EA7" w:rsidRPr="00F6402A" w:rsidRDefault="00493EA7" w:rsidP="00F01C6D">
            <w:pPr>
              <w:spacing w:before="60" w:after="60"/>
              <w:rPr>
                <w:rFonts w:cstheme="minorHAnsi"/>
                <w:szCs w:val="20"/>
              </w:rPr>
            </w:pPr>
          </w:p>
        </w:tc>
        <w:tc>
          <w:tcPr>
            <w:tcW w:w="1557" w:type="dxa"/>
          </w:tcPr>
          <w:p w14:paraId="3406B489" w14:textId="77777777" w:rsidR="00493EA7" w:rsidRPr="00F6402A" w:rsidRDefault="00493EA7" w:rsidP="00F01C6D">
            <w:pPr>
              <w:spacing w:before="60" w:after="60"/>
              <w:rPr>
                <w:rFonts w:cstheme="minorHAnsi"/>
                <w:szCs w:val="20"/>
              </w:rPr>
            </w:pPr>
            <w:r w:rsidRPr="00F6402A">
              <w:rPr>
                <w:rFonts w:cstheme="minorHAnsi"/>
                <w:szCs w:val="20"/>
              </w:rPr>
              <w:t xml:space="preserve">Portland </w:t>
            </w:r>
          </w:p>
        </w:tc>
        <w:tc>
          <w:tcPr>
            <w:tcW w:w="1180" w:type="dxa"/>
          </w:tcPr>
          <w:p w14:paraId="0048C2C4" w14:textId="77777777" w:rsidR="00493EA7" w:rsidRPr="00F6402A" w:rsidRDefault="00493EA7" w:rsidP="00F01C6D">
            <w:pPr>
              <w:spacing w:before="60" w:after="60"/>
              <w:rPr>
                <w:rFonts w:cstheme="minorHAnsi"/>
                <w:szCs w:val="20"/>
              </w:rPr>
            </w:pPr>
            <w:r w:rsidRPr="00F6402A">
              <w:rPr>
                <w:rFonts w:cstheme="minorHAnsi"/>
                <w:szCs w:val="20"/>
              </w:rPr>
              <w:t xml:space="preserve">PTJ </w:t>
            </w:r>
          </w:p>
        </w:tc>
        <w:tc>
          <w:tcPr>
            <w:tcW w:w="1180" w:type="dxa"/>
          </w:tcPr>
          <w:p w14:paraId="02648843" w14:textId="77777777" w:rsidR="00493EA7" w:rsidRPr="00F6402A" w:rsidRDefault="00493EA7" w:rsidP="00F01C6D">
            <w:pPr>
              <w:spacing w:before="60" w:after="60"/>
              <w:rPr>
                <w:rFonts w:cstheme="minorHAnsi"/>
                <w:szCs w:val="20"/>
              </w:rPr>
            </w:pPr>
            <w:r w:rsidRPr="00F6402A">
              <w:rPr>
                <w:rFonts w:cstheme="minorHAnsi"/>
                <w:szCs w:val="20"/>
              </w:rPr>
              <w:t xml:space="preserve">373 </w:t>
            </w:r>
          </w:p>
        </w:tc>
      </w:tr>
      <w:tr w:rsidR="00493EA7" w:rsidRPr="00F6402A" w14:paraId="5F65B9B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43B1E51" w14:textId="77777777" w:rsidR="00493EA7" w:rsidRPr="00F6402A" w:rsidRDefault="00493EA7" w:rsidP="00F01C6D">
            <w:pPr>
              <w:spacing w:before="60" w:after="60"/>
              <w:rPr>
                <w:rFonts w:cstheme="minorHAnsi"/>
                <w:szCs w:val="20"/>
              </w:rPr>
            </w:pPr>
            <w:r w:rsidRPr="00F6402A">
              <w:rPr>
                <w:rFonts w:cstheme="minorHAnsi"/>
                <w:szCs w:val="20"/>
              </w:rPr>
              <w:t xml:space="preserve">Numurkah </w:t>
            </w:r>
          </w:p>
        </w:tc>
        <w:tc>
          <w:tcPr>
            <w:tcW w:w="1179" w:type="dxa"/>
            <w:tcBorders>
              <w:top w:val="single" w:sz="4" w:space="0" w:color="auto"/>
              <w:left w:val="single" w:sz="4" w:space="0" w:color="auto"/>
              <w:bottom w:val="single" w:sz="4" w:space="0" w:color="auto"/>
              <w:right w:val="single" w:sz="4" w:space="0" w:color="auto"/>
            </w:tcBorders>
            <w:hideMark/>
          </w:tcPr>
          <w:p w14:paraId="4B06E331" w14:textId="77777777" w:rsidR="00493EA7" w:rsidRPr="00F6402A" w:rsidRDefault="00493EA7" w:rsidP="00F01C6D">
            <w:pPr>
              <w:spacing w:before="60" w:after="60"/>
              <w:rPr>
                <w:rFonts w:cstheme="minorHAnsi"/>
                <w:szCs w:val="20"/>
              </w:rPr>
            </w:pPr>
            <w:r w:rsidRPr="00F6402A">
              <w:rPr>
                <w:rFonts w:cstheme="minorHAnsi"/>
                <w:szCs w:val="20"/>
              </w:rPr>
              <w:t xml:space="preserve">NUH </w:t>
            </w:r>
          </w:p>
        </w:tc>
        <w:tc>
          <w:tcPr>
            <w:tcW w:w="1180" w:type="dxa"/>
            <w:tcBorders>
              <w:top w:val="single" w:sz="4" w:space="0" w:color="auto"/>
              <w:left w:val="single" w:sz="4" w:space="0" w:color="auto"/>
              <w:bottom w:val="single" w:sz="4" w:space="0" w:color="auto"/>
              <w:right w:val="single" w:sz="4" w:space="0" w:color="auto"/>
            </w:tcBorders>
            <w:hideMark/>
          </w:tcPr>
          <w:p w14:paraId="62469981" w14:textId="77777777" w:rsidR="00493EA7" w:rsidRPr="00F6402A" w:rsidRDefault="00493EA7" w:rsidP="00F01C6D">
            <w:pPr>
              <w:spacing w:before="60" w:after="60"/>
              <w:rPr>
                <w:rFonts w:cstheme="minorHAnsi"/>
                <w:szCs w:val="20"/>
              </w:rPr>
            </w:pPr>
            <w:r w:rsidRPr="00F6402A">
              <w:rPr>
                <w:rFonts w:cstheme="minorHAnsi"/>
                <w:szCs w:val="20"/>
              </w:rPr>
              <w:t xml:space="preserve">215 </w:t>
            </w:r>
          </w:p>
        </w:tc>
        <w:tc>
          <w:tcPr>
            <w:tcW w:w="803" w:type="dxa"/>
          </w:tcPr>
          <w:p w14:paraId="497BC760" w14:textId="77777777" w:rsidR="00493EA7" w:rsidRPr="00F6402A" w:rsidRDefault="00493EA7" w:rsidP="00F01C6D">
            <w:pPr>
              <w:spacing w:before="60" w:after="60"/>
              <w:rPr>
                <w:rFonts w:cstheme="minorHAnsi"/>
                <w:szCs w:val="20"/>
              </w:rPr>
            </w:pPr>
          </w:p>
        </w:tc>
        <w:tc>
          <w:tcPr>
            <w:tcW w:w="1557" w:type="dxa"/>
          </w:tcPr>
          <w:p w14:paraId="2C9C7BBA" w14:textId="77777777" w:rsidR="00493EA7" w:rsidRPr="00F6402A" w:rsidRDefault="00493EA7" w:rsidP="00F01C6D">
            <w:pPr>
              <w:spacing w:before="60" w:after="60"/>
              <w:rPr>
                <w:rFonts w:cstheme="minorHAnsi"/>
                <w:szCs w:val="20"/>
              </w:rPr>
            </w:pPr>
            <w:r w:rsidRPr="00F6402A">
              <w:rPr>
                <w:rFonts w:cstheme="minorHAnsi"/>
                <w:szCs w:val="20"/>
              </w:rPr>
              <w:t xml:space="preserve">Princetown T/O </w:t>
            </w:r>
          </w:p>
        </w:tc>
        <w:tc>
          <w:tcPr>
            <w:tcW w:w="1180" w:type="dxa"/>
          </w:tcPr>
          <w:p w14:paraId="0A435DD9" w14:textId="77777777" w:rsidR="00493EA7" w:rsidRPr="00F6402A" w:rsidRDefault="00493EA7" w:rsidP="00F01C6D">
            <w:pPr>
              <w:spacing w:before="60" w:after="60"/>
              <w:rPr>
                <w:rFonts w:cstheme="minorHAnsi"/>
                <w:szCs w:val="20"/>
              </w:rPr>
            </w:pPr>
            <w:r w:rsidRPr="00F6402A">
              <w:rPr>
                <w:rFonts w:cstheme="minorHAnsi"/>
                <w:szCs w:val="20"/>
              </w:rPr>
              <w:t xml:space="preserve">PWN </w:t>
            </w:r>
          </w:p>
        </w:tc>
        <w:tc>
          <w:tcPr>
            <w:tcW w:w="1180" w:type="dxa"/>
          </w:tcPr>
          <w:p w14:paraId="5574080D" w14:textId="77777777" w:rsidR="00493EA7" w:rsidRPr="00F6402A" w:rsidRDefault="00493EA7" w:rsidP="00F01C6D">
            <w:pPr>
              <w:spacing w:before="60" w:after="60"/>
              <w:rPr>
                <w:rFonts w:cstheme="minorHAnsi"/>
                <w:szCs w:val="20"/>
              </w:rPr>
            </w:pPr>
            <w:r w:rsidRPr="00F6402A">
              <w:rPr>
                <w:rFonts w:cstheme="minorHAnsi"/>
                <w:szCs w:val="20"/>
              </w:rPr>
              <w:t xml:space="preserve">301 </w:t>
            </w:r>
          </w:p>
        </w:tc>
      </w:tr>
      <w:tr w:rsidR="00493EA7" w:rsidRPr="00F6402A" w14:paraId="0474C30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C93210F" w14:textId="77777777" w:rsidR="00493EA7" w:rsidRPr="00F6402A" w:rsidRDefault="00493EA7" w:rsidP="00F01C6D">
            <w:pPr>
              <w:spacing w:before="60" w:after="60"/>
              <w:rPr>
                <w:rFonts w:cstheme="minorHAnsi"/>
                <w:szCs w:val="20"/>
              </w:rPr>
            </w:pPr>
            <w:r w:rsidRPr="00F6402A">
              <w:rPr>
                <w:rFonts w:cstheme="minorHAnsi"/>
                <w:szCs w:val="20"/>
              </w:rPr>
              <w:t xml:space="preserve">Nunawading </w:t>
            </w:r>
          </w:p>
        </w:tc>
        <w:tc>
          <w:tcPr>
            <w:tcW w:w="1179" w:type="dxa"/>
            <w:tcBorders>
              <w:top w:val="single" w:sz="4" w:space="0" w:color="auto"/>
              <w:left w:val="single" w:sz="4" w:space="0" w:color="auto"/>
              <w:bottom w:val="single" w:sz="4" w:space="0" w:color="auto"/>
              <w:right w:val="single" w:sz="4" w:space="0" w:color="auto"/>
            </w:tcBorders>
            <w:hideMark/>
          </w:tcPr>
          <w:p w14:paraId="13682C65" w14:textId="77777777" w:rsidR="00493EA7" w:rsidRPr="00F6402A" w:rsidRDefault="00493EA7" w:rsidP="00F01C6D">
            <w:pPr>
              <w:spacing w:before="60" w:after="60"/>
              <w:rPr>
                <w:rFonts w:cstheme="minorHAnsi"/>
                <w:szCs w:val="20"/>
              </w:rPr>
            </w:pPr>
            <w:r w:rsidRPr="00F6402A">
              <w:rPr>
                <w:rFonts w:cstheme="minorHAnsi"/>
                <w:szCs w:val="20"/>
              </w:rPr>
              <w:t xml:space="preserve">NWG </w:t>
            </w:r>
          </w:p>
        </w:tc>
        <w:tc>
          <w:tcPr>
            <w:tcW w:w="1180" w:type="dxa"/>
            <w:tcBorders>
              <w:top w:val="single" w:sz="4" w:space="0" w:color="auto"/>
              <w:left w:val="single" w:sz="4" w:space="0" w:color="auto"/>
              <w:bottom w:val="single" w:sz="4" w:space="0" w:color="auto"/>
              <w:right w:val="single" w:sz="4" w:space="0" w:color="auto"/>
            </w:tcBorders>
            <w:hideMark/>
          </w:tcPr>
          <w:p w14:paraId="1E7BE068"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115CB4B9" w14:textId="77777777" w:rsidR="00493EA7" w:rsidRPr="00F6402A" w:rsidRDefault="00493EA7" w:rsidP="00F01C6D">
            <w:pPr>
              <w:spacing w:before="60" w:after="60"/>
              <w:rPr>
                <w:rFonts w:cstheme="minorHAnsi"/>
                <w:szCs w:val="20"/>
              </w:rPr>
            </w:pPr>
          </w:p>
        </w:tc>
        <w:tc>
          <w:tcPr>
            <w:tcW w:w="1557" w:type="dxa"/>
          </w:tcPr>
          <w:p w14:paraId="2C8DE6DD" w14:textId="77777777" w:rsidR="00493EA7" w:rsidRPr="00F6402A" w:rsidRDefault="00493EA7" w:rsidP="00F01C6D">
            <w:pPr>
              <w:spacing w:before="60" w:after="60"/>
              <w:rPr>
                <w:rFonts w:cstheme="minorHAnsi"/>
                <w:szCs w:val="20"/>
              </w:rPr>
            </w:pPr>
            <w:r w:rsidRPr="00F6402A">
              <w:rPr>
                <w:rFonts w:cstheme="minorHAnsi"/>
                <w:szCs w:val="20"/>
              </w:rPr>
              <w:t xml:space="preserve">Puckapunyal </w:t>
            </w:r>
          </w:p>
        </w:tc>
        <w:tc>
          <w:tcPr>
            <w:tcW w:w="1180" w:type="dxa"/>
          </w:tcPr>
          <w:p w14:paraId="5ADE74F7" w14:textId="77777777" w:rsidR="00493EA7" w:rsidRPr="00F6402A" w:rsidRDefault="00493EA7" w:rsidP="00F01C6D">
            <w:pPr>
              <w:spacing w:before="60" w:after="60"/>
              <w:rPr>
                <w:rFonts w:cstheme="minorHAnsi"/>
                <w:szCs w:val="20"/>
              </w:rPr>
            </w:pPr>
            <w:r w:rsidRPr="00F6402A">
              <w:rPr>
                <w:rFonts w:cstheme="minorHAnsi"/>
                <w:szCs w:val="20"/>
              </w:rPr>
              <w:t xml:space="preserve">PUK </w:t>
            </w:r>
          </w:p>
        </w:tc>
        <w:tc>
          <w:tcPr>
            <w:tcW w:w="1180" w:type="dxa"/>
          </w:tcPr>
          <w:p w14:paraId="233A08EA" w14:textId="77777777" w:rsidR="00493EA7" w:rsidRPr="00F6402A" w:rsidRDefault="00493EA7" w:rsidP="00F01C6D">
            <w:pPr>
              <w:spacing w:before="60" w:after="60"/>
              <w:rPr>
                <w:rFonts w:cstheme="minorHAnsi"/>
                <w:szCs w:val="20"/>
              </w:rPr>
            </w:pPr>
            <w:r w:rsidRPr="00F6402A">
              <w:rPr>
                <w:rFonts w:cstheme="minorHAnsi"/>
                <w:szCs w:val="20"/>
              </w:rPr>
              <w:t xml:space="preserve">109 </w:t>
            </w:r>
          </w:p>
        </w:tc>
      </w:tr>
      <w:tr w:rsidR="00493EA7" w:rsidRPr="00F6402A" w14:paraId="3B907972" w14:textId="77777777" w:rsidTr="00F01C6D">
        <w:tc>
          <w:tcPr>
            <w:tcW w:w="1800" w:type="dxa"/>
            <w:tcBorders>
              <w:top w:val="single" w:sz="4" w:space="0" w:color="auto"/>
              <w:left w:val="single" w:sz="4" w:space="0" w:color="auto"/>
              <w:bottom w:val="single" w:sz="4" w:space="0" w:color="auto"/>
              <w:right w:val="single" w:sz="4" w:space="0" w:color="auto"/>
            </w:tcBorders>
          </w:tcPr>
          <w:p w14:paraId="0E6B1BCC" w14:textId="77777777" w:rsidR="00493EA7" w:rsidRPr="00F6402A" w:rsidRDefault="00493EA7" w:rsidP="00F01C6D">
            <w:pPr>
              <w:spacing w:before="60" w:after="60"/>
              <w:rPr>
                <w:rFonts w:cstheme="minorHAnsi"/>
                <w:szCs w:val="20"/>
              </w:rPr>
            </w:pPr>
            <w:r>
              <w:rPr>
                <w:rFonts w:cstheme="minorHAnsi"/>
                <w:szCs w:val="20"/>
              </w:rPr>
              <w:t>Nyah</w:t>
            </w:r>
          </w:p>
        </w:tc>
        <w:tc>
          <w:tcPr>
            <w:tcW w:w="1179" w:type="dxa"/>
            <w:tcBorders>
              <w:top w:val="single" w:sz="4" w:space="0" w:color="auto"/>
              <w:left w:val="single" w:sz="4" w:space="0" w:color="auto"/>
              <w:bottom w:val="single" w:sz="4" w:space="0" w:color="auto"/>
              <w:right w:val="single" w:sz="4" w:space="0" w:color="auto"/>
            </w:tcBorders>
          </w:tcPr>
          <w:p w14:paraId="3E160753" w14:textId="77777777" w:rsidR="00493EA7" w:rsidRPr="00F6402A" w:rsidRDefault="00493EA7" w:rsidP="00F01C6D">
            <w:pPr>
              <w:spacing w:before="60" w:after="60"/>
              <w:rPr>
                <w:rFonts w:cstheme="minorHAnsi"/>
                <w:szCs w:val="20"/>
              </w:rPr>
            </w:pPr>
            <w:r>
              <w:rPr>
                <w:rFonts w:cstheme="minorHAnsi"/>
                <w:szCs w:val="20"/>
              </w:rPr>
              <w:t>NYH</w:t>
            </w:r>
          </w:p>
        </w:tc>
        <w:tc>
          <w:tcPr>
            <w:tcW w:w="1180" w:type="dxa"/>
            <w:tcBorders>
              <w:top w:val="single" w:sz="4" w:space="0" w:color="auto"/>
              <w:left w:val="single" w:sz="4" w:space="0" w:color="auto"/>
              <w:bottom w:val="single" w:sz="4" w:space="0" w:color="auto"/>
              <w:right w:val="single" w:sz="4" w:space="0" w:color="auto"/>
            </w:tcBorders>
          </w:tcPr>
          <w:p w14:paraId="6E23C70D" w14:textId="77777777" w:rsidR="00493EA7" w:rsidRPr="00F6402A" w:rsidRDefault="00493EA7" w:rsidP="00F01C6D">
            <w:pPr>
              <w:spacing w:before="60" w:after="60"/>
              <w:rPr>
                <w:rFonts w:cstheme="minorHAnsi"/>
                <w:szCs w:val="20"/>
              </w:rPr>
            </w:pPr>
            <w:r>
              <w:rPr>
                <w:rFonts w:cstheme="minorHAnsi"/>
                <w:szCs w:val="20"/>
              </w:rPr>
              <w:t>373</w:t>
            </w:r>
          </w:p>
        </w:tc>
        <w:tc>
          <w:tcPr>
            <w:tcW w:w="803" w:type="dxa"/>
          </w:tcPr>
          <w:p w14:paraId="6D983DFF" w14:textId="77777777" w:rsidR="00493EA7" w:rsidRDefault="00493EA7" w:rsidP="00F01C6D">
            <w:pPr>
              <w:spacing w:before="60" w:after="60"/>
              <w:rPr>
                <w:rFonts w:cstheme="minorHAnsi"/>
                <w:szCs w:val="20"/>
              </w:rPr>
            </w:pPr>
          </w:p>
        </w:tc>
        <w:tc>
          <w:tcPr>
            <w:tcW w:w="1557" w:type="dxa"/>
          </w:tcPr>
          <w:p w14:paraId="048F5EA5" w14:textId="77777777" w:rsidR="00493EA7" w:rsidRDefault="00493EA7" w:rsidP="00F01C6D">
            <w:pPr>
              <w:spacing w:before="60" w:after="60"/>
              <w:rPr>
                <w:rFonts w:cstheme="minorHAnsi"/>
                <w:szCs w:val="20"/>
              </w:rPr>
            </w:pPr>
            <w:r w:rsidRPr="00F6402A">
              <w:rPr>
                <w:rFonts w:cstheme="minorHAnsi"/>
                <w:szCs w:val="20"/>
              </w:rPr>
              <w:t xml:space="preserve">Pyalong </w:t>
            </w:r>
          </w:p>
        </w:tc>
        <w:tc>
          <w:tcPr>
            <w:tcW w:w="1180" w:type="dxa"/>
          </w:tcPr>
          <w:p w14:paraId="0B2E8EED" w14:textId="77777777" w:rsidR="00493EA7" w:rsidRDefault="00493EA7" w:rsidP="00F01C6D">
            <w:pPr>
              <w:spacing w:before="60" w:after="60"/>
              <w:rPr>
                <w:rFonts w:cstheme="minorHAnsi"/>
                <w:szCs w:val="20"/>
              </w:rPr>
            </w:pPr>
            <w:r w:rsidRPr="00F6402A">
              <w:rPr>
                <w:rFonts w:cstheme="minorHAnsi"/>
                <w:szCs w:val="20"/>
              </w:rPr>
              <w:t xml:space="preserve">PYG </w:t>
            </w:r>
          </w:p>
        </w:tc>
        <w:tc>
          <w:tcPr>
            <w:tcW w:w="1180" w:type="dxa"/>
          </w:tcPr>
          <w:p w14:paraId="142DC94E" w14:textId="77777777" w:rsidR="00493EA7" w:rsidRDefault="00493EA7" w:rsidP="00F01C6D">
            <w:pPr>
              <w:spacing w:before="60" w:after="60"/>
              <w:rPr>
                <w:rFonts w:cstheme="minorHAnsi"/>
                <w:szCs w:val="20"/>
              </w:rPr>
            </w:pPr>
            <w:r w:rsidRPr="00F6402A">
              <w:rPr>
                <w:rFonts w:cstheme="minorHAnsi"/>
                <w:szCs w:val="20"/>
              </w:rPr>
              <w:t xml:space="preserve">87 </w:t>
            </w:r>
          </w:p>
        </w:tc>
      </w:tr>
      <w:tr w:rsidR="00493EA7" w:rsidRPr="00F6402A" w14:paraId="7D2B765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8FE886" w14:textId="77777777" w:rsidR="00493EA7" w:rsidRPr="00F6402A" w:rsidRDefault="00493EA7" w:rsidP="00F01C6D">
            <w:pPr>
              <w:spacing w:before="60" w:after="60"/>
              <w:rPr>
                <w:rFonts w:cstheme="minorHAnsi"/>
                <w:szCs w:val="20"/>
              </w:rPr>
            </w:pPr>
            <w:r w:rsidRPr="00F6402A">
              <w:rPr>
                <w:rFonts w:cstheme="minorHAnsi"/>
                <w:szCs w:val="20"/>
              </w:rPr>
              <w:t xml:space="preserve">Nyora </w:t>
            </w:r>
          </w:p>
        </w:tc>
        <w:tc>
          <w:tcPr>
            <w:tcW w:w="1179" w:type="dxa"/>
            <w:tcBorders>
              <w:top w:val="single" w:sz="4" w:space="0" w:color="auto"/>
              <w:left w:val="single" w:sz="4" w:space="0" w:color="auto"/>
              <w:bottom w:val="single" w:sz="4" w:space="0" w:color="auto"/>
              <w:right w:val="single" w:sz="4" w:space="0" w:color="auto"/>
            </w:tcBorders>
            <w:hideMark/>
          </w:tcPr>
          <w:p w14:paraId="1BD83BEB" w14:textId="77777777" w:rsidR="00493EA7" w:rsidRPr="00F6402A" w:rsidRDefault="00493EA7" w:rsidP="00F01C6D">
            <w:pPr>
              <w:spacing w:before="60" w:after="60"/>
              <w:rPr>
                <w:rFonts w:cstheme="minorHAnsi"/>
                <w:szCs w:val="20"/>
              </w:rPr>
            </w:pPr>
            <w:r w:rsidRPr="00F6402A">
              <w:rPr>
                <w:rFonts w:cstheme="minorHAnsi"/>
                <w:szCs w:val="20"/>
              </w:rPr>
              <w:t xml:space="preserve">NYA </w:t>
            </w:r>
          </w:p>
        </w:tc>
        <w:tc>
          <w:tcPr>
            <w:tcW w:w="1180" w:type="dxa"/>
            <w:tcBorders>
              <w:top w:val="single" w:sz="4" w:space="0" w:color="auto"/>
              <w:left w:val="single" w:sz="4" w:space="0" w:color="auto"/>
              <w:bottom w:val="single" w:sz="4" w:space="0" w:color="auto"/>
              <w:right w:val="single" w:sz="4" w:space="0" w:color="auto"/>
            </w:tcBorders>
            <w:hideMark/>
          </w:tcPr>
          <w:p w14:paraId="517F54AD" w14:textId="77777777" w:rsidR="00493EA7" w:rsidRPr="00F6402A" w:rsidRDefault="00493EA7" w:rsidP="00F01C6D">
            <w:pPr>
              <w:spacing w:before="60" w:after="60"/>
              <w:rPr>
                <w:rFonts w:cstheme="minorHAnsi"/>
                <w:szCs w:val="20"/>
              </w:rPr>
            </w:pPr>
            <w:r w:rsidRPr="00F6402A">
              <w:rPr>
                <w:rFonts w:cstheme="minorHAnsi"/>
                <w:szCs w:val="20"/>
              </w:rPr>
              <w:t xml:space="preserve">90 </w:t>
            </w:r>
          </w:p>
        </w:tc>
        <w:tc>
          <w:tcPr>
            <w:tcW w:w="803" w:type="dxa"/>
          </w:tcPr>
          <w:p w14:paraId="1CE0546E" w14:textId="77777777" w:rsidR="00493EA7" w:rsidRPr="00F6402A" w:rsidRDefault="00493EA7" w:rsidP="00F01C6D">
            <w:pPr>
              <w:spacing w:before="60" w:after="60"/>
              <w:rPr>
                <w:rFonts w:cstheme="minorHAnsi"/>
                <w:szCs w:val="20"/>
              </w:rPr>
            </w:pPr>
          </w:p>
        </w:tc>
        <w:tc>
          <w:tcPr>
            <w:tcW w:w="1557" w:type="dxa"/>
          </w:tcPr>
          <w:p w14:paraId="6513C2CC" w14:textId="77777777" w:rsidR="00493EA7" w:rsidRPr="00F6402A" w:rsidRDefault="00493EA7" w:rsidP="00F01C6D">
            <w:pPr>
              <w:spacing w:before="60" w:after="60"/>
              <w:rPr>
                <w:rFonts w:cstheme="minorHAnsi"/>
                <w:szCs w:val="20"/>
              </w:rPr>
            </w:pPr>
            <w:r w:rsidRPr="00F6402A">
              <w:rPr>
                <w:rFonts w:cstheme="minorHAnsi"/>
                <w:szCs w:val="20"/>
              </w:rPr>
              <w:t xml:space="preserve">Pyramid </w:t>
            </w:r>
          </w:p>
        </w:tc>
        <w:tc>
          <w:tcPr>
            <w:tcW w:w="1180" w:type="dxa"/>
          </w:tcPr>
          <w:p w14:paraId="4224E6D9" w14:textId="77777777" w:rsidR="00493EA7" w:rsidRPr="00F6402A" w:rsidRDefault="00493EA7" w:rsidP="00F01C6D">
            <w:pPr>
              <w:spacing w:before="60" w:after="60"/>
              <w:rPr>
                <w:rFonts w:cstheme="minorHAnsi"/>
                <w:szCs w:val="20"/>
              </w:rPr>
            </w:pPr>
            <w:r w:rsidRPr="00F6402A">
              <w:rPr>
                <w:rFonts w:cstheme="minorHAnsi"/>
                <w:szCs w:val="20"/>
              </w:rPr>
              <w:t xml:space="preserve">PYD </w:t>
            </w:r>
          </w:p>
        </w:tc>
        <w:tc>
          <w:tcPr>
            <w:tcW w:w="1180" w:type="dxa"/>
          </w:tcPr>
          <w:p w14:paraId="1CB8EB66" w14:textId="77777777" w:rsidR="00493EA7" w:rsidRPr="00F6402A" w:rsidRDefault="00493EA7" w:rsidP="00F01C6D">
            <w:pPr>
              <w:spacing w:before="60" w:after="60"/>
              <w:rPr>
                <w:rFonts w:cstheme="minorHAnsi"/>
                <w:szCs w:val="20"/>
              </w:rPr>
            </w:pPr>
            <w:r w:rsidRPr="00F6402A">
              <w:rPr>
                <w:rFonts w:cstheme="minorHAnsi"/>
                <w:szCs w:val="20"/>
              </w:rPr>
              <w:t xml:space="preserve">249 </w:t>
            </w:r>
          </w:p>
        </w:tc>
      </w:tr>
      <w:tr w:rsidR="00493EA7" w:rsidRPr="00F6402A" w14:paraId="17BB709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76853C9" w14:textId="77777777" w:rsidR="00493EA7" w:rsidRPr="00F6402A" w:rsidRDefault="00493EA7" w:rsidP="00F01C6D">
            <w:pPr>
              <w:spacing w:before="60" w:after="60"/>
              <w:rPr>
                <w:rFonts w:cstheme="minorHAnsi"/>
                <w:szCs w:val="20"/>
              </w:rPr>
            </w:pPr>
            <w:r w:rsidRPr="00F6402A">
              <w:rPr>
                <w:rFonts w:cstheme="minorHAnsi"/>
                <w:szCs w:val="20"/>
              </w:rPr>
              <w:t xml:space="preserve">Orbost </w:t>
            </w:r>
          </w:p>
        </w:tc>
        <w:tc>
          <w:tcPr>
            <w:tcW w:w="1179" w:type="dxa"/>
            <w:tcBorders>
              <w:top w:val="single" w:sz="4" w:space="0" w:color="auto"/>
              <w:left w:val="single" w:sz="4" w:space="0" w:color="auto"/>
              <w:bottom w:val="single" w:sz="4" w:space="0" w:color="auto"/>
              <w:right w:val="single" w:sz="4" w:space="0" w:color="auto"/>
            </w:tcBorders>
            <w:hideMark/>
          </w:tcPr>
          <w:p w14:paraId="4862E783" w14:textId="77777777" w:rsidR="00493EA7" w:rsidRPr="00F6402A" w:rsidRDefault="00493EA7" w:rsidP="00F01C6D">
            <w:pPr>
              <w:spacing w:before="60" w:after="60"/>
              <w:rPr>
                <w:rFonts w:cstheme="minorHAnsi"/>
                <w:szCs w:val="20"/>
              </w:rPr>
            </w:pPr>
            <w:r w:rsidRPr="00F6402A">
              <w:rPr>
                <w:rFonts w:cstheme="minorHAnsi"/>
                <w:szCs w:val="20"/>
              </w:rPr>
              <w:t xml:space="preserve">OBT </w:t>
            </w:r>
          </w:p>
        </w:tc>
        <w:tc>
          <w:tcPr>
            <w:tcW w:w="1180" w:type="dxa"/>
            <w:tcBorders>
              <w:top w:val="single" w:sz="4" w:space="0" w:color="auto"/>
              <w:left w:val="single" w:sz="4" w:space="0" w:color="auto"/>
              <w:bottom w:val="single" w:sz="4" w:space="0" w:color="auto"/>
              <w:right w:val="single" w:sz="4" w:space="0" w:color="auto"/>
            </w:tcBorders>
            <w:hideMark/>
          </w:tcPr>
          <w:p w14:paraId="15586DDA" w14:textId="77777777" w:rsidR="00493EA7" w:rsidRPr="00F6402A" w:rsidRDefault="00493EA7" w:rsidP="00F01C6D">
            <w:pPr>
              <w:spacing w:before="60" w:after="60"/>
              <w:rPr>
                <w:rFonts w:cstheme="minorHAnsi"/>
                <w:szCs w:val="20"/>
              </w:rPr>
            </w:pPr>
            <w:r w:rsidRPr="00F6402A">
              <w:rPr>
                <w:rFonts w:cstheme="minorHAnsi"/>
                <w:szCs w:val="20"/>
              </w:rPr>
              <w:t xml:space="preserve">420 </w:t>
            </w:r>
          </w:p>
        </w:tc>
        <w:tc>
          <w:tcPr>
            <w:tcW w:w="803" w:type="dxa"/>
          </w:tcPr>
          <w:p w14:paraId="7C7AEED3" w14:textId="77777777" w:rsidR="00493EA7" w:rsidRPr="00F6402A" w:rsidRDefault="00493EA7" w:rsidP="00F01C6D">
            <w:pPr>
              <w:spacing w:before="60" w:after="60"/>
              <w:rPr>
                <w:rFonts w:cstheme="minorHAnsi"/>
                <w:szCs w:val="20"/>
              </w:rPr>
            </w:pPr>
          </w:p>
        </w:tc>
        <w:tc>
          <w:tcPr>
            <w:tcW w:w="1557" w:type="dxa"/>
          </w:tcPr>
          <w:p w14:paraId="1329226B" w14:textId="77777777" w:rsidR="00493EA7" w:rsidRPr="00F6402A" w:rsidRDefault="00493EA7" w:rsidP="00F01C6D">
            <w:pPr>
              <w:spacing w:before="60" w:after="60"/>
              <w:rPr>
                <w:rFonts w:cstheme="minorHAnsi"/>
                <w:szCs w:val="20"/>
              </w:rPr>
            </w:pPr>
            <w:r w:rsidRPr="00F6402A">
              <w:rPr>
                <w:rFonts w:cstheme="minorHAnsi"/>
                <w:szCs w:val="20"/>
              </w:rPr>
              <w:t xml:space="preserve">Quambatook </w:t>
            </w:r>
          </w:p>
        </w:tc>
        <w:tc>
          <w:tcPr>
            <w:tcW w:w="1180" w:type="dxa"/>
          </w:tcPr>
          <w:p w14:paraId="2C1A2FD3" w14:textId="77777777" w:rsidR="00493EA7" w:rsidRPr="00F6402A" w:rsidRDefault="00493EA7" w:rsidP="00F01C6D">
            <w:pPr>
              <w:spacing w:before="60" w:after="60"/>
              <w:rPr>
                <w:rFonts w:cstheme="minorHAnsi"/>
                <w:szCs w:val="20"/>
              </w:rPr>
            </w:pPr>
            <w:r w:rsidRPr="00F6402A">
              <w:rPr>
                <w:rFonts w:cstheme="minorHAnsi"/>
                <w:szCs w:val="20"/>
              </w:rPr>
              <w:t xml:space="preserve">QUK </w:t>
            </w:r>
          </w:p>
        </w:tc>
        <w:tc>
          <w:tcPr>
            <w:tcW w:w="1180" w:type="dxa"/>
          </w:tcPr>
          <w:p w14:paraId="03A97A09" w14:textId="77777777" w:rsidR="00493EA7" w:rsidRPr="00F6402A" w:rsidRDefault="00493EA7" w:rsidP="00F01C6D">
            <w:pPr>
              <w:spacing w:before="60" w:after="60"/>
              <w:rPr>
                <w:rFonts w:cstheme="minorHAnsi"/>
                <w:szCs w:val="20"/>
              </w:rPr>
            </w:pPr>
            <w:r w:rsidRPr="00F6402A">
              <w:rPr>
                <w:rFonts w:cstheme="minorHAnsi"/>
                <w:szCs w:val="20"/>
              </w:rPr>
              <w:t xml:space="preserve">307 </w:t>
            </w:r>
          </w:p>
        </w:tc>
      </w:tr>
      <w:tr w:rsidR="00493EA7" w:rsidRPr="00F6402A" w14:paraId="2A97266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CDAB848" w14:textId="77777777" w:rsidR="00493EA7" w:rsidRPr="00F6402A" w:rsidRDefault="00493EA7" w:rsidP="00F01C6D">
            <w:pPr>
              <w:spacing w:before="60" w:after="60"/>
              <w:rPr>
                <w:rFonts w:cstheme="minorHAnsi"/>
                <w:szCs w:val="20"/>
              </w:rPr>
            </w:pPr>
            <w:r w:rsidRPr="00F6402A">
              <w:rPr>
                <w:rFonts w:cstheme="minorHAnsi"/>
                <w:szCs w:val="20"/>
              </w:rPr>
              <w:t xml:space="preserve">Ouyen </w:t>
            </w:r>
          </w:p>
        </w:tc>
        <w:tc>
          <w:tcPr>
            <w:tcW w:w="1179" w:type="dxa"/>
            <w:tcBorders>
              <w:top w:val="single" w:sz="4" w:space="0" w:color="auto"/>
              <w:left w:val="single" w:sz="4" w:space="0" w:color="auto"/>
              <w:bottom w:val="single" w:sz="4" w:space="0" w:color="auto"/>
              <w:right w:val="single" w:sz="4" w:space="0" w:color="auto"/>
            </w:tcBorders>
            <w:hideMark/>
          </w:tcPr>
          <w:p w14:paraId="3DDC65D1" w14:textId="77777777" w:rsidR="00493EA7" w:rsidRPr="00F6402A" w:rsidRDefault="00493EA7" w:rsidP="00F01C6D">
            <w:pPr>
              <w:spacing w:before="60" w:after="60"/>
              <w:rPr>
                <w:rFonts w:cstheme="minorHAnsi"/>
                <w:szCs w:val="20"/>
              </w:rPr>
            </w:pPr>
            <w:r w:rsidRPr="00F6402A">
              <w:rPr>
                <w:rFonts w:cstheme="minorHAnsi"/>
                <w:szCs w:val="20"/>
              </w:rPr>
              <w:t xml:space="preserve">OYN </w:t>
            </w:r>
          </w:p>
        </w:tc>
        <w:tc>
          <w:tcPr>
            <w:tcW w:w="1180" w:type="dxa"/>
            <w:tcBorders>
              <w:top w:val="single" w:sz="4" w:space="0" w:color="auto"/>
              <w:left w:val="single" w:sz="4" w:space="0" w:color="auto"/>
              <w:bottom w:val="single" w:sz="4" w:space="0" w:color="auto"/>
              <w:right w:val="single" w:sz="4" w:space="0" w:color="auto"/>
            </w:tcBorders>
            <w:hideMark/>
          </w:tcPr>
          <w:p w14:paraId="4B3ADD97" w14:textId="77777777" w:rsidR="00493EA7" w:rsidRPr="00F6402A" w:rsidRDefault="00493EA7" w:rsidP="00F01C6D">
            <w:pPr>
              <w:spacing w:before="60" w:after="60"/>
              <w:rPr>
                <w:rFonts w:cstheme="minorHAnsi"/>
                <w:szCs w:val="20"/>
              </w:rPr>
            </w:pPr>
            <w:r w:rsidRPr="00F6402A">
              <w:rPr>
                <w:rFonts w:cstheme="minorHAnsi"/>
                <w:szCs w:val="20"/>
              </w:rPr>
              <w:t xml:space="preserve">465 </w:t>
            </w:r>
          </w:p>
        </w:tc>
        <w:tc>
          <w:tcPr>
            <w:tcW w:w="803" w:type="dxa"/>
          </w:tcPr>
          <w:p w14:paraId="2C53BB74" w14:textId="77777777" w:rsidR="00493EA7" w:rsidRPr="00F6402A" w:rsidRDefault="00493EA7" w:rsidP="00F01C6D">
            <w:pPr>
              <w:spacing w:before="60" w:after="60"/>
              <w:rPr>
                <w:rFonts w:cstheme="minorHAnsi"/>
                <w:szCs w:val="20"/>
              </w:rPr>
            </w:pPr>
          </w:p>
        </w:tc>
        <w:tc>
          <w:tcPr>
            <w:tcW w:w="1557" w:type="dxa"/>
          </w:tcPr>
          <w:p w14:paraId="234B2390" w14:textId="77777777" w:rsidR="00493EA7" w:rsidRPr="00F6402A" w:rsidRDefault="00493EA7" w:rsidP="00F01C6D">
            <w:pPr>
              <w:spacing w:before="60" w:after="60"/>
              <w:rPr>
                <w:rFonts w:cstheme="minorHAnsi"/>
                <w:szCs w:val="20"/>
              </w:rPr>
            </w:pPr>
            <w:r w:rsidRPr="00F6402A">
              <w:rPr>
                <w:rFonts w:cstheme="minorHAnsi"/>
                <w:szCs w:val="20"/>
              </w:rPr>
              <w:t xml:space="preserve">Raywood </w:t>
            </w:r>
          </w:p>
        </w:tc>
        <w:tc>
          <w:tcPr>
            <w:tcW w:w="1180" w:type="dxa"/>
          </w:tcPr>
          <w:p w14:paraId="14A01DA9" w14:textId="77777777" w:rsidR="00493EA7" w:rsidRPr="00F6402A" w:rsidRDefault="00493EA7" w:rsidP="00F01C6D">
            <w:pPr>
              <w:spacing w:before="60" w:after="60"/>
              <w:rPr>
                <w:rFonts w:cstheme="minorHAnsi"/>
                <w:szCs w:val="20"/>
              </w:rPr>
            </w:pPr>
            <w:r w:rsidRPr="00F6402A">
              <w:rPr>
                <w:rFonts w:cstheme="minorHAnsi"/>
                <w:szCs w:val="20"/>
              </w:rPr>
              <w:t xml:space="preserve">ROD </w:t>
            </w:r>
          </w:p>
        </w:tc>
        <w:tc>
          <w:tcPr>
            <w:tcW w:w="1180" w:type="dxa"/>
          </w:tcPr>
          <w:p w14:paraId="5D9EA7C5" w14:textId="77777777" w:rsidR="00493EA7" w:rsidRPr="00F6402A" w:rsidRDefault="00493EA7" w:rsidP="00F01C6D">
            <w:pPr>
              <w:spacing w:before="60" w:after="60"/>
              <w:rPr>
                <w:rFonts w:cstheme="minorHAnsi"/>
                <w:szCs w:val="20"/>
              </w:rPr>
            </w:pPr>
            <w:r w:rsidRPr="00F6402A">
              <w:rPr>
                <w:rFonts w:cstheme="minorHAnsi"/>
                <w:szCs w:val="20"/>
              </w:rPr>
              <w:t>19</w:t>
            </w:r>
            <w:r>
              <w:rPr>
                <w:rFonts w:cstheme="minorHAnsi"/>
                <w:szCs w:val="20"/>
              </w:rPr>
              <w:t>2</w:t>
            </w:r>
            <w:r w:rsidRPr="00F6402A">
              <w:rPr>
                <w:rFonts w:cstheme="minorHAnsi"/>
                <w:szCs w:val="20"/>
              </w:rPr>
              <w:t xml:space="preserve"> </w:t>
            </w:r>
          </w:p>
        </w:tc>
      </w:tr>
      <w:tr w:rsidR="00493EA7" w:rsidRPr="00F6402A" w14:paraId="78FC186B" w14:textId="77777777" w:rsidTr="00F01C6D">
        <w:tc>
          <w:tcPr>
            <w:tcW w:w="1800" w:type="dxa"/>
            <w:tcBorders>
              <w:top w:val="single" w:sz="4" w:space="0" w:color="auto"/>
              <w:left w:val="single" w:sz="4" w:space="0" w:color="auto"/>
              <w:bottom w:val="single" w:sz="4" w:space="0" w:color="auto"/>
              <w:right w:val="single" w:sz="4" w:space="0" w:color="auto"/>
            </w:tcBorders>
          </w:tcPr>
          <w:p w14:paraId="03AA1917" w14:textId="77777777" w:rsidR="00493EA7" w:rsidRPr="00F6402A" w:rsidRDefault="00493EA7" w:rsidP="00F01C6D">
            <w:pPr>
              <w:spacing w:before="60" w:after="60"/>
              <w:rPr>
                <w:rFonts w:cstheme="minorHAnsi"/>
                <w:szCs w:val="20"/>
              </w:rPr>
            </w:pPr>
            <w:r>
              <w:rPr>
                <w:rFonts w:cstheme="minorHAnsi"/>
                <w:szCs w:val="20"/>
              </w:rPr>
              <w:t>Oxley</w:t>
            </w:r>
          </w:p>
        </w:tc>
        <w:tc>
          <w:tcPr>
            <w:tcW w:w="1179" w:type="dxa"/>
            <w:tcBorders>
              <w:top w:val="single" w:sz="4" w:space="0" w:color="auto"/>
              <w:left w:val="single" w:sz="4" w:space="0" w:color="auto"/>
              <w:bottom w:val="single" w:sz="4" w:space="0" w:color="auto"/>
              <w:right w:val="single" w:sz="4" w:space="0" w:color="auto"/>
            </w:tcBorders>
          </w:tcPr>
          <w:p w14:paraId="2F9133A4" w14:textId="77777777" w:rsidR="00493EA7" w:rsidRPr="00F6402A" w:rsidRDefault="00493EA7" w:rsidP="00F01C6D">
            <w:pPr>
              <w:spacing w:before="60" w:after="60"/>
              <w:rPr>
                <w:rFonts w:cstheme="minorHAnsi"/>
                <w:szCs w:val="20"/>
              </w:rPr>
            </w:pPr>
            <w:r>
              <w:rPr>
                <w:rFonts w:cstheme="minorHAnsi"/>
                <w:szCs w:val="20"/>
              </w:rPr>
              <w:t>OXL</w:t>
            </w:r>
          </w:p>
        </w:tc>
        <w:tc>
          <w:tcPr>
            <w:tcW w:w="1180" w:type="dxa"/>
            <w:tcBorders>
              <w:top w:val="single" w:sz="4" w:space="0" w:color="auto"/>
              <w:left w:val="single" w:sz="4" w:space="0" w:color="auto"/>
              <w:bottom w:val="single" w:sz="4" w:space="0" w:color="auto"/>
              <w:right w:val="single" w:sz="4" w:space="0" w:color="auto"/>
            </w:tcBorders>
          </w:tcPr>
          <w:p w14:paraId="7076DB77" w14:textId="77777777" w:rsidR="00493EA7" w:rsidRPr="00F6402A" w:rsidRDefault="00493EA7" w:rsidP="00F01C6D">
            <w:pPr>
              <w:spacing w:before="60" w:after="60"/>
              <w:rPr>
                <w:rFonts w:cstheme="minorHAnsi"/>
                <w:szCs w:val="20"/>
              </w:rPr>
            </w:pPr>
            <w:r>
              <w:rPr>
                <w:rFonts w:cstheme="minorHAnsi"/>
                <w:szCs w:val="20"/>
              </w:rPr>
              <w:t>247</w:t>
            </w:r>
          </w:p>
        </w:tc>
        <w:tc>
          <w:tcPr>
            <w:tcW w:w="803" w:type="dxa"/>
          </w:tcPr>
          <w:p w14:paraId="1ACE499C" w14:textId="77777777" w:rsidR="00493EA7" w:rsidRDefault="00493EA7" w:rsidP="00F01C6D">
            <w:pPr>
              <w:spacing w:before="60" w:after="60"/>
              <w:rPr>
                <w:rFonts w:cstheme="minorHAnsi"/>
                <w:szCs w:val="20"/>
              </w:rPr>
            </w:pPr>
          </w:p>
        </w:tc>
        <w:tc>
          <w:tcPr>
            <w:tcW w:w="1557" w:type="dxa"/>
          </w:tcPr>
          <w:p w14:paraId="76EAB65E" w14:textId="77777777" w:rsidR="00493EA7" w:rsidRDefault="00493EA7" w:rsidP="00F01C6D">
            <w:pPr>
              <w:spacing w:before="60" w:after="60"/>
              <w:rPr>
                <w:rFonts w:cstheme="minorHAnsi"/>
                <w:szCs w:val="20"/>
              </w:rPr>
            </w:pPr>
            <w:r w:rsidRPr="00F6402A">
              <w:rPr>
                <w:rFonts w:cstheme="minorHAnsi"/>
                <w:szCs w:val="20"/>
              </w:rPr>
              <w:t xml:space="preserve">Redcliffs </w:t>
            </w:r>
          </w:p>
        </w:tc>
        <w:tc>
          <w:tcPr>
            <w:tcW w:w="1180" w:type="dxa"/>
          </w:tcPr>
          <w:p w14:paraId="2563260B" w14:textId="77777777" w:rsidR="00493EA7" w:rsidRDefault="00493EA7" w:rsidP="00F01C6D">
            <w:pPr>
              <w:spacing w:before="60" w:after="60"/>
              <w:rPr>
                <w:rFonts w:cstheme="minorHAnsi"/>
                <w:szCs w:val="20"/>
              </w:rPr>
            </w:pPr>
            <w:r w:rsidRPr="00F6402A">
              <w:rPr>
                <w:rFonts w:cstheme="minorHAnsi"/>
                <w:szCs w:val="20"/>
              </w:rPr>
              <w:t xml:space="preserve">RCF </w:t>
            </w:r>
          </w:p>
        </w:tc>
        <w:tc>
          <w:tcPr>
            <w:tcW w:w="1180" w:type="dxa"/>
          </w:tcPr>
          <w:p w14:paraId="67B72B11" w14:textId="77777777" w:rsidR="00493EA7" w:rsidRDefault="00493EA7" w:rsidP="00F01C6D">
            <w:pPr>
              <w:spacing w:before="60" w:after="60"/>
              <w:rPr>
                <w:rFonts w:cstheme="minorHAnsi"/>
                <w:szCs w:val="20"/>
              </w:rPr>
            </w:pPr>
            <w:r w:rsidRPr="00F6402A">
              <w:rPr>
                <w:rFonts w:cstheme="minorHAnsi"/>
                <w:szCs w:val="20"/>
              </w:rPr>
              <w:t xml:space="preserve">551 </w:t>
            </w:r>
          </w:p>
        </w:tc>
      </w:tr>
      <w:tr w:rsidR="00493EA7" w:rsidRPr="00F6402A" w14:paraId="3AE7368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A41BAA0" w14:textId="77777777" w:rsidR="00493EA7" w:rsidRPr="00F6402A" w:rsidRDefault="00493EA7" w:rsidP="00F01C6D">
            <w:pPr>
              <w:spacing w:before="60" w:after="60"/>
              <w:rPr>
                <w:rFonts w:cstheme="minorHAnsi"/>
                <w:szCs w:val="20"/>
              </w:rPr>
            </w:pPr>
            <w:r w:rsidRPr="00F6402A">
              <w:rPr>
                <w:rFonts w:cstheme="minorHAnsi"/>
                <w:szCs w:val="20"/>
              </w:rPr>
              <w:t xml:space="preserve">Pakenham </w:t>
            </w:r>
          </w:p>
        </w:tc>
        <w:tc>
          <w:tcPr>
            <w:tcW w:w="1179" w:type="dxa"/>
            <w:tcBorders>
              <w:top w:val="single" w:sz="4" w:space="0" w:color="auto"/>
              <w:left w:val="single" w:sz="4" w:space="0" w:color="auto"/>
              <w:bottom w:val="single" w:sz="4" w:space="0" w:color="auto"/>
              <w:right w:val="single" w:sz="4" w:space="0" w:color="auto"/>
            </w:tcBorders>
            <w:hideMark/>
          </w:tcPr>
          <w:p w14:paraId="46A192C5" w14:textId="77777777" w:rsidR="00493EA7" w:rsidRPr="00F6402A" w:rsidRDefault="00493EA7" w:rsidP="00F01C6D">
            <w:pPr>
              <w:spacing w:before="60" w:after="60"/>
              <w:rPr>
                <w:rFonts w:cstheme="minorHAnsi"/>
                <w:szCs w:val="20"/>
              </w:rPr>
            </w:pPr>
            <w:r w:rsidRPr="00F6402A">
              <w:rPr>
                <w:rFonts w:cstheme="minorHAnsi"/>
                <w:szCs w:val="20"/>
              </w:rPr>
              <w:t xml:space="preserve">PAM </w:t>
            </w:r>
          </w:p>
        </w:tc>
        <w:tc>
          <w:tcPr>
            <w:tcW w:w="1180" w:type="dxa"/>
            <w:tcBorders>
              <w:top w:val="single" w:sz="4" w:space="0" w:color="auto"/>
              <w:left w:val="single" w:sz="4" w:space="0" w:color="auto"/>
              <w:bottom w:val="single" w:sz="4" w:space="0" w:color="auto"/>
              <w:right w:val="single" w:sz="4" w:space="0" w:color="auto"/>
            </w:tcBorders>
            <w:hideMark/>
          </w:tcPr>
          <w:p w14:paraId="3F887924"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719C314B" w14:textId="77777777" w:rsidR="00493EA7" w:rsidRPr="00F6402A" w:rsidRDefault="00493EA7" w:rsidP="00F01C6D">
            <w:pPr>
              <w:spacing w:before="60" w:after="60"/>
              <w:rPr>
                <w:rFonts w:cstheme="minorHAnsi"/>
                <w:szCs w:val="20"/>
              </w:rPr>
            </w:pPr>
          </w:p>
        </w:tc>
        <w:tc>
          <w:tcPr>
            <w:tcW w:w="1557" w:type="dxa"/>
          </w:tcPr>
          <w:p w14:paraId="101BF493" w14:textId="77777777" w:rsidR="00493EA7" w:rsidRPr="00F6402A" w:rsidRDefault="00493EA7" w:rsidP="00F01C6D">
            <w:pPr>
              <w:spacing w:before="60" w:after="60"/>
              <w:rPr>
                <w:rFonts w:cstheme="minorHAnsi"/>
                <w:szCs w:val="20"/>
              </w:rPr>
            </w:pPr>
            <w:r w:rsidRPr="00F6402A">
              <w:rPr>
                <w:rFonts w:cstheme="minorHAnsi"/>
                <w:szCs w:val="20"/>
              </w:rPr>
              <w:t xml:space="preserve">Rhyll </w:t>
            </w:r>
          </w:p>
        </w:tc>
        <w:tc>
          <w:tcPr>
            <w:tcW w:w="1180" w:type="dxa"/>
          </w:tcPr>
          <w:p w14:paraId="1B82554A" w14:textId="77777777" w:rsidR="00493EA7" w:rsidRPr="00F6402A" w:rsidRDefault="00493EA7" w:rsidP="00F01C6D">
            <w:pPr>
              <w:spacing w:before="60" w:after="60"/>
              <w:rPr>
                <w:rFonts w:cstheme="minorHAnsi"/>
                <w:szCs w:val="20"/>
              </w:rPr>
            </w:pPr>
            <w:r w:rsidRPr="00F6402A">
              <w:rPr>
                <w:rFonts w:cstheme="minorHAnsi"/>
                <w:szCs w:val="20"/>
              </w:rPr>
              <w:t xml:space="preserve">RTO </w:t>
            </w:r>
          </w:p>
        </w:tc>
        <w:tc>
          <w:tcPr>
            <w:tcW w:w="1180" w:type="dxa"/>
          </w:tcPr>
          <w:p w14:paraId="720EBFF6" w14:textId="77777777" w:rsidR="00493EA7" w:rsidRPr="00F6402A" w:rsidRDefault="00493EA7" w:rsidP="00F01C6D">
            <w:pPr>
              <w:spacing w:before="60" w:after="60"/>
              <w:rPr>
                <w:rFonts w:cstheme="minorHAnsi"/>
                <w:szCs w:val="20"/>
              </w:rPr>
            </w:pPr>
            <w:r w:rsidRPr="00F6402A">
              <w:rPr>
                <w:rFonts w:cstheme="minorHAnsi"/>
                <w:szCs w:val="20"/>
              </w:rPr>
              <w:t xml:space="preserve">113 </w:t>
            </w:r>
          </w:p>
        </w:tc>
      </w:tr>
      <w:tr w:rsidR="00493EA7" w:rsidRPr="00F6402A" w14:paraId="49BF94AA" w14:textId="77777777" w:rsidTr="00F01C6D">
        <w:tc>
          <w:tcPr>
            <w:tcW w:w="1800" w:type="dxa"/>
            <w:tcBorders>
              <w:top w:val="single" w:sz="4" w:space="0" w:color="auto"/>
              <w:left w:val="single" w:sz="4" w:space="0" w:color="auto"/>
              <w:bottom w:val="single" w:sz="4" w:space="0" w:color="auto"/>
              <w:right w:val="single" w:sz="4" w:space="0" w:color="auto"/>
            </w:tcBorders>
          </w:tcPr>
          <w:p w14:paraId="5323C41D" w14:textId="77777777" w:rsidR="00493EA7" w:rsidRPr="00F6402A" w:rsidRDefault="00493EA7" w:rsidP="00F01C6D">
            <w:pPr>
              <w:spacing w:before="60" w:after="60"/>
              <w:rPr>
                <w:rFonts w:cstheme="minorHAnsi"/>
                <w:szCs w:val="20"/>
              </w:rPr>
            </w:pPr>
            <w:r>
              <w:rPr>
                <w:rFonts w:cstheme="minorHAnsi"/>
                <w:szCs w:val="20"/>
              </w:rPr>
              <w:t>Pambula</w:t>
            </w:r>
          </w:p>
        </w:tc>
        <w:tc>
          <w:tcPr>
            <w:tcW w:w="1179" w:type="dxa"/>
            <w:tcBorders>
              <w:top w:val="single" w:sz="4" w:space="0" w:color="auto"/>
              <w:left w:val="single" w:sz="4" w:space="0" w:color="auto"/>
              <w:bottom w:val="single" w:sz="4" w:space="0" w:color="auto"/>
              <w:right w:val="single" w:sz="4" w:space="0" w:color="auto"/>
            </w:tcBorders>
          </w:tcPr>
          <w:p w14:paraId="1E277C08" w14:textId="77777777" w:rsidR="00493EA7" w:rsidRPr="00F6402A" w:rsidRDefault="00493EA7" w:rsidP="00F01C6D">
            <w:pPr>
              <w:spacing w:before="60" w:after="60"/>
              <w:rPr>
                <w:rFonts w:cstheme="minorHAnsi"/>
                <w:szCs w:val="20"/>
              </w:rPr>
            </w:pPr>
            <w:r>
              <w:rPr>
                <w:rFonts w:cstheme="minorHAnsi"/>
                <w:szCs w:val="20"/>
              </w:rPr>
              <w:t>PMA</w:t>
            </w:r>
          </w:p>
        </w:tc>
        <w:tc>
          <w:tcPr>
            <w:tcW w:w="1180" w:type="dxa"/>
            <w:tcBorders>
              <w:top w:val="single" w:sz="4" w:space="0" w:color="auto"/>
              <w:left w:val="single" w:sz="4" w:space="0" w:color="auto"/>
              <w:bottom w:val="single" w:sz="4" w:space="0" w:color="auto"/>
              <w:right w:val="single" w:sz="4" w:space="0" w:color="auto"/>
            </w:tcBorders>
          </w:tcPr>
          <w:p w14:paraId="6BCDFD2B" w14:textId="77777777" w:rsidR="00493EA7" w:rsidRPr="00F6402A" w:rsidRDefault="00493EA7" w:rsidP="00F01C6D">
            <w:pPr>
              <w:spacing w:before="60" w:after="60"/>
              <w:rPr>
                <w:rFonts w:cstheme="minorHAnsi"/>
                <w:szCs w:val="20"/>
              </w:rPr>
            </w:pPr>
            <w:r>
              <w:rPr>
                <w:rFonts w:cstheme="minorHAnsi"/>
                <w:szCs w:val="20"/>
              </w:rPr>
              <w:t>643</w:t>
            </w:r>
          </w:p>
        </w:tc>
        <w:tc>
          <w:tcPr>
            <w:tcW w:w="803" w:type="dxa"/>
          </w:tcPr>
          <w:p w14:paraId="587658A6" w14:textId="77777777" w:rsidR="00493EA7" w:rsidRDefault="00493EA7" w:rsidP="00F01C6D">
            <w:pPr>
              <w:spacing w:before="60" w:after="60"/>
              <w:rPr>
                <w:rFonts w:cstheme="minorHAnsi"/>
                <w:szCs w:val="20"/>
              </w:rPr>
            </w:pPr>
          </w:p>
        </w:tc>
        <w:tc>
          <w:tcPr>
            <w:tcW w:w="1557" w:type="dxa"/>
          </w:tcPr>
          <w:p w14:paraId="4F33C639" w14:textId="77777777" w:rsidR="00493EA7" w:rsidRDefault="00493EA7" w:rsidP="00F01C6D">
            <w:pPr>
              <w:spacing w:before="60" w:after="60"/>
              <w:rPr>
                <w:rFonts w:cstheme="minorHAnsi"/>
                <w:szCs w:val="20"/>
              </w:rPr>
            </w:pPr>
            <w:r w:rsidRPr="00F6402A">
              <w:rPr>
                <w:rFonts w:cstheme="minorHAnsi"/>
                <w:szCs w:val="20"/>
              </w:rPr>
              <w:t xml:space="preserve">Richmond </w:t>
            </w:r>
          </w:p>
        </w:tc>
        <w:tc>
          <w:tcPr>
            <w:tcW w:w="1180" w:type="dxa"/>
          </w:tcPr>
          <w:p w14:paraId="10486475" w14:textId="77777777" w:rsidR="00493EA7" w:rsidRDefault="00493EA7" w:rsidP="00F01C6D">
            <w:pPr>
              <w:spacing w:before="60" w:after="60"/>
              <w:rPr>
                <w:rFonts w:cstheme="minorHAnsi"/>
                <w:szCs w:val="20"/>
              </w:rPr>
            </w:pPr>
            <w:r w:rsidRPr="00F6402A">
              <w:rPr>
                <w:rFonts w:cstheme="minorHAnsi"/>
                <w:szCs w:val="20"/>
              </w:rPr>
              <w:t xml:space="preserve">RCH </w:t>
            </w:r>
          </w:p>
        </w:tc>
        <w:tc>
          <w:tcPr>
            <w:tcW w:w="1180" w:type="dxa"/>
          </w:tcPr>
          <w:p w14:paraId="4442979F" w14:textId="77777777" w:rsidR="00493EA7" w:rsidRDefault="00493EA7" w:rsidP="00F01C6D">
            <w:pPr>
              <w:spacing w:before="60" w:after="60"/>
              <w:rPr>
                <w:rFonts w:cstheme="minorHAnsi"/>
                <w:szCs w:val="20"/>
              </w:rPr>
            </w:pPr>
            <w:r w:rsidRPr="00F6402A">
              <w:rPr>
                <w:rFonts w:cstheme="minorHAnsi"/>
                <w:szCs w:val="20"/>
              </w:rPr>
              <w:t xml:space="preserve">0 </w:t>
            </w:r>
          </w:p>
        </w:tc>
      </w:tr>
      <w:tr w:rsidR="00493EA7" w:rsidRPr="00F6402A" w14:paraId="6758FA18" w14:textId="77777777" w:rsidTr="00F01C6D">
        <w:tc>
          <w:tcPr>
            <w:tcW w:w="1800" w:type="dxa"/>
            <w:tcBorders>
              <w:top w:val="single" w:sz="4" w:space="0" w:color="auto"/>
              <w:left w:val="single" w:sz="4" w:space="0" w:color="auto"/>
              <w:bottom w:val="single" w:sz="4" w:space="0" w:color="auto"/>
              <w:right w:val="single" w:sz="4" w:space="0" w:color="auto"/>
            </w:tcBorders>
          </w:tcPr>
          <w:p w14:paraId="55B718CB" w14:textId="77777777" w:rsidR="00493EA7" w:rsidRPr="00F6402A" w:rsidRDefault="00493EA7" w:rsidP="00F01C6D">
            <w:pPr>
              <w:spacing w:before="60" w:after="60"/>
              <w:rPr>
                <w:rFonts w:cstheme="minorHAnsi"/>
                <w:szCs w:val="20"/>
              </w:rPr>
            </w:pPr>
            <w:r>
              <w:rPr>
                <w:rFonts w:cstheme="minorHAnsi"/>
                <w:szCs w:val="20"/>
              </w:rPr>
              <w:t>Parilla</w:t>
            </w:r>
          </w:p>
        </w:tc>
        <w:tc>
          <w:tcPr>
            <w:tcW w:w="1179" w:type="dxa"/>
            <w:tcBorders>
              <w:top w:val="single" w:sz="4" w:space="0" w:color="auto"/>
              <w:left w:val="single" w:sz="4" w:space="0" w:color="auto"/>
              <w:bottom w:val="single" w:sz="4" w:space="0" w:color="auto"/>
              <w:right w:val="single" w:sz="4" w:space="0" w:color="auto"/>
            </w:tcBorders>
          </w:tcPr>
          <w:p w14:paraId="6C3F182F" w14:textId="77777777" w:rsidR="00493EA7" w:rsidRPr="00F6402A" w:rsidRDefault="00493EA7" w:rsidP="00F01C6D">
            <w:pPr>
              <w:spacing w:before="60" w:after="60"/>
              <w:rPr>
                <w:rFonts w:cstheme="minorHAnsi"/>
                <w:szCs w:val="20"/>
              </w:rPr>
            </w:pPr>
            <w:r>
              <w:rPr>
                <w:rFonts w:cstheme="minorHAnsi"/>
                <w:szCs w:val="20"/>
              </w:rPr>
              <w:t>PRA</w:t>
            </w:r>
          </w:p>
        </w:tc>
        <w:tc>
          <w:tcPr>
            <w:tcW w:w="1180" w:type="dxa"/>
            <w:tcBorders>
              <w:top w:val="single" w:sz="4" w:space="0" w:color="auto"/>
              <w:left w:val="single" w:sz="4" w:space="0" w:color="auto"/>
              <w:bottom w:val="single" w:sz="4" w:space="0" w:color="auto"/>
              <w:right w:val="single" w:sz="4" w:space="0" w:color="auto"/>
            </w:tcBorders>
          </w:tcPr>
          <w:p w14:paraId="4B8FA741" w14:textId="77777777" w:rsidR="00493EA7" w:rsidRPr="00F6402A" w:rsidRDefault="00493EA7" w:rsidP="00F01C6D">
            <w:pPr>
              <w:spacing w:before="60" w:after="60"/>
              <w:rPr>
                <w:rFonts w:cstheme="minorHAnsi"/>
                <w:szCs w:val="20"/>
              </w:rPr>
            </w:pPr>
            <w:r>
              <w:rPr>
                <w:rFonts w:cstheme="minorHAnsi"/>
                <w:szCs w:val="20"/>
              </w:rPr>
              <w:t>1030</w:t>
            </w:r>
          </w:p>
        </w:tc>
        <w:tc>
          <w:tcPr>
            <w:tcW w:w="803" w:type="dxa"/>
          </w:tcPr>
          <w:p w14:paraId="61103CE8" w14:textId="77777777" w:rsidR="00493EA7" w:rsidRDefault="00493EA7" w:rsidP="00F01C6D">
            <w:pPr>
              <w:spacing w:before="60" w:after="60"/>
              <w:rPr>
                <w:rFonts w:cstheme="minorHAnsi"/>
                <w:szCs w:val="20"/>
              </w:rPr>
            </w:pPr>
          </w:p>
        </w:tc>
        <w:tc>
          <w:tcPr>
            <w:tcW w:w="1557" w:type="dxa"/>
          </w:tcPr>
          <w:p w14:paraId="46FD7762" w14:textId="77777777" w:rsidR="00493EA7" w:rsidRDefault="00493EA7" w:rsidP="00F01C6D">
            <w:pPr>
              <w:spacing w:before="60" w:after="60"/>
              <w:rPr>
                <w:rFonts w:cstheme="minorHAnsi"/>
                <w:szCs w:val="20"/>
              </w:rPr>
            </w:pPr>
            <w:r w:rsidRPr="00F6402A">
              <w:rPr>
                <w:rFonts w:cstheme="minorHAnsi"/>
                <w:szCs w:val="20"/>
              </w:rPr>
              <w:t xml:space="preserve">Riddells Creek </w:t>
            </w:r>
          </w:p>
        </w:tc>
        <w:tc>
          <w:tcPr>
            <w:tcW w:w="1180" w:type="dxa"/>
          </w:tcPr>
          <w:p w14:paraId="04D9C20C" w14:textId="77777777" w:rsidR="00493EA7" w:rsidRDefault="00493EA7" w:rsidP="00F01C6D">
            <w:pPr>
              <w:spacing w:before="60" w:after="60"/>
              <w:rPr>
                <w:rFonts w:cstheme="minorHAnsi"/>
                <w:szCs w:val="20"/>
              </w:rPr>
            </w:pPr>
            <w:r w:rsidRPr="00F6402A">
              <w:rPr>
                <w:rFonts w:cstheme="minorHAnsi"/>
                <w:szCs w:val="20"/>
              </w:rPr>
              <w:t xml:space="preserve">RIK </w:t>
            </w:r>
          </w:p>
        </w:tc>
        <w:tc>
          <w:tcPr>
            <w:tcW w:w="1180" w:type="dxa"/>
          </w:tcPr>
          <w:p w14:paraId="30F5F8DD" w14:textId="77777777" w:rsidR="00493EA7" w:rsidRDefault="00493EA7" w:rsidP="00F01C6D">
            <w:pPr>
              <w:spacing w:before="60" w:after="60"/>
              <w:rPr>
                <w:rFonts w:cstheme="minorHAnsi"/>
                <w:szCs w:val="20"/>
              </w:rPr>
            </w:pPr>
            <w:r w:rsidRPr="00F6402A">
              <w:rPr>
                <w:rFonts w:cstheme="minorHAnsi"/>
                <w:szCs w:val="20"/>
              </w:rPr>
              <w:t xml:space="preserve">50 </w:t>
            </w:r>
          </w:p>
        </w:tc>
      </w:tr>
    </w:tbl>
    <w:p w14:paraId="5B7F5351" w14:textId="77777777" w:rsidR="00493EA7" w:rsidRDefault="00493EA7" w:rsidP="00493EA7"/>
    <w:p w14:paraId="3EAC3A25" w14:textId="77777777" w:rsidR="00493EA7" w:rsidRDefault="00493EA7" w:rsidP="00493EA7">
      <w:r>
        <w:br w:type="page"/>
      </w:r>
    </w:p>
    <w:p w14:paraId="703F709C"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456A64DA"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4CD00256"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62F68C36"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276DCDD5"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3A7E3288"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16655031"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47C237E6"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00E75311"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0C5287F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DABE972" w14:textId="77777777" w:rsidR="00493EA7" w:rsidRPr="00F6402A" w:rsidRDefault="00493EA7" w:rsidP="00F01C6D">
            <w:pPr>
              <w:spacing w:before="60" w:after="60"/>
              <w:rPr>
                <w:rFonts w:cstheme="minorHAnsi"/>
                <w:szCs w:val="20"/>
              </w:rPr>
            </w:pPr>
            <w:r w:rsidRPr="00F6402A">
              <w:rPr>
                <w:rFonts w:cstheme="minorHAnsi"/>
                <w:szCs w:val="20"/>
              </w:rPr>
              <w:t xml:space="preserve">Ringwood </w:t>
            </w:r>
          </w:p>
        </w:tc>
        <w:tc>
          <w:tcPr>
            <w:tcW w:w="1179" w:type="dxa"/>
            <w:tcBorders>
              <w:top w:val="single" w:sz="4" w:space="0" w:color="auto"/>
              <w:left w:val="single" w:sz="4" w:space="0" w:color="auto"/>
              <w:bottom w:val="single" w:sz="4" w:space="0" w:color="auto"/>
              <w:right w:val="single" w:sz="4" w:space="0" w:color="auto"/>
            </w:tcBorders>
            <w:hideMark/>
          </w:tcPr>
          <w:p w14:paraId="67278F15" w14:textId="77777777" w:rsidR="00493EA7" w:rsidRPr="00F6402A" w:rsidRDefault="00493EA7" w:rsidP="00F01C6D">
            <w:pPr>
              <w:spacing w:before="60" w:after="60"/>
              <w:rPr>
                <w:rFonts w:cstheme="minorHAnsi"/>
                <w:szCs w:val="20"/>
              </w:rPr>
            </w:pPr>
            <w:r w:rsidRPr="00F6402A">
              <w:rPr>
                <w:rFonts w:cstheme="minorHAnsi"/>
                <w:szCs w:val="20"/>
              </w:rPr>
              <w:t xml:space="preserve">RWD </w:t>
            </w:r>
          </w:p>
        </w:tc>
        <w:tc>
          <w:tcPr>
            <w:tcW w:w="1180" w:type="dxa"/>
            <w:tcBorders>
              <w:top w:val="single" w:sz="4" w:space="0" w:color="auto"/>
              <w:left w:val="single" w:sz="4" w:space="0" w:color="auto"/>
              <w:bottom w:val="single" w:sz="4" w:space="0" w:color="auto"/>
              <w:right w:val="single" w:sz="4" w:space="0" w:color="auto"/>
            </w:tcBorders>
            <w:hideMark/>
          </w:tcPr>
          <w:p w14:paraId="73A8FC35"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34E06674" w14:textId="77777777" w:rsidR="00493EA7" w:rsidRPr="00F6402A" w:rsidRDefault="00493EA7" w:rsidP="00F01C6D">
            <w:pPr>
              <w:spacing w:before="60" w:after="60"/>
              <w:rPr>
                <w:rFonts w:cstheme="minorHAnsi"/>
                <w:szCs w:val="20"/>
              </w:rPr>
            </w:pPr>
          </w:p>
        </w:tc>
        <w:tc>
          <w:tcPr>
            <w:tcW w:w="1557" w:type="dxa"/>
          </w:tcPr>
          <w:p w14:paraId="1FC74AE2" w14:textId="77777777" w:rsidR="00493EA7" w:rsidRPr="00F6402A" w:rsidRDefault="00493EA7" w:rsidP="00F01C6D">
            <w:pPr>
              <w:spacing w:before="60" w:after="60"/>
              <w:rPr>
                <w:rFonts w:cstheme="minorHAnsi"/>
                <w:szCs w:val="20"/>
              </w:rPr>
            </w:pPr>
            <w:r w:rsidRPr="00F6402A">
              <w:rPr>
                <w:rFonts w:cstheme="minorHAnsi"/>
                <w:szCs w:val="20"/>
              </w:rPr>
              <w:t xml:space="preserve">Skipton </w:t>
            </w:r>
          </w:p>
        </w:tc>
        <w:tc>
          <w:tcPr>
            <w:tcW w:w="1180" w:type="dxa"/>
          </w:tcPr>
          <w:p w14:paraId="3B90724E" w14:textId="77777777" w:rsidR="00493EA7" w:rsidRPr="00F6402A" w:rsidRDefault="00493EA7" w:rsidP="00F01C6D">
            <w:pPr>
              <w:spacing w:before="60" w:after="60"/>
              <w:rPr>
                <w:rFonts w:cstheme="minorHAnsi"/>
                <w:szCs w:val="20"/>
              </w:rPr>
            </w:pPr>
            <w:r w:rsidRPr="00F6402A">
              <w:rPr>
                <w:rFonts w:cstheme="minorHAnsi"/>
                <w:szCs w:val="20"/>
              </w:rPr>
              <w:t xml:space="preserve">SKP </w:t>
            </w:r>
          </w:p>
        </w:tc>
        <w:tc>
          <w:tcPr>
            <w:tcW w:w="1180" w:type="dxa"/>
          </w:tcPr>
          <w:p w14:paraId="2F7DE8A3" w14:textId="77777777" w:rsidR="00493EA7" w:rsidRPr="00F6402A" w:rsidRDefault="00493EA7" w:rsidP="00F01C6D">
            <w:pPr>
              <w:spacing w:before="60" w:after="60"/>
              <w:rPr>
                <w:rFonts w:cstheme="minorHAnsi"/>
                <w:szCs w:val="20"/>
              </w:rPr>
            </w:pPr>
            <w:r w:rsidRPr="00F6402A">
              <w:rPr>
                <w:rFonts w:cstheme="minorHAnsi"/>
                <w:szCs w:val="20"/>
              </w:rPr>
              <w:t xml:space="preserve">179 </w:t>
            </w:r>
          </w:p>
        </w:tc>
      </w:tr>
      <w:tr w:rsidR="00493EA7" w:rsidRPr="00F6402A" w14:paraId="3A0F457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535CA0B" w14:textId="77777777" w:rsidR="00493EA7" w:rsidRPr="00F6402A" w:rsidRDefault="00493EA7" w:rsidP="00F01C6D">
            <w:pPr>
              <w:spacing w:before="60" w:after="60"/>
              <w:rPr>
                <w:rFonts w:cstheme="minorHAnsi"/>
                <w:szCs w:val="20"/>
              </w:rPr>
            </w:pPr>
            <w:r w:rsidRPr="00F6402A">
              <w:rPr>
                <w:rFonts w:cstheme="minorHAnsi"/>
                <w:szCs w:val="20"/>
              </w:rPr>
              <w:t xml:space="preserve">Robinvale </w:t>
            </w:r>
          </w:p>
        </w:tc>
        <w:tc>
          <w:tcPr>
            <w:tcW w:w="1179" w:type="dxa"/>
            <w:tcBorders>
              <w:top w:val="single" w:sz="4" w:space="0" w:color="auto"/>
              <w:left w:val="single" w:sz="4" w:space="0" w:color="auto"/>
              <w:bottom w:val="single" w:sz="4" w:space="0" w:color="auto"/>
              <w:right w:val="single" w:sz="4" w:space="0" w:color="auto"/>
            </w:tcBorders>
            <w:hideMark/>
          </w:tcPr>
          <w:p w14:paraId="0B94E942" w14:textId="77777777" w:rsidR="00493EA7" w:rsidRPr="00F6402A" w:rsidRDefault="00493EA7" w:rsidP="00F01C6D">
            <w:pPr>
              <w:spacing w:before="60" w:after="60"/>
              <w:rPr>
                <w:rFonts w:cstheme="minorHAnsi"/>
                <w:szCs w:val="20"/>
              </w:rPr>
            </w:pPr>
            <w:r w:rsidRPr="00F6402A">
              <w:rPr>
                <w:rFonts w:cstheme="minorHAnsi"/>
                <w:szCs w:val="20"/>
              </w:rPr>
              <w:t xml:space="preserve">RBC </w:t>
            </w:r>
          </w:p>
        </w:tc>
        <w:tc>
          <w:tcPr>
            <w:tcW w:w="1180" w:type="dxa"/>
            <w:tcBorders>
              <w:top w:val="single" w:sz="4" w:space="0" w:color="auto"/>
              <w:left w:val="single" w:sz="4" w:space="0" w:color="auto"/>
              <w:bottom w:val="single" w:sz="4" w:space="0" w:color="auto"/>
              <w:right w:val="single" w:sz="4" w:space="0" w:color="auto"/>
            </w:tcBorders>
            <w:hideMark/>
          </w:tcPr>
          <w:p w14:paraId="6AC5339C" w14:textId="77777777" w:rsidR="00493EA7" w:rsidRPr="00F6402A" w:rsidRDefault="00493EA7" w:rsidP="00F01C6D">
            <w:pPr>
              <w:spacing w:before="60" w:after="60"/>
              <w:rPr>
                <w:rFonts w:cstheme="minorHAnsi"/>
                <w:szCs w:val="20"/>
              </w:rPr>
            </w:pPr>
            <w:r w:rsidRPr="00F6402A">
              <w:rPr>
                <w:rFonts w:cstheme="minorHAnsi"/>
                <w:szCs w:val="20"/>
              </w:rPr>
              <w:t xml:space="preserve">486 </w:t>
            </w:r>
          </w:p>
        </w:tc>
        <w:tc>
          <w:tcPr>
            <w:tcW w:w="803" w:type="dxa"/>
          </w:tcPr>
          <w:p w14:paraId="2A59CF13" w14:textId="77777777" w:rsidR="00493EA7" w:rsidRPr="00F6402A" w:rsidRDefault="00493EA7" w:rsidP="00F01C6D">
            <w:pPr>
              <w:spacing w:before="60" w:after="60"/>
              <w:rPr>
                <w:rFonts w:cstheme="minorHAnsi"/>
                <w:szCs w:val="20"/>
              </w:rPr>
            </w:pPr>
          </w:p>
        </w:tc>
        <w:tc>
          <w:tcPr>
            <w:tcW w:w="1557" w:type="dxa"/>
          </w:tcPr>
          <w:p w14:paraId="5269D8DA" w14:textId="77777777" w:rsidR="00493EA7" w:rsidRPr="00F6402A" w:rsidRDefault="00493EA7" w:rsidP="00F01C6D">
            <w:pPr>
              <w:spacing w:before="60" w:after="60"/>
              <w:rPr>
                <w:rFonts w:cstheme="minorHAnsi"/>
                <w:szCs w:val="20"/>
              </w:rPr>
            </w:pPr>
            <w:r w:rsidRPr="00F6402A">
              <w:rPr>
                <w:rFonts w:cstheme="minorHAnsi"/>
                <w:szCs w:val="20"/>
              </w:rPr>
              <w:t xml:space="preserve">Smeaton </w:t>
            </w:r>
          </w:p>
        </w:tc>
        <w:tc>
          <w:tcPr>
            <w:tcW w:w="1180" w:type="dxa"/>
          </w:tcPr>
          <w:p w14:paraId="41B111F1" w14:textId="77777777" w:rsidR="00493EA7" w:rsidRPr="00F6402A" w:rsidRDefault="00493EA7" w:rsidP="00F01C6D">
            <w:pPr>
              <w:spacing w:before="60" w:after="60"/>
              <w:rPr>
                <w:rFonts w:cstheme="minorHAnsi"/>
                <w:szCs w:val="20"/>
              </w:rPr>
            </w:pPr>
            <w:r w:rsidRPr="00F6402A">
              <w:rPr>
                <w:rFonts w:cstheme="minorHAnsi"/>
                <w:szCs w:val="20"/>
              </w:rPr>
              <w:t xml:space="preserve">SME </w:t>
            </w:r>
          </w:p>
        </w:tc>
        <w:tc>
          <w:tcPr>
            <w:tcW w:w="1180" w:type="dxa"/>
          </w:tcPr>
          <w:p w14:paraId="410A0FDC" w14:textId="77777777" w:rsidR="00493EA7" w:rsidRPr="00F6402A" w:rsidRDefault="00493EA7" w:rsidP="00F01C6D">
            <w:pPr>
              <w:spacing w:before="60" w:after="60"/>
              <w:rPr>
                <w:rFonts w:cstheme="minorHAnsi"/>
                <w:szCs w:val="20"/>
              </w:rPr>
            </w:pPr>
            <w:r w:rsidRPr="00F6402A">
              <w:rPr>
                <w:rFonts w:cstheme="minorHAnsi"/>
                <w:szCs w:val="20"/>
              </w:rPr>
              <w:t xml:space="preserve">151 </w:t>
            </w:r>
          </w:p>
        </w:tc>
      </w:tr>
      <w:tr w:rsidR="00493EA7" w:rsidRPr="00F6402A" w14:paraId="4485250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6E79D58" w14:textId="77777777" w:rsidR="00493EA7" w:rsidRPr="00F6402A" w:rsidRDefault="00493EA7" w:rsidP="00F01C6D">
            <w:pPr>
              <w:spacing w:before="60" w:after="60"/>
              <w:rPr>
                <w:rFonts w:cstheme="minorHAnsi"/>
                <w:szCs w:val="20"/>
              </w:rPr>
            </w:pPr>
            <w:r w:rsidRPr="00F6402A">
              <w:rPr>
                <w:rFonts w:cstheme="minorHAnsi"/>
                <w:szCs w:val="20"/>
              </w:rPr>
              <w:t xml:space="preserve">Rochester </w:t>
            </w:r>
          </w:p>
        </w:tc>
        <w:tc>
          <w:tcPr>
            <w:tcW w:w="1179" w:type="dxa"/>
            <w:tcBorders>
              <w:top w:val="single" w:sz="4" w:space="0" w:color="auto"/>
              <w:left w:val="single" w:sz="4" w:space="0" w:color="auto"/>
              <w:bottom w:val="single" w:sz="4" w:space="0" w:color="auto"/>
              <w:right w:val="single" w:sz="4" w:space="0" w:color="auto"/>
            </w:tcBorders>
            <w:hideMark/>
          </w:tcPr>
          <w:p w14:paraId="2E8C39FF" w14:textId="77777777" w:rsidR="00493EA7" w:rsidRPr="00F6402A" w:rsidRDefault="00493EA7" w:rsidP="00F01C6D">
            <w:pPr>
              <w:spacing w:before="60" w:after="60"/>
              <w:rPr>
                <w:rFonts w:cstheme="minorHAnsi"/>
                <w:szCs w:val="20"/>
              </w:rPr>
            </w:pPr>
            <w:r w:rsidRPr="00F6402A">
              <w:rPr>
                <w:rFonts w:cstheme="minorHAnsi"/>
                <w:szCs w:val="20"/>
              </w:rPr>
              <w:t xml:space="preserve">ROR </w:t>
            </w:r>
          </w:p>
        </w:tc>
        <w:tc>
          <w:tcPr>
            <w:tcW w:w="1180" w:type="dxa"/>
            <w:tcBorders>
              <w:top w:val="single" w:sz="4" w:space="0" w:color="auto"/>
              <w:left w:val="single" w:sz="4" w:space="0" w:color="auto"/>
              <w:bottom w:val="single" w:sz="4" w:space="0" w:color="auto"/>
              <w:right w:val="single" w:sz="4" w:space="0" w:color="auto"/>
            </w:tcBorders>
            <w:hideMark/>
          </w:tcPr>
          <w:p w14:paraId="5499BD62" w14:textId="77777777" w:rsidR="00493EA7" w:rsidRPr="00F6402A" w:rsidRDefault="00493EA7" w:rsidP="00F01C6D">
            <w:pPr>
              <w:spacing w:before="60" w:after="60"/>
              <w:rPr>
                <w:rFonts w:cstheme="minorHAnsi"/>
                <w:szCs w:val="20"/>
              </w:rPr>
            </w:pPr>
            <w:r w:rsidRPr="00F6402A">
              <w:rPr>
                <w:rFonts w:cstheme="minorHAnsi"/>
                <w:szCs w:val="20"/>
              </w:rPr>
              <w:t xml:space="preserve">188 </w:t>
            </w:r>
          </w:p>
        </w:tc>
        <w:tc>
          <w:tcPr>
            <w:tcW w:w="803" w:type="dxa"/>
          </w:tcPr>
          <w:p w14:paraId="290338F6" w14:textId="77777777" w:rsidR="00493EA7" w:rsidRPr="00F6402A" w:rsidRDefault="00493EA7" w:rsidP="00F01C6D">
            <w:pPr>
              <w:spacing w:before="60" w:after="60"/>
              <w:rPr>
                <w:rFonts w:cstheme="minorHAnsi"/>
                <w:szCs w:val="20"/>
              </w:rPr>
            </w:pPr>
          </w:p>
        </w:tc>
        <w:tc>
          <w:tcPr>
            <w:tcW w:w="1557" w:type="dxa"/>
          </w:tcPr>
          <w:p w14:paraId="7BACFF78" w14:textId="77777777" w:rsidR="00493EA7" w:rsidRPr="00F6402A" w:rsidRDefault="00493EA7" w:rsidP="00F01C6D">
            <w:pPr>
              <w:spacing w:before="60" w:after="60"/>
              <w:rPr>
                <w:rFonts w:cstheme="minorHAnsi"/>
                <w:szCs w:val="20"/>
              </w:rPr>
            </w:pPr>
            <w:r w:rsidRPr="00F6402A">
              <w:rPr>
                <w:rFonts w:cstheme="minorHAnsi"/>
                <w:szCs w:val="20"/>
              </w:rPr>
              <w:t xml:space="preserve">Smythes Creek </w:t>
            </w:r>
          </w:p>
        </w:tc>
        <w:tc>
          <w:tcPr>
            <w:tcW w:w="1180" w:type="dxa"/>
          </w:tcPr>
          <w:p w14:paraId="36D19116" w14:textId="77777777" w:rsidR="00493EA7" w:rsidRPr="00F6402A" w:rsidRDefault="00493EA7" w:rsidP="00F01C6D">
            <w:pPr>
              <w:spacing w:before="60" w:after="60"/>
              <w:rPr>
                <w:rFonts w:cstheme="minorHAnsi"/>
                <w:szCs w:val="20"/>
              </w:rPr>
            </w:pPr>
            <w:r w:rsidRPr="00F6402A">
              <w:rPr>
                <w:rFonts w:cstheme="minorHAnsi"/>
                <w:szCs w:val="20"/>
              </w:rPr>
              <w:t xml:space="preserve">SMK </w:t>
            </w:r>
          </w:p>
        </w:tc>
        <w:tc>
          <w:tcPr>
            <w:tcW w:w="1180" w:type="dxa"/>
          </w:tcPr>
          <w:p w14:paraId="20B7C173" w14:textId="77777777" w:rsidR="00493EA7" w:rsidRPr="00F6402A" w:rsidRDefault="00493EA7" w:rsidP="00F01C6D">
            <w:pPr>
              <w:spacing w:before="60" w:after="60"/>
              <w:rPr>
                <w:rFonts w:cstheme="minorHAnsi"/>
                <w:szCs w:val="20"/>
              </w:rPr>
            </w:pPr>
            <w:r w:rsidRPr="00F6402A">
              <w:rPr>
                <w:rFonts w:cstheme="minorHAnsi"/>
                <w:szCs w:val="20"/>
              </w:rPr>
              <w:t xml:space="preserve">123 </w:t>
            </w:r>
          </w:p>
        </w:tc>
      </w:tr>
      <w:tr w:rsidR="00493EA7" w:rsidRPr="00F6402A" w14:paraId="580DBA2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2EB607A" w14:textId="77777777" w:rsidR="00493EA7" w:rsidRPr="00F6402A" w:rsidRDefault="00493EA7" w:rsidP="00F01C6D">
            <w:pPr>
              <w:spacing w:before="60" w:after="60"/>
              <w:rPr>
                <w:rFonts w:cstheme="minorHAnsi"/>
                <w:szCs w:val="20"/>
              </w:rPr>
            </w:pPr>
            <w:r w:rsidRPr="00F6402A">
              <w:rPr>
                <w:rFonts w:cstheme="minorHAnsi"/>
                <w:szCs w:val="20"/>
              </w:rPr>
              <w:t xml:space="preserve">Rockbank </w:t>
            </w:r>
          </w:p>
        </w:tc>
        <w:tc>
          <w:tcPr>
            <w:tcW w:w="1179" w:type="dxa"/>
            <w:tcBorders>
              <w:top w:val="single" w:sz="4" w:space="0" w:color="auto"/>
              <w:left w:val="single" w:sz="4" w:space="0" w:color="auto"/>
              <w:bottom w:val="single" w:sz="4" w:space="0" w:color="auto"/>
              <w:right w:val="single" w:sz="4" w:space="0" w:color="auto"/>
            </w:tcBorders>
            <w:hideMark/>
          </w:tcPr>
          <w:p w14:paraId="5AE112B8" w14:textId="77777777" w:rsidR="00493EA7" w:rsidRPr="00F6402A" w:rsidRDefault="00493EA7" w:rsidP="00F01C6D">
            <w:pPr>
              <w:spacing w:before="60" w:after="60"/>
              <w:rPr>
                <w:rFonts w:cstheme="minorHAnsi"/>
                <w:szCs w:val="20"/>
              </w:rPr>
            </w:pPr>
            <w:r w:rsidRPr="00F6402A">
              <w:rPr>
                <w:rFonts w:cstheme="minorHAnsi"/>
                <w:szCs w:val="20"/>
              </w:rPr>
              <w:t xml:space="preserve">RKB </w:t>
            </w:r>
          </w:p>
        </w:tc>
        <w:tc>
          <w:tcPr>
            <w:tcW w:w="1180" w:type="dxa"/>
            <w:tcBorders>
              <w:top w:val="single" w:sz="4" w:space="0" w:color="auto"/>
              <w:left w:val="single" w:sz="4" w:space="0" w:color="auto"/>
              <w:bottom w:val="single" w:sz="4" w:space="0" w:color="auto"/>
              <w:right w:val="single" w:sz="4" w:space="0" w:color="auto"/>
            </w:tcBorders>
            <w:hideMark/>
          </w:tcPr>
          <w:p w14:paraId="0797F3FD"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6B77EDE6" w14:textId="77777777" w:rsidR="00493EA7" w:rsidRPr="00F6402A" w:rsidRDefault="00493EA7" w:rsidP="00F01C6D">
            <w:pPr>
              <w:spacing w:before="60" w:after="60"/>
              <w:rPr>
                <w:rFonts w:cstheme="minorHAnsi"/>
                <w:szCs w:val="20"/>
              </w:rPr>
            </w:pPr>
          </w:p>
        </w:tc>
        <w:tc>
          <w:tcPr>
            <w:tcW w:w="1557" w:type="dxa"/>
          </w:tcPr>
          <w:p w14:paraId="72EE8B36" w14:textId="77777777" w:rsidR="00493EA7" w:rsidRPr="00F6402A" w:rsidRDefault="00493EA7" w:rsidP="00F01C6D">
            <w:pPr>
              <w:spacing w:before="60" w:after="60"/>
              <w:rPr>
                <w:rFonts w:cstheme="minorHAnsi"/>
                <w:szCs w:val="20"/>
              </w:rPr>
            </w:pPr>
            <w:r w:rsidRPr="00F6402A">
              <w:rPr>
                <w:rFonts w:cstheme="minorHAnsi"/>
                <w:szCs w:val="20"/>
              </w:rPr>
              <w:t xml:space="preserve">Smythesdale </w:t>
            </w:r>
          </w:p>
        </w:tc>
        <w:tc>
          <w:tcPr>
            <w:tcW w:w="1180" w:type="dxa"/>
          </w:tcPr>
          <w:p w14:paraId="445F7DCB" w14:textId="77777777" w:rsidR="00493EA7" w:rsidRPr="00F6402A" w:rsidRDefault="00493EA7" w:rsidP="00F01C6D">
            <w:pPr>
              <w:spacing w:before="60" w:after="60"/>
              <w:rPr>
                <w:rFonts w:cstheme="minorHAnsi"/>
                <w:szCs w:val="20"/>
              </w:rPr>
            </w:pPr>
            <w:r w:rsidRPr="00F6402A">
              <w:rPr>
                <w:rFonts w:cstheme="minorHAnsi"/>
                <w:szCs w:val="20"/>
              </w:rPr>
              <w:t xml:space="preserve">SMY </w:t>
            </w:r>
          </w:p>
        </w:tc>
        <w:tc>
          <w:tcPr>
            <w:tcW w:w="1180" w:type="dxa"/>
          </w:tcPr>
          <w:p w14:paraId="1E69B33C" w14:textId="77777777" w:rsidR="00493EA7" w:rsidRPr="00F6402A" w:rsidRDefault="00493EA7" w:rsidP="00F01C6D">
            <w:pPr>
              <w:spacing w:before="60" w:after="60"/>
              <w:rPr>
                <w:rFonts w:cstheme="minorHAnsi"/>
                <w:szCs w:val="20"/>
              </w:rPr>
            </w:pPr>
            <w:r w:rsidRPr="00F6402A">
              <w:rPr>
                <w:rFonts w:cstheme="minorHAnsi"/>
                <w:szCs w:val="20"/>
              </w:rPr>
              <w:t xml:space="preserve">142 </w:t>
            </w:r>
          </w:p>
        </w:tc>
      </w:tr>
      <w:tr w:rsidR="00493EA7" w:rsidRPr="00F6402A" w14:paraId="4D8F2978"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1AB03DF" w14:textId="77777777" w:rsidR="00493EA7" w:rsidRPr="00F6402A" w:rsidRDefault="00493EA7" w:rsidP="00F01C6D">
            <w:pPr>
              <w:spacing w:before="60" w:after="60"/>
              <w:rPr>
                <w:rFonts w:cstheme="minorHAnsi"/>
                <w:szCs w:val="20"/>
              </w:rPr>
            </w:pPr>
            <w:r w:rsidRPr="00F6402A">
              <w:rPr>
                <w:rFonts w:cstheme="minorHAnsi"/>
                <w:szCs w:val="20"/>
              </w:rPr>
              <w:t xml:space="preserve">Romsey </w:t>
            </w:r>
          </w:p>
        </w:tc>
        <w:tc>
          <w:tcPr>
            <w:tcW w:w="1179" w:type="dxa"/>
            <w:tcBorders>
              <w:top w:val="single" w:sz="4" w:space="0" w:color="auto"/>
              <w:left w:val="single" w:sz="4" w:space="0" w:color="auto"/>
              <w:bottom w:val="single" w:sz="4" w:space="0" w:color="auto"/>
              <w:right w:val="single" w:sz="4" w:space="0" w:color="auto"/>
            </w:tcBorders>
            <w:hideMark/>
          </w:tcPr>
          <w:p w14:paraId="38C0411A" w14:textId="77777777" w:rsidR="00493EA7" w:rsidRPr="00F6402A" w:rsidRDefault="00493EA7" w:rsidP="00F01C6D">
            <w:pPr>
              <w:spacing w:before="60" w:after="60"/>
              <w:rPr>
                <w:rFonts w:cstheme="minorHAnsi"/>
                <w:szCs w:val="20"/>
              </w:rPr>
            </w:pPr>
            <w:r w:rsidRPr="00F6402A">
              <w:rPr>
                <w:rFonts w:cstheme="minorHAnsi"/>
                <w:szCs w:val="20"/>
              </w:rPr>
              <w:t xml:space="preserve">RMY </w:t>
            </w:r>
          </w:p>
        </w:tc>
        <w:tc>
          <w:tcPr>
            <w:tcW w:w="1180" w:type="dxa"/>
            <w:tcBorders>
              <w:top w:val="single" w:sz="4" w:space="0" w:color="auto"/>
              <w:left w:val="single" w:sz="4" w:space="0" w:color="auto"/>
              <w:bottom w:val="single" w:sz="4" w:space="0" w:color="auto"/>
              <w:right w:val="single" w:sz="4" w:space="0" w:color="auto"/>
            </w:tcBorders>
            <w:hideMark/>
          </w:tcPr>
          <w:p w14:paraId="428E5A09" w14:textId="77777777" w:rsidR="00493EA7" w:rsidRPr="00F6402A" w:rsidRDefault="00493EA7" w:rsidP="00F01C6D">
            <w:pPr>
              <w:spacing w:before="60" w:after="60"/>
              <w:rPr>
                <w:rFonts w:cstheme="minorHAnsi"/>
                <w:szCs w:val="20"/>
              </w:rPr>
            </w:pPr>
            <w:r w:rsidRPr="00F6402A">
              <w:rPr>
                <w:rFonts w:cstheme="minorHAnsi"/>
                <w:szCs w:val="20"/>
              </w:rPr>
              <w:t xml:space="preserve">79 </w:t>
            </w:r>
          </w:p>
        </w:tc>
        <w:tc>
          <w:tcPr>
            <w:tcW w:w="803" w:type="dxa"/>
          </w:tcPr>
          <w:p w14:paraId="6A20F212" w14:textId="77777777" w:rsidR="00493EA7" w:rsidRPr="00F6402A" w:rsidRDefault="00493EA7" w:rsidP="00F01C6D">
            <w:pPr>
              <w:spacing w:before="60" w:after="60"/>
              <w:rPr>
                <w:rFonts w:cstheme="minorHAnsi"/>
                <w:szCs w:val="20"/>
              </w:rPr>
            </w:pPr>
          </w:p>
        </w:tc>
        <w:tc>
          <w:tcPr>
            <w:tcW w:w="1557" w:type="dxa"/>
          </w:tcPr>
          <w:p w14:paraId="0CF37E79" w14:textId="77777777" w:rsidR="00493EA7" w:rsidRPr="00F6402A" w:rsidRDefault="00493EA7" w:rsidP="00F01C6D">
            <w:pPr>
              <w:spacing w:before="60" w:after="60"/>
              <w:rPr>
                <w:rFonts w:cstheme="minorHAnsi"/>
                <w:szCs w:val="20"/>
              </w:rPr>
            </w:pPr>
            <w:r w:rsidRPr="00F6402A">
              <w:rPr>
                <w:rFonts w:cstheme="minorHAnsi"/>
                <w:szCs w:val="20"/>
              </w:rPr>
              <w:t xml:space="preserve">South Geelong </w:t>
            </w:r>
          </w:p>
        </w:tc>
        <w:tc>
          <w:tcPr>
            <w:tcW w:w="1180" w:type="dxa"/>
          </w:tcPr>
          <w:p w14:paraId="7447AAF1" w14:textId="77777777" w:rsidR="00493EA7" w:rsidRPr="00F6402A" w:rsidRDefault="00493EA7" w:rsidP="00F01C6D">
            <w:pPr>
              <w:spacing w:before="60" w:after="60"/>
              <w:rPr>
                <w:rFonts w:cstheme="minorHAnsi"/>
                <w:szCs w:val="20"/>
              </w:rPr>
            </w:pPr>
            <w:r w:rsidRPr="00F6402A">
              <w:rPr>
                <w:rFonts w:cstheme="minorHAnsi"/>
                <w:szCs w:val="20"/>
              </w:rPr>
              <w:t xml:space="preserve">SGR </w:t>
            </w:r>
          </w:p>
        </w:tc>
        <w:tc>
          <w:tcPr>
            <w:tcW w:w="1180" w:type="dxa"/>
          </w:tcPr>
          <w:p w14:paraId="7C75C839" w14:textId="77777777" w:rsidR="00493EA7" w:rsidRPr="00F6402A" w:rsidRDefault="00493EA7" w:rsidP="00F01C6D">
            <w:pPr>
              <w:spacing w:before="60" w:after="60"/>
              <w:rPr>
                <w:rFonts w:cstheme="minorHAnsi"/>
                <w:szCs w:val="20"/>
              </w:rPr>
            </w:pPr>
            <w:r w:rsidRPr="00F6402A">
              <w:rPr>
                <w:rFonts w:cstheme="minorHAnsi"/>
                <w:szCs w:val="20"/>
              </w:rPr>
              <w:t xml:space="preserve">74 </w:t>
            </w:r>
          </w:p>
        </w:tc>
      </w:tr>
      <w:tr w:rsidR="00493EA7" w:rsidRPr="00F6402A" w14:paraId="2DAF3D3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836B6B1" w14:textId="77777777" w:rsidR="00493EA7" w:rsidRPr="00F6402A" w:rsidRDefault="00493EA7" w:rsidP="00F01C6D">
            <w:pPr>
              <w:spacing w:before="60" w:after="60"/>
              <w:rPr>
                <w:rFonts w:cstheme="minorHAnsi"/>
                <w:szCs w:val="20"/>
              </w:rPr>
            </w:pPr>
            <w:r w:rsidRPr="00F6402A">
              <w:rPr>
                <w:rFonts w:cstheme="minorHAnsi"/>
                <w:szCs w:val="20"/>
              </w:rPr>
              <w:t xml:space="preserve">Rosebery </w:t>
            </w:r>
          </w:p>
        </w:tc>
        <w:tc>
          <w:tcPr>
            <w:tcW w:w="1179" w:type="dxa"/>
            <w:tcBorders>
              <w:top w:val="single" w:sz="4" w:space="0" w:color="auto"/>
              <w:left w:val="single" w:sz="4" w:space="0" w:color="auto"/>
              <w:bottom w:val="single" w:sz="4" w:space="0" w:color="auto"/>
              <w:right w:val="single" w:sz="4" w:space="0" w:color="auto"/>
            </w:tcBorders>
            <w:hideMark/>
          </w:tcPr>
          <w:p w14:paraId="360B4C77" w14:textId="77777777" w:rsidR="00493EA7" w:rsidRPr="00F6402A" w:rsidRDefault="00493EA7" w:rsidP="00F01C6D">
            <w:pPr>
              <w:spacing w:before="60" w:after="60"/>
              <w:rPr>
                <w:rFonts w:cstheme="minorHAnsi"/>
                <w:szCs w:val="20"/>
              </w:rPr>
            </w:pPr>
            <w:r w:rsidRPr="00F6402A">
              <w:rPr>
                <w:rFonts w:cstheme="minorHAnsi"/>
                <w:szCs w:val="20"/>
              </w:rPr>
              <w:t xml:space="preserve">RSR </w:t>
            </w:r>
          </w:p>
        </w:tc>
        <w:tc>
          <w:tcPr>
            <w:tcW w:w="1180" w:type="dxa"/>
            <w:tcBorders>
              <w:top w:val="single" w:sz="4" w:space="0" w:color="auto"/>
              <w:left w:val="single" w:sz="4" w:space="0" w:color="auto"/>
              <w:bottom w:val="single" w:sz="4" w:space="0" w:color="auto"/>
              <w:right w:val="single" w:sz="4" w:space="0" w:color="auto"/>
            </w:tcBorders>
            <w:hideMark/>
          </w:tcPr>
          <w:p w14:paraId="6A81327E" w14:textId="77777777" w:rsidR="00493EA7" w:rsidRPr="00F6402A" w:rsidRDefault="00493EA7" w:rsidP="00F01C6D">
            <w:pPr>
              <w:spacing w:before="60" w:after="60"/>
              <w:rPr>
                <w:rFonts w:cstheme="minorHAnsi"/>
                <w:szCs w:val="20"/>
              </w:rPr>
            </w:pPr>
            <w:r w:rsidRPr="00F6402A">
              <w:rPr>
                <w:rFonts w:cstheme="minorHAnsi"/>
                <w:szCs w:val="20"/>
              </w:rPr>
              <w:t xml:space="preserve">396 </w:t>
            </w:r>
          </w:p>
        </w:tc>
        <w:tc>
          <w:tcPr>
            <w:tcW w:w="803" w:type="dxa"/>
          </w:tcPr>
          <w:p w14:paraId="797AEDA0" w14:textId="77777777" w:rsidR="00493EA7" w:rsidRPr="00F6402A" w:rsidRDefault="00493EA7" w:rsidP="00F01C6D">
            <w:pPr>
              <w:spacing w:before="60" w:after="60"/>
              <w:rPr>
                <w:rFonts w:cstheme="minorHAnsi"/>
                <w:szCs w:val="20"/>
              </w:rPr>
            </w:pPr>
          </w:p>
        </w:tc>
        <w:tc>
          <w:tcPr>
            <w:tcW w:w="1557" w:type="dxa"/>
          </w:tcPr>
          <w:p w14:paraId="7BFB1BDE" w14:textId="77777777" w:rsidR="00493EA7" w:rsidRPr="00F6402A" w:rsidRDefault="00493EA7" w:rsidP="00F01C6D">
            <w:pPr>
              <w:spacing w:before="60" w:after="60"/>
              <w:rPr>
                <w:rFonts w:cstheme="minorHAnsi"/>
                <w:szCs w:val="20"/>
              </w:rPr>
            </w:pPr>
            <w:r w:rsidRPr="00F6402A">
              <w:rPr>
                <w:rFonts w:cstheme="minorHAnsi"/>
                <w:szCs w:val="20"/>
              </w:rPr>
              <w:t xml:space="preserve">Southern Cross Stn </w:t>
            </w:r>
          </w:p>
        </w:tc>
        <w:tc>
          <w:tcPr>
            <w:tcW w:w="1180" w:type="dxa"/>
          </w:tcPr>
          <w:p w14:paraId="6B690084" w14:textId="77777777" w:rsidR="00493EA7" w:rsidRPr="00F6402A" w:rsidRDefault="00493EA7" w:rsidP="00F01C6D">
            <w:pPr>
              <w:spacing w:before="60" w:after="60"/>
              <w:rPr>
                <w:rFonts w:cstheme="minorHAnsi"/>
                <w:szCs w:val="20"/>
              </w:rPr>
            </w:pPr>
            <w:r w:rsidRPr="00F6402A">
              <w:rPr>
                <w:rFonts w:cstheme="minorHAnsi"/>
                <w:szCs w:val="20"/>
              </w:rPr>
              <w:t xml:space="preserve">MEL </w:t>
            </w:r>
          </w:p>
        </w:tc>
        <w:tc>
          <w:tcPr>
            <w:tcW w:w="1180" w:type="dxa"/>
          </w:tcPr>
          <w:p w14:paraId="3645C54F"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r>
      <w:tr w:rsidR="00493EA7" w:rsidRPr="00F6402A" w14:paraId="027D5BF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6CB644E" w14:textId="77777777" w:rsidR="00493EA7" w:rsidRPr="00F6402A" w:rsidRDefault="00493EA7" w:rsidP="00F01C6D">
            <w:pPr>
              <w:spacing w:before="60" w:after="60"/>
              <w:rPr>
                <w:rFonts w:cstheme="minorHAnsi"/>
                <w:szCs w:val="20"/>
              </w:rPr>
            </w:pPr>
            <w:r w:rsidRPr="00F6402A">
              <w:rPr>
                <w:rFonts w:cstheme="minorHAnsi"/>
                <w:szCs w:val="20"/>
              </w:rPr>
              <w:t xml:space="preserve">Rosedale </w:t>
            </w:r>
          </w:p>
        </w:tc>
        <w:tc>
          <w:tcPr>
            <w:tcW w:w="1179" w:type="dxa"/>
            <w:tcBorders>
              <w:top w:val="single" w:sz="4" w:space="0" w:color="auto"/>
              <w:left w:val="single" w:sz="4" w:space="0" w:color="auto"/>
              <w:bottom w:val="single" w:sz="4" w:space="0" w:color="auto"/>
              <w:right w:val="single" w:sz="4" w:space="0" w:color="auto"/>
            </w:tcBorders>
            <w:hideMark/>
          </w:tcPr>
          <w:p w14:paraId="33D3E691" w14:textId="77777777" w:rsidR="00493EA7" w:rsidRPr="00F6402A" w:rsidRDefault="00493EA7" w:rsidP="00F01C6D">
            <w:pPr>
              <w:spacing w:before="60" w:after="60"/>
              <w:rPr>
                <w:rFonts w:cstheme="minorHAnsi"/>
                <w:szCs w:val="20"/>
              </w:rPr>
            </w:pPr>
            <w:r w:rsidRPr="00F6402A">
              <w:rPr>
                <w:rFonts w:cstheme="minorHAnsi"/>
                <w:szCs w:val="20"/>
              </w:rPr>
              <w:t xml:space="preserve">ROE </w:t>
            </w:r>
          </w:p>
        </w:tc>
        <w:tc>
          <w:tcPr>
            <w:tcW w:w="1180" w:type="dxa"/>
            <w:tcBorders>
              <w:top w:val="single" w:sz="4" w:space="0" w:color="auto"/>
              <w:left w:val="single" w:sz="4" w:space="0" w:color="auto"/>
              <w:bottom w:val="single" w:sz="4" w:space="0" w:color="auto"/>
              <w:right w:val="single" w:sz="4" w:space="0" w:color="auto"/>
            </w:tcBorders>
            <w:hideMark/>
          </w:tcPr>
          <w:p w14:paraId="63412788" w14:textId="77777777" w:rsidR="00493EA7" w:rsidRPr="00F6402A" w:rsidRDefault="00493EA7" w:rsidP="00F01C6D">
            <w:pPr>
              <w:spacing w:before="60" w:after="60"/>
              <w:rPr>
                <w:rFonts w:cstheme="minorHAnsi"/>
                <w:szCs w:val="20"/>
              </w:rPr>
            </w:pPr>
            <w:r w:rsidRPr="00F6402A">
              <w:rPr>
                <w:rFonts w:cstheme="minorHAnsi"/>
                <w:szCs w:val="20"/>
              </w:rPr>
              <w:t xml:space="preserve">179 </w:t>
            </w:r>
          </w:p>
        </w:tc>
        <w:tc>
          <w:tcPr>
            <w:tcW w:w="803" w:type="dxa"/>
          </w:tcPr>
          <w:p w14:paraId="55968AF6" w14:textId="77777777" w:rsidR="00493EA7" w:rsidRPr="00F6402A" w:rsidRDefault="00493EA7" w:rsidP="00F01C6D">
            <w:pPr>
              <w:spacing w:before="60" w:after="60"/>
              <w:rPr>
                <w:rFonts w:cstheme="minorHAnsi"/>
                <w:szCs w:val="20"/>
              </w:rPr>
            </w:pPr>
          </w:p>
        </w:tc>
        <w:tc>
          <w:tcPr>
            <w:tcW w:w="1557" w:type="dxa"/>
          </w:tcPr>
          <w:p w14:paraId="0B5DD131" w14:textId="77777777" w:rsidR="00493EA7" w:rsidRPr="00F6402A" w:rsidRDefault="00493EA7" w:rsidP="00F01C6D">
            <w:pPr>
              <w:spacing w:before="60" w:after="60"/>
              <w:rPr>
                <w:rFonts w:cstheme="minorHAnsi"/>
                <w:szCs w:val="20"/>
              </w:rPr>
            </w:pPr>
            <w:r w:rsidRPr="00F6402A">
              <w:rPr>
                <w:rFonts w:cstheme="minorHAnsi"/>
                <w:szCs w:val="20"/>
              </w:rPr>
              <w:t xml:space="preserve">Sovereign Hill </w:t>
            </w:r>
          </w:p>
        </w:tc>
        <w:tc>
          <w:tcPr>
            <w:tcW w:w="1180" w:type="dxa"/>
          </w:tcPr>
          <w:p w14:paraId="292F05C4" w14:textId="77777777" w:rsidR="00493EA7" w:rsidRPr="00F6402A" w:rsidRDefault="00493EA7" w:rsidP="00F01C6D">
            <w:pPr>
              <w:spacing w:before="60" w:after="60"/>
              <w:rPr>
                <w:rFonts w:cstheme="minorHAnsi"/>
                <w:szCs w:val="20"/>
              </w:rPr>
            </w:pPr>
            <w:r w:rsidRPr="00F6402A">
              <w:rPr>
                <w:rFonts w:cstheme="minorHAnsi"/>
                <w:szCs w:val="20"/>
              </w:rPr>
              <w:t xml:space="preserve">SVH </w:t>
            </w:r>
          </w:p>
        </w:tc>
        <w:tc>
          <w:tcPr>
            <w:tcW w:w="1180" w:type="dxa"/>
          </w:tcPr>
          <w:p w14:paraId="0BFCF631" w14:textId="77777777" w:rsidR="00493EA7" w:rsidRPr="00F6402A" w:rsidRDefault="00493EA7" w:rsidP="00F01C6D">
            <w:pPr>
              <w:spacing w:before="60" w:after="60"/>
              <w:rPr>
                <w:rFonts w:cstheme="minorHAnsi"/>
                <w:szCs w:val="20"/>
              </w:rPr>
            </w:pPr>
            <w:r w:rsidRPr="00F6402A">
              <w:rPr>
                <w:rFonts w:cstheme="minorHAnsi"/>
                <w:szCs w:val="20"/>
              </w:rPr>
              <w:t xml:space="preserve">123 </w:t>
            </w:r>
          </w:p>
        </w:tc>
      </w:tr>
      <w:tr w:rsidR="00493EA7" w:rsidRPr="00F6402A" w14:paraId="52BDC06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E3CF17D" w14:textId="77777777" w:rsidR="00493EA7" w:rsidRPr="00F6402A" w:rsidRDefault="00493EA7" w:rsidP="00F01C6D">
            <w:pPr>
              <w:spacing w:before="60" w:after="60"/>
              <w:rPr>
                <w:rFonts w:cstheme="minorHAnsi"/>
                <w:szCs w:val="20"/>
              </w:rPr>
            </w:pPr>
            <w:r w:rsidRPr="00F6402A">
              <w:rPr>
                <w:rFonts w:cstheme="minorHAnsi"/>
                <w:szCs w:val="20"/>
              </w:rPr>
              <w:t xml:space="preserve">Rupanyup </w:t>
            </w:r>
          </w:p>
        </w:tc>
        <w:tc>
          <w:tcPr>
            <w:tcW w:w="1179" w:type="dxa"/>
            <w:tcBorders>
              <w:top w:val="single" w:sz="4" w:space="0" w:color="auto"/>
              <w:left w:val="single" w:sz="4" w:space="0" w:color="auto"/>
              <w:bottom w:val="single" w:sz="4" w:space="0" w:color="auto"/>
              <w:right w:val="single" w:sz="4" w:space="0" w:color="auto"/>
            </w:tcBorders>
            <w:hideMark/>
          </w:tcPr>
          <w:p w14:paraId="23090016" w14:textId="77777777" w:rsidR="00493EA7" w:rsidRPr="00F6402A" w:rsidRDefault="00493EA7" w:rsidP="00F01C6D">
            <w:pPr>
              <w:spacing w:before="60" w:after="60"/>
              <w:rPr>
                <w:rFonts w:cstheme="minorHAnsi"/>
                <w:szCs w:val="20"/>
              </w:rPr>
            </w:pPr>
            <w:r w:rsidRPr="00F6402A">
              <w:rPr>
                <w:rFonts w:cstheme="minorHAnsi"/>
                <w:szCs w:val="20"/>
              </w:rPr>
              <w:t xml:space="preserve">RUP </w:t>
            </w:r>
          </w:p>
        </w:tc>
        <w:tc>
          <w:tcPr>
            <w:tcW w:w="1180" w:type="dxa"/>
            <w:tcBorders>
              <w:top w:val="single" w:sz="4" w:space="0" w:color="auto"/>
              <w:left w:val="single" w:sz="4" w:space="0" w:color="auto"/>
              <w:bottom w:val="single" w:sz="4" w:space="0" w:color="auto"/>
              <w:right w:val="single" w:sz="4" w:space="0" w:color="auto"/>
            </w:tcBorders>
            <w:hideMark/>
          </w:tcPr>
          <w:p w14:paraId="2B5514E6" w14:textId="77777777" w:rsidR="00493EA7" w:rsidRPr="00F6402A" w:rsidRDefault="00493EA7" w:rsidP="00F01C6D">
            <w:pPr>
              <w:spacing w:before="60" w:after="60"/>
              <w:rPr>
                <w:rFonts w:cstheme="minorHAnsi"/>
                <w:szCs w:val="20"/>
              </w:rPr>
            </w:pPr>
            <w:r w:rsidRPr="00F6402A">
              <w:rPr>
                <w:rFonts w:cstheme="minorHAnsi"/>
                <w:szCs w:val="20"/>
              </w:rPr>
              <w:t xml:space="preserve">297 </w:t>
            </w:r>
          </w:p>
        </w:tc>
        <w:tc>
          <w:tcPr>
            <w:tcW w:w="803" w:type="dxa"/>
          </w:tcPr>
          <w:p w14:paraId="7A0F8B46" w14:textId="77777777" w:rsidR="00493EA7" w:rsidRPr="00F6402A" w:rsidRDefault="00493EA7" w:rsidP="00F01C6D">
            <w:pPr>
              <w:spacing w:before="60" w:after="60"/>
              <w:rPr>
                <w:rFonts w:cstheme="minorHAnsi"/>
                <w:szCs w:val="20"/>
              </w:rPr>
            </w:pPr>
          </w:p>
        </w:tc>
        <w:tc>
          <w:tcPr>
            <w:tcW w:w="1557" w:type="dxa"/>
          </w:tcPr>
          <w:p w14:paraId="415F06D3" w14:textId="77777777" w:rsidR="00493EA7" w:rsidRPr="00F6402A" w:rsidRDefault="00493EA7" w:rsidP="00F01C6D">
            <w:pPr>
              <w:spacing w:before="60" w:after="60"/>
              <w:rPr>
                <w:rFonts w:cstheme="minorHAnsi"/>
                <w:szCs w:val="20"/>
              </w:rPr>
            </w:pPr>
            <w:r w:rsidRPr="00F6402A">
              <w:rPr>
                <w:rFonts w:cstheme="minorHAnsi"/>
                <w:szCs w:val="20"/>
              </w:rPr>
              <w:t xml:space="preserve">Speed </w:t>
            </w:r>
          </w:p>
        </w:tc>
        <w:tc>
          <w:tcPr>
            <w:tcW w:w="1180" w:type="dxa"/>
          </w:tcPr>
          <w:p w14:paraId="75959302" w14:textId="77777777" w:rsidR="00493EA7" w:rsidRPr="00F6402A" w:rsidRDefault="00493EA7" w:rsidP="00F01C6D">
            <w:pPr>
              <w:spacing w:before="60" w:after="60"/>
              <w:rPr>
                <w:rFonts w:cstheme="minorHAnsi"/>
                <w:szCs w:val="20"/>
              </w:rPr>
            </w:pPr>
            <w:r w:rsidRPr="00F6402A">
              <w:rPr>
                <w:rFonts w:cstheme="minorHAnsi"/>
                <w:szCs w:val="20"/>
              </w:rPr>
              <w:t xml:space="preserve">SPD </w:t>
            </w:r>
          </w:p>
        </w:tc>
        <w:tc>
          <w:tcPr>
            <w:tcW w:w="1180" w:type="dxa"/>
          </w:tcPr>
          <w:p w14:paraId="0635A313" w14:textId="77777777" w:rsidR="00493EA7" w:rsidRPr="00F6402A" w:rsidRDefault="00493EA7" w:rsidP="00F01C6D">
            <w:pPr>
              <w:spacing w:before="60" w:after="60"/>
              <w:rPr>
                <w:rFonts w:cstheme="minorHAnsi"/>
                <w:szCs w:val="20"/>
              </w:rPr>
            </w:pPr>
            <w:r w:rsidRPr="00F6402A">
              <w:rPr>
                <w:rFonts w:cstheme="minorHAnsi"/>
                <w:szCs w:val="20"/>
              </w:rPr>
              <w:t xml:space="preserve">426 </w:t>
            </w:r>
          </w:p>
        </w:tc>
      </w:tr>
      <w:tr w:rsidR="00493EA7" w:rsidRPr="00F6402A" w14:paraId="7174746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48A3715" w14:textId="77777777" w:rsidR="00493EA7" w:rsidRPr="00F6402A" w:rsidRDefault="00493EA7" w:rsidP="00F01C6D">
            <w:pPr>
              <w:spacing w:before="60" w:after="60"/>
              <w:rPr>
                <w:rFonts w:cstheme="minorHAnsi"/>
                <w:szCs w:val="20"/>
              </w:rPr>
            </w:pPr>
            <w:r w:rsidRPr="00F6402A">
              <w:rPr>
                <w:rFonts w:cstheme="minorHAnsi"/>
                <w:szCs w:val="20"/>
              </w:rPr>
              <w:t xml:space="preserve">Rushworth </w:t>
            </w:r>
          </w:p>
        </w:tc>
        <w:tc>
          <w:tcPr>
            <w:tcW w:w="1179" w:type="dxa"/>
            <w:tcBorders>
              <w:top w:val="single" w:sz="4" w:space="0" w:color="auto"/>
              <w:left w:val="single" w:sz="4" w:space="0" w:color="auto"/>
              <w:bottom w:val="single" w:sz="4" w:space="0" w:color="auto"/>
              <w:right w:val="single" w:sz="4" w:space="0" w:color="auto"/>
            </w:tcBorders>
            <w:hideMark/>
          </w:tcPr>
          <w:p w14:paraId="55700568" w14:textId="77777777" w:rsidR="00493EA7" w:rsidRPr="00F6402A" w:rsidRDefault="00493EA7" w:rsidP="00F01C6D">
            <w:pPr>
              <w:spacing w:before="60" w:after="60"/>
              <w:rPr>
                <w:rFonts w:cstheme="minorHAnsi"/>
                <w:szCs w:val="20"/>
              </w:rPr>
            </w:pPr>
            <w:r w:rsidRPr="00F6402A">
              <w:rPr>
                <w:rFonts w:cstheme="minorHAnsi"/>
                <w:szCs w:val="20"/>
              </w:rPr>
              <w:t xml:space="preserve">RTH </w:t>
            </w:r>
          </w:p>
        </w:tc>
        <w:tc>
          <w:tcPr>
            <w:tcW w:w="1180" w:type="dxa"/>
            <w:tcBorders>
              <w:top w:val="single" w:sz="4" w:space="0" w:color="auto"/>
              <w:left w:val="single" w:sz="4" w:space="0" w:color="auto"/>
              <w:bottom w:val="single" w:sz="4" w:space="0" w:color="auto"/>
              <w:right w:val="single" w:sz="4" w:space="0" w:color="auto"/>
            </w:tcBorders>
            <w:hideMark/>
          </w:tcPr>
          <w:p w14:paraId="458C4C62" w14:textId="77777777" w:rsidR="00493EA7" w:rsidRPr="00F6402A" w:rsidRDefault="00493EA7" w:rsidP="00F01C6D">
            <w:pPr>
              <w:spacing w:before="60" w:after="60"/>
              <w:rPr>
                <w:rFonts w:cstheme="minorHAnsi"/>
                <w:szCs w:val="20"/>
              </w:rPr>
            </w:pPr>
            <w:r w:rsidRPr="00F6402A">
              <w:rPr>
                <w:rFonts w:cstheme="minorHAnsi"/>
                <w:szCs w:val="20"/>
              </w:rPr>
              <w:t xml:space="preserve">140 </w:t>
            </w:r>
          </w:p>
        </w:tc>
        <w:tc>
          <w:tcPr>
            <w:tcW w:w="803" w:type="dxa"/>
          </w:tcPr>
          <w:p w14:paraId="325B3121" w14:textId="77777777" w:rsidR="00493EA7" w:rsidRPr="00F6402A" w:rsidRDefault="00493EA7" w:rsidP="00F01C6D">
            <w:pPr>
              <w:spacing w:before="60" w:after="60"/>
              <w:rPr>
                <w:rFonts w:cstheme="minorHAnsi"/>
                <w:szCs w:val="20"/>
              </w:rPr>
            </w:pPr>
          </w:p>
        </w:tc>
        <w:tc>
          <w:tcPr>
            <w:tcW w:w="1557" w:type="dxa"/>
          </w:tcPr>
          <w:p w14:paraId="6F789D8C" w14:textId="77777777" w:rsidR="00493EA7" w:rsidRPr="00F6402A" w:rsidRDefault="00493EA7" w:rsidP="00F01C6D">
            <w:pPr>
              <w:spacing w:before="60" w:after="60"/>
              <w:rPr>
                <w:rFonts w:cstheme="minorHAnsi"/>
                <w:szCs w:val="20"/>
              </w:rPr>
            </w:pPr>
            <w:r>
              <w:rPr>
                <w:rFonts w:cstheme="minorHAnsi"/>
                <w:szCs w:val="20"/>
              </w:rPr>
              <w:t>Spring Creek</w:t>
            </w:r>
          </w:p>
        </w:tc>
        <w:tc>
          <w:tcPr>
            <w:tcW w:w="1180" w:type="dxa"/>
          </w:tcPr>
          <w:p w14:paraId="0140E68B" w14:textId="77777777" w:rsidR="00493EA7" w:rsidRPr="00F6402A" w:rsidRDefault="00493EA7" w:rsidP="00F01C6D">
            <w:pPr>
              <w:spacing w:before="60" w:after="60"/>
              <w:rPr>
                <w:rFonts w:cstheme="minorHAnsi"/>
                <w:szCs w:val="20"/>
              </w:rPr>
            </w:pPr>
            <w:r>
              <w:rPr>
                <w:rFonts w:cstheme="minorHAnsi"/>
                <w:szCs w:val="20"/>
              </w:rPr>
              <w:t>SPK</w:t>
            </w:r>
          </w:p>
        </w:tc>
        <w:tc>
          <w:tcPr>
            <w:tcW w:w="1180" w:type="dxa"/>
          </w:tcPr>
          <w:p w14:paraId="31D91E84" w14:textId="77777777" w:rsidR="00493EA7" w:rsidRPr="00F6402A" w:rsidRDefault="00493EA7" w:rsidP="00F01C6D">
            <w:pPr>
              <w:spacing w:before="60" w:after="60"/>
              <w:rPr>
                <w:rFonts w:cstheme="minorHAnsi"/>
                <w:szCs w:val="20"/>
              </w:rPr>
            </w:pPr>
            <w:r>
              <w:rPr>
                <w:rFonts w:cstheme="minorHAnsi"/>
                <w:szCs w:val="20"/>
              </w:rPr>
              <w:t>226</w:t>
            </w:r>
          </w:p>
        </w:tc>
      </w:tr>
      <w:tr w:rsidR="00493EA7" w:rsidRPr="00F6402A" w14:paraId="3A03456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BA1D56B" w14:textId="77777777" w:rsidR="00493EA7" w:rsidRPr="00F6402A" w:rsidRDefault="00493EA7" w:rsidP="00F01C6D">
            <w:pPr>
              <w:spacing w:before="60" w:after="60"/>
              <w:rPr>
                <w:rFonts w:cstheme="minorHAnsi"/>
                <w:szCs w:val="20"/>
              </w:rPr>
            </w:pPr>
            <w:r w:rsidRPr="00F6402A">
              <w:rPr>
                <w:rFonts w:cstheme="minorHAnsi"/>
                <w:szCs w:val="20"/>
              </w:rPr>
              <w:t xml:space="preserve">Rutherglen </w:t>
            </w:r>
          </w:p>
        </w:tc>
        <w:tc>
          <w:tcPr>
            <w:tcW w:w="1179" w:type="dxa"/>
            <w:tcBorders>
              <w:top w:val="single" w:sz="4" w:space="0" w:color="auto"/>
              <w:left w:val="single" w:sz="4" w:space="0" w:color="auto"/>
              <w:bottom w:val="single" w:sz="4" w:space="0" w:color="auto"/>
              <w:right w:val="single" w:sz="4" w:space="0" w:color="auto"/>
            </w:tcBorders>
            <w:hideMark/>
          </w:tcPr>
          <w:p w14:paraId="2A8524D7" w14:textId="77777777" w:rsidR="00493EA7" w:rsidRPr="00F6402A" w:rsidRDefault="00493EA7" w:rsidP="00F01C6D">
            <w:pPr>
              <w:spacing w:before="60" w:after="60"/>
              <w:rPr>
                <w:rFonts w:cstheme="minorHAnsi"/>
                <w:szCs w:val="20"/>
              </w:rPr>
            </w:pPr>
            <w:r w:rsidRPr="00F6402A">
              <w:rPr>
                <w:rFonts w:cstheme="minorHAnsi"/>
                <w:szCs w:val="20"/>
              </w:rPr>
              <w:t xml:space="preserve">RTG </w:t>
            </w:r>
          </w:p>
        </w:tc>
        <w:tc>
          <w:tcPr>
            <w:tcW w:w="1180" w:type="dxa"/>
            <w:tcBorders>
              <w:top w:val="single" w:sz="4" w:space="0" w:color="auto"/>
              <w:left w:val="single" w:sz="4" w:space="0" w:color="auto"/>
              <w:bottom w:val="single" w:sz="4" w:space="0" w:color="auto"/>
              <w:right w:val="single" w:sz="4" w:space="0" w:color="auto"/>
            </w:tcBorders>
            <w:hideMark/>
          </w:tcPr>
          <w:p w14:paraId="50E32412" w14:textId="77777777" w:rsidR="00493EA7" w:rsidRPr="00F6402A" w:rsidRDefault="00493EA7" w:rsidP="00F01C6D">
            <w:pPr>
              <w:spacing w:before="60" w:after="60"/>
              <w:rPr>
                <w:rFonts w:cstheme="minorHAnsi"/>
                <w:szCs w:val="20"/>
              </w:rPr>
            </w:pPr>
            <w:r w:rsidRPr="00F6402A">
              <w:rPr>
                <w:rFonts w:cstheme="minorHAnsi"/>
                <w:szCs w:val="20"/>
              </w:rPr>
              <w:t xml:space="preserve">272 </w:t>
            </w:r>
          </w:p>
        </w:tc>
        <w:tc>
          <w:tcPr>
            <w:tcW w:w="803" w:type="dxa"/>
          </w:tcPr>
          <w:p w14:paraId="34EBA9D2" w14:textId="77777777" w:rsidR="00493EA7" w:rsidRPr="00F6402A" w:rsidRDefault="00493EA7" w:rsidP="00F01C6D">
            <w:pPr>
              <w:spacing w:before="60" w:after="60"/>
              <w:rPr>
                <w:rFonts w:cstheme="minorHAnsi"/>
                <w:szCs w:val="20"/>
              </w:rPr>
            </w:pPr>
          </w:p>
        </w:tc>
        <w:tc>
          <w:tcPr>
            <w:tcW w:w="1557" w:type="dxa"/>
          </w:tcPr>
          <w:p w14:paraId="4FDEAA9D" w14:textId="77777777" w:rsidR="00493EA7" w:rsidRPr="00F6402A" w:rsidRDefault="00493EA7" w:rsidP="00F01C6D">
            <w:pPr>
              <w:spacing w:before="60" w:after="60"/>
              <w:rPr>
                <w:rFonts w:cstheme="minorHAnsi"/>
                <w:szCs w:val="20"/>
              </w:rPr>
            </w:pPr>
            <w:r w:rsidRPr="00F6402A">
              <w:rPr>
                <w:rFonts w:cstheme="minorHAnsi"/>
                <w:szCs w:val="20"/>
              </w:rPr>
              <w:t xml:space="preserve">Springhurst </w:t>
            </w:r>
          </w:p>
        </w:tc>
        <w:tc>
          <w:tcPr>
            <w:tcW w:w="1180" w:type="dxa"/>
          </w:tcPr>
          <w:p w14:paraId="2C443442" w14:textId="77777777" w:rsidR="00493EA7" w:rsidRPr="00F6402A" w:rsidRDefault="00493EA7" w:rsidP="00F01C6D">
            <w:pPr>
              <w:spacing w:before="60" w:after="60"/>
              <w:rPr>
                <w:rFonts w:cstheme="minorHAnsi"/>
                <w:szCs w:val="20"/>
              </w:rPr>
            </w:pPr>
            <w:r w:rsidRPr="00F6402A">
              <w:rPr>
                <w:rFonts w:cstheme="minorHAnsi"/>
                <w:szCs w:val="20"/>
              </w:rPr>
              <w:t xml:space="preserve">SPT </w:t>
            </w:r>
          </w:p>
        </w:tc>
        <w:tc>
          <w:tcPr>
            <w:tcW w:w="1180" w:type="dxa"/>
          </w:tcPr>
          <w:p w14:paraId="4F959F0B" w14:textId="77777777" w:rsidR="00493EA7" w:rsidRPr="00F6402A" w:rsidRDefault="00493EA7" w:rsidP="00F01C6D">
            <w:pPr>
              <w:spacing w:before="60" w:after="60"/>
              <w:rPr>
                <w:rFonts w:cstheme="minorHAnsi"/>
                <w:szCs w:val="20"/>
              </w:rPr>
            </w:pPr>
            <w:r w:rsidRPr="00F6402A">
              <w:rPr>
                <w:rFonts w:cstheme="minorHAnsi"/>
                <w:szCs w:val="20"/>
              </w:rPr>
              <w:t xml:space="preserve">257 </w:t>
            </w:r>
          </w:p>
        </w:tc>
      </w:tr>
      <w:tr w:rsidR="00493EA7" w:rsidRPr="00F6402A" w14:paraId="1A7A90E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A899905" w14:textId="77777777" w:rsidR="00493EA7" w:rsidRPr="00F6402A" w:rsidRDefault="00493EA7" w:rsidP="00F01C6D">
            <w:pPr>
              <w:spacing w:before="60" w:after="60"/>
              <w:rPr>
                <w:rFonts w:cstheme="minorHAnsi"/>
                <w:szCs w:val="20"/>
              </w:rPr>
            </w:pPr>
            <w:r w:rsidRPr="00F6402A">
              <w:rPr>
                <w:rFonts w:cstheme="minorHAnsi"/>
                <w:szCs w:val="20"/>
              </w:rPr>
              <w:t xml:space="preserve">St. Arnaud </w:t>
            </w:r>
          </w:p>
        </w:tc>
        <w:tc>
          <w:tcPr>
            <w:tcW w:w="1179" w:type="dxa"/>
            <w:tcBorders>
              <w:top w:val="single" w:sz="4" w:space="0" w:color="auto"/>
              <w:left w:val="single" w:sz="4" w:space="0" w:color="auto"/>
              <w:bottom w:val="single" w:sz="4" w:space="0" w:color="auto"/>
              <w:right w:val="single" w:sz="4" w:space="0" w:color="auto"/>
            </w:tcBorders>
            <w:hideMark/>
          </w:tcPr>
          <w:p w14:paraId="7BC0152D" w14:textId="77777777" w:rsidR="00493EA7" w:rsidRPr="00F6402A" w:rsidRDefault="00493EA7" w:rsidP="00F01C6D">
            <w:pPr>
              <w:spacing w:before="60" w:after="60"/>
              <w:rPr>
                <w:rFonts w:cstheme="minorHAnsi"/>
                <w:szCs w:val="20"/>
              </w:rPr>
            </w:pPr>
            <w:r w:rsidRPr="00F6402A">
              <w:rPr>
                <w:rFonts w:cstheme="minorHAnsi"/>
                <w:szCs w:val="20"/>
              </w:rPr>
              <w:t xml:space="preserve">STA </w:t>
            </w:r>
          </w:p>
        </w:tc>
        <w:tc>
          <w:tcPr>
            <w:tcW w:w="1180" w:type="dxa"/>
            <w:tcBorders>
              <w:top w:val="single" w:sz="4" w:space="0" w:color="auto"/>
              <w:left w:val="single" w:sz="4" w:space="0" w:color="auto"/>
              <w:bottom w:val="single" w:sz="4" w:space="0" w:color="auto"/>
              <w:right w:val="single" w:sz="4" w:space="0" w:color="auto"/>
            </w:tcBorders>
            <w:hideMark/>
          </w:tcPr>
          <w:p w14:paraId="12F960AD" w14:textId="77777777" w:rsidR="00493EA7" w:rsidRPr="00F6402A" w:rsidRDefault="00493EA7" w:rsidP="00F01C6D">
            <w:pPr>
              <w:spacing w:before="60" w:after="60"/>
              <w:rPr>
                <w:rFonts w:cstheme="minorHAnsi"/>
                <w:szCs w:val="20"/>
              </w:rPr>
            </w:pPr>
            <w:r w:rsidRPr="00F6402A">
              <w:rPr>
                <w:rFonts w:cstheme="minorHAnsi"/>
                <w:szCs w:val="20"/>
              </w:rPr>
              <w:t xml:space="preserve">255 </w:t>
            </w:r>
          </w:p>
        </w:tc>
        <w:tc>
          <w:tcPr>
            <w:tcW w:w="803" w:type="dxa"/>
          </w:tcPr>
          <w:p w14:paraId="03FE941C" w14:textId="77777777" w:rsidR="00493EA7" w:rsidRPr="00F6402A" w:rsidRDefault="00493EA7" w:rsidP="00F01C6D">
            <w:pPr>
              <w:spacing w:before="60" w:after="60"/>
              <w:rPr>
                <w:rFonts w:cstheme="minorHAnsi"/>
                <w:szCs w:val="20"/>
              </w:rPr>
            </w:pPr>
          </w:p>
        </w:tc>
        <w:tc>
          <w:tcPr>
            <w:tcW w:w="1557" w:type="dxa"/>
          </w:tcPr>
          <w:p w14:paraId="58849FAE" w14:textId="77777777" w:rsidR="00493EA7" w:rsidRPr="00F6402A" w:rsidRDefault="00493EA7" w:rsidP="00F01C6D">
            <w:pPr>
              <w:spacing w:before="60" w:after="60"/>
              <w:rPr>
                <w:rFonts w:cstheme="minorHAnsi"/>
                <w:szCs w:val="20"/>
              </w:rPr>
            </w:pPr>
            <w:r w:rsidRPr="00F6402A">
              <w:rPr>
                <w:rFonts w:cstheme="minorHAnsi"/>
                <w:szCs w:val="20"/>
              </w:rPr>
              <w:t xml:space="preserve">Stanhope </w:t>
            </w:r>
          </w:p>
        </w:tc>
        <w:tc>
          <w:tcPr>
            <w:tcW w:w="1180" w:type="dxa"/>
          </w:tcPr>
          <w:p w14:paraId="72EEC82D" w14:textId="77777777" w:rsidR="00493EA7" w:rsidRPr="00F6402A" w:rsidRDefault="00493EA7" w:rsidP="00F01C6D">
            <w:pPr>
              <w:spacing w:before="60" w:after="60"/>
              <w:rPr>
                <w:rFonts w:cstheme="minorHAnsi"/>
                <w:szCs w:val="20"/>
              </w:rPr>
            </w:pPr>
            <w:r w:rsidRPr="00F6402A">
              <w:rPr>
                <w:rFonts w:cstheme="minorHAnsi"/>
                <w:szCs w:val="20"/>
              </w:rPr>
              <w:t xml:space="preserve">SNP </w:t>
            </w:r>
          </w:p>
        </w:tc>
        <w:tc>
          <w:tcPr>
            <w:tcW w:w="1180" w:type="dxa"/>
          </w:tcPr>
          <w:p w14:paraId="4D824AC0" w14:textId="77777777" w:rsidR="00493EA7" w:rsidRPr="00F6402A" w:rsidRDefault="00493EA7" w:rsidP="00F01C6D">
            <w:pPr>
              <w:spacing w:before="60" w:after="60"/>
              <w:rPr>
                <w:rFonts w:cstheme="minorHAnsi"/>
                <w:szCs w:val="20"/>
              </w:rPr>
            </w:pPr>
            <w:r w:rsidRPr="00F6402A">
              <w:rPr>
                <w:rFonts w:cstheme="minorHAnsi"/>
                <w:szCs w:val="20"/>
              </w:rPr>
              <w:t xml:space="preserve">148 </w:t>
            </w:r>
          </w:p>
        </w:tc>
      </w:tr>
      <w:tr w:rsidR="00493EA7" w:rsidRPr="00F6402A" w14:paraId="69A077F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B14B524" w14:textId="77777777" w:rsidR="00493EA7" w:rsidRPr="00F6402A" w:rsidRDefault="00493EA7" w:rsidP="00F01C6D">
            <w:pPr>
              <w:spacing w:before="60" w:after="60"/>
              <w:rPr>
                <w:rFonts w:cstheme="minorHAnsi"/>
                <w:szCs w:val="20"/>
              </w:rPr>
            </w:pPr>
            <w:r w:rsidRPr="00F6402A">
              <w:rPr>
                <w:rFonts w:cstheme="minorHAnsi"/>
                <w:szCs w:val="20"/>
              </w:rPr>
              <w:t xml:space="preserve">St. James </w:t>
            </w:r>
          </w:p>
        </w:tc>
        <w:tc>
          <w:tcPr>
            <w:tcW w:w="1179" w:type="dxa"/>
            <w:tcBorders>
              <w:top w:val="single" w:sz="4" w:space="0" w:color="auto"/>
              <w:left w:val="single" w:sz="4" w:space="0" w:color="auto"/>
              <w:bottom w:val="single" w:sz="4" w:space="0" w:color="auto"/>
              <w:right w:val="single" w:sz="4" w:space="0" w:color="auto"/>
            </w:tcBorders>
            <w:hideMark/>
          </w:tcPr>
          <w:p w14:paraId="14762921" w14:textId="77777777" w:rsidR="00493EA7" w:rsidRPr="00F6402A" w:rsidRDefault="00493EA7" w:rsidP="00F01C6D">
            <w:pPr>
              <w:spacing w:before="60" w:after="60"/>
              <w:rPr>
                <w:rFonts w:cstheme="minorHAnsi"/>
                <w:szCs w:val="20"/>
              </w:rPr>
            </w:pPr>
            <w:r w:rsidRPr="00F6402A">
              <w:rPr>
                <w:rFonts w:cstheme="minorHAnsi"/>
                <w:szCs w:val="20"/>
              </w:rPr>
              <w:t xml:space="preserve">SNJ </w:t>
            </w:r>
          </w:p>
        </w:tc>
        <w:tc>
          <w:tcPr>
            <w:tcW w:w="1180" w:type="dxa"/>
            <w:tcBorders>
              <w:top w:val="single" w:sz="4" w:space="0" w:color="auto"/>
              <w:left w:val="single" w:sz="4" w:space="0" w:color="auto"/>
              <w:bottom w:val="single" w:sz="4" w:space="0" w:color="auto"/>
              <w:right w:val="single" w:sz="4" w:space="0" w:color="auto"/>
            </w:tcBorders>
            <w:hideMark/>
          </w:tcPr>
          <w:p w14:paraId="1414A4FE" w14:textId="77777777" w:rsidR="00493EA7" w:rsidRPr="00F6402A" w:rsidRDefault="00493EA7" w:rsidP="00F01C6D">
            <w:pPr>
              <w:spacing w:before="60" w:after="60"/>
              <w:rPr>
                <w:rFonts w:cstheme="minorHAnsi"/>
                <w:szCs w:val="20"/>
              </w:rPr>
            </w:pPr>
            <w:r w:rsidRPr="00F6402A">
              <w:rPr>
                <w:rFonts w:cstheme="minorHAnsi"/>
                <w:szCs w:val="20"/>
              </w:rPr>
              <w:t xml:space="preserve">228 </w:t>
            </w:r>
          </w:p>
        </w:tc>
        <w:tc>
          <w:tcPr>
            <w:tcW w:w="803" w:type="dxa"/>
          </w:tcPr>
          <w:p w14:paraId="770A5B1E" w14:textId="77777777" w:rsidR="00493EA7" w:rsidRPr="00F6402A" w:rsidRDefault="00493EA7" w:rsidP="00F01C6D">
            <w:pPr>
              <w:spacing w:before="60" w:after="60"/>
              <w:rPr>
                <w:rFonts w:cstheme="minorHAnsi"/>
                <w:szCs w:val="20"/>
              </w:rPr>
            </w:pPr>
          </w:p>
        </w:tc>
        <w:tc>
          <w:tcPr>
            <w:tcW w:w="1557" w:type="dxa"/>
          </w:tcPr>
          <w:p w14:paraId="63568C9A" w14:textId="77777777" w:rsidR="00493EA7" w:rsidRPr="00F6402A" w:rsidRDefault="00493EA7" w:rsidP="00F01C6D">
            <w:pPr>
              <w:spacing w:before="60" w:after="60"/>
              <w:rPr>
                <w:rFonts w:cstheme="minorHAnsi"/>
                <w:szCs w:val="20"/>
              </w:rPr>
            </w:pPr>
            <w:r w:rsidRPr="00F6402A">
              <w:rPr>
                <w:rFonts w:cstheme="minorHAnsi"/>
                <w:szCs w:val="20"/>
              </w:rPr>
              <w:t xml:space="preserve">Stawell </w:t>
            </w:r>
          </w:p>
        </w:tc>
        <w:tc>
          <w:tcPr>
            <w:tcW w:w="1180" w:type="dxa"/>
          </w:tcPr>
          <w:p w14:paraId="0A5CCFC8" w14:textId="77777777" w:rsidR="00493EA7" w:rsidRPr="00F6402A" w:rsidRDefault="00493EA7" w:rsidP="00F01C6D">
            <w:pPr>
              <w:spacing w:before="60" w:after="60"/>
              <w:rPr>
                <w:rFonts w:cstheme="minorHAnsi"/>
                <w:szCs w:val="20"/>
              </w:rPr>
            </w:pPr>
            <w:r w:rsidRPr="00F6402A">
              <w:rPr>
                <w:rFonts w:cstheme="minorHAnsi"/>
                <w:szCs w:val="20"/>
              </w:rPr>
              <w:t xml:space="preserve">SWC </w:t>
            </w:r>
          </w:p>
        </w:tc>
        <w:tc>
          <w:tcPr>
            <w:tcW w:w="1180" w:type="dxa"/>
          </w:tcPr>
          <w:p w14:paraId="259BEB59" w14:textId="77777777" w:rsidR="00493EA7" w:rsidRPr="00F6402A" w:rsidRDefault="00493EA7" w:rsidP="00F01C6D">
            <w:pPr>
              <w:spacing w:before="60" w:after="60"/>
              <w:rPr>
                <w:rFonts w:cstheme="minorHAnsi"/>
                <w:szCs w:val="20"/>
              </w:rPr>
            </w:pPr>
            <w:r w:rsidRPr="00F6402A">
              <w:rPr>
                <w:rFonts w:cstheme="minorHAnsi"/>
                <w:szCs w:val="20"/>
              </w:rPr>
              <w:t xml:space="preserve">241 </w:t>
            </w:r>
          </w:p>
        </w:tc>
      </w:tr>
      <w:tr w:rsidR="00493EA7" w:rsidRPr="00F6402A" w14:paraId="7BE1588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C2644BF" w14:textId="77777777" w:rsidR="00493EA7" w:rsidRPr="00F6402A" w:rsidRDefault="00493EA7" w:rsidP="00F01C6D">
            <w:pPr>
              <w:spacing w:before="60" w:after="60"/>
              <w:rPr>
                <w:rFonts w:cstheme="minorHAnsi"/>
                <w:szCs w:val="20"/>
              </w:rPr>
            </w:pPr>
            <w:r w:rsidRPr="00F6402A">
              <w:rPr>
                <w:rFonts w:cstheme="minorHAnsi"/>
                <w:szCs w:val="20"/>
              </w:rPr>
              <w:t xml:space="preserve">Sale </w:t>
            </w:r>
          </w:p>
        </w:tc>
        <w:tc>
          <w:tcPr>
            <w:tcW w:w="1179" w:type="dxa"/>
            <w:tcBorders>
              <w:top w:val="single" w:sz="4" w:space="0" w:color="auto"/>
              <w:left w:val="single" w:sz="4" w:space="0" w:color="auto"/>
              <w:bottom w:val="single" w:sz="4" w:space="0" w:color="auto"/>
              <w:right w:val="single" w:sz="4" w:space="0" w:color="auto"/>
            </w:tcBorders>
            <w:hideMark/>
          </w:tcPr>
          <w:p w14:paraId="73283850" w14:textId="77777777" w:rsidR="00493EA7" w:rsidRPr="00F6402A" w:rsidRDefault="00493EA7" w:rsidP="00F01C6D">
            <w:pPr>
              <w:spacing w:before="60" w:after="60"/>
              <w:rPr>
                <w:rFonts w:cstheme="minorHAnsi"/>
                <w:szCs w:val="20"/>
              </w:rPr>
            </w:pPr>
            <w:r w:rsidRPr="00F6402A">
              <w:rPr>
                <w:rFonts w:cstheme="minorHAnsi"/>
                <w:szCs w:val="20"/>
              </w:rPr>
              <w:t xml:space="preserve">SXE </w:t>
            </w:r>
          </w:p>
        </w:tc>
        <w:tc>
          <w:tcPr>
            <w:tcW w:w="1180" w:type="dxa"/>
            <w:tcBorders>
              <w:top w:val="single" w:sz="4" w:space="0" w:color="auto"/>
              <w:left w:val="single" w:sz="4" w:space="0" w:color="auto"/>
              <w:bottom w:val="single" w:sz="4" w:space="0" w:color="auto"/>
              <w:right w:val="single" w:sz="4" w:space="0" w:color="auto"/>
            </w:tcBorders>
            <w:hideMark/>
          </w:tcPr>
          <w:p w14:paraId="6905489A" w14:textId="77777777" w:rsidR="00493EA7" w:rsidRPr="00F6402A" w:rsidRDefault="00493EA7" w:rsidP="00F01C6D">
            <w:pPr>
              <w:spacing w:before="60" w:after="60"/>
              <w:rPr>
                <w:rFonts w:cstheme="minorHAnsi"/>
                <w:szCs w:val="20"/>
              </w:rPr>
            </w:pPr>
            <w:r w:rsidRPr="00F6402A">
              <w:rPr>
                <w:rFonts w:cstheme="minorHAnsi"/>
                <w:szCs w:val="20"/>
              </w:rPr>
              <w:t xml:space="preserve">206 </w:t>
            </w:r>
          </w:p>
        </w:tc>
        <w:tc>
          <w:tcPr>
            <w:tcW w:w="803" w:type="dxa"/>
          </w:tcPr>
          <w:p w14:paraId="0ABF1962" w14:textId="77777777" w:rsidR="00493EA7" w:rsidRPr="00F6402A" w:rsidRDefault="00493EA7" w:rsidP="00F01C6D">
            <w:pPr>
              <w:spacing w:before="60" w:after="60"/>
              <w:rPr>
                <w:rFonts w:cstheme="minorHAnsi"/>
                <w:szCs w:val="20"/>
              </w:rPr>
            </w:pPr>
          </w:p>
        </w:tc>
        <w:tc>
          <w:tcPr>
            <w:tcW w:w="1557" w:type="dxa"/>
          </w:tcPr>
          <w:p w14:paraId="603D8B7B" w14:textId="77777777" w:rsidR="00493EA7" w:rsidRPr="00F6402A" w:rsidRDefault="00493EA7" w:rsidP="00F01C6D">
            <w:pPr>
              <w:spacing w:before="60" w:after="60"/>
              <w:rPr>
                <w:rFonts w:cstheme="minorHAnsi"/>
                <w:szCs w:val="20"/>
              </w:rPr>
            </w:pPr>
            <w:r w:rsidRPr="00F6402A">
              <w:rPr>
                <w:rFonts w:cstheme="minorHAnsi"/>
                <w:szCs w:val="20"/>
              </w:rPr>
              <w:t xml:space="preserve">Strangeways </w:t>
            </w:r>
          </w:p>
        </w:tc>
        <w:tc>
          <w:tcPr>
            <w:tcW w:w="1180" w:type="dxa"/>
          </w:tcPr>
          <w:p w14:paraId="341CE771" w14:textId="77777777" w:rsidR="00493EA7" w:rsidRPr="00F6402A" w:rsidRDefault="00493EA7" w:rsidP="00F01C6D">
            <w:pPr>
              <w:spacing w:before="60" w:after="60"/>
              <w:rPr>
                <w:rFonts w:cstheme="minorHAnsi"/>
                <w:szCs w:val="20"/>
              </w:rPr>
            </w:pPr>
            <w:r w:rsidRPr="00F6402A">
              <w:rPr>
                <w:rFonts w:cstheme="minorHAnsi"/>
                <w:szCs w:val="20"/>
              </w:rPr>
              <w:t xml:space="preserve">STS </w:t>
            </w:r>
          </w:p>
        </w:tc>
        <w:tc>
          <w:tcPr>
            <w:tcW w:w="1180" w:type="dxa"/>
          </w:tcPr>
          <w:p w14:paraId="53E7BA42" w14:textId="77777777" w:rsidR="00493EA7" w:rsidRPr="00F6402A" w:rsidRDefault="00493EA7" w:rsidP="00F01C6D">
            <w:pPr>
              <w:spacing w:before="60" w:after="60"/>
              <w:rPr>
                <w:rFonts w:cstheme="minorHAnsi"/>
                <w:szCs w:val="20"/>
              </w:rPr>
            </w:pPr>
            <w:r w:rsidRPr="00F6402A">
              <w:rPr>
                <w:rFonts w:cstheme="minorHAnsi"/>
                <w:szCs w:val="20"/>
              </w:rPr>
              <w:t xml:space="preserve">144 </w:t>
            </w:r>
          </w:p>
        </w:tc>
      </w:tr>
      <w:tr w:rsidR="00493EA7" w:rsidRPr="00F6402A" w14:paraId="0100EFBA"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F0D4799" w14:textId="77777777" w:rsidR="00493EA7" w:rsidRPr="00F6402A" w:rsidRDefault="00493EA7" w:rsidP="00F01C6D">
            <w:pPr>
              <w:spacing w:before="60" w:after="60"/>
              <w:rPr>
                <w:rFonts w:cstheme="minorHAnsi"/>
                <w:szCs w:val="20"/>
              </w:rPr>
            </w:pPr>
            <w:r w:rsidRPr="00F6402A">
              <w:rPr>
                <w:rFonts w:cstheme="minorHAnsi"/>
                <w:szCs w:val="20"/>
              </w:rPr>
              <w:t xml:space="preserve">San Remo </w:t>
            </w:r>
          </w:p>
        </w:tc>
        <w:tc>
          <w:tcPr>
            <w:tcW w:w="1179" w:type="dxa"/>
            <w:tcBorders>
              <w:top w:val="single" w:sz="4" w:space="0" w:color="auto"/>
              <w:left w:val="single" w:sz="4" w:space="0" w:color="auto"/>
              <w:bottom w:val="single" w:sz="4" w:space="0" w:color="auto"/>
              <w:right w:val="single" w:sz="4" w:space="0" w:color="auto"/>
            </w:tcBorders>
            <w:hideMark/>
          </w:tcPr>
          <w:p w14:paraId="0B808071" w14:textId="77777777" w:rsidR="00493EA7" w:rsidRPr="00F6402A" w:rsidRDefault="00493EA7" w:rsidP="00F01C6D">
            <w:pPr>
              <w:spacing w:before="60" w:after="60"/>
              <w:rPr>
                <w:rFonts w:cstheme="minorHAnsi"/>
                <w:szCs w:val="20"/>
              </w:rPr>
            </w:pPr>
            <w:r w:rsidRPr="00F6402A">
              <w:rPr>
                <w:rFonts w:cstheme="minorHAnsi"/>
                <w:szCs w:val="20"/>
              </w:rPr>
              <w:t xml:space="preserve">SNR </w:t>
            </w:r>
          </w:p>
        </w:tc>
        <w:tc>
          <w:tcPr>
            <w:tcW w:w="1180" w:type="dxa"/>
            <w:tcBorders>
              <w:top w:val="single" w:sz="4" w:space="0" w:color="auto"/>
              <w:left w:val="single" w:sz="4" w:space="0" w:color="auto"/>
              <w:bottom w:val="single" w:sz="4" w:space="0" w:color="auto"/>
              <w:right w:val="single" w:sz="4" w:space="0" w:color="auto"/>
            </w:tcBorders>
            <w:hideMark/>
          </w:tcPr>
          <w:p w14:paraId="5BCC29F1" w14:textId="77777777" w:rsidR="00493EA7" w:rsidRPr="00F6402A" w:rsidRDefault="00493EA7" w:rsidP="00F01C6D">
            <w:pPr>
              <w:spacing w:before="60" w:after="60"/>
              <w:rPr>
                <w:rFonts w:cstheme="minorHAnsi"/>
                <w:szCs w:val="20"/>
              </w:rPr>
            </w:pPr>
            <w:r w:rsidRPr="00F6402A">
              <w:rPr>
                <w:rFonts w:cstheme="minorHAnsi"/>
                <w:szCs w:val="20"/>
              </w:rPr>
              <w:t xml:space="preserve">109 </w:t>
            </w:r>
          </w:p>
        </w:tc>
        <w:tc>
          <w:tcPr>
            <w:tcW w:w="803" w:type="dxa"/>
          </w:tcPr>
          <w:p w14:paraId="4271F9E9" w14:textId="77777777" w:rsidR="00493EA7" w:rsidRPr="00F6402A" w:rsidRDefault="00493EA7" w:rsidP="00F01C6D">
            <w:pPr>
              <w:spacing w:before="60" w:after="60"/>
              <w:rPr>
                <w:rFonts w:cstheme="minorHAnsi"/>
                <w:szCs w:val="20"/>
              </w:rPr>
            </w:pPr>
          </w:p>
        </w:tc>
        <w:tc>
          <w:tcPr>
            <w:tcW w:w="1557" w:type="dxa"/>
          </w:tcPr>
          <w:p w14:paraId="298D470C" w14:textId="77777777" w:rsidR="00493EA7" w:rsidRPr="00F6402A" w:rsidRDefault="00493EA7" w:rsidP="00F01C6D">
            <w:pPr>
              <w:spacing w:before="60" w:after="60"/>
              <w:rPr>
                <w:rFonts w:cstheme="minorHAnsi"/>
                <w:szCs w:val="20"/>
              </w:rPr>
            </w:pPr>
            <w:r w:rsidRPr="00F6402A">
              <w:rPr>
                <w:rFonts w:cstheme="minorHAnsi"/>
                <w:szCs w:val="20"/>
              </w:rPr>
              <w:t xml:space="preserve">Stratford </w:t>
            </w:r>
          </w:p>
        </w:tc>
        <w:tc>
          <w:tcPr>
            <w:tcW w:w="1180" w:type="dxa"/>
          </w:tcPr>
          <w:p w14:paraId="2BEB6450" w14:textId="77777777" w:rsidR="00493EA7" w:rsidRPr="00F6402A" w:rsidRDefault="00493EA7" w:rsidP="00F01C6D">
            <w:pPr>
              <w:spacing w:before="60" w:after="60"/>
              <w:rPr>
                <w:rFonts w:cstheme="minorHAnsi"/>
                <w:szCs w:val="20"/>
              </w:rPr>
            </w:pPr>
            <w:r w:rsidRPr="00F6402A">
              <w:rPr>
                <w:rFonts w:cstheme="minorHAnsi"/>
                <w:szCs w:val="20"/>
              </w:rPr>
              <w:t xml:space="preserve">STD </w:t>
            </w:r>
          </w:p>
        </w:tc>
        <w:tc>
          <w:tcPr>
            <w:tcW w:w="1180" w:type="dxa"/>
          </w:tcPr>
          <w:p w14:paraId="00741973" w14:textId="77777777" w:rsidR="00493EA7" w:rsidRPr="00F6402A" w:rsidRDefault="00493EA7" w:rsidP="00F01C6D">
            <w:pPr>
              <w:spacing w:before="60" w:after="60"/>
              <w:rPr>
                <w:rFonts w:cstheme="minorHAnsi"/>
                <w:szCs w:val="20"/>
              </w:rPr>
            </w:pPr>
            <w:r w:rsidRPr="00F6402A">
              <w:rPr>
                <w:rFonts w:cstheme="minorHAnsi"/>
                <w:szCs w:val="20"/>
              </w:rPr>
              <w:t xml:space="preserve">221 </w:t>
            </w:r>
          </w:p>
        </w:tc>
      </w:tr>
      <w:tr w:rsidR="00493EA7" w:rsidRPr="00F6402A" w14:paraId="2F157B8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BF966B9" w14:textId="77777777" w:rsidR="00493EA7" w:rsidRPr="00F6402A" w:rsidRDefault="00493EA7" w:rsidP="00F01C6D">
            <w:pPr>
              <w:spacing w:before="60" w:after="60"/>
              <w:rPr>
                <w:rFonts w:cstheme="minorHAnsi"/>
                <w:szCs w:val="20"/>
              </w:rPr>
            </w:pPr>
            <w:r w:rsidRPr="00F6402A">
              <w:rPr>
                <w:rFonts w:cstheme="minorHAnsi"/>
                <w:szCs w:val="20"/>
              </w:rPr>
              <w:t xml:space="preserve">Scarsdale </w:t>
            </w:r>
          </w:p>
        </w:tc>
        <w:tc>
          <w:tcPr>
            <w:tcW w:w="1179" w:type="dxa"/>
            <w:tcBorders>
              <w:top w:val="single" w:sz="4" w:space="0" w:color="auto"/>
              <w:left w:val="single" w:sz="4" w:space="0" w:color="auto"/>
              <w:bottom w:val="single" w:sz="4" w:space="0" w:color="auto"/>
              <w:right w:val="single" w:sz="4" w:space="0" w:color="auto"/>
            </w:tcBorders>
            <w:hideMark/>
          </w:tcPr>
          <w:p w14:paraId="49E6965E" w14:textId="77777777" w:rsidR="00493EA7" w:rsidRPr="00F6402A" w:rsidRDefault="00493EA7" w:rsidP="00F01C6D">
            <w:pPr>
              <w:spacing w:before="60" w:after="60"/>
              <w:rPr>
                <w:rFonts w:cstheme="minorHAnsi"/>
                <w:szCs w:val="20"/>
              </w:rPr>
            </w:pPr>
            <w:r w:rsidRPr="00F6402A">
              <w:rPr>
                <w:rFonts w:cstheme="minorHAnsi"/>
                <w:szCs w:val="20"/>
              </w:rPr>
              <w:t xml:space="preserve">SCD </w:t>
            </w:r>
          </w:p>
        </w:tc>
        <w:tc>
          <w:tcPr>
            <w:tcW w:w="1180" w:type="dxa"/>
            <w:tcBorders>
              <w:top w:val="single" w:sz="4" w:space="0" w:color="auto"/>
              <w:left w:val="single" w:sz="4" w:space="0" w:color="auto"/>
              <w:bottom w:val="single" w:sz="4" w:space="0" w:color="auto"/>
              <w:right w:val="single" w:sz="4" w:space="0" w:color="auto"/>
            </w:tcBorders>
            <w:hideMark/>
          </w:tcPr>
          <w:p w14:paraId="2E236675" w14:textId="77777777" w:rsidR="00493EA7" w:rsidRPr="00F6402A" w:rsidRDefault="00493EA7" w:rsidP="00F01C6D">
            <w:pPr>
              <w:spacing w:before="60" w:after="60"/>
              <w:rPr>
                <w:rFonts w:cstheme="minorHAnsi"/>
                <w:szCs w:val="20"/>
              </w:rPr>
            </w:pPr>
            <w:r w:rsidRPr="00F6402A">
              <w:rPr>
                <w:rFonts w:cstheme="minorHAnsi"/>
                <w:szCs w:val="20"/>
              </w:rPr>
              <w:t xml:space="preserve">146 </w:t>
            </w:r>
          </w:p>
        </w:tc>
        <w:tc>
          <w:tcPr>
            <w:tcW w:w="803" w:type="dxa"/>
          </w:tcPr>
          <w:p w14:paraId="1F1E719E" w14:textId="77777777" w:rsidR="00493EA7" w:rsidRPr="00F6402A" w:rsidRDefault="00493EA7" w:rsidP="00F01C6D">
            <w:pPr>
              <w:spacing w:before="60" w:after="60"/>
              <w:rPr>
                <w:rFonts w:cstheme="minorHAnsi"/>
                <w:szCs w:val="20"/>
              </w:rPr>
            </w:pPr>
          </w:p>
        </w:tc>
        <w:tc>
          <w:tcPr>
            <w:tcW w:w="1557" w:type="dxa"/>
          </w:tcPr>
          <w:p w14:paraId="6DF98F71" w14:textId="77777777" w:rsidR="00493EA7" w:rsidRPr="00F6402A" w:rsidRDefault="00493EA7" w:rsidP="00F01C6D">
            <w:pPr>
              <w:spacing w:before="60" w:after="60"/>
              <w:rPr>
                <w:rFonts w:cstheme="minorHAnsi"/>
                <w:szCs w:val="20"/>
              </w:rPr>
            </w:pPr>
            <w:r w:rsidRPr="00F6402A">
              <w:rPr>
                <w:rFonts w:cstheme="minorHAnsi"/>
                <w:szCs w:val="20"/>
              </w:rPr>
              <w:t xml:space="preserve">Strathmerton </w:t>
            </w:r>
          </w:p>
        </w:tc>
        <w:tc>
          <w:tcPr>
            <w:tcW w:w="1180" w:type="dxa"/>
          </w:tcPr>
          <w:p w14:paraId="1A00C21D" w14:textId="77777777" w:rsidR="00493EA7" w:rsidRPr="00F6402A" w:rsidRDefault="00493EA7" w:rsidP="00F01C6D">
            <w:pPr>
              <w:spacing w:before="60" w:after="60"/>
              <w:rPr>
                <w:rFonts w:cstheme="minorHAnsi"/>
                <w:szCs w:val="20"/>
              </w:rPr>
            </w:pPr>
            <w:r w:rsidRPr="00F6402A">
              <w:rPr>
                <w:rFonts w:cstheme="minorHAnsi"/>
                <w:szCs w:val="20"/>
              </w:rPr>
              <w:t xml:space="preserve">STN </w:t>
            </w:r>
          </w:p>
        </w:tc>
        <w:tc>
          <w:tcPr>
            <w:tcW w:w="1180" w:type="dxa"/>
          </w:tcPr>
          <w:p w14:paraId="2A2380EB" w14:textId="77777777" w:rsidR="00493EA7" w:rsidRPr="00F6402A" w:rsidRDefault="00493EA7" w:rsidP="00F01C6D">
            <w:pPr>
              <w:spacing w:before="60" w:after="60"/>
              <w:rPr>
                <w:rFonts w:cstheme="minorHAnsi"/>
                <w:szCs w:val="20"/>
              </w:rPr>
            </w:pPr>
            <w:r w:rsidRPr="00F6402A">
              <w:rPr>
                <w:rFonts w:cstheme="minorHAnsi"/>
                <w:szCs w:val="20"/>
              </w:rPr>
              <w:t xml:space="preserve">235 </w:t>
            </w:r>
          </w:p>
        </w:tc>
      </w:tr>
      <w:tr w:rsidR="00493EA7" w:rsidRPr="00F6402A" w14:paraId="42073BD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631DBAA" w14:textId="77777777" w:rsidR="00493EA7" w:rsidRPr="00F6402A" w:rsidRDefault="00493EA7" w:rsidP="00F01C6D">
            <w:pPr>
              <w:spacing w:before="60" w:after="60"/>
              <w:rPr>
                <w:rFonts w:cstheme="minorHAnsi"/>
                <w:szCs w:val="20"/>
              </w:rPr>
            </w:pPr>
            <w:r w:rsidRPr="00F6402A">
              <w:rPr>
                <w:rFonts w:cstheme="minorHAnsi"/>
                <w:szCs w:val="20"/>
              </w:rPr>
              <w:t xml:space="preserve">Sea Lake </w:t>
            </w:r>
          </w:p>
        </w:tc>
        <w:tc>
          <w:tcPr>
            <w:tcW w:w="1179" w:type="dxa"/>
            <w:tcBorders>
              <w:top w:val="single" w:sz="4" w:space="0" w:color="auto"/>
              <w:left w:val="single" w:sz="4" w:space="0" w:color="auto"/>
              <w:bottom w:val="single" w:sz="4" w:space="0" w:color="auto"/>
              <w:right w:val="single" w:sz="4" w:space="0" w:color="auto"/>
            </w:tcBorders>
            <w:hideMark/>
          </w:tcPr>
          <w:p w14:paraId="21C4E3DF" w14:textId="77777777" w:rsidR="00493EA7" w:rsidRPr="00F6402A" w:rsidRDefault="00493EA7" w:rsidP="00F01C6D">
            <w:pPr>
              <w:spacing w:before="60" w:after="60"/>
              <w:rPr>
                <w:rFonts w:cstheme="minorHAnsi"/>
                <w:szCs w:val="20"/>
              </w:rPr>
            </w:pPr>
            <w:r w:rsidRPr="00F6402A">
              <w:rPr>
                <w:rFonts w:cstheme="minorHAnsi"/>
                <w:szCs w:val="20"/>
              </w:rPr>
              <w:t xml:space="preserve">SEK </w:t>
            </w:r>
          </w:p>
        </w:tc>
        <w:tc>
          <w:tcPr>
            <w:tcW w:w="1180" w:type="dxa"/>
            <w:tcBorders>
              <w:top w:val="single" w:sz="4" w:space="0" w:color="auto"/>
              <w:left w:val="single" w:sz="4" w:space="0" w:color="auto"/>
              <w:bottom w:val="single" w:sz="4" w:space="0" w:color="auto"/>
              <w:right w:val="single" w:sz="4" w:space="0" w:color="auto"/>
            </w:tcBorders>
            <w:hideMark/>
          </w:tcPr>
          <w:p w14:paraId="1966B70F" w14:textId="77777777" w:rsidR="00493EA7" w:rsidRPr="00F6402A" w:rsidRDefault="00493EA7" w:rsidP="00F01C6D">
            <w:pPr>
              <w:spacing w:before="60" w:after="60"/>
              <w:rPr>
                <w:rFonts w:cstheme="minorHAnsi"/>
                <w:szCs w:val="20"/>
              </w:rPr>
            </w:pPr>
            <w:r w:rsidRPr="00F6402A">
              <w:rPr>
                <w:rFonts w:cstheme="minorHAnsi"/>
                <w:szCs w:val="20"/>
              </w:rPr>
              <w:t xml:space="preserve">383 </w:t>
            </w:r>
          </w:p>
        </w:tc>
        <w:tc>
          <w:tcPr>
            <w:tcW w:w="803" w:type="dxa"/>
          </w:tcPr>
          <w:p w14:paraId="14897426" w14:textId="77777777" w:rsidR="00493EA7" w:rsidRPr="00F6402A" w:rsidRDefault="00493EA7" w:rsidP="00F01C6D">
            <w:pPr>
              <w:spacing w:before="60" w:after="60"/>
              <w:rPr>
                <w:rFonts w:cstheme="minorHAnsi"/>
                <w:szCs w:val="20"/>
              </w:rPr>
            </w:pPr>
          </w:p>
        </w:tc>
        <w:tc>
          <w:tcPr>
            <w:tcW w:w="1557" w:type="dxa"/>
          </w:tcPr>
          <w:p w14:paraId="78398408" w14:textId="77777777" w:rsidR="00493EA7" w:rsidRPr="00F6402A" w:rsidRDefault="00493EA7" w:rsidP="00F01C6D">
            <w:pPr>
              <w:spacing w:before="60" w:after="60"/>
              <w:rPr>
                <w:rFonts w:cstheme="minorHAnsi"/>
                <w:szCs w:val="20"/>
              </w:rPr>
            </w:pPr>
            <w:r w:rsidRPr="00F6402A">
              <w:rPr>
                <w:rFonts w:cstheme="minorHAnsi"/>
                <w:szCs w:val="20"/>
              </w:rPr>
              <w:t xml:space="preserve">Streatham </w:t>
            </w:r>
          </w:p>
        </w:tc>
        <w:tc>
          <w:tcPr>
            <w:tcW w:w="1180" w:type="dxa"/>
          </w:tcPr>
          <w:p w14:paraId="518B29E1" w14:textId="77777777" w:rsidR="00493EA7" w:rsidRPr="00F6402A" w:rsidRDefault="00493EA7" w:rsidP="00F01C6D">
            <w:pPr>
              <w:spacing w:before="60" w:after="60"/>
              <w:rPr>
                <w:rFonts w:cstheme="minorHAnsi"/>
                <w:szCs w:val="20"/>
              </w:rPr>
            </w:pPr>
            <w:r w:rsidRPr="00F6402A">
              <w:rPr>
                <w:rFonts w:cstheme="minorHAnsi"/>
                <w:szCs w:val="20"/>
              </w:rPr>
              <w:t xml:space="preserve">SRM </w:t>
            </w:r>
          </w:p>
        </w:tc>
        <w:tc>
          <w:tcPr>
            <w:tcW w:w="1180" w:type="dxa"/>
          </w:tcPr>
          <w:p w14:paraId="62D28A0F" w14:textId="77777777" w:rsidR="00493EA7" w:rsidRPr="00F6402A" w:rsidRDefault="00493EA7" w:rsidP="00F01C6D">
            <w:pPr>
              <w:spacing w:before="60" w:after="60"/>
              <w:rPr>
                <w:rFonts w:cstheme="minorHAnsi"/>
                <w:szCs w:val="20"/>
              </w:rPr>
            </w:pPr>
            <w:r w:rsidRPr="00F6402A">
              <w:rPr>
                <w:rFonts w:cstheme="minorHAnsi"/>
                <w:szCs w:val="20"/>
              </w:rPr>
              <w:t xml:space="preserve">206 </w:t>
            </w:r>
          </w:p>
        </w:tc>
      </w:tr>
      <w:tr w:rsidR="00493EA7" w:rsidRPr="00F6402A" w14:paraId="4BE1C68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A8E76A7" w14:textId="77777777" w:rsidR="00493EA7" w:rsidRPr="00F6402A" w:rsidRDefault="00493EA7" w:rsidP="00F01C6D">
            <w:pPr>
              <w:spacing w:before="60" w:after="60"/>
              <w:rPr>
                <w:rFonts w:cstheme="minorHAnsi"/>
                <w:szCs w:val="20"/>
              </w:rPr>
            </w:pPr>
            <w:r w:rsidRPr="00F6402A">
              <w:rPr>
                <w:rFonts w:cstheme="minorHAnsi"/>
                <w:szCs w:val="20"/>
              </w:rPr>
              <w:t xml:space="preserve">Sebastapol </w:t>
            </w:r>
          </w:p>
        </w:tc>
        <w:tc>
          <w:tcPr>
            <w:tcW w:w="1179" w:type="dxa"/>
            <w:tcBorders>
              <w:top w:val="single" w:sz="4" w:space="0" w:color="auto"/>
              <w:left w:val="single" w:sz="4" w:space="0" w:color="auto"/>
              <w:bottom w:val="single" w:sz="4" w:space="0" w:color="auto"/>
              <w:right w:val="single" w:sz="4" w:space="0" w:color="auto"/>
            </w:tcBorders>
            <w:hideMark/>
          </w:tcPr>
          <w:p w14:paraId="366AA136" w14:textId="77777777" w:rsidR="00493EA7" w:rsidRPr="00F6402A" w:rsidRDefault="00493EA7" w:rsidP="00F01C6D">
            <w:pPr>
              <w:spacing w:before="60" w:after="60"/>
              <w:rPr>
                <w:rFonts w:cstheme="minorHAnsi"/>
                <w:szCs w:val="20"/>
              </w:rPr>
            </w:pPr>
            <w:r w:rsidRPr="00F6402A">
              <w:rPr>
                <w:rFonts w:cstheme="minorHAnsi"/>
                <w:szCs w:val="20"/>
              </w:rPr>
              <w:t xml:space="preserve">SEB </w:t>
            </w:r>
          </w:p>
        </w:tc>
        <w:tc>
          <w:tcPr>
            <w:tcW w:w="1180" w:type="dxa"/>
            <w:tcBorders>
              <w:top w:val="single" w:sz="4" w:space="0" w:color="auto"/>
              <w:left w:val="single" w:sz="4" w:space="0" w:color="auto"/>
              <w:bottom w:val="single" w:sz="4" w:space="0" w:color="auto"/>
              <w:right w:val="single" w:sz="4" w:space="0" w:color="auto"/>
            </w:tcBorders>
            <w:hideMark/>
          </w:tcPr>
          <w:p w14:paraId="33B76577" w14:textId="77777777" w:rsidR="00493EA7" w:rsidRPr="00F6402A" w:rsidRDefault="00493EA7" w:rsidP="00F01C6D">
            <w:pPr>
              <w:spacing w:before="60" w:after="60"/>
              <w:rPr>
                <w:rFonts w:cstheme="minorHAnsi"/>
                <w:szCs w:val="20"/>
              </w:rPr>
            </w:pPr>
            <w:r w:rsidRPr="00F6402A">
              <w:rPr>
                <w:rFonts w:cstheme="minorHAnsi"/>
                <w:szCs w:val="20"/>
              </w:rPr>
              <w:t xml:space="preserve">124 </w:t>
            </w:r>
          </w:p>
        </w:tc>
        <w:tc>
          <w:tcPr>
            <w:tcW w:w="803" w:type="dxa"/>
          </w:tcPr>
          <w:p w14:paraId="1DBC5FB3" w14:textId="77777777" w:rsidR="00493EA7" w:rsidRPr="00F6402A" w:rsidRDefault="00493EA7" w:rsidP="00F01C6D">
            <w:pPr>
              <w:spacing w:before="60" w:after="60"/>
              <w:rPr>
                <w:rFonts w:cstheme="minorHAnsi"/>
                <w:szCs w:val="20"/>
              </w:rPr>
            </w:pPr>
          </w:p>
        </w:tc>
        <w:tc>
          <w:tcPr>
            <w:tcW w:w="1557" w:type="dxa"/>
          </w:tcPr>
          <w:p w14:paraId="5EB004DB" w14:textId="77777777" w:rsidR="00493EA7" w:rsidRPr="00F6402A" w:rsidRDefault="00493EA7" w:rsidP="00F01C6D">
            <w:pPr>
              <w:spacing w:before="60" w:after="60"/>
              <w:rPr>
                <w:rFonts w:cstheme="minorHAnsi"/>
                <w:szCs w:val="20"/>
              </w:rPr>
            </w:pPr>
            <w:r w:rsidRPr="00F6402A">
              <w:rPr>
                <w:rFonts w:cstheme="minorHAnsi"/>
                <w:szCs w:val="20"/>
              </w:rPr>
              <w:t xml:space="preserve">Sunbury </w:t>
            </w:r>
          </w:p>
        </w:tc>
        <w:tc>
          <w:tcPr>
            <w:tcW w:w="1180" w:type="dxa"/>
          </w:tcPr>
          <w:p w14:paraId="21B7338E" w14:textId="77777777" w:rsidR="00493EA7" w:rsidRPr="00F6402A" w:rsidRDefault="00493EA7" w:rsidP="00F01C6D">
            <w:pPr>
              <w:spacing w:before="60" w:after="60"/>
              <w:rPr>
                <w:rFonts w:cstheme="minorHAnsi"/>
                <w:szCs w:val="20"/>
              </w:rPr>
            </w:pPr>
            <w:r w:rsidRPr="00F6402A">
              <w:rPr>
                <w:rFonts w:cstheme="minorHAnsi"/>
                <w:szCs w:val="20"/>
              </w:rPr>
              <w:t xml:space="preserve">SUY </w:t>
            </w:r>
          </w:p>
        </w:tc>
        <w:tc>
          <w:tcPr>
            <w:tcW w:w="1180" w:type="dxa"/>
          </w:tcPr>
          <w:p w14:paraId="0C419AF1"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49B25BB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F8ACF23" w14:textId="77777777" w:rsidR="00493EA7" w:rsidRPr="00F6402A" w:rsidRDefault="00493EA7" w:rsidP="00F01C6D">
            <w:pPr>
              <w:spacing w:before="60" w:after="60"/>
              <w:rPr>
                <w:rFonts w:cstheme="minorHAnsi"/>
                <w:szCs w:val="20"/>
              </w:rPr>
            </w:pPr>
            <w:r w:rsidRPr="00F6402A">
              <w:rPr>
                <w:rFonts w:cstheme="minorHAnsi"/>
                <w:szCs w:val="20"/>
              </w:rPr>
              <w:t xml:space="preserve">Sebastian </w:t>
            </w:r>
          </w:p>
        </w:tc>
        <w:tc>
          <w:tcPr>
            <w:tcW w:w="1179" w:type="dxa"/>
            <w:tcBorders>
              <w:top w:val="single" w:sz="4" w:space="0" w:color="auto"/>
              <w:left w:val="single" w:sz="4" w:space="0" w:color="auto"/>
              <w:bottom w:val="single" w:sz="4" w:space="0" w:color="auto"/>
              <w:right w:val="single" w:sz="4" w:space="0" w:color="auto"/>
            </w:tcBorders>
            <w:hideMark/>
          </w:tcPr>
          <w:p w14:paraId="7B39493A" w14:textId="77777777" w:rsidR="00493EA7" w:rsidRPr="00F6402A" w:rsidRDefault="00493EA7" w:rsidP="00F01C6D">
            <w:pPr>
              <w:spacing w:before="60" w:after="60"/>
              <w:rPr>
                <w:rFonts w:cstheme="minorHAnsi"/>
                <w:szCs w:val="20"/>
              </w:rPr>
            </w:pPr>
            <w:r w:rsidRPr="00F6402A">
              <w:rPr>
                <w:rFonts w:cstheme="minorHAnsi"/>
                <w:szCs w:val="20"/>
              </w:rPr>
              <w:t xml:space="preserve">SBT </w:t>
            </w:r>
          </w:p>
        </w:tc>
        <w:tc>
          <w:tcPr>
            <w:tcW w:w="1180" w:type="dxa"/>
            <w:tcBorders>
              <w:top w:val="single" w:sz="4" w:space="0" w:color="auto"/>
              <w:left w:val="single" w:sz="4" w:space="0" w:color="auto"/>
              <w:bottom w:val="single" w:sz="4" w:space="0" w:color="auto"/>
              <w:right w:val="single" w:sz="4" w:space="0" w:color="auto"/>
            </w:tcBorders>
            <w:hideMark/>
          </w:tcPr>
          <w:p w14:paraId="5FBB3C44" w14:textId="77777777" w:rsidR="00493EA7" w:rsidRPr="00F6402A" w:rsidRDefault="00493EA7" w:rsidP="00F01C6D">
            <w:pPr>
              <w:spacing w:before="60" w:after="60"/>
              <w:rPr>
                <w:rFonts w:cstheme="minorHAnsi"/>
                <w:szCs w:val="20"/>
              </w:rPr>
            </w:pPr>
            <w:r w:rsidRPr="00F6402A">
              <w:rPr>
                <w:rFonts w:cstheme="minorHAnsi"/>
                <w:szCs w:val="20"/>
              </w:rPr>
              <w:t xml:space="preserve">187 </w:t>
            </w:r>
          </w:p>
        </w:tc>
        <w:tc>
          <w:tcPr>
            <w:tcW w:w="803" w:type="dxa"/>
          </w:tcPr>
          <w:p w14:paraId="2D03E2D5" w14:textId="77777777" w:rsidR="00493EA7" w:rsidRPr="00F6402A" w:rsidRDefault="00493EA7" w:rsidP="00F01C6D">
            <w:pPr>
              <w:spacing w:before="60" w:after="60"/>
              <w:rPr>
                <w:rFonts w:cstheme="minorHAnsi"/>
                <w:szCs w:val="20"/>
              </w:rPr>
            </w:pPr>
          </w:p>
        </w:tc>
        <w:tc>
          <w:tcPr>
            <w:tcW w:w="1557" w:type="dxa"/>
          </w:tcPr>
          <w:p w14:paraId="0921CEF6" w14:textId="77777777" w:rsidR="00493EA7" w:rsidRPr="00F6402A" w:rsidRDefault="00493EA7" w:rsidP="00F01C6D">
            <w:pPr>
              <w:spacing w:before="60" w:after="60"/>
              <w:rPr>
                <w:rFonts w:cstheme="minorHAnsi"/>
                <w:szCs w:val="20"/>
              </w:rPr>
            </w:pPr>
            <w:r w:rsidRPr="00F6402A">
              <w:rPr>
                <w:rFonts w:cstheme="minorHAnsi"/>
                <w:szCs w:val="20"/>
              </w:rPr>
              <w:t xml:space="preserve">Sunshine </w:t>
            </w:r>
          </w:p>
        </w:tc>
        <w:tc>
          <w:tcPr>
            <w:tcW w:w="1180" w:type="dxa"/>
          </w:tcPr>
          <w:p w14:paraId="710D7514" w14:textId="77777777" w:rsidR="00493EA7" w:rsidRPr="00F6402A" w:rsidRDefault="00493EA7" w:rsidP="00F01C6D">
            <w:pPr>
              <w:spacing w:before="60" w:after="60"/>
              <w:rPr>
                <w:rFonts w:cstheme="minorHAnsi"/>
                <w:szCs w:val="20"/>
              </w:rPr>
            </w:pPr>
            <w:r w:rsidRPr="00F6402A">
              <w:rPr>
                <w:rFonts w:cstheme="minorHAnsi"/>
                <w:szCs w:val="20"/>
              </w:rPr>
              <w:t xml:space="preserve">SSH </w:t>
            </w:r>
          </w:p>
        </w:tc>
        <w:tc>
          <w:tcPr>
            <w:tcW w:w="1180" w:type="dxa"/>
          </w:tcPr>
          <w:p w14:paraId="2C516592" w14:textId="77777777" w:rsidR="00493EA7" w:rsidRPr="00F6402A" w:rsidRDefault="00493EA7" w:rsidP="00F01C6D">
            <w:pPr>
              <w:spacing w:before="60" w:after="60"/>
              <w:rPr>
                <w:rFonts w:cstheme="minorHAnsi"/>
                <w:szCs w:val="20"/>
              </w:rPr>
            </w:pPr>
            <w:r w:rsidRPr="00F6402A">
              <w:rPr>
                <w:rFonts w:cstheme="minorHAnsi"/>
                <w:szCs w:val="20"/>
              </w:rPr>
              <w:t xml:space="preserve">0 </w:t>
            </w:r>
          </w:p>
        </w:tc>
      </w:tr>
      <w:tr w:rsidR="00493EA7" w:rsidRPr="00F6402A" w14:paraId="05DB1C8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A748458" w14:textId="77777777" w:rsidR="00493EA7" w:rsidRPr="00F6402A" w:rsidRDefault="00493EA7" w:rsidP="00F01C6D">
            <w:pPr>
              <w:spacing w:before="60" w:after="60"/>
              <w:rPr>
                <w:rFonts w:cstheme="minorHAnsi"/>
                <w:szCs w:val="20"/>
              </w:rPr>
            </w:pPr>
            <w:r w:rsidRPr="00F6402A">
              <w:rPr>
                <w:rFonts w:cstheme="minorHAnsi"/>
                <w:szCs w:val="20"/>
              </w:rPr>
              <w:t xml:space="preserve">Serpentine </w:t>
            </w:r>
          </w:p>
        </w:tc>
        <w:tc>
          <w:tcPr>
            <w:tcW w:w="1179" w:type="dxa"/>
            <w:tcBorders>
              <w:top w:val="single" w:sz="4" w:space="0" w:color="auto"/>
              <w:left w:val="single" w:sz="4" w:space="0" w:color="auto"/>
              <w:bottom w:val="single" w:sz="4" w:space="0" w:color="auto"/>
              <w:right w:val="single" w:sz="4" w:space="0" w:color="auto"/>
            </w:tcBorders>
            <w:hideMark/>
          </w:tcPr>
          <w:p w14:paraId="43060527" w14:textId="77777777" w:rsidR="00493EA7" w:rsidRPr="00F6402A" w:rsidRDefault="00493EA7" w:rsidP="00F01C6D">
            <w:pPr>
              <w:spacing w:before="60" w:after="60"/>
              <w:rPr>
                <w:rFonts w:cstheme="minorHAnsi"/>
                <w:szCs w:val="20"/>
              </w:rPr>
            </w:pPr>
            <w:r w:rsidRPr="00F6402A">
              <w:rPr>
                <w:rFonts w:cstheme="minorHAnsi"/>
                <w:szCs w:val="20"/>
              </w:rPr>
              <w:t xml:space="preserve">SPE </w:t>
            </w:r>
          </w:p>
        </w:tc>
        <w:tc>
          <w:tcPr>
            <w:tcW w:w="1180" w:type="dxa"/>
            <w:tcBorders>
              <w:top w:val="single" w:sz="4" w:space="0" w:color="auto"/>
              <w:left w:val="single" w:sz="4" w:space="0" w:color="auto"/>
              <w:bottom w:val="single" w:sz="4" w:space="0" w:color="auto"/>
              <w:right w:val="single" w:sz="4" w:space="0" w:color="auto"/>
            </w:tcBorders>
            <w:hideMark/>
          </w:tcPr>
          <w:p w14:paraId="59007332" w14:textId="77777777" w:rsidR="00493EA7" w:rsidRPr="00F6402A" w:rsidRDefault="00493EA7" w:rsidP="00F01C6D">
            <w:pPr>
              <w:spacing w:before="60" w:after="60"/>
              <w:rPr>
                <w:rFonts w:cstheme="minorHAnsi"/>
                <w:szCs w:val="20"/>
              </w:rPr>
            </w:pPr>
            <w:r w:rsidRPr="00F6402A">
              <w:rPr>
                <w:rFonts w:cstheme="minorHAnsi"/>
                <w:szCs w:val="20"/>
              </w:rPr>
              <w:t xml:space="preserve">220 </w:t>
            </w:r>
          </w:p>
        </w:tc>
        <w:tc>
          <w:tcPr>
            <w:tcW w:w="803" w:type="dxa"/>
          </w:tcPr>
          <w:p w14:paraId="015030B1" w14:textId="77777777" w:rsidR="00493EA7" w:rsidRPr="00F6402A" w:rsidRDefault="00493EA7" w:rsidP="00F01C6D">
            <w:pPr>
              <w:spacing w:before="60" w:after="60"/>
              <w:rPr>
                <w:rFonts w:cstheme="minorHAnsi"/>
                <w:szCs w:val="20"/>
              </w:rPr>
            </w:pPr>
          </w:p>
        </w:tc>
        <w:tc>
          <w:tcPr>
            <w:tcW w:w="1557" w:type="dxa"/>
          </w:tcPr>
          <w:p w14:paraId="7C689C83" w14:textId="77777777" w:rsidR="00493EA7" w:rsidRPr="00F6402A" w:rsidRDefault="00493EA7" w:rsidP="00F01C6D">
            <w:pPr>
              <w:spacing w:before="60" w:after="60"/>
              <w:rPr>
                <w:rFonts w:cstheme="minorHAnsi"/>
                <w:szCs w:val="20"/>
              </w:rPr>
            </w:pPr>
            <w:r w:rsidRPr="00F6402A">
              <w:rPr>
                <w:rFonts w:cstheme="minorHAnsi"/>
                <w:szCs w:val="20"/>
              </w:rPr>
              <w:t xml:space="preserve">Surf Beach </w:t>
            </w:r>
          </w:p>
        </w:tc>
        <w:tc>
          <w:tcPr>
            <w:tcW w:w="1180" w:type="dxa"/>
          </w:tcPr>
          <w:p w14:paraId="54493FDB" w14:textId="77777777" w:rsidR="00493EA7" w:rsidRPr="00F6402A" w:rsidRDefault="00493EA7" w:rsidP="00F01C6D">
            <w:pPr>
              <w:spacing w:before="60" w:after="60"/>
              <w:rPr>
                <w:rFonts w:cstheme="minorHAnsi"/>
                <w:szCs w:val="20"/>
              </w:rPr>
            </w:pPr>
            <w:r w:rsidRPr="00F6402A">
              <w:rPr>
                <w:rFonts w:cstheme="minorHAnsi"/>
                <w:szCs w:val="20"/>
              </w:rPr>
              <w:t xml:space="preserve">SFB </w:t>
            </w:r>
          </w:p>
        </w:tc>
        <w:tc>
          <w:tcPr>
            <w:tcW w:w="1180" w:type="dxa"/>
          </w:tcPr>
          <w:p w14:paraId="19239A17" w14:textId="77777777" w:rsidR="00493EA7" w:rsidRPr="00F6402A" w:rsidRDefault="00493EA7" w:rsidP="00F01C6D">
            <w:pPr>
              <w:spacing w:before="60" w:after="60"/>
              <w:rPr>
                <w:rFonts w:cstheme="minorHAnsi"/>
                <w:szCs w:val="20"/>
              </w:rPr>
            </w:pPr>
            <w:r w:rsidRPr="00F6402A">
              <w:rPr>
                <w:rFonts w:cstheme="minorHAnsi"/>
                <w:szCs w:val="20"/>
              </w:rPr>
              <w:t xml:space="preserve">113 </w:t>
            </w:r>
          </w:p>
        </w:tc>
      </w:tr>
      <w:tr w:rsidR="00493EA7" w:rsidRPr="00F6402A" w14:paraId="0BDA06A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1E32FE7" w14:textId="77777777" w:rsidR="00493EA7" w:rsidRPr="00F6402A" w:rsidRDefault="00493EA7" w:rsidP="00F01C6D">
            <w:pPr>
              <w:spacing w:before="60" w:after="60"/>
              <w:rPr>
                <w:rFonts w:cstheme="minorHAnsi"/>
                <w:szCs w:val="20"/>
              </w:rPr>
            </w:pPr>
            <w:r w:rsidRPr="00F6402A">
              <w:rPr>
                <w:rFonts w:cstheme="minorHAnsi"/>
                <w:szCs w:val="20"/>
              </w:rPr>
              <w:t xml:space="preserve">Seymour </w:t>
            </w:r>
          </w:p>
        </w:tc>
        <w:tc>
          <w:tcPr>
            <w:tcW w:w="1179" w:type="dxa"/>
            <w:tcBorders>
              <w:top w:val="single" w:sz="4" w:space="0" w:color="auto"/>
              <w:left w:val="single" w:sz="4" w:space="0" w:color="auto"/>
              <w:bottom w:val="single" w:sz="4" w:space="0" w:color="auto"/>
              <w:right w:val="single" w:sz="4" w:space="0" w:color="auto"/>
            </w:tcBorders>
            <w:hideMark/>
          </w:tcPr>
          <w:p w14:paraId="43B19339" w14:textId="77777777" w:rsidR="00493EA7" w:rsidRPr="00F6402A" w:rsidRDefault="00493EA7" w:rsidP="00F01C6D">
            <w:pPr>
              <w:spacing w:before="60" w:after="60"/>
              <w:rPr>
                <w:rFonts w:cstheme="minorHAnsi"/>
                <w:szCs w:val="20"/>
              </w:rPr>
            </w:pPr>
            <w:r w:rsidRPr="00F6402A">
              <w:rPr>
                <w:rFonts w:cstheme="minorHAnsi"/>
                <w:szCs w:val="20"/>
              </w:rPr>
              <w:t xml:space="preserve">SEY </w:t>
            </w:r>
          </w:p>
        </w:tc>
        <w:tc>
          <w:tcPr>
            <w:tcW w:w="1180" w:type="dxa"/>
            <w:tcBorders>
              <w:top w:val="single" w:sz="4" w:space="0" w:color="auto"/>
              <w:left w:val="single" w:sz="4" w:space="0" w:color="auto"/>
              <w:bottom w:val="single" w:sz="4" w:space="0" w:color="auto"/>
              <w:right w:val="single" w:sz="4" w:space="0" w:color="auto"/>
            </w:tcBorders>
            <w:hideMark/>
          </w:tcPr>
          <w:p w14:paraId="0E69D78A" w14:textId="77777777" w:rsidR="00493EA7" w:rsidRPr="00F6402A" w:rsidRDefault="00493EA7" w:rsidP="00F01C6D">
            <w:pPr>
              <w:spacing w:before="60" w:after="60"/>
              <w:rPr>
                <w:rFonts w:cstheme="minorHAnsi"/>
                <w:szCs w:val="20"/>
              </w:rPr>
            </w:pPr>
            <w:r w:rsidRPr="00F6402A">
              <w:rPr>
                <w:rFonts w:cstheme="minorHAnsi"/>
                <w:szCs w:val="20"/>
              </w:rPr>
              <w:t xml:space="preserve">99 </w:t>
            </w:r>
          </w:p>
        </w:tc>
        <w:tc>
          <w:tcPr>
            <w:tcW w:w="803" w:type="dxa"/>
          </w:tcPr>
          <w:p w14:paraId="0D7E76D8" w14:textId="77777777" w:rsidR="00493EA7" w:rsidRPr="00F6402A" w:rsidRDefault="00493EA7" w:rsidP="00F01C6D">
            <w:pPr>
              <w:spacing w:before="60" w:after="60"/>
              <w:rPr>
                <w:rFonts w:cstheme="minorHAnsi"/>
                <w:szCs w:val="20"/>
              </w:rPr>
            </w:pPr>
          </w:p>
        </w:tc>
        <w:tc>
          <w:tcPr>
            <w:tcW w:w="1557" w:type="dxa"/>
          </w:tcPr>
          <w:p w14:paraId="47A1E84D" w14:textId="77777777" w:rsidR="00493EA7" w:rsidRPr="00F6402A" w:rsidRDefault="00493EA7" w:rsidP="00F01C6D">
            <w:pPr>
              <w:spacing w:before="60" w:after="60"/>
              <w:rPr>
                <w:rFonts w:cstheme="minorHAnsi"/>
                <w:szCs w:val="20"/>
              </w:rPr>
            </w:pPr>
            <w:r w:rsidRPr="00F6402A">
              <w:rPr>
                <w:rFonts w:cstheme="minorHAnsi"/>
                <w:szCs w:val="20"/>
              </w:rPr>
              <w:t xml:space="preserve">Swan Hill </w:t>
            </w:r>
          </w:p>
        </w:tc>
        <w:tc>
          <w:tcPr>
            <w:tcW w:w="1180" w:type="dxa"/>
          </w:tcPr>
          <w:p w14:paraId="2959B5C7" w14:textId="77777777" w:rsidR="00493EA7" w:rsidRPr="00F6402A" w:rsidRDefault="00493EA7" w:rsidP="00F01C6D">
            <w:pPr>
              <w:spacing w:before="60" w:after="60"/>
              <w:rPr>
                <w:rFonts w:cstheme="minorHAnsi"/>
                <w:szCs w:val="20"/>
              </w:rPr>
            </w:pPr>
            <w:r w:rsidRPr="00F6402A">
              <w:rPr>
                <w:rFonts w:cstheme="minorHAnsi"/>
                <w:szCs w:val="20"/>
              </w:rPr>
              <w:t xml:space="preserve">SWH </w:t>
            </w:r>
          </w:p>
        </w:tc>
        <w:tc>
          <w:tcPr>
            <w:tcW w:w="1180" w:type="dxa"/>
          </w:tcPr>
          <w:p w14:paraId="719F6B08" w14:textId="77777777" w:rsidR="00493EA7" w:rsidRPr="00F6402A" w:rsidRDefault="00493EA7" w:rsidP="00F01C6D">
            <w:pPr>
              <w:spacing w:before="60" w:after="60"/>
              <w:rPr>
                <w:rFonts w:cstheme="minorHAnsi"/>
                <w:szCs w:val="20"/>
              </w:rPr>
            </w:pPr>
            <w:r w:rsidRPr="00F6402A">
              <w:rPr>
                <w:rFonts w:cstheme="minorHAnsi"/>
                <w:szCs w:val="20"/>
              </w:rPr>
              <w:t xml:space="preserve">345 </w:t>
            </w:r>
          </w:p>
        </w:tc>
      </w:tr>
      <w:tr w:rsidR="00493EA7" w:rsidRPr="00F6402A" w14:paraId="17CDCAD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63DC1C8" w14:textId="77777777" w:rsidR="00493EA7" w:rsidRPr="00F6402A" w:rsidRDefault="00493EA7" w:rsidP="00F01C6D">
            <w:pPr>
              <w:spacing w:before="60" w:after="60"/>
              <w:rPr>
                <w:rFonts w:cstheme="minorHAnsi"/>
                <w:szCs w:val="20"/>
              </w:rPr>
            </w:pPr>
            <w:r w:rsidRPr="00F6402A">
              <w:rPr>
                <w:rFonts w:cstheme="minorHAnsi"/>
                <w:szCs w:val="20"/>
              </w:rPr>
              <w:t xml:space="preserve">Sheep Hills T/O </w:t>
            </w:r>
          </w:p>
        </w:tc>
        <w:tc>
          <w:tcPr>
            <w:tcW w:w="1179" w:type="dxa"/>
            <w:tcBorders>
              <w:top w:val="single" w:sz="4" w:space="0" w:color="auto"/>
              <w:left w:val="single" w:sz="4" w:space="0" w:color="auto"/>
              <w:bottom w:val="single" w:sz="4" w:space="0" w:color="auto"/>
              <w:right w:val="single" w:sz="4" w:space="0" w:color="auto"/>
            </w:tcBorders>
            <w:hideMark/>
          </w:tcPr>
          <w:p w14:paraId="4A3FE754" w14:textId="77777777" w:rsidR="00493EA7" w:rsidRPr="00F6402A" w:rsidRDefault="00493EA7" w:rsidP="00F01C6D">
            <w:pPr>
              <w:spacing w:before="60" w:after="60"/>
              <w:rPr>
                <w:rFonts w:cstheme="minorHAnsi"/>
                <w:szCs w:val="20"/>
              </w:rPr>
            </w:pPr>
            <w:r w:rsidRPr="00F6402A">
              <w:rPr>
                <w:rFonts w:cstheme="minorHAnsi"/>
                <w:szCs w:val="20"/>
              </w:rPr>
              <w:t xml:space="preserve">SHS </w:t>
            </w:r>
          </w:p>
        </w:tc>
        <w:tc>
          <w:tcPr>
            <w:tcW w:w="1180" w:type="dxa"/>
            <w:tcBorders>
              <w:top w:val="single" w:sz="4" w:space="0" w:color="auto"/>
              <w:left w:val="single" w:sz="4" w:space="0" w:color="auto"/>
              <w:bottom w:val="single" w:sz="4" w:space="0" w:color="auto"/>
              <w:right w:val="single" w:sz="4" w:space="0" w:color="auto"/>
            </w:tcBorders>
            <w:hideMark/>
          </w:tcPr>
          <w:p w14:paraId="109A5AE9" w14:textId="77777777" w:rsidR="00493EA7" w:rsidRPr="00F6402A" w:rsidRDefault="00493EA7" w:rsidP="00F01C6D">
            <w:pPr>
              <w:spacing w:before="60" w:after="60"/>
              <w:rPr>
                <w:rFonts w:cstheme="minorHAnsi"/>
                <w:szCs w:val="20"/>
              </w:rPr>
            </w:pPr>
            <w:r w:rsidRPr="00F6402A">
              <w:rPr>
                <w:rFonts w:cstheme="minorHAnsi"/>
                <w:szCs w:val="20"/>
              </w:rPr>
              <w:t xml:space="preserve">332 </w:t>
            </w:r>
          </w:p>
        </w:tc>
        <w:tc>
          <w:tcPr>
            <w:tcW w:w="803" w:type="dxa"/>
          </w:tcPr>
          <w:p w14:paraId="0C9E4483" w14:textId="77777777" w:rsidR="00493EA7" w:rsidRPr="00F6402A" w:rsidRDefault="00493EA7" w:rsidP="00F01C6D">
            <w:pPr>
              <w:spacing w:before="60" w:after="60"/>
              <w:rPr>
                <w:rFonts w:cstheme="minorHAnsi"/>
                <w:szCs w:val="20"/>
              </w:rPr>
            </w:pPr>
          </w:p>
        </w:tc>
        <w:tc>
          <w:tcPr>
            <w:tcW w:w="1557" w:type="dxa"/>
          </w:tcPr>
          <w:p w14:paraId="2EB6FAFB" w14:textId="77777777" w:rsidR="00493EA7" w:rsidRPr="00F6402A" w:rsidRDefault="00493EA7" w:rsidP="00F01C6D">
            <w:pPr>
              <w:spacing w:before="60" w:after="60"/>
              <w:rPr>
                <w:rFonts w:cstheme="minorHAnsi"/>
                <w:szCs w:val="20"/>
              </w:rPr>
            </w:pPr>
            <w:r w:rsidRPr="00F6402A">
              <w:rPr>
                <w:rFonts w:cstheme="minorHAnsi"/>
                <w:szCs w:val="20"/>
              </w:rPr>
              <w:t xml:space="preserve">Swan Reach </w:t>
            </w:r>
          </w:p>
        </w:tc>
        <w:tc>
          <w:tcPr>
            <w:tcW w:w="1180" w:type="dxa"/>
          </w:tcPr>
          <w:p w14:paraId="3CC73B29" w14:textId="77777777" w:rsidR="00493EA7" w:rsidRPr="00F6402A" w:rsidRDefault="00493EA7" w:rsidP="00F01C6D">
            <w:pPr>
              <w:spacing w:before="60" w:after="60"/>
              <w:rPr>
                <w:rFonts w:cstheme="minorHAnsi"/>
                <w:szCs w:val="20"/>
              </w:rPr>
            </w:pPr>
            <w:r w:rsidRPr="00F6402A">
              <w:rPr>
                <w:rFonts w:cstheme="minorHAnsi"/>
                <w:szCs w:val="20"/>
              </w:rPr>
              <w:t xml:space="preserve">SAE </w:t>
            </w:r>
          </w:p>
        </w:tc>
        <w:tc>
          <w:tcPr>
            <w:tcW w:w="1180" w:type="dxa"/>
          </w:tcPr>
          <w:p w14:paraId="423574C7" w14:textId="77777777" w:rsidR="00493EA7" w:rsidRPr="00F6402A" w:rsidRDefault="00493EA7" w:rsidP="00F01C6D">
            <w:pPr>
              <w:spacing w:before="60" w:after="60"/>
              <w:rPr>
                <w:rFonts w:cstheme="minorHAnsi"/>
                <w:szCs w:val="20"/>
              </w:rPr>
            </w:pPr>
            <w:r w:rsidRPr="00F6402A">
              <w:rPr>
                <w:rFonts w:cstheme="minorHAnsi"/>
                <w:szCs w:val="20"/>
              </w:rPr>
              <w:t xml:space="preserve">315 </w:t>
            </w:r>
          </w:p>
        </w:tc>
      </w:tr>
      <w:tr w:rsidR="00493EA7" w:rsidRPr="00F6402A" w14:paraId="46259E2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CEA6334" w14:textId="77777777" w:rsidR="00493EA7" w:rsidRPr="00F6402A" w:rsidRDefault="00493EA7" w:rsidP="00F01C6D">
            <w:pPr>
              <w:spacing w:before="60" w:after="60"/>
              <w:rPr>
                <w:rFonts w:cstheme="minorHAnsi"/>
                <w:szCs w:val="20"/>
              </w:rPr>
            </w:pPr>
            <w:r w:rsidRPr="00F6402A">
              <w:rPr>
                <w:rFonts w:cstheme="minorHAnsi"/>
                <w:szCs w:val="20"/>
              </w:rPr>
              <w:t xml:space="preserve">Shepparton </w:t>
            </w:r>
          </w:p>
        </w:tc>
        <w:tc>
          <w:tcPr>
            <w:tcW w:w="1179" w:type="dxa"/>
            <w:tcBorders>
              <w:top w:val="single" w:sz="4" w:space="0" w:color="auto"/>
              <w:left w:val="single" w:sz="4" w:space="0" w:color="auto"/>
              <w:bottom w:val="single" w:sz="4" w:space="0" w:color="auto"/>
              <w:right w:val="single" w:sz="4" w:space="0" w:color="auto"/>
            </w:tcBorders>
            <w:hideMark/>
          </w:tcPr>
          <w:p w14:paraId="56ECB355" w14:textId="77777777" w:rsidR="00493EA7" w:rsidRPr="00F6402A" w:rsidRDefault="00493EA7" w:rsidP="00F01C6D">
            <w:pPr>
              <w:spacing w:before="60" w:after="60"/>
              <w:rPr>
                <w:rFonts w:cstheme="minorHAnsi"/>
                <w:szCs w:val="20"/>
              </w:rPr>
            </w:pPr>
            <w:r w:rsidRPr="00F6402A">
              <w:rPr>
                <w:rFonts w:cstheme="minorHAnsi"/>
                <w:szCs w:val="20"/>
              </w:rPr>
              <w:t xml:space="preserve">SHT </w:t>
            </w:r>
          </w:p>
        </w:tc>
        <w:tc>
          <w:tcPr>
            <w:tcW w:w="1180" w:type="dxa"/>
            <w:tcBorders>
              <w:top w:val="single" w:sz="4" w:space="0" w:color="auto"/>
              <w:left w:val="single" w:sz="4" w:space="0" w:color="auto"/>
              <w:bottom w:val="single" w:sz="4" w:space="0" w:color="auto"/>
              <w:right w:val="single" w:sz="4" w:space="0" w:color="auto"/>
            </w:tcBorders>
            <w:hideMark/>
          </w:tcPr>
          <w:p w14:paraId="51A89DDE" w14:textId="77777777" w:rsidR="00493EA7" w:rsidRPr="00F6402A" w:rsidRDefault="00493EA7" w:rsidP="00F01C6D">
            <w:pPr>
              <w:spacing w:before="60" w:after="60"/>
              <w:rPr>
                <w:rFonts w:cstheme="minorHAnsi"/>
                <w:szCs w:val="20"/>
              </w:rPr>
            </w:pPr>
            <w:r w:rsidRPr="00F6402A">
              <w:rPr>
                <w:rFonts w:cstheme="minorHAnsi"/>
                <w:szCs w:val="20"/>
              </w:rPr>
              <w:t xml:space="preserve">182 </w:t>
            </w:r>
          </w:p>
        </w:tc>
        <w:tc>
          <w:tcPr>
            <w:tcW w:w="803" w:type="dxa"/>
          </w:tcPr>
          <w:p w14:paraId="4CBD2D42" w14:textId="77777777" w:rsidR="00493EA7" w:rsidRPr="00F6402A" w:rsidRDefault="00493EA7" w:rsidP="00F01C6D">
            <w:pPr>
              <w:spacing w:before="60" w:after="60"/>
              <w:rPr>
                <w:rFonts w:cstheme="minorHAnsi"/>
                <w:szCs w:val="20"/>
              </w:rPr>
            </w:pPr>
          </w:p>
        </w:tc>
        <w:tc>
          <w:tcPr>
            <w:tcW w:w="1557" w:type="dxa"/>
          </w:tcPr>
          <w:p w14:paraId="107E0E21" w14:textId="77777777" w:rsidR="00493EA7" w:rsidRPr="00F6402A" w:rsidRDefault="00493EA7" w:rsidP="00F01C6D">
            <w:pPr>
              <w:spacing w:before="60" w:after="60"/>
              <w:rPr>
                <w:rFonts w:cstheme="minorHAnsi"/>
                <w:szCs w:val="20"/>
              </w:rPr>
            </w:pPr>
            <w:r>
              <w:rPr>
                <w:rFonts w:cstheme="minorHAnsi"/>
                <w:szCs w:val="20"/>
              </w:rPr>
              <w:t>Tailem Bend</w:t>
            </w:r>
          </w:p>
        </w:tc>
        <w:tc>
          <w:tcPr>
            <w:tcW w:w="1180" w:type="dxa"/>
          </w:tcPr>
          <w:p w14:paraId="4EF0B099" w14:textId="77777777" w:rsidR="00493EA7" w:rsidRPr="00F6402A" w:rsidRDefault="00493EA7" w:rsidP="00F01C6D">
            <w:pPr>
              <w:spacing w:before="60" w:after="60"/>
              <w:rPr>
                <w:rFonts w:cstheme="minorHAnsi"/>
                <w:szCs w:val="20"/>
              </w:rPr>
            </w:pPr>
            <w:r>
              <w:rPr>
                <w:rFonts w:cstheme="minorHAnsi"/>
                <w:szCs w:val="20"/>
              </w:rPr>
              <w:t>TBD</w:t>
            </w:r>
          </w:p>
        </w:tc>
        <w:tc>
          <w:tcPr>
            <w:tcW w:w="1180" w:type="dxa"/>
          </w:tcPr>
          <w:p w14:paraId="02B3C8A9" w14:textId="77777777" w:rsidR="00493EA7" w:rsidRPr="00F6402A" w:rsidRDefault="00493EA7" w:rsidP="00F01C6D">
            <w:pPr>
              <w:spacing w:before="60" w:after="60"/>
              <w:rPr>
                <w:rFonts w:cstheme="minorHAnsi"/>
                <w:szCs w:val="20"/>
              </w:rPr>
            </w:pPr>
            <w:r>
              <w:rPr>
                <w:rFonts w:cstheme="minorHAnsi"/>
                <w:szCs w:val="20"/>
              </w:rPr>
              <w:t>657</w:t>
            </w:r>
          </w:p>
        </w:tc>
      </w:tr>
      <w:tr w:rsidR="00493EA7" w:rsidRPr="00F6402A" w14:paraId="04C7292D" w14:textId="77777777" w:rsidTr="00F01C6D">
        <w:tc>
          <w:tcPr>
            <w:tcW w:w="1800" w:type="dxa"/>
            <w:tcBorders>
              <w:top w:val="single" w:sz="4" w:space="0" w:color="auto"/>
              <w:left w:val="single" w:sz="4" w:space="0" w:color="auto"/>
              <w:bottom w:val="single" w:sz="4" w:space="0" w:color="auto"/>
              <w:right w:val="single" w:sz="4" w:space="0" w:color="auto"/>
            </w:tcBorders>
          </w:tcPr>
          <w:p w14:paraId="2C316F87" w14:textId="77777777" w:rsidR="00493EA7" w:rsidRPr="00F6402A" w:rsidRDefault="00493EA7" w:rsidP="00F01C6D">
            <w:pPr>
              <w:spacing w:before="60" w:after="60"/>
              <w:rPr>
                <w:rFonts w:cstheme="minorHAnsi"/>
                <w:szCs w:val="20"/>
              </w:rPr>
            </w:pPr>
            <w:r>
              <w:rPr>
                <w:rFonts w:cstheme="minorHAnsi"/>
                <w:szCs w:val="20"/>
              </w:rPr>
              <w:t>Sherlock</w:t>
            </w:r>
          </w:p>
        </w:tc>
        <w:tc>
          <w:tcPr>
            <w:tcW w:w="1179" w:type="dxa"/>
            <w:tcBorders>
              <w:top w:val="single" w:sz="4" w:space="0" w:color="auto"/>
              <w:left w:val="single" w:sz="4" w:space="0" w:color="auto"/>
              <w:bottom w:val="single" w:sz="4" w:space="0" w:color="auto"/>
              <w:right w:val="single" w:sz="4" w:space="0" w:color="auto"/>
            </w:tcBorders>
          </w:tcPr>
          <w:p w14:paraId="7F905658" w14:textId="77777777" w:rsidR="00493EA7" w:rsidRPr="00F6402A" w:rsidRDefault="00493EA7" w:rsidP="00F01C6D">
            <w:pPr>
              <w:spacing w:before="60" w:after="60"/>
              <w:rPr>
                <w:rFonts w:cstheme="minorHAnsi"/>
                <w:szCs w:val="20"/>
              </w:rPr>
            </w:pPr>
            <w:r>
              <w:rPr>
                <w:rFonts w:cstheme="minorHAnsi"/>
                <w:szCs w:val="20"/>
              </w:rPr>
              <w:t>SHK</w:t>
            </w:r>
          </w:p>
        </w:tc>
        <w:tc>
          <w:tcPr>
            <w:tcW w:w="1180" w:type="dxa"/>
            <w:tcBorders>
              <w:top w:val="single" w:sz="4" w:space="0" w:color="auto"/>
              <w:left w:val="single" w:sz="4" w:space="0" w:color="auto"/>
              <w:bottom w:val="single" w:sz="4" w:space="0" w:color="auto"/>
              <w:right w:val="single" w:sz="4" w:space="0" w:color="auto"/>
            </w:tcBorders>
          </w:tcPr>
          <w:p w14:paraId="5F4D7909" w14:textId="77777777" w:rsidR="00493EA7" w:rsidRPr="00F6402A" w:rsidRDefault="00493EA7" w:rsidP="00F01C6D">
            <w:pPr>
              <w:spacing w:before="60" w:after="60"/>
              <w:rPr>
                <w:rFonts w:cstheme="minorHAnsi"/>
                <w:szCs w:val="20"/>
              </w:rPr>
            </w:pPr>
            <w:r>
              <w:rPr>
                <w:rFonts w:cstheme="minorHAnsi"/>
                <w:szCs w:val="20"/>
              </w:rPr>
              <w:t>1114</w:t>
            </w:r>
          </w:p>
        </w:tc>
        <w:tc>
          <w:tcPr>
            <w:tcW w:w="803" w:type="dxa"/>
          </w:tcPr>
          <w:p w14:paraId="3A292CE8" w14:textId="77777777" w:rsidR="00493EA7" w:rsidRDefault="00493EA7" w:rsidP="00F01C6D">
            <w:pPr>
              <w:spacing w:before="60" w:after="60"/>
              <w:rPr>
                <w:rFonts w:cstheme="minorHAnsi"/>
                <w:szCs w:val="20"/>
              </w:rPr>
            </w:pPr>
          </w:p>
        </w:tc>
        <w:tc>
          <w:tcPr>
            <w:tcW w:w="1557" w:type="dxa"/>
          </w:tcPr>
          <w:p w14:paraId="58AC8391" w14:textId="77777777" w:rsidR="00493EA7" w:rsidRDefault="00493EA7" w:rsidP="00F01C6D">
            <w:pPr>
              <w:spacing w:before="60" w:after="60"/>
              <w:rPr>
                <w:rFonts w:cstheme="minorHAnsi"/>
                <w:szCs w:val="20"/>
              </w:rPr>
            </w:pPr>
            <w:r w:rsidRPr="00F6402A">
              <w:rPr>
                <w:rFonts w:cstheme="minorHAnsi"/>
                <w:szCs w:val="20"/>
              </w:rPr>
              <w:t xml:space="preserve">Talbot </w:t>
            </w:r>
          </w:p>
        </w:tc>
        <w:tc>
          <w:tcPr>
            <w:tcW w:w="1180" w:type="dxa"/>
          </w:tcPr>
          <w:p w14:paraId="6D402FDC" w14:textId="77777777" w:rsidR="00493EA7" w:rsidRDefault="00493EA7" w:rsidP="00F01C6D">
            <w:pPr>
              <w:spacing w:before="60" w:after="60"/>
              <w:rPr>
                <w:rFonts w:cstheme="minorHAnsi"/>
                <w:szCs w:val="20"/>
              </w:rPr>
            </w:pPr>
            <w:r w:rsidRPr="00F6402A">
              <w:rPr>
                <w:rFonts w:cstheme="minorHAnsi"/>
                <w:szCs w:val="20"/>
              </w:rPr>
              <w:t xml:space="preserve">TAT </w:t>
            </w:r>
          </w:p>
        </w:tc>
        <w:tc>
          <w:tcPr>
            <w:tcW w:w="1180" w:type="dxa"/>
          </w:tcPr>
          <w:p w14:paraId="5278F120" w14:textId="77777777" w:rsidR="00493EA7" w:rsidRDefault="00493EA7" w:rsidP="00F01C6D">
            <w:pPr>
              <w:spacing w:before="60" w:after="60"/>
              <w:rPr>
                <w:rFonts w:cstheme="minorHAnsi"/>
                <w:szCs w:val="20"/>
              </w:rPr>
            </w:pPr>
            <w:r w:rsidRPr="00F6402A">
              <w:rPr>
                <w:rFonts w:cstheme="minorHAnsi"/>
                <w:szCs w:val="20"/>
              </w:rPr>
              <w:t xml:space="preserve">173 </w:t>
            </w:r>
          </w:p>
        </w:tc>
      </w:tr>
      <w:tr w:rsidR="00493EA7" w:rsidRPr="00F6402A" w14:paraId="29459A5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78360F0" w14:textId="77777777" w:rsidR="00493EA7" w:rsidRPr="00F6402A" w:rsidRDefault="00493EA7" w:rsidP="00F01C6D">
            <w:pPr>
              <w:spacing w:before="60" w:after="60"/>
              <w:rPr>
                <w:rFonts w:cstheme="minorHAnsi"/>
                <w:szCs w:val="20"/>
              </w:rPr>
            </w:pPr>
            <w:r w:rsidRPr="00F6402A">
              <w:rPr>
                <w:rFonts w:cstheme="minorHAnsi"/>
                <w:szCs w:val="20"/>
              </w:rPr>
              <w:t xml:space="preserve">Sherwood Park </w:t>
            </w:r>
          </w:p>
        </w:tc>
        <w:tc>
          <w:tcPr>
            <w:tcW w:w="1179" w:type="dxa"/>
            <w:tcBorders>
              <w:top w:val="single" w:sz="4" w:space="0" w:color="auto"/>
              <w:left w:val="single" w:sz="4" w:space="0" w:color="auto"/>
              <w:bottom w:val="single" w:sz="4" w:space="0" w:color="auto"/>
              <w:right w:val="single" w:sz="4" w:space="0" w:color="auto"/>
            </w:tcBorders>
            <w:hideMark/>
          </w:tcPr>
          <w:p w14:paraId="362ABCDE" w14:textId="77777777" w:rsidR="00493EA7" w:rsidRPr="00F6402A" w:rsidRDefault="00493EA7" w:rsidP="00F01C6D">
            <w:pPr>
              <w:spacing w:before="60" w:after="60"/>
              <w:rPr>
                <w:rFonts w:cstheme="minorHAnsi"/>
                <w:szCs w:val="20"/>
              </w:rPr>
            </w:pPr>
            <w:r w:rsidRPr="00F6402A">
              <w:rPr>
                <w:rFonts w:cstheme="minorHAnsi"/>
                <w:szCs w:val="20"/>
              </w:rPr>
              <w:t xml:space="preserve">SHP </w:t>
            </w:r>
          </w:p>
        </w:tc>
        <w:tc>
          <w:tcPr>
            <w:tcW w:w="1180" w:type="dxa"/>
            <w:tcBorders>
              <w:top w:val="single" w:sz="4" w:space="0" w:color="auto"/>
              <w:left w:val="single" w:sz="4" w:space="0" w:color="auto"/>
              <w:bottom w:val="single" w:sz="4" w:space="0" w:color="auto"/>
              <w:right w:val="single" w:sz="4" w:space="0" w:color="auto"/>
            </w:tcBorders>
            <w:hideMark/>
          </w:tcPr>
          <w:p w14:paraId="209C56C9" w14:textId="77777777" w:rsidR="00493EA7" w:rsidRPr="00F6402A" w:rsidRDefault="00493EA7" w:rsidP="00F01C6D">
            <w:pPr>
              <w:spacing w:before="60" w:after="60"/>
              <w:rPr>
                <w:rFonts w:cstheme="minorHAnsi"/>
                <w:szCs w:val="20"/>
              </w:rPr>
            </w:pPr>
            <w:r w:rsidRPr="00F6402A">
              <w:rPr>
                <w:rFonts w:cstheme="minorHAnsi"/>
                <w:szCs w:val="20"/>
              </w:rPr>
              <w:t xml:space="preserve">267 </w:t>
            </w:r>
          </w:p>
        </w:tc>
        <w:tc>
          <w:tcPr>
            <w:tcW w:w="803" w:type="dxa"/>
          </w:tcPr>
          <w:p w14:paraId="28BA1119" w14:textId="77777777" w:rsidR="00493EA7" w:rsidRPr="00F6402A" w:rsidRDefault="00493EA7" w:rsidP="00F01C6D">
            <w:pPr>
              <w:spacing w:before="60" w:after="60"/>
              <w:rPr>
                <w:rFonts w:cstheme="minorHAnsi"/>
                <w:szCs w:val="20"/>
              </w:rPr>
            </w:pPr>
          </w:p>
        </w:tc>
        <w:tc>
          <w:tcPr>
            <w:tcW w:w="1557" w:type="dxa"/>
          </w:tcPr>
          <w:p w14:paraId="052EA8C7" w14:textId="77777777" w:rsidR="00493EA7" w:rsidRPr="00F6402A" w:rsidRDefault="00493EA7" w:rsidP="00F01C6D">
            <w:pPr>
              <w:spacing w:before="60" w:after="60"/>
              <w:rPr>
                <w:rFonts w:cstheme="minorHAnsi"/>
                <w:szCs w:val="20"/>
              </w:rPr>
            </w:pPr>
            <w:r w:rsidRPr="00F6402A">
              <w:rPr>
                <w:rFonts w:cstheme="minorHAnsi"/>
                <w:szCs w:val="20"/>
              </w:rPr>
              <w:t xml:space="preserve">Tallarook </w:t>
            </w:r>
          </w:p>
        </w:tc>
        <w:tc>
          <w:tcPr>
            <w:tcW w:w="1180" w:type="dxa"/>
          </w:tcPr>
          <w:p w14:paraId="6A0D92B6" w14:textId="77777777" w:rsidR="00493EA7" w:rsidRPr="00F6402A" w:rsidRDefault="00493EA7" w:rsidP="00F01C6D">
            <w:pPr>
              <w:spacing w:before="60" w:after="60"/>
              <w:rPr>
                <w:rFonts w:cstheme="minorHAnsi"/>
                <w:szCs w:val="20"/>
              </w:rPr>
            </w:pPr>
            <w:r w:rsidRPr="00F6402A">
              <w:rPr>
                <w:rFonts w:cstheme="minorHAnsi"/>
                <w:szCs w:val="20"/>
              </w:rPr>
              <w:t xml:space="preserve">TOV </w:t>
            </w:r>
          </w:p>
        </w:tc>
        <w:tc>
          <w:tcPr>
            <w:tcW w:w="1180" w:type="dxa"/>
          </w:tcPr>
          <w:p w14:paraId="25C247B4" w14:textId="77777777" w:rsidR="00493EA7" w:rsidRPr="00F6402A" w:rsidRDefault="00493EA7" w:rsidP="00F01C6D">
            <w:pPr>
              <w:spacing w:before="60" w:after="60"/>
              <w:rPr>
                <w:rFonts w:cstheme="minorHAnsi"/>
                <w:szCs w:val="20"/>
              </w:rPr>
            </w:pPr>
            <w:r w:rsidRPr="00F6402A">
              <w:rPr>
                <w:rFonts w:cstheme="minorHAnsi"/>
                <w:szCs w:val="20"/>
              </w:rPr>
              <w:t xml:space="preserve">90 </w:t>
            </w:r>
          </w:p>
        </w:tc>
      </w:tr>
      <w:tr w:rsidR="00493EA7" w:rsidRPr="00F6402A" w14:paraId="24035C44"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E3E95D4" w14:textId="77777777" w:rsidR="00493EA7" w:rsidRPr="00F6402A" w:rsidRDefault="00493EA7" w:rsidP="00F01C6D">
            <w:pPr>
              <w:spacing w:before="60" w:after="60"/>
              <w:rPr>
                <w:rFonts w:cstheme="minorHAnsi"/>
                <w:szCs w:val="20"/>
              </w:rPr>
            </w:pPr>
            <w:r w:rsidRPr="00F6402A">
              <w:rPr>
                <w:rFonts w:cstheme="minorHAnsi"/>
                <w:szCs w:val="20"/>
              </w:rPr>
              <w:t xml:space="preserve">Skenes Creek </w:t>
            </w:r>
          </w:p>
        </w:tc>
        <w:tc>
          <w:tcPr>
            <w:tcW w:w="1179" w:type="dxa"/>
            <w:tcBorders>
              <w:top w:val="single" w:sz="4" w:space="0" w:color="auto"/>
              <w:left w:val="single" w:sz="4" w:space="0" w:color="auto"/>
              <w:bottom w:val="single" w:sz="4" w:space="0" w:color="auto"/>
              <w:right w:val="single" w:sz="4" w:space="0" w:color="auto"/>
            </w:tcBorders>
            <w:hideMark/>
          </w:tcPr>
          <w:p w14:paraId="7206D5E1" w14:textId="77777777" w:rsidR="00493EA7" w:rsidRPr="00F6402A" w:rsidRDefault="00493EA7" w:rsidP="00F01C6D">
            <w:pPr>
              <w:spacing w:before="60" w:after="60"/>
              <w:rPr>
                <w:rFonts w:cstheme="minorHAnsi"/>
                <w:szCs w:val="20"/>
              </w:rPr>
            </w:pPr>
            <w:r w:rsidRPr="00F6402A">
              <w:rPr>
                <w:rFonts w:cstheme="minorHAnsi"/>
                <w:szCs w:val="20"/>
              </w:rPr>
              <w:t xml:space="preserve">SKK </w:t>
            </w:r>
          </w:p>
        </w:tc>
        <w:tc>
          <w:tcPr>
            <w:tcW w:w="1180" w:type="dxa"/>
            <w:tcBorders>
              <w:top w:val="single" w:sz="4" w:space="0" w:color="auto"/>
              <w:left w:val="single" w:sz="4" w:space="0" w:color="auto"/>
              <w:bottom w:val="single" w:sz="4" w:space="0" w:color="auto"/>
              <w:right w:val="single" w:sz="4" w:space="0" w:color="auto"/>
            </w:tcBorders>
            <w:hideMark/>
          </w:tcPr>
          <w:p w14:paraId="0B482049" w14:textId="77777777" w:rsidR="00493EA7" w:rsidRPr="00F6402A" w:rsidRDefault="00493EA7" w:rsidP="00F01C6D">
            <w:pPr>
              <w:spacing w:before="60" w:after="60"/>
              <w:rPr>
                <w:rFonts w:cstheme="minorHAnsi"/>
                <w:szCs w:val="20"/>
              </w:rPr>
            </w:pPr>
            <w:r w:rsidRPr="00F6402A">
              <w:rPr>
                <w:rFonts w:cstheme="minorHAnsi"/>
                <w:szCs w:val="20"/>
              </w:rPr>
              <w:t xml:space="preserve">206 </w:t>
            </w:r>
          </w:p>
        </w:tc>
        <w:tc>
          <w:tcPr>
            <w:tcW w:w="803" w:type="dxa"/>
          </w:tcPr>
          <w:p w14:paraId="690B5A9F" w14:textId="77777777" w:rsidR="00493EA7" w:rsidRPr="00F6402A" w:rsidRDefault="00493EA7" w:rsidP="00F01C6D">
            <w:pPr>
              <w:spacing w:before="60" w:after="60"/>
              <w:rPr>
                <w:rFonts w:cstheme="minorHAnsi"/>
                <w:szCs w:val="20"/>
              </w:rPr>
            </w:pPr>
          </w:p>
        </w:tc>
        <w:tc>
          <w:tcPr>
            <w:tcW w:w="1557" w:type="dxa"/>
          </w:tcPr>
          <w:p w14:paraId="73A07840" w14:textId="77777777" w:rsidR="00493EA7" w:rsidRPr="00F6402A" w:rsidRDefault="00493EA7" w:rsidP="00F01C6D">
            <w:pPr>
              <w:spacing w:before="60" w:after="60"/>
              <w:rPr>
                <w:rFonts w:cstheme="minorHAnsi"/>
                <w:szCs w:val="20"/>
              </w:rPr>
            </w:pPr>
            <w:r w:rsidRPr="00F6402A">
              <w:rPr>
                <w:rFonts w:cstheme="minorHAnsi"/>
                <w:szCs w:val="20"/>
              </w:rPr>
              <w:t xml:space="preserve">Tallygaroopna </w:t>
            </w:r>
          </w:p>
        </w:tc>
        <w:tc>
          <w:tcPr>
            <w:tcW w:w="1180" w:type="dxa"/>
          </w:tcPr>
          <w:p w14:paraId="6E321E11" w14:textId="77777777" w:rsidR="00493EA7" w:rsidRPr="00F6402A" w:rsidRDefault="00493EA7" w:rsidP="00F01C6D">
            <w:pPr>
              <w:spacing w:before="60" w:after="60"/>
              <w:rPr>
                <w:rFonts w:cstheme="minorHAnsi"/>
                <w:szCs w:val="20"/>
              </w:rPr>
            </w:pPr>
            <w:r w:rsidRPr="00F6402A">
              <w:rPr>
                <w:rFonts w:cstheme="minorHAnsi"/>
                <w:szCs w:val="20"/>
              </w:rPr>
              <w:t xml:space="preserve">TNA </w:t>
            </w:r>
          </w:p>
        </w:tc>
        <w:tc>
          <w:tcPr>
            <w:tcW w:w="1180" w:type="dxa"/>
          </w:tcPr>
          <w:p w14:paraId="13B864E5" w14:textId="77777777" w:rsidR="00493EA7" w:rsidRPr="00F6402A" w:rsidRDefault="00493EA7" w:rsidP="00F01C6D">
            <w:pPr>
              <w:spacing w:before="60" w:after="60"/>
              <w:rPr>
                <w:rFonts w:cstheme="minorHAnsi"/>
                <w:szCs w:val="20"/>
              </w:rPr>
            </w:pPr>
            <w:r w:rsidRPr="00F6402A">
              <w:rPr>
                <w:rFonts w:cstheme="minorHAnsi"/>
                <w:szCs w:val="20"/>
              </w:rPr>
              <w:t xml:space="preserve">199 </w:t>
            </w:r>
          </w:p>
        </w:tc>
      </w:tr>
    </w:tbl>
    <w:p w14:paraId="2FF76396" w14:textId="77777777" w:rsidR="00493EA7" w:rsidRDefault="00493EA7" w:rsidP="00493EA7"/>
    <w:p w14:paraId="40B444E3" w14:textId="77777777" w:rsidR="00493EA7" w:rsidRDefault="00493EA7" w:rsidP="00493EA7">
      <w:r>
        <w:br w:type="page"/>
      </w:r>
    </w:p>
    <w:p w14:paraId="5EC398AC"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7712C720"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10C4E105"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6BF92AD2"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50ECA85C"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2203A4D2"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00D6C623"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4A7BE8E2"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0EA1FA7A"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713A0DBD" w14:textId="77777777" w:rsidTr="00F01C6D">
        <w:tc>
          <w:tcPr>
            <w:tcW w:w="1800" w:type="dxa"/>
            <w:tcBorders>
              <w:top w:val="single" w:sz="4" w:space="0" w:color="auto"/>
              <w:left w:val="single" w:sz="4" w:space="0" w:color="auto"/>
              <w:bottom w:val="single" w:sz="4" w:space="0" w:color="auto"/>
              <w:right w:val="single" w:sz="4" w:space="0" w:color="auto"/>
            </w:tcBorders>
          </w:tcPr>
          <w:p w14:paraId="266E084B" w14:textId="77777777" w:rsidR="00493EA7" w:rsidRPr="00F6402A" w:rsidRDefault="00493EA7" w:rsidP="00F01C6D">
            <w:pPr>
              <w:spacing w:before="60" w:after="60"/>
              <w:rPr>
                <w:rFonts w:cstheme="minorHAnsi"/>
                <w:szCs w:val="20"/>
              </w:rPr>
            </w:pPr>
            <w:r>
              <w:rPr>
                <w:rFonts w:cstheme="minorHAnsi"/>
                <w:szCs w:val="20"/>
              </w:rPr>
              <w:t>Tarcutta</w:t>
            </w:r>
          </w:p>
        </w:tc>
        <w:tc>
          <w:tcPr>
            <w:tcW w:w="1179" w:type="dxa"/>
            <w:tcBorders>
              <w:top w:val="single" w:sz="4" w:space="0" w:color="auto"/>
              <w:left w:val="single" w:sz="4" w:space="0" w:color="auto"/>
              <w:bottom w:val="single" w:sz="4" w:space="0" w:color="auto"/>
              <w:right w:val="single" w:sz="4" w:space="0" w:color="auto"/>
            </w:tcBorders>
          </w:tcPr>
          <w:p w14:paraId="6640EDD9" w14:textId="77777777" w:rsidR="00493EA7" w:rsidRPr="00F6402A" w:rsidRDefault="00493EA7" w:rsidP="00F01C6D">
            <w:pPr>
              <w:spacing w:before="60" w:after="60"/>
              <w:rPr>
                <w:rFonts w:cstheme="minorHAnsi"/>
                <w:szCs w:val="20"/>
              </w:rPr>
            </w:pPr>
            <w:r>
              <w:rPr>
                <w:rFonts w:cstheme="minorHAnsi"/>
                <w:szCs w:val="20"/>
              </w:rPr>
              <w:t>TAR</w:t>
            </w:r>
          </w:p>
        </w:tc>
        <w:tc>
          <w:tcPr>
            <w:tcW w:w="1180" w:type="dxa"/>
            <w:tcBorders>
              <w:top w:val="single" w:sz="4" w:space="0" w:color="auto"/>
              <w:left w:val="single" w:sz="4" w:space="0" w:color="auto"/>
              <w:bottom w:val="single" w:sz="4" w:space="0" w:color="auto"/>
              <w:right w:val="single" w:sz="4" w:space="0" w:color="auto"/>
            </w:tcBorders>
          </w:tcPr>
          <w:p w14:paraId="63F19E68" w14:textId="77777777" w:rsidR="00493EA7" w:rsidRPr="00F6402A" w:rsidRDefault="00493EA7" w:rsidP="00F01C6D">
            <w:pPr>
              <w:spacing w:before="60" w:after="60"/>
              <w:rPr>
                <w:rFonts w:cstheme="minorHAnsi"/>
                <w:szCs w:val="20"/>
              </w:rPr>
            </w:pPr>
            <w:r>
              <w:rPr>
                <w:rFonts w:cstheme="minorHAnsi"/>
                <w:szCs w:val="20"/>
              </w:rPr>
              <w:t>510</w:t>
            </w:r>
          </w:p>
        </w:tc>
        <w:tc>
          <w:tcPr>
            <w:tcW w:w="803" w:type="dxa"/>
          </w:tcPr>
          <w:p w14:paraId="4756F04B" w14:textId="77777777" w:rsidR="00493EA7" w:rsidRDefault="00493EA7" w:rsidP="00F01C6D">
            <w:pPr>
              <w:spacing w:before="60" w:after="60"/>
              <w:rPr>
                <w:rFonts w:cstheme="minorHAnsi"/>
                <w:szCs w:val="20"/>
              </w:rPr>
            </w:pPr>
          </w:p>
        </w:tc>
        <w:tc>
          <w:tcPr>
            <w:tcW w:w="1557" w:type="dxa"/>
          </w:tcPr>
          <w:p w14:paraId="6D4D5864" w14:textId="77777777" w:rsidR="00493EA7" w:rsidRDefault="00493EA7" w:rsidP="00F01C6D">
            <w:pPr>
              <w:spacing w:before="60" w:after="60"/>
              <w:rPr>
                <w:rFonts w:cstheme="minorHAnsi"/>
                <w:szCs w:val="20"/>
              </w:rPr>
            </w:pPr>
            <w:r w:rsidRPr="00F6402A">
              <w:rPr>
                <w:rFonts w:cstheme="minorHAnsi"/>
                <w:szCs w:val="20"/>
              </w:rPr>
              <w:t xml:space="preserve">Trentham </w:t>
            </w:r>
          </w:p>
        </w:tc>
        <w:tc>
          <w:tcPr>
            <w:tcW w:w="1180" w:type="dxa"/>
          </w:tcPr>
          <w:p w14:paraId="4B44EACA" w14:textId="77777777" w:rsidR="00493EA7" w:rsidRDefault="00493EA7" w:rsidP="00F01C6D">
            <w:pPr>
              <w:spacing w:before="60" w:after="60"/>
              <w:rPr>
                <w:rFonts w:cstheme="minorHAnsi"/>
                <w:szCs w:val="20"/>
              </w:rPr>
            </w:pPr>
            <w:r w:rsidRPr="00F6402A">
              <w:rPr>
                <w:rFonts w:cstheme="minorHAnsi"/>
                <w:szCs w:val="20"/>
              </w:rPr>
              <w:t xml:space="preserve">TNT </w:t>
            </w:r>
          </w:p>
        </w:tc>
        <w:tc>
          <w:tcPr>
            <w:tcW w:w="1180" w:type="dxa"/>
          </w:tcPr>
          <w:p w14:paraId="2DF027F8" w14:textId="77777777" w:rsidR="00493EA7" w:rsidRDefault="00493EA7" w:rsidP="00F01C6D">
            <w:pPr>
              <w:spacing w:before="60" w:after="60"/>
              <w:rPr>
                <w:rFonts w:cstheme="minorHAnsi"/>
                <w:szCs w:val="20"/>
              </w:rPr>
            </w:pPr>
            <w:r w:rsidRPr="00F6402A">
              <w:rPr>
                <w:rFonts w:cstheme="minorHAnsi"/>
                <w:szCs w:val="20"/>
              </w:rPr>
              <w:t xml:space="preserve">103 </w:t>
            </w:r>
          </w:p>
        </w:tc>
      </w:tr>
      <w:tr w:rsidR="00493EA7" w:rsidRPr="00F6402A" w14:paraId="4FA60873"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B2DF1C9" w14:textId="77777777" w:rsidR="00493EA7" w:rsidRPr="00F6402A" w:rsidRDefault="00493EA7" w:rsidP="00F01C6D">
            <w:pPr>
              <w:spacing w:before="60" w:after="60"/>
              <w:rPr>
                <w:rFonts w:cstheme="minorHAnsi"/>
                <w:szCs w:val="20"/>
              </w:rPr>
            </w:pPr>
            <w:r w:rsidRPr="00F6402A">
              <w:rPr>
                <w:rFonts w:cstheme="minorHAnsi"/>
                <w:szCs w:val="20"/>
              </w:rPr>
              <w:t xml:space="preserve">Tarnagulla </w:t>
            </w:r>
          </w:p>
        </w:tc>
        <w:tc>
          <w:tcPr>
            <w:tcW w:w="1179" w:type="dxa"/>
            <w:tcBorders>
              <w:top w:val="single" w:sz="4" w:space="0" w:color="auto"/>
              <w:left w:val="single" w:sz="4" w:space="0" w:color="auto"/>
              <w:bottom w:val="single" w:sz="4" w:space="0" w:color="auto"/>
              <w:right w:val="single" w:sz="4" w:space="0" w:color="auto"/>
            </w:tcBorders>
            <w:hideMark/>
          </w:tcPr>
          <w:p w14:paraId="0CA19C0A" w14:textId="77777777" w:rsidR="00493EA7" w:rsidRPr="00F6402A" w:rsidRDefault="00493EA7" w:rsidP="00F01C6D">
            <w:pPr>
              <w:spacing w:before="60" w:after="60"/>
              <w:rPr>
                <w:rFonts w:cstheme="minorHAnsi"/>
                <w:szCs w:val="20"/>
              </w:rPr>
            </w:pPr>
            <w:r w:rsidRPr="00F6402A">
              <w:rPr>
                <w:rFonts w:cstheme="minorHAnsi"/>
                <w:szCs w:val="20"/>
              </w:rPr>
              <w:t xml:space="preserve">TAL </w:t>
            </w:r>
          </w:p>
        </w:tc>
        <w:tc>
          <w:tcPr>
            <w:tcW w:w="1180" w:type="dxa"/>
            <w:tcBorders>
              <w:top w:val="single" w:sz="4" w:space="0" w:color="auto"/>
              <w:left w:val="single" w:sz="4" w:space="0" w:color="auto"/>
              <w:bottom w:val="single" w:sz="4" w:space="0" w:color="auto"/>
              <w:right w:val="single" w:sz="4" w:space="0" w:color="auto"/>
            </w:tcBorders>
            <w:hideMark/>
          </w:tcPr>
          <w:p w14:paraId="2EEBF451" w14:textId="77777777" w:rsidR="00493EA7" w:rsidRPr="00F6402A" w:rsidRDefault="00493EA7" w:rsidP="00F01C6D">
            <w:pPr>
              <w:spacing w:before="60" w:after="60"/>
              <w:rPr>
                <w:rFonts w:cstheme="minorHAnsi"/>
                <w:szCs w:val="20"/>
              </w:rPr>
            </w:pPr>
            <w:r w:rsidRPr="00F6402A">
              <w:rPr>
                <w:rFonts w:cstheme="minorHAnsi"/>
                <w:szCs w:val="20"/>
              </w:rPr>
              <w:t xml:space="preserve">207 </w:t>
            </w:r>
          </w:p>
        </w:tc>
        <w:tc>
          <w:tcPr>
            <w:tcW w:w="803" w:type="dxa"/>
          </w:tcPr>
          <w:p w14:paraId="2D08823F" w14:textId="77777777" w:rsidR="00493EA7" w:rsidRPr="00F6402A" w:rsidRDefault="00493EA7" w:rsidP="00F01C6D">
            <w:pPr>
              <w:spacing w:before="60" w:after="60"/>
              <w:rPr>
                <w:rFonts w:cstheme="minorHAnsi"/>
                <w:szCs w:val="20"/>
              </w:rPr>
            </w:pPr>
          </w:p>
        </w:tc>
        <w:tc>
          <w:tcPr>
            <w:tcW w:w="1557" w:type="dxa"/>
          </w:tcPr>
          <w:p w14:paraId="3A7974EB" w14:textId="77777777" w:rsidR="00493EA7" w:rsidRPr="00F6402A" w:rsidRDefault="00493EA7" w:rsidP="00F01C6D">
            <w:pPr>
              <w:spacing w:before="60" w:after="60"/>
              <w:rPr>
                <w:rFonts w:cstheme="minorHAnsi"/>
                <w:szCs w:val="20"/>
              </w:rPr>
            </w:pPr>
            <w:r w:rsidRPr="00F6402A">
              <w:rPr>
                <w:rFonts w:cstheme="minorHAnsi"/>
                <w:szCs w:val="20"/>
              </w:rPr>
              <w:t xml:space="preserve">Tullamarine Airport </w:t>
            </w:r>
          </w:p>
        </w:tc>
        <w:tc>
          <w:tcPr>
            <w:tcW w:w="1180" w:type="dxa"/>
          </w:tcPr>
          <w:p w14:paraId="60872087" w14:textId="77777777" w:rsidR="00493EA7" w:rsidRPr="00F6402A" w:rsidRDefault="00493EA7" w:rsidP="00F01C6D">
            <w:pPr>
              <w:spacing w:before="60" w:after="60"/>
              <w:rPr>
                <w:rFonts w:cstheme="minorHAnsi"/>
                <w:szCs w:val="20"/>
              </w:rPr>
            </w:pPr>
            <w:r w:rsidRPr="00F6402A">
              <w:rPr>
                <w:rFonts w:cstheme="minorHAnsi"/>
                <w:szCs w:val="20"/>
              </w:rPr>
              <w:t xml:space="preserve">TLM </w:t>
            </w:r>
          </w:p>
        </w:tc>
        <w:tc>
          <w:tcPr>
            <w:tcW w:w="1180" w:type="dxa"/>
          </w:tcPr>
          <w:p w14:paraId="3AF7CDFC"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2130C33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F9EFDB1" w14:textId="77777777" w:rsidR="00493EA7" w:rsidRPr="00F6402A" w:rsidRDefault="00493EA7" w:rsidP="00F01C6D">
            <w:pPr>
              <w:spacing w:before="60" w:after="60"/>
              <w:rPr>
                <w:rFonts w:cstheme="minorHAnsi"/>
                <w:szCs w:val="20"/>
              </w:rPr>
            </w:pPr>
            <w:r w:rsidRPr="00F6402A">
              <w:rPr>
                <w:rFonts w:cstheme="minorHAnsi"/>
                <w:szCs w:val="20"/>
              </w:rPr>
              <w:t xml:space="preserve">Tarneit </w:t>
            </w:r>
          </w:p>
        </w:tc>
        <w:tc>
          <w:tcPr>
            <w:tcW w:w="1179" w:type="dxa"/>
            <w:tcBorders>
              <w:top w:val="single" w:sz="4" w:space="0" w:color="auto"/>
              <w:left w:val="single" w:sz="4" w:space="0" w:color="auto"/>
              <w:bottom w:val="single" w:sz="4" w:space="0" w:color="auto"/>
              <w:right w:val="single" w:sz="4" w:space="0" w:color="auto"/>
            </w:tcBorders>
            <w:hideMark/>
          </w:tcPr>
          <w:p w14:paraId="017747F2" w14:textId="77777777" w:rsidR="00493EA7" w:rsidRPr="00F6402A" w:rsidRDefault="00493EA7" w:rsidP="00F01C6D">
            <w:pPr>
              <w:spacing w:before="60" w:after="60"/>
              <w:rPr>
                <w:rFonts w:cstheme="minorHAnsi"/>
                <w:szCs w:val="20"/>
              </w:rPr>
            </w:pPr>
            <w:r w:rsidRPr="00F6402A">
              <w:rPr>
                <w:rFonts w:cstheme="minorHAnsi"/>
                <w:szCs w:val="20"/>
              </w:rPr>
              <w:t xml:space="preserve">TNE </w:t>
            </w:r>
          </w:p>
        </w:tc>
        <w:tc>
          <w:tcPr>
            <w:tcW w:w="1180" w:type="dxa"/>
            <w:tcBorders>
              <w:top w:val="single" w:sz="4" w:space="0" w:color="auto"/>
              <w:left w:val="single" w:sz="4" w:space="0" w:color="auto"/>
              <w:bottom w:val="single" w:sz="4" w:space="0" w:color="auto"/>
              <w:right w:val="single" w:sz="4" w:space="0" w:color="auto"/>
            </w:tcBorders>
            <w:hideMark/>
          </w:tcPr>
          <w:p w14:paraId="580FBDD1"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6EF1EFE3" w14:textId="77777777" w:rsidR="00493EA7" w:rsidRPr="00F6402A" w:rsidRDefault="00493EA7" w:rsidP="00F01C6D">
            <w:pPr>
              <w:spacing w:before="60" w:after="60"/>
              <w:rPr>
                <w:rFonts w:cstheme="minorHAnsi"/>
                <w:szCs w:val="20"/>
              </w:rPr>
            </w:pPr>
          </w:p>
        </w:tc>
        <w:tc>
          <w:tcPr>
            <w:tcW w:w="1557" w:type="dxa"/>
          </w:tcPr>
          <w:p w14:paraId="528CD186" w14:textId="77777777" w:rsidR="00493EA7" w:rsidRPr="00F6402A" w:rsidRDefault="00493EA7" w:rsidP="00F01C6D">
            <w:pPr>
              <w:spacing w:before="60" w:after="60"/>
              <w:rPr>
                <w:rFonts w:cstheme="minorHAnsi"/>
                <w:szCs w:val="20"/>
              </w:rPr>
            </w:pPr>
            <w:r w:rsidRPr="00F6402A">
              <w:rPr>
                <w:rFonts w:cstheme="minorHAnsi"/>
                <w:szCs w:val="20"/>
              </w:rPr>
              <w:t xml:space="preserve">Tungamah </w:t>
            </w:r>
          </w:p>
        </w:tc>
        <w:tc>
          <w:tcPr>
            <w:tcW w:w="1180" w:type="dxa"/>
          </w:tcPr>
          <w:p w14:paraId="7F4ED778" w14:textId="77777777" w:rsidR="00493EA7" w:rsidRPr="00F6402A" w:rsidRDefault="00493EA7" w:rsidP="00F01C6D">
            <w:pPr>
              <w:spacing w:before="60" w:after="60"/>
              <w:rPr>
                <w:rFonts w:cstheme="minorHAnsi"/>
                <w:szCs w:val="20"/>
              </w:rPr>
            </w:pPr>
            <w:r w:rsidRPr="00F6402A">
              <w:rPr>
                <w:rFonts w:cstheme="minorHAnsi"/>
                <w:szCs w:val="20"/>
              </w:rPr>
              <w:t xml:space="preserve">TGM </w:t>
            </w:r>
          </w:p>
        </w:tc>
        <w:tc>
          <w:tcPr>
            <w:tcW w:w="1180" w:type="dxa"/>
          </w:tcPr>
          <w:p w14:paraId="0EAD15FA" w14:textId="77777777" w:rsidR="00493EA7" w:rsidRPr="00F6402A" w:rsidRDefault="00493EA7" w:rsidP="00F01C6D">
            <w:pPr>
              <w:spacing w:before="60" w:after="60"/>
              <w:rPr>
                <w:rFonts w:cstheme="minorHAnsi"/>
                <w:szCs w:val="20"/>
              </w:rPr>
            </w:pPr>
            <w:r w:rsidRPr="00F6402A">
              <w:rPr>
                <w:rFonts w:cstheme="minorHAnsi"/>
                <w:szCs w:val="20"/>
              </w:rPr>
              <w:t xml:space="preserve">240 </w:t>
            </w:r>
          </w:p>
        </w:tc>
      </w:tr>
      <w:tr w:rsidR="00493EA7" w:rsidRPr="00F6402A" w14:paraId="137DCD0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6BD823F" w14:textId="77777777" w:rsidR="00493EA7" w:rsidRPr="00F6402A" w:rsidRDefault="00493EA7" w:rsidP="00F01C6D">
            <w:pPr>
              <w:spacing w:before="60" w:after="60"/>
              <w:rPr>
                <w:rFonts w:cstheme="minorHAnsi"/>
                <w:szCs w:val="20"/>
              </w:rPr>
            </w:pPr>
            <w:r w:rsidRPr="00F6402A">
              <w:rPr>
                <w:rFonts w:cstheme="minorHAnsi"/>
                <w:szCs w:val="20"/>
              </w:rPr>
              <w:t xml:space="preserve">Tarrington </w:t>
            </w:r>
          </w:p>
        </w:tc>
        <w:tc>
          <w:tcPr>
            <w:tcW w:w="1179" w:type="dxa"/>
            <w:tcBorders>
              <w:top w:val="single" w:sz="4" w:space="0" w:color="auto"/>
              <w:left w:val="single" w:sz="4" w:space="0" w:color="auto"/>
              <w:bottom w:val="single" w:sz="4" w:space="0" w:color="auto"/>
              <w:right w:val="single" w:sz="4" w:space="0" w:color="auto"/>
            </w:tcBorders>
            <w:hideMark/>
          </w:tcPr>
          <w:p w14:paraId="0F3A9B5B" w14:textId="77777777" w:rsidR="00493EA7" w:rsidRPr="00F6402A" w:rsidRDefault="00493EA7" w:rsidP="00F01C6D">
            <w:pPr>
              <w:spacing w:before="60" w:after="60"/>
              <w:rPr>
                <w:rFonts w:cstheme="minorHAnsi"/>
                <w:szCs w:val="20"/>
              </w:rPr>
            </w:pPr>
            <w:r w:rsidRPr="00F6402A">
              <w:rPr>
                <w:rFonts w:cstheme="minorHAnsi"/>
                <w:szCs w:val="20"/>
              </w:rPr>
              <w:t xml:space="preserve">TTN </w:t>
            </w:r>
          </w:p>
        </w:tc>
        <w:tc>
          <w:tcPr>
            <w:tcW w:w="1180" w:type="dxa"/>
            <w:tcBorders>
              <w:top w:val="single" w:sz="4" w:space="0" w:color="auto"/>
              <w:left w:val="single" w:sz="4" w:space="0" w:color="auto"/>
              <w:bottom w:val="single" w:sz="4" w:space="0" w:color="auto"/>
              <w:right w:val="single" w:sz="4" w:space="0" w:color="auto"/>
            </w:tcBorders>
            <w:hideMark/>
          </w:tcPr>
          <w:p w14:paraId="5666BE2F" w14:textId="77777777" w:rsidR="00493EA7" w:rsidRPr="00F6402A" w:rsidRDefault="00493EA7" w:rsidP="00F01C6D">
            <w:pPr>
              <w:spacing w:before="60" w:after="60"/>
              <w:rPr>
                <w:rFonts w:cstheme="minorHAnsi"/>
                <w:szCs w:val="20"/>
              </w:rPr>
            </w:pPr>
            <w:r w:rsidRPr="00F6402A">
              <w:rPr>
                <w:rFonts w:cstheme="minorHAnsi"/>
                <w:szCs w:val="20"/>
              </w:rPr>
              <w:t xml:space="preserve">316 </w:t>
            </w:r>
          </w:p>
        </w:tc>
        <w:tc>
          <w:tcPr>
            <w:tcW w:w="803" w:type="dxa"/>
          </w:tcPr>
          <w:p w14:paraId="3E9AFFE5" w14:textId="77777777" w:rsidR="00493EA7" w:rsidRPr="00F6402A" w:rsidRDefault="00493EA7" w:rsidP="00F01C6D">
            <w:pPr>
              <w:spacing w:before="60" w:after="60"/>
              <w:rPr>
                <w:rFonts w:cstheme="minorHAnsi"/>
                <w:szCs w:val="20"/>
              </w:rPr>
            </w:pPr>
          </w:p>
        </w:tc>
        <w:tc>
          <w:tcPr>
            <w:tcW w:w="1557" w:type="dxa"/>
          </w:tcPr>
          <w:p w14:paraId="5B57C078" w14:textId="77777777" w:rsidR="00493EA7" w:rsidRPr="00F6402A" w:rsidRDefault="00493EA7" w:rsidP="00F01C6D">
            <w:pPr>
              <w:spacing w:before="60" w:after="60"/>
              <w:rPr>
                <w:rFonts w:cstheme="minorHAnsi"/>
                <w:szCs w:val="20"/>
              </w:rPr>
            </w:pPr>
            <w:r w:rsidRPr="00F6402A">
              <w:rPr>
                <w:rFonts w:cstheme="minorHAnsi"/>
                <w:szCs w:val="20"/>
              </w:rPr>
              <w:t xml:space="preserve">Turriff </w:t>
            </w:r>
          </w:p>
        </w:tc>
        <w:tc>
          <w:tcPr>
            <w:tcW w:w="1180" w:type="dxa"/>
          </w:tcPr>
          <w:p w14:paraId="507F91FC" w14:textId="77777777" w:rsidR="00493EA7" w:rsidRPr="00F6402A" w:rsidRDefault="00493EA7" w:rsidP="00F01C6D">
            <w:pPr>
              <w:spacing w:before="60" w:after="60"/>
              <w:rPr>
                <w:rFonts w:cstheme="minorHAnsi"/>
                <w:szCs w:val="20"/>
              </w:rPr>
            </w:pPr>
            <w:r w:rsidRPr="00F6402A">
              <w:rPr>
                <w:rFonts w:cstheme="minorHAnsi"/>
                <w:szCs w:val="20"/>
              </w:rPr>
              <w:t xml:space="preserve">TUR </w:t>
            </w:r>
          </w:p>
        </w:tc>
        <w:tc>
          <w:tcPr>
            <w:tcW w:w="1180" w:type="dxa"/>
          </w:tcPr>
          <w:p w14:paraId="49105AF2" w14:textId="77777777" w:rsidR="00493EA7" w:rsidRPr="00F6402A" w:rsidRDefault="00493EA7" w:rsidP="00F01C6D">
            <w:pPr>
              <w:spacing w:before="60" w:after="60"/>
              <w:rPr>
                <w:rFonts w:cstheme="minorHAnsi"/>
                <w:szCs w:val="20"/>
              </w:rPr>
            </w:pPr>
            <w:r w:rsidRPr="00F6402A">
              <w:rPr>
                <w:rFonts w:cstheme="minorHAnsi"/>
                <w:szCs w:val="20"/>
              </w:rPr>
              <w:t xml:space="preserve">424 </w:t>
            </w:r>
          </w:p>
        </w:tc>
      </w:tr>
      <w:tr w:rsidR="00493EA7" w:rsidRPr="00F6402A" w14:paraId="037DF41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C307571" w14:textId="77777777" w:rsidR="00493EA7" w:rsidRPr="00F6402A" w:rsidRDefault="00493EA7" w:rsidP="00F01C6D">
            <w:pPr>
              <w:spacing w:before="60" w:after="60"/>
              <w:rPr>
                <w:rFonts w:cstheme="minorHAnsi"/>
                <w:szCs w:val="20"/>
              </w:rPr>
            </w:pPr>
            <w:r w:rsidRPr="00F6402A">
              <w:rPr>
                <w:rFonts w:cstheme="minorHAnsi"/>
                <w:szCs w:val="20"/>
              </w:rPr>
              <w:t xml:space="preserve">Tatura </w:t>
            </w:r>
          </w:p>
        </w:tc>
        <w:tc>
          <w:tcPr>
            <w:tcW w:w="1179" w:type="dxa"/>
            <w:tcBorders>
              <w:top w:val="single" w:sz="4" w:space="0" w:color="auto"/>
              <w:left w:val="single" w:sz="4" w:space="0" w:color="auto"/>
              <w:bottom w:val="single" w:sz="4" w:space="0" w:color="auto"/>
              <w:right w:val="single" w:sz="4" w:space="0" w:color="auto"/>
            </w:tcBorders>
            <w:hideMark/>
          </w:tcPr>
          <w:p w14:paraId="4A164458" w14:textId="77777777" w:rsidR="00493EA7" w:rsidRPr="00F6402A" w:rsidRDefault="00493EA7" w:rsidP="00F01C6D">
            <w:pPr>
              <w:spacing w:before="60" w:after="60"/>
              <w:rPr>
                <w:rFonts w:cstheme="minorHAnsi"/>
                <w:szCs w:val="20"/>
              </w:rPr>
            </w:pPr>
            <w:r w:rsidRPr="00F6402A">
              <w:rPr>
                <w:rFonts w:cstheme="minorHAnsi"/>
                <w:szCs w:val="20"/>
              </w:rPr>
              <w:t xml:space="preserve">TTA </w:t>
            </w:r>
          </w:p>
        </w:tc>
        <w:tc>
          <w:tcPr>
            <w:tcW w:w="1180" w:type="dxa"/>
            <w:tcBorders>
              <w:top w:val="single" w:sz="4" w:space="0" w:color="auto"/>
              <w:left w:val="single" w:sz="4" w:space="0" w:color="auto"/>
              <w:bottom w:val="single" w:sz="4" w:space="0" w:color="auto"/>
              <w:right w:val="single" w:sz="4" w:space="0" w:color="auto"/>
            </w:tcBorders>
            <w:hideMark/>
          </w:tcPr>
          <w:p w14:paraId="5348CB12" w14:textId="77777777" w:rsidR="00493EA7" w:rsidRPr="00F6402A" w:rsidRDefault="00493EA7" w:rsidP="00F01C6D">
            <w:pPr>
              <w:spacing w:before="60" w:after="60"/>
              <w:rPr>
                <w:rFonts w:cstheme="minorHAnsi"/>
                <w:szCs w:val="20"/>
              </w:rPr>
            </w:pPr>
            <w:r w:rsidRPr="00F6402A">
              <w:rPr>
                <w:rFonts w:cstheme="minorHAnsi"/>
                <w:szCs w:val="20"/>
              </w:rPr>
              <w:t xml:space="preserve">161 </w:t>
            </w:r>
          </w:p>
        </w:tc>
        <w:tc>
          <w:tcPr>
            <w:tcW w:w="803" w:type="dxa"/>
          </w:tcPr>
          <w:p w14:paraId="2AA348FB" w14:textId="77777777" w:rsidR="00493EA7" w:rsidRPr="00F6402A" w:rsidRDefault="00493EA7" w:rsidP="00F01C6D">
            <w:pPr>
              <w:spacing w:before="60" w:after="60"/>
              <w:rPr>
                <w:rFonts w:cstheme="minorHAnsi"/>
                <w:szCs w:val="20"/>
              </w:rPr>
            </w:pPr>
          </w:p>
        </w:tc>
        <w:tc>
          <w:tcPr>
            <w:tcW w:w="1557" w:type="dxa"/>
          </w:tcPr>
          <w:p w14:paraId="55339E0C" w14:textId="77777777" w:rsidR="00493EA7" w:rsidRPr="00F6402A" w:rsidRDefault="00493EA7" w:rsidP="00F01C6D">
            <w:pPr>
              <w:spacing w:before="60" w:after="60"/>
              <w:rPr>
                <w:rFonts w:cstheme="minorHAnsi"/>
                <w:szCs w:val="20"/>
              </w:rPr>
            </w:pPr>
            <w:r w:rsidRPr="00F6402A">
              <w:rPr>
                <w:rFonts w:cstheme="minorHAnsi"/>
                <w:szCs w:val="20"/>
              </w:rPr>
              <w:t xml:space="preserve">Twelve Apostles </w:t>
            </w:r>
          </w:p>
        </w:tc>
        <w:tc>
          <w:tcPr>
            <w:tcW w:w="1180" w:type="dxa"/>
          </w:tcPr>
          <w:p w14:paraId="38431C89" w14:textId="77777777" w:rsidR="00493EA7" w:rsidRPr="00F6402A" w:rsidRDefault="00493EA7" w:rsidP="00F01C6D">
            <w:pPr>
              <w:spacing w:before="60" w:after="60"/>
              <w:rPr>
                <w:rFonts w:cstheme="minorHAnsi"/>
                <w:szCs w:val="20"/>
              </w:rPr>
            </w:pPr>
            <w:r w:rsidRPr="00F6402A">
              <w:rPr>
                <w:rFonts w:cstheme="minorHAnsi"/>
                <w:szCs w:val="20"/>
              </w:rPr>
              <w:t xml:space="preserve">TAV </w:t>
            </w:r>
          </w:p>
        </w:tc>
        <w:tc>
          <w:tcPr>
            <w:tcW w:w="1180" w:type="dxa"/>
          </w:tcPr>
          <w:p w14:paraId="01AA7603" w14:textId="77777777" w:rsidR="00493EA7" w:rsidRPr="00F6402A" w:rsidRDefault="00493EA7" w:rsidP="00F01C6D">
            <w:pPr>
              <w:spacing w:before="60" w:after="60"/>
              <w:rPr>
                <w:rFonts w:cstheme="minorHAnsi"/>
                <w:szCs w:val="20"/>
              </w:rPr>
            </w:pPr>
            <w:r w:rsidRPr="00F6402A">
              <w:rPr>
                <w:rFonts w:cstheme="minorHAnsi"/>
                <w:szCs w:val="20"/>
              </w:rPr>
              <w:t xml:space="preserve">300 </w:t>
            </w:r>
          </w:p>
        </w:tc>
      </w:tr>
      <w:tr w:rsidR="00493EA7" w:rsidRPr="00F6402A" w14:paraId="1D461FE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2099CCE" w14:textId="77777777" w:rsidR="00493EA7" w:rsidRPr="00F6402A" w:rsidRDefault="00493EA7" w:rsidP="00F01C6D">
            <w:pPr>
              <w:spacing w:before="60" w:after="60"/>
              <w:rPr>
                <w:rFonts w:cstheme="minorHAnsi"/>
                <w:szCs w:val="20"/>
              </w:rPr>
            </w:pPr>
            <w:r w:rsidRPr="00F6402A">
              <w:rPr>
                <w:rFonts w:cstheme="minorHAnsi"/>
                <w:szCs w:val="20"/>
              </w:rPr>
              <w:t xml:space="preserve">Teddywaddy </w:t>
            </w:r>
          </w:p>
        </w:tc>
        <w:tc>
          <w:tcPr>
            <w:tcW w:w="1179" w:type="dxa"/>
            <w:tcBorders>
              <w:top w:val="single" w:sz="4" w:space="0" w:color="auto"/>
              <w:left w:val="single" w:sz="4" w:space="0" w:color="auto"/>
              <w:bottom w:val="single" w:sz="4" w:space="0" w:color="auto"/>
              <w:right w:val="single" w:sz="4" w:space="0" w:color="auto"/>
            </w:tcBorders>
            <w:hideMark/>
          </w:tcPr>
          <w:p w14:paraId="15D146C6" w14:textId="77777777" w:rsidR="00493EA7" w:rsidRPr="00F6402A" w:rsidRDefault="00493EA7" w:rsidP="00F01C6D">
            <w:pPr>
              <w:spacing w:before="60" w:after="60"/>
              <w:rPr>
                <w:rFonts w:cstheme="minorHAnsi"/>
                <w:szCs w:val="20"/>
              </w:rPr>
            </w:pPr>
            <w:r w:rsidRPr="00F6402A">
              <w:rPr>
                <w:rFonts w:cstheme="minorHAnsi"/>
                <w:szCs w:val="20"/>
              </w:rPr>
              <w:t xml:space="preserve">TED </w:t>
            </w:r>
          </w:p>
        </w:tc>
        <w:tc>
          <w:tcPr>
            <w:tcW w:w="1180" w:type="dxa"/>
            <w:tcBorders>
              <w:top w:val="single" w:sz="4" w:space="0" w:color="auto"/>
              <w:left w:val="single" w:sz="4" w:space="0" w:color="auto"/>
              <w:bottom w:val="single" w:sz="4" w:space="0" w:color="auto"/>
              <w:right w:val="single" w:sz="4" w:space="0" w:color="auto"/>
            </w:tcBorders>
            <w:hideMark/>
          </w:tcPr>
          <w:p w14:paraId="1894CA26" w14:textId="77777777" w:rsidR="00493EA7" w:rsidRPr="00F6402A" w:rsidRDefault="00493EA7" w:rsidP="00F01C6D">
            <w:pPr>
              <w:spacing w:before="60" w:after="60"/>
              <w:rPr>
                <w:rFonts w:cstheme="minorHAnsi"/>
                <w:szCs w:val="20"/>
              </w:rPr>
            </w:pPr>
            <w:r w:rsidRPr="00F6402A">
              <w:rPr>
                <w:rFonts w:cstheme="minorHAnsi"/>
                <w:szCs w:val="20"/>
              </w:rPr>
              <w:t xml:space="preserve">288 </w:t>
            </w:r>
          </w:p>
        </w:tc>
        <w:tc>
          <w:tcPr>
            <w:tcW w:w="803" w:type="dxa"/>
          </w:tcPr>
          <w:p w14:paraId="1F1BD615" w14:textId="77777777" w:rsidR="00493EA7" w:rsidRPr="00F6402A" w:rsidRDefault="00493EA7" w:rsidP="00F01C6D">
            <w:pPr>
              <w:spacing w:before="60" w:after="60"/>
              <w:rPr>
                <w:rFonts w:cstheme="minorHAnsi"/>
                <w:szCs w:val="20"/>
              </w:rPr>
            </w:pPr>
          </w:p>
        </w:tc>
        <w:tc>
          <w:tcPr>
            <w:tcW w:w="1557" w:type="dxa"/>
          </w:tcPr>
          <w:p w14:paraId="09F09D4A" w14:textId="77777777" w:rsidR="00493EA7" w:rsidRPr="00F6402A" w:rsidRDefault="00493EA7" w:rsidP="00F01C6D">
            <w:pPr>
              <w:spacing w:before="60" w:after="60"/>
              <w:rPr>
                <w:rFonts w:cstheme="minorHAnsi"/>
                <w:szCs w:val="20"/>
              </w:rPr>
            </w:pPr>
            <w:r w:rsidRPr="00F6402A">
              <w:rPr>
                <w:rFonts w:cstheme="minorHAnsi"/>
                <w:szCs w:val="20"/>
              </w:rPr>
              <w:t xml:space="preserve">Tyers </w:t>
            </w:r>
          </w:p>
        </w:tc>
        <w:tc>
          <w:tcPr>
            <w:tcW w:w="1180" w:type="dxa"/>
          </w:tcPr>
          <w:p w14:paraId="6ECEDDCF" w14:textId="77777777" w:rsidR="00493EA7" w:rsidRPr="00F6402A" w:rsidRDefault="00493EA7" w:rsidP="00F01C6D">
            <w:pPr>
              <w:spacing w:before="60" w:after="60"/>
              <w:rPr>
                <w:rFonts w:cstheme="minorHAnsi"/>
                <w:szCs w:val="20"/>
              </w:rPr>
            </w:pPr>
            <w:r w:rsidRPr="00F6402A">
              <w:rPr>
                <w:rFonts w:cstheme="minorHAnsi"/>
                <w:szCs w:val="20"/>
              </w:rPr>
              <w:t xml:space="preserve">TYR </w:t>
            </w:r>
          </w:p>
        </w:tc>
        <w:tc>
          <w:tcPr>
            <w:tcW w:w="1180" w:type="dxa"/>
          </w:tcPr>
          <w:p w14:paraId="1120400E" w14:textId="77777777" w:rsidR="00493EA7" w:rsidRPr="00F6402A" w:rsidRDefault="00493EA7" w:rsidP="00F01C6D">
            <w:pPr>
              <w:spacing w:before="60" w:after="60"/>
              <w:rPr>
                <w:rFonts w:cstheme="minorHAnsi"/>
                <w:szCs w:val="20"/>
              </w:rPr>
            </w:pPr>
            <w:r w:rsidRPr="00F6402A">
              <w:rPr>
                <w:rFonts w:cstheme="minorHAnsi"/>
                <w:szCs w:val="20"/>
              </w:rPr>
              <w:t xml:space="preserve">159 </w:t>
            </w:r>
          </w:p>
        </w:tc>
      </w:tr>
      <w:tr w:rsidR="00493EA7" w:rsidRPr="00F6402A" w14:paraId="4D64A2B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642609F" w14:textId="77777777" w:rsidR="00493EA7" w:rsidRPr="00F6402A" w:rsidRDefault="00493EA7" w:rsidP="00F01C6D">
            <w:pPr>
              <w:spacing w:before="60" w:after="60"/>
              <w:rPr>
                <w:rFonts w:cstheme="minorHAnsi"/>
                <w:szCs w:val="20"/>
              </w:rPr>
            </w:pPr>
            <w:r w:rsidRPr="00F6402A">
              <w:rPr>
                <w:rFonts w:cstheme="minorHAnsi"/>
                <w:szCs w:val="20"/>
              </w:rPr>
              <w:t xml:space="preserve">Tempy </w:t>
            </w:r>
          </w:p>
        </w:tc>
        <w:tc>
          <w:tcPr>
            <w:tcW w:w="1179" w:type="dxa"/>
            <w:tcBorders>
              <w:top w:val="single" w:sz="4" w:space="0" w:color="auto"/>
              <w:left w:val="single" w:sz="4" w:space="0" w:color="auto"/>
              <w:bottom w:val="single" w:sz="4" w:space="0" w:color="auto"/>
              <w:right w:val="single" w:sz="4" w:space="0" w:color="auto"/>
            </w:tcBorders>
            <w:hideMark/>
          </w:tcPr>
          <w:p w14:paraId="5B8171BA" w14:textId="77777777" w:rsidR="00493EA7" w:rsidRPr="00F6402A" w:rsidRDefault="00493EA7" w:rsidP="00F01C6D">
            <w:pPr>
              <w:spacing w:before="60" w:after="60"/>
              <w:rPr>
                <w:rFonts w:cstheme="minorHAnsi"/>
                <w:szCs w:val="20"/>
              </w:rPr>
            </w:pPr>
            <w:r w:rsidRPr="00F6402A">
              <w:rPr>
                <w:rFonts w:cstheme="minorHAnsi"/>
                <w:szCs w:val="20"/>
              </w:rPr>
              <w:t xml:space="preserve">TPY </w:t>
            </w:r>
          </w:p>
        </w:tc>
        <w:tc>
          <w:tcPr>
            <w:tcW w:w="1180" w:type="dxa"/>
            <w:tcBorders>
              <w:top w:val="single" w:sz="4" w:space="0" w:color="auto"/>
              <w:left w:val="single" w:sz="4" w:space="0" w:color="auto"/>
              <w:bottom w:val="single" w:sz="4" w:space="0" w:color="auto"/>
              <w:right w:val="single" w:sz="4" w:space="0" w:color="auto"/>
            </w:tcBorders>
            <w:hideMark/>
          </w:tcPr>
          <w:p w14:paraId="0FF4CEBB" w14:textId="77777777" w:rsidR="00493EA7" w:rsidRPr="00F6402A" w:rsidRDefault="00493EA7" w:rsidP="00F01C6D">
            <w:pPr>
              <w:spacing w:before="60" w:after="60"/>
              <w:rPr>
                <w:rFonts w:cstheme="minorHAnsi"/>
                <w:szCs w:val="20"/>
              </w:rPr>
            </w:pPr>
            <w:r w:rsidRPr="00F6402A">
              <w:rPr>
                <w:rFonts w:cstheme="minorHAnsi"/>
                <w:szCs w:val="20"/>
              </w:rPr>
              <w:t xml:space="preserve">433 </w:t>
            </w:r>
          </w:p>
        </w:tc>
        <w:tc>
          <w:tcPr>
            <w:tcW w:w="803" w:type="dxa"/>
          </w:tcPr>
          <w:p w14:paraId="3DAB8D76" w14:textId="77777777" w:rsidR="00493EA7" w:rsidRPr="00F6402A" w:rsidRDefault="00493EA7" w:rsidP="00F01C6D">
            <w:pPr>
              <w:spacing w:before="60" w:after="60"/>
              <w:rPr>
                <w:rFonts w:cstheme="minorHAnsi"/>
                <w:szCs w:val="20"/>
              </w:rPr>
            </w:pPr>
          </w:p>
        </w:tc>
        <w:tc>
          <w:tcPr>
            <w:tcW w:w="1557" w:type="dxa"/>
          </w:tcPr>
          <w:p w14:paraId="795EC42D" w14:textId="77777777" w:rsidR="00493EA7" w:rsidRPr="00F6402A" w:rsidRDefault="00493EA7" w:rsidP="00F01C6D">
            <w:pPr>
              <w:spacing w:before="60" w:after="60"/>
              <w:rPr>
                <w:rFonts w:cstheme="minorHAnsi"/>
                <w:szCs w:val="20"/>
              </w:rPr>
            </w:pPr>
            <w:r w:rsidRPr="00F6402A">
              <w:rPr>
                <w:rFonts w:cstheme="minorHAnsi"/>
                <w:szCs w:val="20"/>
              </w:rPr>
              <w:t xml:space="preserve">Tylden </w:t>
            </w:r>
          </w:p>
        </w:tc>
        <w:tc>
          <w:tcPr>
            <w:tcW w:w="1180" w:type="dxa"/>
          </w:tcPr>
          <w:p w14:paraId="4398EA28" w14:textId="77777777" w:rsidR="00493EA7" w:rsidRPr="00F6402A" w:rsidRDefault="00493EA7" w:rsidP="00F01C6D">
            <w:pPr>
              <w:spacing w:before="60" w:after="60"/>
              <w:rPr>
                <w:rFonts w:cstheme="minorHAnsi"/>
                <w:szCs w:val="20"/>
              </w:rPr>
            </w:pPr>
            <w:r w:rsidRPr="00F6402A">
              <w:rPr>
                <w:rFonts w:cstheme="minorHAnsi"/>
                <w:szCs w:val="20"/>
              </w:rPr>
              <w:t xml:space="preserve">TYL </w:t>
            </w:r>
          </w:p>
        </w:tc>
        <w:tc>
          <w:tcPr>
            <w:tcW w:w="1180" w:type="dxa"/>
          </w:tcPr>
          <w:p w14:paraId="5C5BEB74" w14:textId="77777777" w:rsidR="00493EA7" w:rsidRPr="00F6402A" w:rsidRDefault="00493EA7" w:rsidP="00F01C6D">
            <w:pPr>
              <w:spacing w:before="60" w:after="60"/>
              <w:rPr>
                <w:rFonts w:cstheme="minorHAnsi"/>
                <w:szCs w:val="20"/>
              </w:rPr>
            </w:pPr>
            <w:r w:rsidRPr="00F6402A">
              <w:rPr>
                <w:rFonts w:cstheme="minorHAnsi"/>
                <w:szCs w:val="20"/>
              </w:rPr>
              <w:t xml:space="preserve">96 </w:t>
            </w:r>
          </w:p>
        </w:tc>
      </w:tr>
      <w:tr w:rsidR="00493EA7" w:rsidRPr="00F6402A" w14:paraId="10B7797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28C27389" w14:textId="77777777" w:rsidR="00493EA7" w:rsidRPr="00F6402A" w:rsidRDefault="00493EA7" w:rsidP="00F01C6D">
            <w:pPr>
              <w:spacing w:before="60" w:after="60"/>
              <w:rPr>
                <w:rFonts w:cstheme="minorHAnsi"/>
                <w:szCs w:val="20"/>
              </w:rPr>
            </w:pPr>
            <w:r w:rsidRPr="00F6402A">
              <w:rPr>
                <w:rFonts w:cstheme="minorHAnsi"/>
                <w:szCs w:val="20"/>
              </w:rPr>
              <w:t xml:space="preserve">Terang </w:t>
            </w:r>
          </w:p>
        </w:tc>
        <w:tc>
          <w:tcPr>
            <w:tcW w:w="1179" w:type="dxa"/>
            <w:tcBorders>
              <w:top w:val="single" w:sz="4" w:space="0" w:color="auto"/>
              <w:left w:val="single" w:sz="4" w:space="0" w:color="auto"/>
              <w:bottom w:val="single" w:sz="4" w:space="0" w:color="auto"/>
              <w:right w:val="single" w:sz="4" w:space="0" w:color="auto"/>
            </w:tcBorders>
            <w:hideMark/>
          </w:tcPr>
          <w:p w14:paraId="46D725B0" w14:textId="77777777" w:rsidR="00493EA7" w:rsidRPr="00F6402A" w:rsidRDefault="00493EA7" w:rsidP="00F01C6D">
            <w:pPr>
              <w:spacing w:before="60" w:after="60"/>
              <w:rPr>
                <w:rFonts w:cstheme="minorHAnsi"/>
                <w:szCs w:val="20"/>
              </w:rPr>
            </w:pPr>
            <w:r w:rsidRPr="00F6402A">
              <w:rPr>
                <w:rFonts w:cstheme="minorHAnsi"/>
                <w:szCs w:val="20"/>
              </w:rPr>
              <w:t xml:space="preserve">TEG </w:t>
            </w:r>
          </w:p>
        </w:tc>
        <w:tc>
          <w:tcPr>
            <w:tcW w:w="1180" w:type="dxa"/>
            <w:tcBorders>
              <w:top w:val="single" w:sz="4" w:space="0" w:color="auto"/>
              <w:left w:val="single" w:sz="4" w:space="0" w:color="auto"/>
              <w:bottom w:val="single" w:sz="4" w:space="0" w:color="auto"/>
              <w:right w:val="single" w:sz="4" w:space="0" w:color="auto"/>
            </w:tcBorders>
            <w:hideMark/>
          </w:tcPr>
          <w:p w14:paraId="46CD9F63" w14:textId="77777777" w:rsidR="00493EA7" w:rsidRPr="00F6402A" w:rsidRDefault="00493EA7" w:rsidP="00F01C6D">
            <w:pPr>
              <w:spacing w:before="60" w:after="60"/>
              <w:rPr>
                <w:rFonts w:cstheme="minorHAnsi"/>
                <w:szCs w:val="20"/>
              </w:rPr>
            </w:pPr>
            <w:r w:rsidRPr="00F6402A">
              <w:rPr>
                <w:rFonts w:cstheme="minorHAnsi"/>
                <w:szCs w:val="20"/>
              </w:rPr>
              <w:t xml:space="preserve">221 </w:t>
            </w:r>
          </w:p>
        </w:tc>
        <w:tc>
          <w:tcPr>
            <w:tcW w:w="803" w:type="dxa"/>
          </w:tcPr>
          <w:p w14:paraId="5968799F" w14:textId="77777777" w:rsidR="00493EA7" w:rsidRPr="00F6402A" w:rsidRDefault="00493EA7" w:rsidP="00F01C6D">
            <w:pPr>
              <w:spacing w:before="60" w:after="60"/>
              <w:rPr>
                <w:rFonts w:cstheme="minorHAnsi"/>
                <w:szCs w:val="20"/>
              </w:rPr>
            </w:pPr>
          </w:p>
        </w:tc>
        <w:tc>
          <w:tcPr>
            <w:tcW w:w="1557" w:type="dxa"/>
          </w:tcPr>
          <w:p w14:paraId="180EAEBE" w14:textId="77777777" w:rsidR="00493EA7" w:rsidRPr="00F6402A" w:rsidRDefault="00493EA7" w:rsidP="00F01C6D">
            <w:pPr>
              <w:spacing w:before="60" w:after="60"/>
              <w:rPr>
                <w:rFonts w:cstheme="minorHAnsi"/>
                <w:szCs w:val="20"/>
              </w:rPr>
            </w:pPr>
            <w:r w:rsidRPr="00F6402A">
              <w:rPr>
                <w:rFonts w:cstheme="minorHAnsi"/>
                <w:szCs w:val="20"/>
              </w:rPr>
              <w:t xml:space="preserve">Tynong </w:t>
            </w:r>
          </w:p>
        </w:tc>
        <w:tc>
          <w:tcPr>
            <w:tcW w:w="1180" w:type="dxa"/>
          </w:tcPr>
          <w:p w14:paraId="06526AAC" w14:textId="77777777" w:rsidR="00493EA7" w:rsidRPr="00F6402A" w:rsidRDefault="00493EA7" w:rsidP="00F01C6D">
            <w:pPr>
              <w:spacing w:before="60" w:after="60"/>
              <w:rPr>
                <w:rFonts w:cstheme="minorHAnsi"/>
                <w:szCs w:val="20"/>
              </w:rPr>
            </w:pPr>
            <w:r w:rsidRPr="00F6402A">
              <w:rPr>
                <w:rFonts w:cstheme="minorHAnsi"/>
                <w:szCs w:val="20"/>
              </w:rPr>
              <w:t xml:space="preserve">TYN </w:t>
            </w:r>
          </w:p>
        </w:tc>
        <w:tc>
          <w:tcPr>
            <w:tcW w:w="1180" w:type="dxa"/>
          </w:tcPr>
          <w:p w14:paraId="22D2EC14" w14:textId="77777777" w:rsidR="00493EA7" w:rsidRPr="00F6402A" w:rsidRDefault="00493EA7" w:rsidP="00F01C6D">
            <w:pPr>
              <w:spacing w:before="60" w:after="60"/>
              <w:rPr>
                <w:rFonts w:cstheme="minorHAnsi"/>
                <w:szCs w:val="20"/>
              </w:rPr>
            </w:pPr>
            <w:r w:rsidRPr="00F6402A">
              <w:rPr>
                <w:rFonts w:cstheme="minorHAnsi"/>
                <w:szCs w:val="20"/>
              </w:rPr>
              <w:t xml:space="preserve">70 </w:t>
            </w:r>
          </w:p>
        </w:tc>
      </w:tr>
      <w:tr w:rsidR="00493EA7" w:rsidRPr="00F6402A" w14:paraId="5B62C2E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9BB4E33" w14:textId="77777777" w:rsidR="00493EA7" w:rsidRPr="00F6402A" w:rsidRDefault="00493EA7" w:rsidP="00F01C6D">
            <w:pPr>
              <w:spacing w:before="60" w:after="60"/>
              <w:rPr>
                <w:rFonts w:cstheme="minorHAnsi"/>
                <w:szCs w:val="20"/>
              </w:rPr>
            </w:pPr>
            <w:r w:rsidRPr="00F6402A">
              <w:rPr>
                <w:rFonts w:cstheme="minorHAnsi"/>
                <w:szCs w:val="20"/>
              </w:rPr>
              <w:t xml:space="preserve">The Gurdies </w:t>
            </w:r>
          </w:p>
        </w:tc>
        <w:tc>
          <w:tcPr>
            <w:tcW w:w="1179" w:type="dxa"/>
            <w:tcBorders>
              <w:top w:val="single" w:sz="4" w:space="0" w:color="auto"/>
              <w:left w:val="single" w:sz="4" w:space="0" w:color="auto"/>
              <w:bottom w:val="single" w:sz="4" w:space="0" w:color="auto"/>
              <w:right w:val="single" w:sz="4" w:space="0" w:color="auto"/>
            </w:tcBorders>
            <w:hideMark/>
          </w:tcPr>
          <w:p w14:paraId="51B3EC6B" w14:textId="77777777" w:rsidR="00493EA7" w:rsidRPr="00F6402A" w:rsidRDefault="00493EA7" w:rsidP="00F01C6D">
            <w:pPr>
              <w:spacing w:before="60" w:after="60"/>
              <w:rPr>
                <w:rFonts w:cstheme="minorHAnsi"/>
                <w:szCs w:val="20"/>
              </w:rPr>
            </w:pPr>
            <w:r w:rsidRPr="00F6402A">
              <w:rPr>
                <w:rFonts w:cstheme="minorHAnsi"/>
                <w:szCs w:val="20"/>
              </w:rPr>
              <w:t xml:space="preserve">TGU </w:t>
            </w:r>
          </w:p>
        </w:tc>
        <w:tc>
          <w:tcPr>
            <w:tcW w:w="1180" w:type="dxa"/>
            <w:tcBorders>
              <w:top w:val="single" w:sz="4" w:space="0" w:color="auto"/>
              <w:left w:val="single" w:sz="4" w:space="0" w:color="auto"/>
              <w:bottom w:val="single" w:sz="4" w:space="0" w:color="auto"/>
              <w:right w:val="single" w:sz="4" w:space="0" w:color="auto"/>
            </w:tcBorders>
            <w:hideMark/>
          </w:tcPr>
          <w:p w14:paraId="7E81A24E" w14:textId="77777777" w:rsidR="00493EA7" w:rsidRPr="00F6402A" w:rsidRDefault="00493EA7" w:rsidP="00F01C6D">
            <w:pPr>
              <w:spacing w:before="60" w:after="60"/>
              <w:rPr>
                <w:rFonts w:cstheme="minorHAnsi"/>
                <w:szCs w:val="20"/>
              </w:rPr>
            </w:pPr>
            <w:r w:rsidRPr="00F6402A">
              <w:rPr>
                <w:rFonts w:cstheme="minorHAnsi"/>
                <w:szCs w:val="20"/>
              </w:rPr>
              <w:t xml:space="preserve">89 </w:t>
            </w:r>
          </w:p>
        </w:tc>
        <w:tc>
          <w:tcPr>
            <w:tcW w:w="803" w:type="dxa"/>
          </w:tcPr>
          <w:p w14:paraId="4E3C7795" w14:textId="77777777" w:rsidR="00493EA7" w:rsidRPr="00F6402A" w:rsidRDefault="00493EA7" w:rsidP="00F01C6D">
            <w:pPr>
              <w:spacing w:before="60" w:after="60"/>
              <w:rPr>
                <w:rFonts w:cstheme="minorHAnsi"/>
                <w:szCs w:val="20"/>
              </w:rPr>
            </w:pPr>
          </w:p>
        </w:tc>
        <w:tc>
          <w:tcPr>
            <w:tcW w:w="1557" w:type="dxa"/>
          </w:tcPr>
          <w:p w14:paraId="00C462AE" w14:textId="77777777" w:rsidR="00493EA7" w:rsidRPr="00F6402A" w:rsidRDefault="00493EA7" w:rsidP="00F01C6D">
            <w:pPr>
              <w:spacing w:before="60" w:after="60"/>
              <w:rPr>
                <w:rFonts w:cstheme="minorHAnsi"/>
                <w:szCs w:val="20"/>
              </w:rPr>
            </w:pPr>
            <w:r w:rsidRPr="00F6402A">
              <w:rPr>
                <w:rFonts w:cstheme="minorHAnsi"/>
                <w:szCs w:val="20"/>
              </w:rPr>
              <w:t xml:space="preserve">Tyrendarra </w:t>
            </w:r>
          </w:p>
        </w:tc>
        <w:tc>
          <w:tcPr>
            <w:tcW w:w="1180" w:type="dxa"/>
          </w:tcPr>
          <w:p w14:paraId="090A4EA2" w14:textId="77777777" w:rsidR="00493EA7" w:rsidRPr="00F6402A" w:rsidRDefault="00493EA7" w:rsidP="00F01C6D">
            <w:pPr>
              <w:spacing w:before="60" w:after="60"/>
              <w:rPr>
                <w:rFonts w:cstheme="minorHAnsi"/>
                <w:szCs w:val="20"/>
              </w:rPr>
            </w:pPr>
            <w:r w:rsidRPr="00F6402A">
              <w:rPr>
                <w:rFonts w:cstheme="minorHAnsi"/>
                <w:szCs w:val="20"/>
              </w:rPr>
              <w:t xml:space="preserve">TDA </w:t>
            </w:r>
          </w:p>
        </w:tc>
        <w:tc>
          <w:tcPr>
            <w:tcW w:w="1180" w:type="dxa"/>
          </w:tcPr>
          <w:p w14:paraId="6B7750C7" w14:textId="77777777" w:rsidR="00493EA7" w:rsidRPr="00F6402A" w:rsidRDefault="00493EA7" w:rsidP="00F01C6D">
            <w:pPr>
              <w:spacing w:before="60" w:after="60"/>
              <w:rPr>
                <w:rFonts w:cstheme="minorHAnsi"/>
                <w:szCs w:val="20"/>
              </w:rPr>
            </w:pPr>
            <w:r w:rsidRPr="00F6402A">
              <w:rPr>
                <w:rFonts w:cstheme="minorHAnsi"/>
                <w:szCs w:val="20"/>
              </w:rPr>
              <w:t xml:space="preserve">347 </w:t>
            </w:r>
          </w:p>
        </w:tc>
      </w:tr>
      <w:tr w:rsidR="00493EA7" w:rsidRPr="00F6402A" w14:paraId="5581160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6DC5A5B" w14:textId="77777777" w:rsidR="00493EA7" w:rsidRPr="00F6402A" w:rsidRDefault="00493EA7" w:rsidP="00F01C6D">
            <w:pPr>
              <w:spacing w:before="60" w:after="60"/>
              <w:rPr>
                <w:rFonts w:cstheme="minorHAnsi"/>
                <w:szCs w:val="20"/>
              </w:rPr>
            </w:pPr>
            <w:r w:rsidRPr="00F6402A">
              <w:rPr>
                <w:rFonts w:cstheme="minorHAnsi"/>
                <w:szCs w:val="20"/>
              </w:rPr>
              <w:t xml:space="preserve">Tinamba </w:t>
            </w:r>
          </w:p>
        </w:tc>
        <w:tc>
          <w:tcPr>
            <w:tcW w:w="1179" w:type="dxa"/>
            <w:tcBorders>
              <w:top w:val="single" w:sz="4" w:space="0" w:color="auto"/>
              <w:left w:val="single" w:sz="4" w:space="0" w:color="auto"/>
              <w:bottom w:val="single" w:sz="4" w:space="0" w:color="auto"/>
              <w:right w:val="single" w:sz="4" w:space="0" w:color="auto"/>
            </w:tcBorders>
            <w:hideMark/>
          </w:tcPr>
          <w:p w14:paraId="7E833C9B" w14:textId="77777777" w:rsidR="00493EA7" w:rsidRPr="00F6402A" w:rsidRDefault="00493EA7" w:rsidP="00F01C6D">
            <w:pPr>
              <w:spacing w:before="60" w:after="60"/>
              <w:rPr>
                <w:rFonts w:cstheme="minorHAnsi"/>
                <w:szCs w:val="20"/>
              </w:rPr>
            </w:pPr>
            <w:r w:rsidRPr="00F6402A">
              <w:rPr>
                <w:rFonts w:cstheme="minorHAnsi"/>
                <w:szCs w:val="20"/>
              </w:rPr>
              <w:t xml:space="preserve">TNB </w:t>
            </w:r>
          </w:p>
        </w:tc>
        <w:tc>
          <w:tcPr>
            <w:tcW w:w="1180" w:type="dxa"/>
            <w:tcBorders>
              <w:top w:val="single" w:sz="4" w:space="0" w:color="auto"/>
              <w:left w:val="single" w:sz="4" w:space="0" w:color="auto"/>
              <w:bottom w:val="single" w:sz="4" w:space="0" w:color="auto"/>
              <w:right w:val="single" w:sz="4" w:space="0" w:color="auto"/>
            </w:tcBorders>
            <w:hideMark/>
          </w:tcPr>
          <w:p w14:paraId="0BB907B7" w14:textId="77777777" w:rsidR="00493EA7" w:rsidRPr="00F6402A" w:rsidRDefault="00493EA7" w:rsidP="00F01C6D">
            <w:pPr>
              <w:spacing w:before="60" w:after="60"/>
              <w:rPr>
                <w:rFonts w:cstheme="minorHAnsi"/>
                <w:szCs w:val="20"/>
              </w:rPr>
            </w:pPr>
            <w:r w:rsidRPr="00F6402A">
              <w:rPr>
                <w:rFonts w:cstheme="minorHAnsi"/>
                <w:szCs w:val="20"/>
              </w:rPr>
              <w:t xml:space="preserve">204 </w:t>
            </w:r>
          </w:p>
        </w:tc>
        <w:tc>
          <w:tcPr>
            <w:tcW w:w="803" w:type="dxa"/>
          </w:tcPr>
          <w:p w14:paraId="54699F44" w14:textId="77777777" w:rsidR="00493EA7" w:rsidRPr="00F6402A" w:rsidRDefault="00493EA7" w:rsidP="00F01C6D">
            <w:pPr>
              <w:spacing w:before="60" w:after="60"/>
              <w:rPr>
                <w:rFonts w:cstheme="minorHAnsi"/>
                <w:szCs w:val="20"/>
              </w:rPr>
            </w:pPr>
          </w:p>
        </w:tc>
        <w:tc>
          <w:tcPr>
            <w:tcW w:w="1557" w:type="dxa"/>
          </w:tcPr>
          <w:p w14:paraId="730FDED9" w14:textId="77777777" w:rsidR="00493EA7" w:rsidRPr="00F6402A" w:rsidRDefault="00493EA7" w:rsidP="00F01C6D">
            <w:pPr>
              <w:spacing w:before="60" w:after="60"/>
              <w:rPr>
                <w:rFonts w:cstheme="minorHAnsi"/>
                <w:szCs w:val="20"/>
              </w:rPr>
            </w:pPr>
            <w:r w:rsidRPr="00F6402A">
              <w:rPr>
                <w:rFonts w:cstheme="minorHAnsi"/>
                <w:szCs w:val="20"/>
              </w:rPr>
              <w:t xml:space="preserve">Underbool </w:t>
            </w:r>
          </w:p>
        </w:tc>
        <w:tc>
          <w:tcPr>
            <w:tcW w:w="1180" w:type="dxa"/>
          </w:tcPr>
          <w:p w14:paraId="42E5214B" w14:textId="77777777" w:rsidR="00493EA7" w:rsidRPr="00F6402A" w:rsidRDefault="00493EA7" w:rsidP="00F01C6D">
            <w:pPr>
              <w:spacing w:before="60" w:after="60"/>
              <w:rPr>
                <w:rFonts w:cstheme="minorHAnsi"/>
                <w:szCs w:val="20"/>
              </w:rPr>
            </w:pPr>
            <w:r w:rsidRPr="00F6402A">
              <w:rPr>
                <w:rFonts w:cstheme="minorHAnsi"/>
                <w:szCs w:val="20"/>
              </w:rPr>
              <w:t xml:space="preserve">UDB </w:t>
            </w:r>
          </w:p>
        </w:tc>
        <w:tc>
          <w:tcPr>
            <w:tcW w:w="1180" w:type="dxa"/>
          </w:tcPr>
          <w:p w14:paraId="6B3B1AD4" w14:textId="77777777" w:rsidR="00493EA7" w:rsidRPr="00F6402A" w:rsidRDefault="00493EA7" w:rsidP="00F01C6D">
            <w:pPr>
              <w:spacing w:before="60" w:after="60"/>
              <w:rPr>
                <w:rFonts w:cstheme="minorHAnsi"/>
                <w:szCs w:val="20"/>
              </w:rPr>
            </w:pPr>
            <w:r w:rsidRPr="00F6402A">
              <w:rPr>
                <w:rFonts w:cstheme="minorHAnsi"/>
                <w:szCs w:val="20"/>
              </w:rPr>
              <w:t xml:space="preserve">476 </w:t>
            </w:r>
          </w:p>
        </w:tc>
      </w:tr>
      <w:tr w:rsidR="00493EA7" w:rsidRPr="00F6402A" w14:paraId="0C9C1635" w14:textId="77777777" w:rsidTr="00F01C6D">
        <w:tc>
          <w:tcPr>
            <w:tcW w:w="1800" w:type="dxa"/>
            <w:tcBorders>
              <w:top w:val="single" w:sz="4" w:space="0" w:color="auto"/>
              <w:left w:val="single" w:sz="4" w:space="0" w:color="auto"/>
              <w:bottom w:val="single" w:sz="4" w:space="0" w:color="auto"/>
              <w:right w:val="single" w:sz="4" w:space="0" w:color="auto"/>
            </w:tcBorders>
          </w:tcPr>
          <w:p w14:paraId="5436CA4E" w14:textId="77777777" w:rsidR="00493EA7" w:rsidRPr="00F6402A" w:rsidRDefault="00493EA7" w:rsidP="00F01C6D">
            <w:pPr>
              <w:spacing w:before="60" w:after="60"/>
              <w:rPr>
                <w:rFonts w:cstheme="minorHAnsi"/>
                <w:szCs w:val="20"/>
              </w:rPr>
            </w:pPr>
            <w:r>
              <w:rPr>
                <w:rFonts w:cstheme="minorHAnsi"/>
                <w:szCs w:val="20"/>
              </w:rPr>
              <w:t>Tintinara</w:t>
            </w:r>
          </w:p>
        </w:tc>
        <w:tc>
          <w:tcPr>
            <w:tcW w:w="1179" w:type="dxa"/>
            <w:tcBorders>
              <w:top w:val="single" w:sz="4" w:space="0" w:color="auto"/>
              <w:left w:val="single" w:sz="4" w:space="0" w:color="auto"/>
              <w:bottom w:val="single" w:sz="4" w:space="0" w:color="auto"/>
              <w:right w:val="single" w:sz="4" w:space="0" w:color="auto"/>
            </w:tcBorders>
          </w:tcPr>
          <w:p w14:paraId="54FC0247" w14:textId="77777777" w:rsidR="00493EA7" w:rsidRPr="00F6402A" w:rsidRDefault="00493EA7" w:rsidP="00F01C6D">
            <w:pPr>
              <w:spacing w:before="60" w:after="60"/>
              <w:rPr>
                <w:rFonts w:cstheme="minorHAnsi"/>
                <w:szCs w:val="20"/>
              </w:rPr>
            </w:pPr>
            <w:r>
              <w:rPr>
                <w:rFonts w:cstheme="minorHAnsi"/>
                <w:szCs w:val="20"/>
              </w:rPr>
              <w:t>TTR</w:t>
            </w:r>
          </w:p>
        </w:tc>
        <w:tc>
          <w:tcPr>
            <w:tcW w:w="1180" w:type="dxa"/>
            <w:tcBorders>
              <w:top w:val="single" w:sz="4" w:space="0" w:color="auto"/>
              <w:left w:val="single" w:sz="4" w:space="0" w:color="auto"/>
              <w:bottom w:val="single" w:sz="4" w:space="0" w:color="auto"/>
              <w:right w:val="single" w:sz="4" w:space="0" w:color="auto"/>
            </w:tcBorders>
          </w:tcPr>
          <w:p w14:paraId="62F045DE" w14:textId="77777777" w:rsidR="00493EA7" w:rsidRPr="00F6402A" w:rsidRDefault="00493EA7" w:rsidP="00F01C6D">
            <w:pPr>
              <w:spacing w:before="60" w:after="60"/>
              <w:rPr>
                <w:rFonts w:cstheme="minorHAnsi"/>
                <w:szCs w:val="20"/>
              </w:rPr>
            </w:pPr>
            <w:r>
              <w:rPr>
                <w:rFonts w:cstheme="minorHAnsi"/>
                <w:szCs w:val="20"/>
              </w:rPr>
              <w:t>566</w:t>
            </w:r>
          </w:p>
        </w:tc>
        <w:tc>
          <w:tcPr>
            <w:tcW w:w="803" w:type="dxa"/>
          </w:tcPr>
          <w:p w14:paraId="36B53AF4" w14:textId="77777777" w:rsidR="00493EA7" w:rsidRDefault="00493EA7" w:rsidP="00F01C6D">
            <w:pPr>
              <w:spacing w:before="60" w:after="60"/>
              <w:rPr>
                <w:rFonts w:cstheme="minorHAnsi"/>
                <w:szCs w:val="20"/>
              </w:rPr>
            </w:pPr>
          </w:p>
        </w:tc>
        <w:tc>
          <w:tcPr>
            <w:tcW w:w="1557" w:type="dxa"/>
          </w:tcPr>
          <w:p w14:paraId="61A36C4B" w14:textId="77777777" w:rsidR="00493EA7" w:rsidRDefault="00493EA7" w:rsidP="00F01C6D">
            <w:pPr>
              <w:spacing w:before="60" w:after="60"/>
              <w:rPr>
                <w:rFonts w:cstheme="minorHAnsi"/>
                <w:szCs w:val="20"/>
              </w:rPr>
            </w:pPr>
            <w:r w:rsidRPr="00F6402A">
              <w:rPr>
                <w:rFonts w:cstheme="minorHAnsi"/>
                <w:szCs w:val="20"/>
              </w:rPr>
              <w:t xml:space="preserve">Violet Town </w:t>
            </w:r>
          </w:p>
        </w:tc>
        <w:tc>
          <w:tcPr>
            <w:tcW w:w="1180" w:type="dxa"/>
          </w:tcPr>
          <w:p w14:paraId="557E684A" w14:textId="77777777" w:rsidR="00493EA7" w:rsidRDefault="00493EA7" w:rsidP="00F01C6D">
            <w:pPr>
              <w:spacing w:before="60" w:after="60"/>
              <w:rPr>
                <w:rFonts w:cstheme="minorHAnsi"/>
                <w:szCs w:val="20"/>
              </w:rPr>
            </w:pPr>
            <w:r w:rsidRPr="00F6402A">
              <w:rPr>
                <w:rFonts w:cstheme="minorHAnsi"/>
                <w:szCs w:val="20"/>
              </w:rPr>
              <w:t xml:space="preserve">VOT </w:t>
            </w:r>
          </w:p>
        </w:tc>
        <w:tc>
          <w:tcPr>
            <w:tcW w:w="1180" w:type="dxa"/>
          </w:tcPr>
          <w:p w14:paraId="6D73C010" w14:textId="77777777" w:rsidR="00493EA7" w:rsidRDefault="00493EA7" w:rsidP="00F01C6D">
            <w:pPr>
              <w:spacing w:before="60" w:after="60"/>
              <w:rPr>
                <w:rFonts w:cstheme="minorHAnsi"/>
                <w:szCs w:val="20"/>
              </w:rPr>
            </w:pPr>
            <w:r w:rsidRPr="00F6402A">
              <w:rPr>
                <w:rFonts w:cstheme="minorHAnsi"/>
                <w:szCs w:val="20"/>
              </w:rPr>
              <w:t xml:space="preserve">169 </w:t>
            </w:r>
          </w:p>
        </w:tc>
      </w:tr>
      <w:tr w:rsidR="00493EA7" w:rsidRPr="00F6402A" w14:paraId="296B0F7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B0CB469" w14:textId="77777777" w:rsidR="00493EA7" w:rsidRPr="00F6402A" w:rsidRDefault="00493EA7" w:rsidP="00F01C6D">
            <w:pPr>
              <w:spacing w:before="60" w:after="60"/>
              <w:rPr>
                <w:rFonts w:cstheme="minorHAnsi"/>
                <w:szCs w:val="20"/>
              </w:rPr>
            </w:pPr>
            <w:r w:rsidRPr="00F6402A">
              <w:rPr>
                <w:rFonts w:cstheme="minorHAnsi"/>
                <w:szCs w:val="20"/>
              </w:rPr>
              <w:t xml:space="preserve">Tocumwal (NSW) </w:t>
            </w:r>
          </w:p>
        </w:tc>
        <w:tc>
          <w:tcPr>
            <w:tcW w:w="1179" w:type="dxa"/>
            <w:tcBorders>
              <w:top w:val="single" w:sz="4" w:space="0" w:color="auto"/>
              <w:left w:val="single" w:sz="4" w:space="0" w:color="auto"/>
              <w:bottom w:val="single" w:sz="4" w:space="0" w:color="auto"/>
              <w:right w:val="single" w:sz="4" w:space="0" w:color="auto"/>
            </w:tcBorders>
            <w:hideMark/>
          </w:tcPr>
          <w:p w14:paraId="11721316" w14:textId="77777777" w:rsidR="00493EA7" w:rsidRPr="00F6402A" w:rsidRDefault="00493EA7" w:rsidP="00F01C6D">
            <w:pPr>
              <w:spacing w:before="60" w:after="60"/>
              <w:rPr>
                <w:rFonts w:cstheme="minorHAnsi"/>
                <w:szCs w:val="20"/>
              </w:rPr>
            </w:pPr>
            <w:r w:rsidRPr="00F6402A">
              <w:rPr>
                <w:rFonts w:cstheme="minorHAnsi"/>
                <w:szCs w:val="20"/>
              </w:rPr>
              <w:t xml:space="preserve">TCW </w:t>
            </w:r>
          </w:p>
        </w:tc>
        <w:tc>
          <w:tcPr>
            <w:tcW w:w="1180" w:type="dxa"/>
            <w:tcBorders>
              <w:top w:val="single" w:sz="4" w:space="0" w:color="auto"/>
              <w:left w:val="single" w:sz="4" w:space="0" w:color="auto"/>
              <w:bottom w:val="single" w:sz="4" w:space="0" w:color="auto"/>
              <w:right w:val="single" w:sz="4" w:space="0" w:color="auto"/>
            </w:tcBorders>
            <w:hideMark/>
          </w:tcPr>
          <w:p w14:paraId="6052FEE5" w14:textId="77777777" w:rsidR="00493EA7" w:rsidRPr="00F6402A" w:rsidRDefault="00493EA7" w:rsidP="00F01C6D">
            <w:pPr>
              <w:spacing w:before="60" w:after="60"/>
              <w:rPr>
                <w:rFonts w:cstheme="minorHAnsi"/>
                <w:szCs w:val="20"/>
              </w:rPr>
            </w:pPr>
            <w:r w:rsidRPr="00F6402A">
              <w:rPr>
                <w:rFonts w:cstheme="minorHAnsi"/>
                <w:szCs w:val="20"/>
              </w:rPr>
              <w:t xml:space="preserve">259 </w:t>
            </w:r>
          </w:p>
        </w:tc>
        <w:tc>
          <w:tcPr>
            <w:tcW w:w="803" w:type="dxa"/>
          </w:tcPr>
          <w:p w14:paraId="6B09711A" w14:textId="77777777" w:rsidR="00493EA7" w:rsidRPr="00F6402A" w:rsidRDefault="00493EA7" w:rsidP="00F01C6D">
            <w:pPr>
              <w:spacing w:before="60" w:after="60"/>
              <w:rPr>
                <w:rFonts w:cstheme="minorHAnsi"/>
                <w:szCs w:val="20"/>
              </w:rPr>
            </w:pPr>
          </w:p>
        </w:tc>
        <w:tc>
          <w:tcPr>
            <w:tcW w:w="1557" w:type="dxa"/>
          </w:tcPr>
          <w:p w14:paraId="6444F172" w14:textId="77777777" w:rsidR="00493EA7" w:rsidRPr="00F6402A" w:rsidRDefault="00493EA7" w:rsidP="00F01C6D">
            <w:pPr>
              <w:spacing w:before="60" w:after="60"/>
              <w:rPr>
                <w:rFonts w:cstheme="minorHAnsi"/>
                <w:szCs w:val="20"/>
              </w:rPr>
            </w:pPr>
            <w:r w:rsidRPr="00F6402A">
              <w:rPr>
                <w:rFonts w:cstheme="minorHAnsi"/>
                <w:szCs w:val="20"/>
              </w:rPr>
              <w:t xml:space="preserve">Wahgunyah </w:t>
            </w:r>
          </w:p>
        </w:tc>
        <w:tc>
          <w:tcPr>
            <w:tcW w:w="1180" w:type="dxa"/>
          </w:tcPr>
          <w:p w14:paraId="43EF9E1F" w14:textId="77777777" w:rsidR="00493EA7" w:rsidRPr="00F6402A" w:rsidRDefault="00493EA7" w:rsidP="00F01C6D">
            <w:pPr>
              <w:spacing w:before="60" w:after="60"/>
              <w:rPr>
                <w:rFonts w:cstheme="minorHAnsi"/>
                <w:szCs w:val="20"/>
              </w:rPr>
            </w:pPr>
            <w:r w:rsidRPr="00F6402A">
              <w:rPr>
                <w:rFonts w:cstheme="minorHAnsi"/>
                <w:szCs w:val="20"/>
              </w:rPr>
              <w:t xml:space="preserve">WGH </w:t>
            </w:r>
          </w:p>
        </w:tc>
        <w:tc>
          <w:tcPr>
            <w:tcW w:w="1180" w:type="dxa"/>
          </w:tcPr>
          <w:p w14:paraId="5A91E0D4" w14:textId="77777777" w:rsidR="00493EA7" w:rsidRPr="00F6402A" w:rsidRDefault="00493EA7" w:rsidP="00F01C6D">
            <w:pPr>
              <w:spacing w:before="60" w:after="60"/>
              <w:rPr>
                <w:rFonts w:cstheme="minorHAnsi"/>
                <w:szCs w:val="20"/>
              </w:rPr>
            </w:pPr>
            <w:r w:rsidRPr="00F6402A">
              <w:rPr>
                <w:rFonts w:cstheme="minorHAnsi"/>
                <w:szCs w:val="20"/>
              </w:rPr>
              <w:t xml:space="preserve">281 </w:t>
            </w:r>
          </w:p>
        </w:tc>
      </w:tr>
      <w:tr w:rsidR="00493EA7" w:rsidRPr="00F6402A" w14:paraId="045C6B7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B3E0C86" w14:textId="77777777" w:rsidR="00493EA7" w:rsidRPr="00F6402A" w:rsidRDefault="00493EA7" w:rsidP="00F01C6D">
            <w:pPr>
              <w:spacing w:before="60" w:after="60"/>
              <w:rPr>
                <w:rFonts w:cstheme="minorHAnsi"/>
                <w:szCs w:val="20"/>
              </w:rPr>
            </w:pPr>
            <w:r w:rsidRPr="00F6402A">
              <w:rPr>
                <w:rFonts w:cstheme="minorHAnsi"/>
                <w:szCs w:val="20"/>
              </w:rPr>
              <w:t xml:space="preserve">Tongala </w:t>
            </w:r>
          </w:p>
        </w:tc>
        <w:tc>
          <w:tcPr>
            <w:tcW w:w="1179" w:type="dxa"/>
            <w:tcBorders>
              <w:top w:val="single" w:sz="4" w:space="0" w:color="auto"/>
              <w:left w:val="single" w:sz="4" w:space="0" w:color="auto"/>
              <w:bottom w:val="single" w:sz="4" w:space="0" w:color="auto"/>
              <w:right w:val="single" w:sz="4" w:space="0" w:color="auto"/>
            </w:tcBorders>
            <w:hideMark/>
          </w:tcPr>
          <w:p w14:paraId="6673298C" w14:textId="77777777" w:rsidR="00493EA7" w:rsidRPr="00F6402A" w:rsidRDefault="00493EA7" w:rsidP="00F01C6D">
            <w:pPr>
              <w:spacing w:before="60" w:after="60"/>
              <w:rPr>
                <w:rFonts w:cstheme="minorHAnsi"/>
                <w:szCs w:val="20"/>
              </w:rPr>
            </w:pPr>
            <w:r w:rsidRPr="00F6402A">
              <w:rPr>
                <w:rFonts w:cstheme="minorHAnsi"/>
                <w:szCs w:val="20"/>
              </w:rPr>
              <w:t xml:space="preserve">TGV </w:t>
            </w:r>
          </w:p>
        </w:tc>
        <w:tc>
          <w:tcPr>
            <w:tcW w:w="1180" w:type="dxa"/>
            <w:tcBorders>
              <w:top w:val="single" w:sz="4" w:space="0" w:color="auto"/>
              <w:left w:val="single" w:sz="4" w:space="0" w:color="auto"/>
              <w:bottom w:val="single" w:sz="4" w:space="0" w:color="auto"/>
              <w:right w:val="single" w:sz="4" w:space="0" w:color="auto"/>
            </w:tcBorders>
            <w:hideMark/>
          </w:tcPr>
          <w:p w14:paraId="6B0DDAE4" w14:textId="77777777" w:rsidR="00493EA7" w:rsidRPr="00F6402A" w:rsidRDefault="00493EA7" w:rsidP="00F01C6D">
            <w:pPr>
              <w:spacing w:before="60" w:after="60"/>
              <w:rPr>
                <w:rFonts w:cstheme="minorHAnsi"/>
                <w:szCs w:val="20"/>
              </w:rPr>
            </w:pPr>
            <w:r w:rsidRPr="00F6402A">
              <w:rPr>
                <w:rFonts w:cstheme="minorHAnsi"/>
                <w:szCs w:val="20"/>
              </w:rPr>
              <w:t xml:space="preserve">192 </w:t>
            </w:r>
          </w:p>
        </w:tc>
        <w:tc>
          <w:tcPr>
            <w:tcW w:w="803" w:type="dxa"/>
          </w:tcPr>
          <w:p w14:paraId="0D934069" w14:textId="77777777" w:rsidR="00493EA7" w:rsidRPr="00F6402A" w:rsidRDefault="00493EA7" w:rsidP="00F01C6D">
            <w:pPr>
              <w:spacing w:before="60" w:after="60"/>
              <w:rPr>
                <w:rFonts w:cstheme="minorHAnsi"/>
                <w:szCs w:val="20"/>
              </w:rPr>
            </w:pPr>
          </w:p>
        </w:tc>
        <w:tc>
          <w:tcPr>
            <w:tcW w:w="1557" w:type="dxa"/>
          </w:tcPr>
          <w:p w14:paraId="651ABF0E" w14:textId="77777777" w:rsidR="00493EA7" w:rsidRPr="00F6402A" w:rsidRDefault="00493EA7" w:rsidP="00F01C6D">
            <w:pPr>
              <w:spacing w:before="60" w:after="60"/>
              <w:rPr>
                <w:rFonts w:cstheme="minorHAnsi"/>
                <w:szCs w:val="20"/>
              </w:rPr>
            </w:pPr>
            <w:r w:rsidRPr="00F6402A">
              <w:rPr>
                <w:rFonts w:cstheme="minorHAnsi"/>
                <w:szCs w:val="20"/>
              </w:rPr>
              <w:t xml:space="preserve">Wallan </w:t>
            </w:r>
          </w:p>
        </w:tc>
        <w:tc>
          <w:tcPr>
            <w:tcW w:w="1180" w:type="dxa"/>
          </w:tcPr>
          <w:p w14:paraId="4E205DCB" w14:textId="77777777" w:rsidR="00493EA7" w:rsidRPr="00F6402A" w:rsidRDefault="00493EA7" w:rsidP="00F01C6D">
            <w:pPr>
              <w:spacing w:before="60" w:after="60"/>
              <w:rPr>
                <w:rFonts w:cstheme="minorHAnsi"/>
                <w:szCs w:val="20"/>
              </w:rPr>
            </w:pPr>
            <w:r w:rsidRPr="00F6402A">
              <w:rPr>
                <w:rFonts w:cstheme="minorHAnsi"/>
                <w:szCs w:val="20"/>
              </w:rPr>
              <w:t xml:space="preserve">WLN </w:t>
            </w:r>
          </w:p>
        </w:tc>
        <w:tc>
          <w:tcPr>
            <w:tcW w:w="1180" w:type="dxa"/>
          </w:tcPr>
          <w:p w14:paraId="4ABB0931"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1D3E01B1"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893F684" w14:textId="77777777" w:rsidR="00493EA7" w:rsidRPr="00F6402A" w:rsidRDefault="00493EA7" w:rsidP="00F01C6D">
            <w:pPr>
              <w:spacing w:before="60" w:after="60"/>
              <w:rPr>
                <w:rFonts w:cstheme="minorHAnsi"/>
                <w:szCs w:val="20"/>
              </w:rPr>
            </w:pPr>
            <w:r w:rsidRPr="00F6402A">
              <w:rPr>
                <w:rFonts w:cstheme="minorHAnsi"/>
                <w:szCs w:val="20"/>
              </w:rPr>
              <w:t xml:space="preserve">Tooborac </w:t>
            </w:r>
          </w:p>
        </w:tc>
        <w:tc>
          <w:tcPr>
            <w:tcW w:w="1179" w:type="dxa"/>
            <w:tcBorders>
              <w:top w:val="single" w:sz="4" w:space="0" w:color="auto"/>
              <w:left w:val="single" w:sz="4" w:space="0" w:color="auto"/>
              <w:bottom w:val="single" w:sz="4" w:space="0" w:color="auto"/>
              <w:right w:val="single" w:sz="4" w:space="0" w:color="auto"/>
            </w:tcBorders>
            <w:hideMark/>
          </w:tcPr>
          <w:p w14:paraId="0F6525EF" w14:textId="77777777" w:rsidR="00493EA7" w:rsidRPr="00F6402A" w:rsidRDefault="00493EA7" w:rsidP="00F01C6D">
            <w:pPr>
              <w:spacing w:before="60" w:after="60"/>
              <w:rPr>
                <w:rFonts w:cstheme="minorHAnsi"/>
                <w:szCs w:val="20"/>
              </w:rPr>
            </w:pPr>
            <w:r w:rsidRPr="00F6402A">
              <w:rPr>
                <w:rFonts w:cstheme="minorHAnsi"/>
                <w:szCs w:val="20"/>
              </w:rPr>
              <w:t xml:space="preserve">TBE </w:t>
            </w:r>
          </w:p>
        </w:tc>
        <w:tc>
          <w:tcPr>
            <w:tcW w:w="1180" w:type="dxa"/>
            <w:tcBorders>
              <w:top w:val="single" w:sz="4" w:space="0" w:color="auto"/>
              <w:left w:val="single" w:sz="4" w:space="0" w:color="auto"/>
              <w:bottom w:val="single" w:sz="4" w:space="0" w:color="auto"/>
              <w:right w:val="single" w:sz="4" w:space="0" w:color="auto"/>
            </w:tcBorders>
            <w:hideMark/>
          </w:tcPr>
          <w:p w14:paraId="366CFE98" w14:textId="77777777" w:rsidR="00493EA7" w:rsidRPr="00F6402A" w:rsidRDefault="00493EA7" w:rsidP="00F01C6D">
            <w:pPr>
              <w:spacing w:before="60" w:after="60"/>
              <w:rPr>
                <w:rFonts w:cstheme="minorHAnsi"/>
                <w:szCs w:val="20"/>
              </w:rPr>
            </w:pPr>
            <w:r w:rsidRPr="00F6402A">
              <w:rPr>
                <w:rFonts w:cstheme="minorHAnsi"/>
                <w:szCs w:val="20"/>
              </w:rPr>
              <w:t xml:space="preserve">95 </w:t>
            </w:r>
          </w:p>
        </w:tc>
        <w:tc>
          <w:tcPr>
            <w:tcW w:w="803" w:type="dxa"/>
          </w:tcPr>
          <w:p w14:paraId="0E6FCC9D" w14:textId="77777777" w:rsidR="00493EA7" w:rsidRPr="00F6402A" w:rsidRDefault="00493EA7" w:rsidP="00F01C6D">
            <w:pPr>
              <w:spacing w:before="60" w:after="60"/>
              <w:rPr>
                <w:rFonts w:cstheme="minorHAnsi"/>
                <w:szCs w:val="20"/>
              </w:rPr>
            </w:pPr>
          </w:p>
        </w:tc>
        <w:tc>
          <w:tcPr>
            <w:tcW w:w="1557" w:type="dxa"/>
          </w:tcPr>
          <w:p w14:paraId="720949C5" w14:textId="77777777" w:rsidR="00493EA7" w:rsidRPr="00F6402A" w:rsidRDefault="00493EA7" w:rsidP="00F01C6D">
            <w:pPr>
              <w:spacing w:before="60" w:after="60"/>
              <w:rPr>
                <w:rFonts w:cstheme="minorHAnsi"/>
                <w:szCs w:val="20"/>
              </w:rPr>
            </w:pPr>
            <w:r w:rsidRPr="00F6402A">
              <w:rPr>
                <w:rFonts w:cstheme="minorHAnsi"/>
                <w:szCs w:val="20"/>
              </w:rPr>
              <w:t xml:space="preserve">Walpeup </w:t>
            </w:r>
          </w:p>
        </w:tc>
        <w:tc>
          <w:tcPr>
            <w:tcW w:w="1180" w:type="dxa"/>
          </w:tcPr>
          <w:p w14:paraId="6960073F" w14:textId="77777777" w:rsidR="00493EA7" w:rsidRPr="00F6402A" w:rsidRDefault="00493EA7" w:rsidP="00F01C6D">
            <w:pPr>
              <w:spacing w:before="60" w:after="60"/>
              <w:rPr>
                <w:rFonts w:cstheme="minorHAnsi"/>
                <w:szCs w:val="20"/>
              </w:rPr>
            </w:pPr>
            <w:r w:rsidRPr="00F6402A">
              <w:rPr>
                <w:rFonts w:cstheme="minorHAnsi"/>
                <w:szCs w:val="20"/>
              </w:rPr>
              <w:t xml:space="preserve">WAP </w:t>
            </w:r>
          </w:p>
        </w:tc>
        <w:tc>
          <w:tcPr>
            <w:tcW w:w="1180" w:type="dxa"/>
          </w:tcPr>
          <w:p w14:paraId="2402DF52" w14:textId="77777777" w:rsidR="00493EA7" w:rsidRPr="00F6402A" w:rsidRDefault="00493EA7" w:rsidP="00F01C6D">
            <w:pPr>
              <w:spacing w:before="60" w:after="60"/>
              <w:rPr>
                <w:rFonts w:cstheme="minorHAnsi"/>
                <w:szCs w:val="20"/>
              </w:rPr>
            </w:pPr>
            <w:r w:rsidRPr="00F6402A">
              <w:rPr>
                <w:rFonts w:cstheme="minorHAnsi"/>
                <w:szCs w:val="20"/>
              </w:rPr>
              <w:t xml:space="preserve">496 </w:t>
            </w:r>
          </w:p>
        </w:tc>
      </w:tr>
      <w:tr w:rsidR="00493EA7" w:rsidRPr="00F6402A" w14:paraId="39AA67A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ED39FEA" w14:textId="77777777" w:rsidR="00493EA7" w:rsidRPr="00F6402A" w:rsidRDefault="00493EA7" w:rsidP="00F01C6D">
            <w:pPr>
              <w:spacing w:before="60" w:after="60"/>
              <w:rPr>
                <w:rFonts w:cstheme="minorHAnsi"/>
                <w:szCs w:val="20"/>
              </w:rPr>
            </w:pPr>
            <w:r w:rsidRPr="00F6402A">
              <w:rPr>
                <w:rFonts w:cstheme="minorHAnsi"/>
                <w:szCs w:val="20"/>
              </w:rPr>
              <w:t xml:space="preserve">Toolamba </w:t>
            </w:r>
          </w:p>
        </w:tc>
        <w:tc>
          <w:tcPr>
            <w:tcW w:w="1179" w:type="dxa"/>
            <w:tcBorders>
              <w:top w:val="single" w:sz="4" w:space="0" w:color="auto"/>
              <w:left w:val="single" w:sz="4" w:space="0" w:color="auto"/>
              <w:bottom w:val="single" w:sz="4" w:space="0" w:color="auto"/>
              <w:right w:val="single" w:sz="4" w:space="0" w:color="auto"/>
            </w:tcBorders>
            <w:hideMark/>
          </w:tcPr>
          <w:p w14:paraId="47AAD230" w14:textId="77777777" w:rsidR="00493EA7" w:rsidRPr="00F6402A" w:rsidRDefault="00493EA7" w:rsidP="00F01C6D">
            <w:pPr>
              <w:spacing w:before="60" w:after="60"/>
              <w:rPr>
                <w:rFonts w:cstheme="minorHAnsi"/>
                <w:szCs w:val="20"/>
              </w:rPr>
            </w:pPr>
            <w:r w:rsidRPr="00F6402A">
              <w:rPr>
                <w:rFonts w:cstheme="minorHAnsi"/>
                <w:szCs w:val="20"/>
              </w:rPr>
              <w:t xml:space="preserve">TMA </w:t>
            </w:r>
          </w:p>
        </w:tc>
        <w:tc>
          <w:tcPr>
            <w:tcW w:w="1180" w:type="dxa"/>
            <w:tcBorders>
              <w:top w:val="single" w:sz="4" w:space="0" w:color="auto"/>
              <w:left w:val="single" w:sz="4" w:space="0" w:color="auto"/>
              <w:bottom w:val="single" w:sz="4" w:space="0" w:color="auto"/>
              <w:right w:val="single" w:sz="4" w:space="0" w:color="auto"/>
            </w:tcBorders>
            <w:hideMark/>
          </w:tcPr>
          <w:p w14:paraId="7F4E50C7" w14:textId="77777777" w:rsidR="00493EA7" w:rsidRPr="00F6402A" w:rsidRDefault="00493EA7" w:rsidP="00F01C6D">
            <w:pPr>
              <w:spacing w:before="60" w:after="60"/>
              <w:rPr>
                <w:rFonts w:cstheme="minorHAnsi"/>
                <w:szCs w:val="20"/>
              </w:rPr>
            </w:pPr>
            <w:r w:rsidRPr="00F6402A">
              <w:rPr>
                <w:rFonts w:cstheme="minorHAnsi"/>
                <w:szCs w:val="20"/>
              </w:rPr>
              <w:t xml:space="preserve">199 </w:t>
            </w:r>
          </w:p>
        </w:tc>
        <w:tc>
          <w:tcPr>
            <w:tcW w:w="803" w:type="dxa"/>
          </w:tcPr>
          <w:p w14:paraId="7A7DDE39" w14:textId="77777777" w:rsidR="00493EA7" w:rsidRPr="00F6402A" w:rsidRDefault="00493EA7" w:rsidP="00F01C6D">
            <w:pPr>
              <w:spacing w:before="60" w:after="60"/>
              <w:rPr>
                <w:rFonts w:cstheme="minorHAnsi"/>
                <w:szCs w:val="20"/>
              </w:rPr>
            </w:pPr>
          </w:p>
        </w:tc>
        <w:tc>
          <w:tcPr>
            <w:tcW w:w="1557" w:type="dxa"/>
          </w:tcPr>
          <w:p w14:paraId="49C31B54" w14:textId="77777777" w:rsidR="00493EA7" w:rsidRPr="00F6402A" w:rsidRDefault="00493EA7" w:rsidP="00F01C6D">
            <w:pPr>
              <w:spacing w:before="60" w:after="60"/>
              <w:rPr>
                <w:rFonts w:cstheme="minorHAnsi"/>
                <w:szCs w:val="20"/>
              </w:rPr>
            </w:pPr>
            <w:r w:rsidRPr="00F6402A">
              <w:rPr>
                <w:rFonts w:cstheme="minorHAnsi"/>
                <w:szCs w:val="20"/>
              </w:rPr>
              <w:t xml:space="preserve">Wandong </w:t>
            </w:r>
          </w:p>
        </w:tc>
        <w:tc>
          <w:tcPr>
            <w:tcW w:w="1180" w:type="dxa"/>
          </w:tcPr>
          <w:p w14:paraId="5CFC51A3" w14:textId="77777777" w:rsidR="00493EA7" w:rsidRPr="00F6402A" w:rsidRDefault="00493EA7" w:rsidP="00F01C6D">
            <w:pPr>
              <w:spacing w:before="60" w:after="60"/>
              <w:rPr>
                <w:rFonts w:cstheme="minorHAnsi"/>
                <w:szCs w:val="20"/>
              </w:rPr>
            </w:pPr>
            <w:r w:rsidRPr="00F6402A">
              <w:rPr>
                <w:rFonts w:cstheme="minorHAnsi"/>
                <w:szCs w:val="20"/>
              </w:rPr>
              <w:t xml:space="preserve">WNG </w:t>
            </w:r>
          </w:p>
        </w:tc>
        <w:tc>
          <w:tcPr>
            <w:tcW w:w="1180" w:type="dxa"/>
          </w:tcPr>
          <w:p w14:paraId="56D4B82D"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6204002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95701DA" w14:textId="77777777" w:rsidR="00493EA7" w:rsidRPr="00F6402A" w:rsidRDefault="00493EA7" w:rsidP="00F01C6D">
            <w:pPr>
              <w:spacing w:before="60" w:after="60"/>
              <w:rPr>
                <w:rFonts w:cstheme="minorHAnsi"/>
                <w:szCs w:val="20"/>
              </w:rPr>
            </w:pPr>
            <w:r w:rsidRPr="00F6402A">
              <w:rPr>
                <w:rFonts w:cstheme="minorHAnsi"/>
                <w:szCs w:val="20"/>
              </w:rPr>
              <w:t xml:space="preserve">Toolleen </w:t>
            </w:r>
          </w:p>
        </w:tc>
        <w:tc>
          <w:tcPr>
            <w:tcW w:w="1179" w:type="dxa"/>
            <w:tcBorders>
              <w:top w:val="single" w:sz="4" w:space="0" w:color="auto"/>
              <w:left w:val="single" w:sz="4" w:space="0" w:color="auto"/>
              <w:bottom w:val="single" w:sz="4" w:space="0" w:color="auto"/>
              <w:right w:val="single" w:sz="4" w:space="0" w:color="auto"/>
            </w:tcBorders>
            <w:hideMark/>
          </w:tcPr>
          <w:p w14:paraId="79EEEB06" w14:textId="77777777" w:rsidR="00493EA7" w:rsidRPr="00F6402A" w:rsidRDefault="00493EA7" w:rsidP="00F01C6D">
            <w:pPr>
              <w:spacing w:before="60" w:after="60"/>
              <w:rPr>
                <w:rFonts w:cstheme="minorHAnsi"/>
                <w:szCs w:val="20"/>
              </w:rPr>
            </w:pPr>
            <w:r w:rsidRPr="00F6402A">
              <w:rPr>
                <w:rFonts w:cstheme="minorHAnsi"/>
                <w:szCs w:val="20"/>
              </w:rPr>
              <w:t xml:space="preserve">TOE </w:t>
            </w:r>
          </w:p>
        </w:tc>
        <w:tc>
          <w:tcPr>
            <w:tcW w:w="1180" w:type="dxa"/>
            <w:tcBorders>
              <w:top w:val="single" w:sz="4" w:space="0" w:color="auto"/>
              <w:left w:val="single" w:sz="4" w:space="0" w:color="auto"/>
              <w:bottom w:val="single" w:sz="4" w:space="0" w:color="auto"/>
              <w:right w:val="single" w:sz="4" w:space="0" w:color="auto"/>
            </w:tcBorders>
            <w:hideMark/>
          </w:tcPr>
          <w:p w14:paraId="5DBB356C" w14:textId="77777777" w:rsidR="00493EA7" w:rsidRPr="00F6402A" w:rsidRDefault="00493EA7" w:rsidP="00F01C6D">
            <w:pPr>
              <w:spacing w:before="60" w:after="60"/>
              <w:rPr>
                <w:rFonts w:cstheme="minorHAnsi"/>
                <w:szCs w:val="20"/>
              </w:rPr>
            </w:pPr>
            <w:r w:rsidRPr="00F6402A">
              <w:rPr>
                <w:rFonts w:cstheme="minorHAnsi"/>
                <w:szCs w:val="20"/>
              </w:rPr>
              <w:t xml:space="preserve">121 </w:t>
            </w:r>
          </w:p>
        </w:tc>
        <w:tc>
          <w:tcPr>
            <w:tcW w:w="803" w:type="dxa"/>
          </w:tcPr>
          <w:p w14:paraId="71FD4DF8" w14:textId="77777777" w:rsidR="00493EA7" w:rsidRPr="00F6402A" w:rsidRDefault="00493EA7" w:rsidP="00F01C6D">
            <w:pPr>
              <w:spacing w:before="60" w:after="60"/>
              <w:rPr>
                <w:rFonts w:cstheme="minorHAnsi"/>
                <w:szCs w:val="20"/>
              </w:rPr>
            </w:pPr>
          </w:p>
        </w:tc>
        <w:tc>
          <w:tcPr>
            <w:tcW w:w="1557" w:type="dxa"/>
          </w:tcPr>
          <w:p w14:paraId="1DA505DA" w14:textId="77777777" w:rsidR="00493EA7" w:rsidRPr="00F6402A" w:rsidRDefault="00493EA7" w:rsidP="00F01C6D">
            <w:pPr>
              <w:spacing w:before="60" w:after="60"/>
              <w:rPr>
                <w:rFonts w:cstheme="minorHAnsi"/>
                <w:szCs w:val="20"/>
              </w:rPr>
            </w:pPr>
            <w:r w:rsidRPr="00F6402A">
              <w:rPr>
                <w:rFonts w:cstheme="minorHAnsi"/>
                <w:szCs w:val="20"/>
              </w:rPr>
              <w:t xml:space="preserve">Wangaratta </w:t>
            </w:r>
          </w:p>
        </w:tc>
        <w:tc>
          <w:tcPr>
            <w:tcW w:w="1180" w:type="dxa"/>
          </w:tcPr>
          <w:p w14:paraId="5EDE3F41" w14:textId="77777777" w:rsidR="00493EA7" w:rsidRPr="00F6402A" w:rsidRDefault="00493EA7" w:rsidP="00F01C6D">
            <w:pPr>
              <w:spacing w:before="60" w:after="60"/>
              <w:rPr>
                <w:rFonts w:cstheme="minorHAnsi"/>
                <w:szCs w:val="20"/>
              </w:rPr>
            </w:pPr>
            <w:r w:rsidRPr="00F6402A">
              <w:rPr>
                <w:rFonts w:cstheme="minorHAnsi"/>
                <w:szCs w:val="20"/>
              </w:rPr>
              <w:t xml:space="preserve">WGT </w:t>
            </w:r>
          </w:p>
        </w:tc>
        <w:tc>
          <w:tcPr>
            <w:tcW w:w="1180" w:type="dxa"/>
          </w:tcPr>
          <w:p w14:paraId="0F2D9042" w14:textId="77777777" w:rsidR="00493EA7" w:rsidRPr="00F6402A" w:rsidRDefault="00493EA7" w:rsidP="00F01C6D">
            <w:pPr>
              <w:spacing w:before="60" w:after="60"/>
              <w:rPr>
                <w:rFonts w:cstheme="minorHAnsi"/>
                <w:szCs w:val="20"/>
              </w:rPr>
            </w:pPr>
            <w:r w:rsidRPr="00F6402A">
              <w:rPr>
                <w:rFonts w:cstheme="minorHAnsi"/>
                <w:szCs w:val="20"/>
              </w:rPr>
              <w:t xml:space="preserve">234 </w:t>
            </w:r>
          </w:p>
        </w:tc>
      </w:tr>
      <w:tr w:rsidR="00493EA7" w:rsidRPr="00F6402A" w14:paraId="48DD6DA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E87B422" w14:textId="77777777" w:rsidR="00493EA7" w:rsidRPr="00F6402A" w:rsidRDefault="00493EA7" w:rsidP="00F01C6D">
            <w:pPr>
              <w:spacing w:before="60" w:after="60"/>
              <w:rPr>
                <w:rFonts w:cstheme="minorHAnsi"/>
                <w:szCs w:val="20"/>
              </w:rPr>
            </w:pPr>
            <w:r w:rsidRPr="00F6402A">
              <w:rPr>
                <w:rFonts w:cstheme="minorHAnsi"/>
                <w:szCs w:val="20"/>
              </w:rPr>
              <w:t xml:space="preserve">Toongabbie </w:t>
            </w:r>
          </w:p>
        </w:tc>
        <w:tc>
          <w:tcPr>
            <w:tcW w:w="1179" w:type="dxa"/>
            <w:tcBorders>
              <w:top w:val="single" w:sz="4" w:space="0" w:color="auto"/>
              <w:left w:val="single" w:sz="4" w:space="0" w:color="auto"/>
              <w:bottom w:val="single" w:sz="4" w:space="0" w:color="auto"/>
              <w:right w:val="single" w:sz="4" w:space="0" w:color="auto"/>
            </w:tcBorders>
            <w:hideMark/>
          </w:tcPr>
          <w:p w14:paraId="47166ADF" w14:textId="77777777" w:rsidR="00493EA7" w:rsidRPr="00F6402A" w:rsidRDefault="00493EA7" w:rsidP="00F01C6D">
            <w:pPr>
              <w:spacing w:before="60" w:after="60"/>
              <w:rPr>
                <w:rFonts w:cstheme="minorHAnsi"/>
                <w:szCs w:val="20"/>
              </w:rPr>
            </w:pPr>
            <w:r w:rsidRPr="00F6402A">
              <w:rPr>
                <w:rFonts w:cstheme="minorHAnsi"/>
                <w:szCs w:val="20"/>
              </w:rPr>
              <w:t xml:space="preserve">TGB </w:t>
            </w:r>
          </w:p>
        </w:tc>
        <w:tc>
          <w:tcPr>
            <w:tcW w:w="1180" w:type="dxa"/>
            <w:tcBorders>
              <w:top w:val="single" w:sz="4" w:space="0" w:color="auto"/>
              <w:left w:val="single" w:sz="4" w:space="0" w:color="auto"/>
              <w:bottom w:val="single" w:sz="4" w:space="0" w:color="auto"/>
              <w:right w:val="single" w:sz="4" w:space="0" w:color="auto"/>
            </w:tcBorders>
            <w:hideMark/>
          </w:tcPr>
          <w:p w14:paraId="420EC3C7" w14:textId="77777777" w:rsidR="00493EA7" w:rsidRPr="00F6402A" w:rsidRDefault="00493EA7" w:rsidP="00F01C6D">
            <w:pPr>
              <w:spacing w:before="60" w:after="60"/>
              <w:rPr>
                <w:rFonts w:cstheme="minorHAnsi"/>
                <w:szCs w:val="20"/>
              </w:rPr>
            </w:pPr>
            <w:r w:rsidRPr="00F6402A">
              <w:rPr>
                <w:rFonts w:cstheme="minorHAnsi"/>
                <w:szCs w:val="20"/>
              </w:rPr>
              <w:t xml:space="preserve">175 </w:t>
            </w:r>
          </w:p>
        </w:tc>
        <w:tc>
          <w:tcPr>
            <w:tcW w:w="803" w:type="dxa"/>
          </w:tcPr>
          <w:p w14:paraId="4B79902B" w14:textId="77777777" w:rsidR="00493EA7" w:rsidRPr="00F6402A" w:rsidRDefault="00493EA7" w:rsidP="00F01C6D">
            <w:pPr>
              <w:spacing w:before="60" w:after="60"/>
              <w:rPr>
                <w:rFonts w:cstheme="minorHAnsi"/>
                <w:szCs w:val="20"/>
              </w:rPr>
            </w:pPr>
          </w:p>
        </w:tc>
        <w:tc>
          <w:tcPr>
            <w:tcW w:w="1557" w:type="dxa"/>
          </w:tcPr>
          <w:p w14:paraId="119CAA86" w14:textId="77777777" w:rsidR="00493EA7" w:rsidRPr="00F6402A" w:rsidRDefault="00493EA7" w:rsidP="00F01C6D">
            <w:pPr>
              <w:spacing w:before="60" w:after="60"/>
              <w:rPr>
                <w:rFonts w:cstheme="minorHAnsi"/>
                <w:szCs w:val="20"/>
              </w:rPr>
            </w:pPr>
            <w:r w:rsidRPr="00F6402A">
              <w:rPr>
                <w:rFonts w:cstheme="minorHAnsi"/>
                <w:szCs w:val="20"/>
              </w:rPr>
              <w:t xml:space="preserve">Warracknabeal </w:t>
            </w:r>
          </w:p>
        </w:tc>
        <w:tc>
          <w:tcPr>
            <w:tcW w:w="1180" w:type="dxa"/>
          </w:tcPr>
          <w:p w14:paraId="4246958B" w14:textId="77777777" w:rsidR="00493EA7" w:rsidRPr="00F6402A" w:rsidRDefault="00493EA7" w:rsidP="00F01C6D">
            <w:pPr>
              <w:spacing w:before="60" w:after="60"/>
              <w:rPr>
                <w:rFonts w:cstheme="minorHAnsi"/>
                <w:szCs w:val="20"/>
              </w:rPr>
            </w:pPr>
            <w:r w:rsidRPr="00F6402A">
              <w:rPr>
                <w:rFonts w:cstheme="minorHAnsi"/>
                <w:szCs w:val="20"/>
              </w:rPr>
              <w:t xml:space="preserve">WKB </w:t>
            </w:r>
          </w:p>
        </w:tc>
        <w:tc>
          <w:tcPr>
            <w:tcW w:w="1180" w:type="dxa"/>
          </w:tcPr>
          <w:p w14:paraId="28E3DE8C" w14:textId="77777777" w:rsidR="00493EA7" w:rsidRPr="00F6402A" w:rsidRDefault="00493EA7" w:rsidP="00F01C6D">
            <w:pPr>
              <w:spacing w:before="60" w:after="60"/>
              <w:rPr>
                <w:rFonts w:cstheme="minorHAnsi"/>
                <w:szCs w:val="20"/>
              </w:rPr>
            </w:pPr>
            <w:r w:rsidRPr="00F6402A">
              <w:rPr>
                <w:rFonts w:cstheme="minorHAnsi"/>
                <w:szCs w:val="20"/>
              </w:rPr>
              <w:t xml:space="preserve">349 </w:t>
            </w:r>
          </w:p>
        </w:tc>
      </w:tr>
      <w:tr w:rsidR="00493EA7" w:rsidRPr="00F6402A" w14:paraId="2F59092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1C4CD33" w14:textId="77777777" w:rsidR="00493EA7" w:rsidRPr="00F6402A" w:rsidRDefault="00493EA7" w:rsidP="00F01C6D">
            <w:pPr>
              <w:spacing w:before="60" w:after="60"/>
              <w:rPr>
                <w:rFonts w:cstheme="minorHAnsi"/>
                <w:szCs w:val="20"/>
              </w:rPr>
            </w:pPr>
            <w:r w:rsidRPr="00F6402A">
              <w:rPr>
                <w:rFonts w:cstheme="minorHAnsi"/>
                <w:szCs w:val="20"/>
              </w:rPr>
              <w:t xml:space="preserve">Toora </w:t>
            </w:r>
          </w:p>
        </w:tc>
        <w:tc>
          <w:tcPr>
            <w:tcW w:w="1179" w:type="dxa"/>
            <w:tcBorders>
              <w:top w:val="single" w:sz="4" w:space="0" w:color="auto"/>
              <w:left w:val="single" w:sz="4" w:space="0" w:color="auto"/>
              <w:bottom w:val="single" w:sz="4" w:space="0" w:color="auto"/>
              <w:right w:val="single" w:sz="4" w:space="0" w:color="auto"/>
            </w:tcBorders>
            <w:hideMark/>
          </w:tcPr>
          <w:p w14:paraId="26011171" w14:textId="77777777" w:rsidR="00493EA7" w:rsidRPr="00F6402A" w:rsidRDefault="00493EA7" w:rsidP="00F01C6D">
            <w:pPr>
              <w:spacing w:before="60" w:after="60"/>
              <w:rPr>
                <w:rFonts w:cstheme="minorHAnsi"/>
                <w:szCs w:val="20"/>
              </w:rPr>
            </w:pPr>
            <w:r w:rsidRPr="00F6402A">
              <w:rPr>
                <w:rFonts w:cstheme="minorHAnsi"/>
                <w:szCs w:val="20"/>
              </w:rPr>
              <w:t xml:space="preserve">TOO </w:t>
            </w:r>
          </w:p>
        </w:tc>
        <w:tc>
          <w:tcPr>
            <w:tcW w:w="1180" w:type="dxa"/>
            <w:tcBorders>
              <w:top w:val="single" w:sz="4" w:space="0" w:color="auto"/>
              <w:left w:val="single" w:sz="4" w:space="0" w:color="auto"/>
              <w:bottom w:val="single" w:sz="4" w:space="0" w:color="auto"/>
              <w:right w:val="single" w:sz="4" w:space="0" w:color="auto"/>
            </w:tcBorders>
            <w:hideMark/>
          </w:tcPr>
          <w:p w14:paraId="1206F5E5" w14:textId="77777777" w:rsidR="00493EA7" w:rsidRPr="00F6402A" w:rsidRDefault="00493EA7" w:rsidP="00F01C6D">
            <w:pPr>
              <w:spacing w:before="60" w:after="60"/>
              <w:rPr>
                <w:rFonts w:cstheme="minorHAnsi"/>
                <w:szCs w:val="20"/>
              </w:rPr>
            </w:pPr>
            <w:r w:rsidRPr="00F6402A">
              <w:rPr>
                <w:rFonts w:cstheme="minorHAnsi"/>
                <w:szCs w:val="20"/>
              </w:rPr>
              <w:t xml:space="preserve">183 </w:t>
            </w:r>
          </w:p>
        </w:tc>
        <w:tc>
          <w:tcPr>
            <w:tcW w:w="803" w:type="dxa"/>
          </w:tcPr>
          <w:p w14:paraId="3013FD80" w14:textId="77777777" w:rsidR="00493EA7" w:rsidRPr="00F6402A" w:rsidRDefault="00493EA7" w:rsidP="00F01C6D">
            <w:pPr>
              <w:spacing w:before="60" w:after="60"/>
              <w:rPr>
                <w:rFonts w:cstheme="minorHAnsi"/>
                <w:szCs w:val="20"/>
              </w:rPr>
            </w:pPr>
          </w:p>
        </w:tc>
        <w:tc>
          <w:tcPr>
            <w:tcW w:w="1557" w:type="dxa"/>
          </w:tcPr>
          <w:p w14:paraId="09F0F0E5" w14:textId="77777777" w:rsidR="00493EA7" w:rsidRPr="00F6402A" w:rsidRDefault="00493EA7" w:rsidP="00F01C6D">
            <w:pPr>
              <w:spacing w:before="60" w:after="60"/>
              <w:rPr>
                <w:rFonts w:cstheme="minorHAnsi"/>
                <w:szCs w:val="20"/>
              </w:rPr>
            </w:pPr>
            <w:r w:rsidRPr="00F6402A">
              <w:rPr>
                <w:rFonts w:cstheme="minorHAnsi"/>
                <w:szCs w:val="20"/>
              </w:rPr>
              <w:t xml:space="preserve">Warragul </w:t>
            </w:r>
          </w:p>
        </w:tc>
        <w:tc>
          <w:tcPr>
            <w:tcW w:w="1180" w:type="dxa"/>
          </w:tcPr>
          <w:p w14:paraId="7B56290D" w14:textId="77777777" w:rsidR="00493EA7" w:rsidRPr="00F6402A" w:rsidRDefault="00493EA7" w:rsidP="00F01C6D">
            <w:pPr>
              <w:spacing w:before="60" w:after="60"/>
              <w:rPr>
                <w:rFonts w:cstheme="minorHAnsi"/>
                <w:szCs w:val="20"/>
              </w:rPr>
            </w:pPr>
            <w:r w:rsidRPr="00F6402A">
              <w:rPr>
                <w:rFonts w:cstheme="minorHAnsi"/>
                <w:szCs w:val="20"/>
              </w:rPr>
              <w:t xml:space="preserve">WGL </w:t>
            </w:r>
          </w:p>
        </w:tc>
        <w:tc>
          <w:tcPr>
            <w:tcW w:w="1180" w:type="dxa"/>
          </w:tcPr>
          <w:p w14:paraId="3371C9D7" w14:textId="77777777" w:rsidR="00493EA7" w:rsidRPr="00F6402A" w:rsidRDefault="00493EA7" w:rsidP="00F01C6D">
            <w:pPr>
              <w:spacing w:before="60" w:after="60"/>
              <w:rPr>
                <w:rFonts w:cstheme="minorHAnsi"/>
                <w:szCs w:val="20"/>
              </w:rPr>
            </w:pPr>
            <w:r w:rsidRPr="00F6402A">
              <w:rPr>
                <w:rFonts w:cstheme="minorHAnsi"/>
                <w:szCs w:val="20"/>
              </w:rPr>
              <w:t xml:space="preserve">99 </w:t>
            </w:r>
          </w:p>
        </w:tc>
      </w:tr>
      <w:tr w:rsidR="00493EA7" w:rsidRPr="00F6402A" w14:paraId="25CB37D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5C12B63" w14:textId="77777777" w:rsidR="00493EA7" w:rsidRPr="00F6402A" w:rsidRDefault="00493EA7" w:rsidP="00F01C6D">
            <w:pPr>
              <w:spacing w:before="60" w:after="60"/>
              <w:rPr>
                <w:rFonts w:cstheme="minorHAnsi"/>
                <w:szCs w:val="20"/>
              </w:rPr>
            </w:pPr>
            <w:r w:rsidRPr="00F6402A">
              <w:rPr>
                <w:rFonts w:cstheme="minorHAnsi"/>
                <w:szCs w:val="20"/>
              </w:rPr>
              <w:t xml:space="preserve">Tooradin </w:t>
            </w:r>
          </w:p>
        </w:tc>
        <w:tc>
          <w:tcPr>
            <w:tcW w:w="1179" w:type="dxa"/>
            <w:tcBorders>
              <w:top w:val="single" w:sz="4" w:space="0" w:color="auto"/>
              <w:left w:val="single" w:sz="4" w:space="0" w:color="auto"/>
              <w:bottom w:val="single" w:sz="4" w:space="0" w:color="auto"/>
              <w:right w:val="single" w:sz="4" w:space="0" w:color="auto"/>
            </w:tcBorders>
            <w:hideMark/>
          </w:tcPr>
          <w:p w14:paraId="5EAA1F00" w14:textId="77777777" w:rsidR="00493EA7" w:rsidRPr="00F6402A" w:rsidRDefault="00493EA7" w:rsidP="00F01C6D">
            <w:pPr>
              <w:spacing w:before="60" w:after="60"/>
              <w:rPr>
                <w:rFonts w:cstheme="minorHAnsi"/>
                <w:szCs w:val="20"/>
              </w:rPr>
            </w:pPr>
            <w:r w:rsidRPr="00F6402A">
              <w:rPr>
                <w:rFonts w:cstheme="minorHAnsi"/>
                <w:szCs w:val="20"/>
              </w:rPr>
              <w:t xml:space="preserve">TDN </w:t>
            </w:r>
          </w:p>
        </w:tc>
        <w:tc>
          <w:tcPr>
            <w:tcW w:w="1180" w:type="dxa"/>
            <w:tcBorders>
              <w:top w:val="single" w:sz="4" w:space="0" w:color="auto"/>
              <w:left w:val="single" w:sz="4" w:space="0" w:color="auto"/>
              <w:bottom w:val="single" w:sz="4" w:space="0" w:color="auto"/>
              <w:right w:val="single" w:sz="4" w:space="0" w:color="auto"/>
            </w:tcBorders>
            <w:hideMark/>
          </w:tcPr>
          <w:p w14:paraId="3F741905"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63F09C5F" w14:textId="77777777" w:rsidR="00493EA7" w:rsidRPr="00F6402A" w:rsidRDefault="00493EA7" w:rsidP="00F01C6D">
            <w:pPr>
              <w:spacing w:before="60" w:after="60"/>
              <w:rPr>
                <w:rFonts w:cstheme="minorHAnsi"/>
                <w:szCs w:val="20"/>
              </w:rPr>
            </w:pPr>
          </w:p>
        </w:tc>
        <w:tc>
          <w:tcPr>
            <w:tcW w:w="1557" w:type="dxa"/>
          </w:tcPr>
          <w:p w14:paraId="20ABD443" w14:textId="77777777" w:rsidR="00493EA7" w:rsidRPr="00F6402A" w:rsidRDefault="00493EA7" w:rsidP="00F01C6D">
            <w:pPr>
              <w:spacing w:before="60" w:after="60"/>
              <w:rPr>
                <w:rFonts w:cstheme="minorHAnsi"/>
                <w:szCs w:val="20"/>
              </w:rPr>
            </w:pPr>
            <w:r>
              <w:rPr>
                <w:rFonts w:cstheme="minorHAnsi"/>
                <w:szCs w:val="20"/>
              </w:rPr>
              <w:t>Warrenheip</w:t>
            </w:r>
          </w:p>
        </w:tc>
        <w:tc>
          <w:tcPr>
            <w:tcW w:w="1180" w:type="dxa"/>
          </w:tcPr>
          <w:p w14:paraId="7AFAC974" w14:textId="77777777" w:rsidR="00493EA7" w:rsidRPr="00F6402A" w:rsidRDefault="00493EA7" w:rsidP="00F01C6D">
            <w:pPr>
              <w:spacing w:before="60" w:after="60"/>
              <w:rPr>
                <w:rFonts w:cstheme="minorHAnsi"/>
                <w:szCs w:val="20"/>
              </w:rPr>
            </w:pPr>
            <w:r>
              <w:rPr>
                <w:rFonts w:cstheme="minorHAnsi"/>
                <w:szCs w:val="20"/>
              </w:rPr>
              <w:t>WIP</w:t>
            </w:r>
          </w:p>
        </w:tc>
        <w:tc>
          <w:tcPr>
            <w:tcW w:w="1180" w:type="dxa"/>
          </w:tcPr>
          <w:p w14:paraId="020F7369" w14:textId="77777777" w:rsidR="00493EA7" w:rsidRPr="00F6402A" w:rsidRDefault="00493EA7" w:rsidP="00F01C6D">
            <w:pPr>
              <w:spacing w:before="60" w:after="60"/>
              <w:rPr>
                <w:rFonts w:cstheme="minorHAnsi"/>
                <w:szCs w:val="20"/>
              </w:rPr>
            </w:pPr>
            <w:r>
              <w:rPr>
                <w:rFonts w:cstheme="minorHAnsi"/>
                <w:szCs w:val="20"/>
              </w:rPr>
              <w:t>126</w:t>
            </w:r>
          </w:p>
        </w:tc>
      </w:tr>
      <w:tr w:rsidR="00493EA7" w:rsidRPr="00F6402A" w14:paraId="6DCE035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029415F" w14:textId="77777777" w:rsidR="00493EA7" w:rsidRPr="00F6402A" w:rsidRDefault="00493EA7" w:rsidP="00F01C6D">
            <w:pPr>
              <w:spacing w:before="60" w:after="60"/>
              <w:rPr>
                <w:rFonts w:cstheme="minorHAnsi"/>
                <w:szCs w:val="20"/>
              </w:rPr>
            </w:pPr>
            <w:r w:rsidRPr="00F6402A">
              <w:rPr>
                <w:rFonts w:cstheme="minorHAnsi"/>
                <w:szCs w:val="20"/>
              </w:rPr>
              <w:t xml:space="preserve">Torquay </w:t>
            </w:r>
          </w:p>
        </w:tc>
        <w:tc>
          <w:tcPr>
            <w:tcW w:w="1179" w:type="dxa"/>
            <w:tcBorders>
              <w:top w:val="single" w:sz="4" w:space="0" w:color="auto"/>
              <w:left w:val="single" w:sz="4" w:space="0" w:color="auto"/>
              <w:bottom w:val="single" w:sz="4" w:space="0" w:color="auto"/>
              <w:right w:val="single" w:sz="4" w:space="0" w:color="auto"/>
            </w:tcBorders>
            <w:hideMark/>
          </w:tcPr>
          <w:p w14:paraId="49BD87F8" w14:textId="77777777" w:rsidR="00493EA7" w:rsidRPr="00F6402A" w:rsidRDefault="00493EA7" w:rsidP="00F01C6D">
            <w:pPr>
              <w:spacing w:before="60" w:after="60"/>
              <w:rPr>
                <w:rFonts w:cstheme="minorHAnsi"/>
                <w:szCs w:val="20"/>
              </w:rPr>
            </w:pPr>
            <w:r w:rsidRPr="00F6402A">
              <w:rPr>
                <w:rFonts w:cstheme="minorHAnsi"/>
                <w:szCs w:val="20"/>
              </w:rPr>
              <w:t xml:space="preserve">TQA </w:t>
            </w:r>
          </w:p>
        </w:tc>
        <w:tc>
          <w:tcPr>
            <w:tcW w:w="1180" w:type="dxa"/>
            <w:tcBorders>
              <w:top w:val="single" w:sz="4" w:space="0" w:color="auto"/>
              <w:left w:val="single" w:sz="4" w:space="0" w:color="auto"/>
              <w:bottom w:val="single" w:sz="4" w:space="0" w:color="auto"/>
              <w:right w:val="single" w:sz="4" w:space="0" w:color="auto"/>
            </w:tcBorders>
            <w:hideMark/>
          </w:tcPr>
          <w:p w14:paraId="07160041" w14:textId="77777777" w:rsidR="00493EA7" w:rsidRPr="00F6402A" w:rsidRDefault="00493EA7" w:rsidP="00F01C6D">
            <w:pPr>
              <w:spacing w:before="60" w:after="60"/>
              <w:rPr>
                <w:rFonts w:cstheme="minorHAnsi"/>
                <w:szCs w:val="20"/>
              </w:rPr>
            </w:pPr>
            <w:r w:rsidRPr="00F6402A">
              <w:rPr>
                <w:rFonts w:cstheme="minorHAnsi"/>
                <w:szCs w:val="20"/>
              </w:rPr>
              <w:t xml:space="preserve">94 </w:t>
            </w:r>
          </w:p>
        </w:tc>
        <w:tc>
          <w:tcPr>
            <w:tcW w:w="803" w:type="dxa"/>
          </w:tcPr>
          <w:p w14:paraId="7214603A" w14:textId="77777777" w:rsidR="00493EA7" w:rsidRPr="00F6402A" w:rsidRDefault="00493EA7" w:rsidP="00F01C6D">
            <w:pPr>
              <w:spacing w:before="60" w:after="60"/>
              <w:rPr>
                <w:rFonts w:cstheme="minorHAnsi"/>
                <w:szCs w:val="20"/>
              </w:rPr>
            </w:pPr>
          </w:p>
        </w:tc>
        <w:tc>
          <w:tcPr>
            <w:tcW w:w="1557" w:type="dxa"/>
          </w:tcPr>
          <w:p w14:paraId="12BC8E21" w14:textId="77777777" w:rsidR="00493EA7" w:rsidRPr="00F6402A" w:rsidRDefault="00493EA7" w:rsidP="00F01C6D">
            <w:pPr>
              <w:spacing w:before="60" w:after="60"/>
              <w:rPr>
                <w:rFonts w:cstheme="minorHAnsi"/>
                <w:szCs w:val="20"/>
              </w:rPr>
            </w:pPr>
            <w:r w:rsidRPr="00F6402A">
              <w:rPr>
                <w:rFonts w:cstheme="minorHAnsi"/>
                <w:szCs w:val="20"/>
              </w:rPr>
              <w:t xml:space="preserve">Warrnambool </w:t>
            </w:r>
          </w:p>
        </w:tc>
        <w:tc>
          <w:tcPr>
            <w:tcW w:w="1180" w:type="dxa"/>
          </w:tcPr>
          <w:p w14:paraId="66A5419B" w14:textId="77777777" w:rsidR="00493EA7" w:rsidRPr="00F6402A" w:rsidRDefault="00493EA7" w:rsidP="00F01C6D">
            <w:pPr>
              <w:spacing w:before="60" w:after="60"/>
              <w:rPr>
                <w:rFonts w:cstheme="minorHAnsi"/>
                <w:szCs w:val="20"/>
              </w:rPr>
            </w:pPr>
            <w:r w:rsidRPr="00F6402A">
              <w:rPr>
                <w:rFonts w:cstheme="minorHAnsi"/>
                <w:szCs w:val="20"/>
              </w:rPr>
              <w:t xml:space="preserve">WMB </w:t>
            </w:r>
          </w:p>
        </w:tc>
        <w:tc>
          <w:tcPr>
            <w:tcW w:w="1180" w:type="dxa"/>
          </w:tcPr>
          <w:p w14:paraId="6CD2CB4C" w14:textId="77777777" w:rsidR="00493EA7" w:rsidRPr="00F6402A" w:rsidRDefault="00493EA7" w:rsidP="00F01C6D">
            <w:pPr>
              <w:spacing w:before="60" w:after="60"/>
              <w:rPr>
                <w:rFonts w:cstheme="minorHAnsi"/>
                <w:szCs w:val="20"/>
              </w:rPr>
            </w:pPr>
            <w:r w:rsidRPr="00F6402A">
              <w:rPr>
                <w:rFonts w:cstheme="minorHAnsi"/>
                <w:szCs w:val="20"/>
              </w:rPr>
              <w:t xml:space="preserve">267 </w:t>
            </w:r>
          </w:p>
        </w:tc>
      </w:tr>
      <w:tr w:rsidR="00493EA7" w:rsidRPr="00F6402A" w14:paraId="0565E36F"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3630DA1" w14:textId="77777777" w:rsidR="00493EA7" w:rsidRPr="00F6402A" w:rsidRDefault="00493EA7" w:rsidP="00F01C6D">
            <w:pPr>
              <w:spacing w:before="60" w:after="60"/>
              <w:rPr>
                <w:rFonts w:cstheme="minorHAnsi"/>
                <w:szCs w:val="20"/>
              </w:rPr>
            </w:pPr>
            <w:r w:rsidRPr="00F6402A">
              <w:rPr>
                <w:rFonts w:cstheme="minorHAnsi"/>
                <w:szCs w:val="20"/>
              </w:rPr>
              <w:t xml:space="preserve">Torrumbarry </w:t>
            </w:r>
          </w:p>
        </w:tc>
        <w:tc>
          <w:tcPr>
            <w:tcW w:w="1179" w:type="dxa"/>
            <w:tcBorders>
              <w:top w:val="single" w:sz="4" w:space="0" w:color="auto"/>
              <w:left w:val="single" w:sz="4" w:space="0" w:color="auto"/>
              <w:bottom w:val="single" w:sz="4" w:space="0" w:color="auto"/>
              <w:right w:val="single" w:sz="4" w:space="0" w:color="auto"/>
            </w:tcBorders>
            <w:hideMark/>
          </w:tcPr>
          <w:p w14:paraId="5A0E980D" w14:textId="77777777" w:rsidR="00493EA7" w:rsidRPr="00F6402A" w:rsidRDefault="00493EA7" w:rsidP="00F01C6D">
            <w:pPr>
              <w:spacing w:before="60" w:after="60"/>
              <w:rPr>
                <w:rFonts w:cstheme="minorHAnsi"/>
                <w:szCs w:val="20"/>
              </w:rPr>
            </w:pPr>
            <w:r w:rsidRPr="00F6402A">
              <w:rPr>
                <w:rFonts w:cstheme="minorHAnsi"/>
                <w:szCs w:val="20"/>
              </w:rPr>
              <w:t xml:space="preserve">TOM </w:t>
            </w:r>
          </w:p>
        </w:tc>
        <w:tc>
          <w:tcPr>
            <w:tcW w:w="1180" w:type="dxa"/>
            <w:tcBorders>
              <w:top w:val="single" w:sz="4" w:space="0" w:color="auto"/>
              <w:left w:val="single" w:sz="4" w:space="0" w:color="auto"/>
              <w:bottom w:val="single" w:sz="4" w:space="0" w:color="auto"/>
              <w:right w:val="single" w:sz="4" w:space="0" w:color="auto"/>
            </w:tcBorders>
            <w:hideMark/>
          </w:tcPr>
          <w:p w14:paraId="7CEC1E42" w14:textId="77777777" w:rsidR="00493EA7" w:rsidRPr="00F6402A" w:rsidRDefault="00493EA7" w:rsidP="00F01C6D">
            <w:pPr>
              <w:spacing w:before="60" w:after="60"/>
              <w:rPr>
                <w:rFonts w:cstheme="minorHAnsi"/>
                <w:szCs w:val="20"/>
              </w:rPr>
            </w:pPr>
            <w:r w:rsidRPr="00F6402A">
              <w:rPr>
                <w:rFonts w:cstheme="minorHAnsi"/>
                <w:szCs w:val="20"/>
              </w:rPr>
              <w:t xml:space="preserve">251 </w:t>
            </w:r>
          </w:p>
        </w:tc>
        <w:tc>
          <w:tcPr>
            <w:tcW w:w="803" w:type="dxa"/>
          </w:tcPr>
          <w:p w14:paraId="0951CDA1" w14:textId="77777777" w:rsidR="00493EA7" w:rsidRPr="00F6402A" w:rsidRDefault="00493EA7" w:rsidP="00F01C6D">
            <w:pPr>
              <w:spacing w:before="60" w:after="60"/>
              <w:rPr>
                <w:rFonts w:cstheme="minorHAnsi"/>
                <w:szCs w:val="20"/>
              </w:rPr>
            </w:pPr>
          </w:p>
        </w:tc>
        <w:tc>
          <w:tcPr>
            <w:tcW w:w="1557" w:type="dxa"/>
          </w:tcPr>
          <w:p w14:paraId="224A5283" w14:textId="77777777" w:rsidR="00493EA7" w:rsidRPr="00F6402A" w:rsidRDefault="00493EA7" w:rsidP="00F01C6D">
            <w:pPr>
              <w:spacing w:before="60" w:after="60"/>
              <w:rPr>
                <w:rFonts w:cstheme="minorHAnsi"/>
                <w:szCs w:val="20"/>
              </w:rPr>
            </w:pPr>
            <w:r w:rsidRPr="00F6402A">
              <w:rPr>
                <w:rFonts w:cstheme="minorHAnsi"/>
                <w:szCs w:val="20"/>
              </w:rPr>
              <w:t>(via Apollo Bay)</w:t>
            </w:r>
          </w:p>
        </w:tc>
        <w:tc>
          <w:tcPr>
            <w:tcW w:w="1180" w:type="dxa"/>
          </w:tcPr>
          <w:p w14:paraId="184C27D6" w14:textId="77777777" w:rsidR="00493EA7" w:rsidRPr="00F6402A" w:rsidRDefault="00493EA7" w:rsidP="00F01C6D">
            <w:pPr>
              <w:spacing w:before="60" w:after="60"/>
              <w:rPr>
                <w:rFonts w:cstheme="minorHAnsi"/>
                <w:szCs w:val="20"/>
              </w:rPr>
            </w:pPr>
          </w:p>
        </w:tc>
        <w:tc>
          <w:tcPr>
            <w:tcW w:w="1180" w:type="dxa"/>
          </w:tcPr>
          <w:p w14:paraId="3CA0F1B8" w14:textId="77777777" w:rsidR="00493EA7" w:rsidRPr="00F6402A" w:rsidRDefault="00493EA7" w:rsidP="00F01C6D">
            <w:pPr>
              <w:spacing w:before="60" w:after="60"/>
              <w:rPr>
                <w:rFonts w:cstheme="minorHAnsi"/>
                <w:szCs w:val="20"/>
              </w:rPr>
            </w:pPr>
            <w:r w:rsidRPr="00F6402A">
              <w:rPr>
                <w:rFonts w:cstheme="minorHAnsi"/>
                <w:szCs w:val="20"/>
              </w:rPr>
              <w:t>385</w:t>
            </w:r>
          </w:p>
        </w:tc>
      </w:tr>
      <w:tr w:rsidR="00493EA7" w:rsidRPr="00F6402A" w14:paraId="18E8D99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0D2C6A8" w14:textId="77777777" w:rsidR="00493EA7" w:rsidRPr="00F6402A" w:rsidRDefault="00493EA7" w:rsidP="00F01C6D">
            <w:pPr>
              <w:spacing w:before="60" w:after="60"/>
              <w:rPr>
                <w:rFonts w:cstheme="minorHAnsi"/>
                <w:szCs w:val="20"/>
              </w:rPr>
            </w:pPr>
            <w:r w:rsidRPr="00F6402A">
              <w:rPr>
                <w:rFonts w:cstheme="minorHAnsi"/>
                <w:szCs w:val="20"/>
              </w:rPr>
              <w:t xml:space="preserve">Tostaree </w:t>
            </w:r>
          </w:p>
        </w:tc>
        <w:tc>
          <w:tcPr>
            <w:tcW w:w="1179" w:type="dxa"/>
            <w:tcBorders>
              <w:top w:val="single" w:sz="4" w:space="0" w:color="auto"/>
              <w:left w:val="single" w:sz="4" w:space="0" w:color="auto"/>
              <w:bottom w:val="single" w:sz="4" w:space="0" w:color="auto"/>
              <w:right w:val="single" w:sz="4" w:space="0" w:color="auto"/>
            </w:tcBorders>
            <w:hideMark/>
          </w:tcPr>
          <w:p w14:paraId="211BF0C0" w14:textId="77777777" w:rsidR="00493EA7" w:rsidRPr="00F6402A" w:rsidRDefault="00493EA7" w:rsidP="00F01C6D">
            <w:pPr>
              <w:spacing w:before="60" w:after="60"/>
              <w:rPr>
                <w:rFonts w:cstheme="minorHAnsi"/>
                <w:szCs w:val="20"/>
              </w:rPr>
            </w:pPr>
            <w:r w:rsidRPr="00F6402A">
              <w:rPr>
                <w:rFonts w:cstheme="minorHAnsi"/>
                <w:szCs w:val="20"/>
              </w:rPr>
              <w:t xml:space="preserve">TOS </w:t>
            </w:r>
          </w:p>
        </w:tc>
        <w:tc>
          <w:tcPr>
            <w:tcW w:w="1180" w:type="dxa"/>
            <w:tcBorders>
              <w:top w:val="single" w:sz="4" w:space="0" w:color="auto"/>
              <w:left w:val="single" w:sz="4" w:space="0" w:color="auto"/>
              <w:bottom w:val="single" w:sz="4" w:space="0" w:color="auto"/>
              <w:right w:val="single" w:sz="4" w:space="0" w:color="auto"/>
            </w:tcBorders>
            <w:hideMark/>
          </w:tcPr>
          <w:p w14:paraId="47EFC7CC" w14:textId="77777777" w:rsidR="00493EA7" w:rsidRPr="00F6402A" w:rsidRDefault="00493EA7" w:rsidP="00F01C6D">
            <w:pPr>
              <w:spacing w:before="60" w:after="60"/>
              <w:rPr>
                <w:rFonts w:cstheme="minorHAnsi"/>
                <w:szCs w:val="20"/>
              </w:rPr>
            </w:pPr>
            <w:r w:rsidRPr="00F6402A">
              <w:rPr>
                <w:rFonts w:cstheme="minorHAnsi"/>
                <w:szCs w:val="20"/>
              </w:rPr>
              <w:t xml:space="preserve">374 </w:t>
            </w:r>
          </w:p>
        </w:tc>
        <w:tc>
          <w:tcPr>
            <w:tcW w:w="803" w:type="dxa"/>
          </w:tcPr>
          <w:p w14:paraId="54D0B2FA" w14:textId="77777777" w:rsidR="00493EA7" w:rsidRPr="00F6402A" w:rsidRDefault="00493EA7" w:rsidP="00F01C6D">
            <w:pPr>
              <w:spacing w:before="60" w:after="60"/>
              <w:rPr>
                <w:rFonts w:cstheme="minorHAnsi"/>
                <w:szCs w:val="20"/>
              </w:rPr>
            </w:pPr>
          </w:p>
        </w:tc>
        <w:tc>
          <w:tcPr>
            <w:tcW w:w="1557" w:type="dxa"/>
          </w:tcPr>
          <w:p w14:paraId="656F00CD" w14:textId="77777777" w:rsidR="00493EA7" w:rsidRPr="00F6402A" w:rsidRDefault="00493EA7" w:rsidP="00F01C6D">
            <w:pPr>
              <w:spacing w:before="60" w:after="60"/>
              <w:rPr>
                <w:rFonts w:cstheme="minorHAnsi"/>
                <w:szCs w:val="20"/>
              </w:rPr>
            </w:pPr>
            <w:r w:rsidRPr="00F6402A">
              <w:rPr>
                <w:rFonts w:cstheme="minorHAnsi"/>
                <w:szCs w:val="20"/>
              </w:rPr>
              <w:t xml:space="preserve">Watchem </w:t>
            </w:r>
          </w:p>
        </w:tc>
        <w:tc>
          <w:tcPr>
            <w:tcW w:w="1180" w:type="dxa"/>
          </w:tcPr>
          <w:p w14:paraId="6E7EAC76" w14:textId="77777777" w:rsidR="00493EA7" w:rsidRPr="00F6402A" w:rsidRDefault="00493EA7" w:rsidP="00F01C6D">
            <w:pPr>
              <w:spacing w:before="60" w:after="60"/>
              <w:rPr>
                <w:rFonts w:cstheme="minorHAnsi"/>
                <w:szCs w:val="20"/>
              </w:rPr>
            </w:pPr>
            <w:r w:rsidRPr="00F6402A">
              <w:rPr>
                <w:rFonts w:cstheme="minorHAnsi"/>
                <w:szCs w:val="20"/>
              </w:rPr>
              <w:t xml:space="preserve">WCH </w:t>
            </w:r>
          </w:p>
        </w:tc>
        <w:tc>
          <w:tcPr>
            <w:tcW w:w="1180" w:type="dxa"/>
          </w:tcPr>
          <w:p w14:paraId="0CAB0B9A" w14:textId="77777777" w:rsidR="00493EA7" w:rsidRPr="00F6402A" w:rsidRDefault="00493EA7" w:rsidP="00F01C6D">
            <w:pPr>
              <w:spacing w:before="60" w:after="60"/>
              <w:rPr>
                <w:rFonts w:cstheme="minorHAnsi"/>
                <w:szCs w:val="20"/>
              </w:rPr>
            </w:pPr>
            <w:r w:rsidRPr="00F6402A">
              <w:rPr>
                <w:rFonts w:cstheme="minorHAnsi"/>
                <w:szCs w:val="20"/>
              </w:rPr>
              <w:t xml:space="preserve">326 </w:t>
            </w:r>
          </w:p>
        </w:tc>
      </w:tr>
      <w:tr w:rsidR="00493EA7" w:rsidRPr="00F6402A" w14:paraId="6C4C7A9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7F0CDCD" w14:textId="77777777" w:rsidR="00493EA7" w:rsidRPr="00F6402A" w:rsidRDefault="00493EA7" w:rsidP="00F01C6D">
            <w:pPr>
              <w:spacing w:before="60" w:after="60"/>
              <w:rPr>
                <w:rFonts w:cstheme="minorHAnsi"/>
                <w:szCs w:val="20"/>
              </w:rPr>
            </w:pPr>
            <w:r w:rsidRPr="00F6402A">
              <w:rPr>
                <w:rFonts w:cstheme="minorHAnsi"/>
                <w:szCs w:val="20"/>
              </w:rPr>
              <w:t xml:space="preserve">Trafalgar </w:t>
            </w:r>
          </w:p>
        </w:tc>
        <w:tc>
          <w:tcPr>
            <w:tcW w:w="1179" w:type="dxa"/>
            <w:tcBorders>
              <w:top w:val="single" w:sz="4" w:space="0" w:color="auto"/>
              <w:left w:val="single" w:sz="4" w:space="0" w:color="auto"/>
              <w:bottom w:val="single" w:sz="4" w:space="0" w:color="auto"/>
              <w:right w:val="single" w:sz="4" w:space="0" w:color="auto"/>
            </w:tcBorders>
            <w:hideMark/>
          </w:tcPr>
          <w:p w14:paraId="2C13F7AF" w14:textId="77777777" w:rsidR="00493EA7" w:rsidRPr="00F6402A" w:rsidRDefault="00493EA7" w:rsidP="00F01C6D">
            <w:pPr>
              <w:spacing w:before="60" w:after="60"/>
              <w:rPr>
                <w:rFonts w:cstheme="minorHAnsi"/>
                <w:szCs w:val="20"/>
              </w:rPr>
            </w:pPr>
            <w:r w:rsidRPr="00F6402A">
              <w:rPr>
                <w:rFonts w:cstheme="minorHAnsi"/>
                <w:szCs w:val="20"/>
              </w:rPr>
              <w:t xml:space="preserve">TFG </w:t>
            </w:r>
          </w:p>
        </w:tc>
        <w:tc>
          <w:tcPr>
            <w:tcW w:w="1180" w:type="dxa"/>
            <w:tcBorders>
              <w:top w:val="single" w:sz="4" w:space="0" w:color="auto"/>
              <w:left w:val="single" w:sz="4" w:space="0" w:color="auto"/>
              <w:bottom w:val="single" w:sz="4" w:space="0" w:color="auto"/>
              <w:right w:val="single" w:sz="4" w:space="0" w:color="auto"/>
            </w:tcBorders>
            <w:hideMark/>
          </w:tcPr>
          <w:p w14:paraId="1511AF9F" w14:textId="77777777" w:rsidR="00493EA7" w:rsidRPr="00F6402A" w:rsidRDefault="00493EA7" w:rsidP="00F01C6D">
            <w:pPr>
              <w:spacing w:before="60" w:after="60"/>
              <w:rPr>
                <w:rFonts w:cstheme="minorHAnsi"/>
                <w:szCs w:val="20"/>
              </w:rPr>
            </w:pPr>
            <w:r w:rsidRPr="00F6402A">
              <w:rPr>
                <w:rFonts w:cstheme="minorHAnsi"/>
                <w:szCs w:val="20"/>
              </w:rPr>
              <w:t xml:space="preserve">119 </w:t>
            </w:r>
          </w:p>
        </w:tc>
        <w:tc>
          <w:tcPr>
            <w:tcW w:w="803" w:type="dxa"/>
          </w:tcPr>
          <w:p w14:paraId="628B1F55" w14:textId="77777777" w:rsidR="00493EA7" w:rsidRPr="00F6402A" w:rsidRDefault="00493EA7" w:rsidP="00F01C6D">
            <w:pPr>
              <w:spacing w:before="60" w:after="60"/>
              <w:rPr>
                <w:rFonts w:cstheme="minorHAnsi"/>
                <w:szCs w:val="20"/>
              </w:rPr>
            </w:pPr>
          </w:p>
        </w:tc>
        <w:tc>
          <w:tcPr>
            <w:tcW w:w="1557" w:type="dxa"/>
          </w:tcPr>
          <w:p w14:paraId="0E3DDF0B" w14:textId="77777777" w:rsidR="00493EA7" w:rsidRPr="00F6402A" w:rsidRDefault="00493EA7" w:rsidP="00F01C6D">
            <w:pPr>
              <w:spacing w:before="60" w:after="60"/>
              <w:rPr>
                <w:rFonts w:cstheme="minorHAnsi"/>
                <w:szCs w:val="20"/>
              </w:rPr>
            </w:pPr>
            <w:r w:rsidRPr="00F6402A">
              <w:rPr>
                <w:rFonts w:cstheme="minorHAnsi"/>
                <w:szCs w:val="20"/>
              </w:rPr>
              <w:t xml:space="preserve">Watergardens </w:t>
            </w:r>
          </w:p>
        </w:tc>
        <w:tc>
          <w:tcPr>
            <w:tcW w:w="1180" w:type="dxa"/>
          </w:tcPr>
          <w:p w14:paraId="76A25055" w14:textId="77777777" w:rsidR="00493EA7" w:rsidRPr="00F6402A" w:rsidRDefault="00493EA7" w:rsidP="00F01C6D">
            <w:pPr>
              <w:spacing w:before="60" w:after="60"/>
              <w:rPr>
                <w:rFonts w:cstheme="minorHAnsi"/>
                <w:szCs w:val="20"/>
              </w:rPr>
            </w:pPr>
            <w:r w:rsidRPr="00F6402A">
              <w:rPr>
                <w:rFonts w:cstheme="minorHAnsi"/>
                <w:szCs w:val="20"/>
              </w:rPr>
              <w:t xml:space="preserve">SYM </w:t>
            </w:r>
          </w:p>
        </w:tc>
        <w:tc>
          <w:tcPr>
            <w:tcW w:w="1180" w:type="dxa"/>
          </w:tcPr>
          <w:p w14:paraId="4BF0B494"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318540E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D07D11D" w14:textId="77777777" w:rsidR="00493EA7" w:rsidRPr="00F6402A" w:rsidRDefault="00493EA7" w:rsidP="00F01C6D">
            <w:pPr>
              <w:spacing w:before="60" w:after="60"/>
              <w:rPr>
                <w:rFonts w:cstheme="minorHAnsi"/>
                <w:szCs w:val="20"/>
              </w:rPr>
            </w:pPr>
            <w:r w:rsidRPr="00F6402A">
              <w:rPr>
                <w:rFonts w:cstheme="minorHAnsi"/>
                <w:szCs w:val="20"/>
              </w:rPr>
              <w:t xml:space="preserve">Traralgon </w:t>
            </w:r>
          </w:p>
        </w:tc>
        <w:tc>
          <w:tcPr>
            <w:tcW w:w="1179" w:type="dxa"/>
            <w:tcBorders>
              <w:top w:val="single" w:sz="4" w:space="0" w:color="auto"/>
              <w:left w:val="single" w:sz="4" w:space="0" w:color="auto"/>
              <w:bottom w:val="single" w:sz="4" w:space="0" w:color="auto"/>
              <w:right w:val="single" w:sz="4" w:space="0" w:color="auto"/>
            </w:tcBorders>
            <w:hideMark/>
          </w:tcPr>
          <w:p w14:paraId="3FEE32DB" w14:textId="77777777" w:rsidR="00493EA7" w:rsidRPr="00F6402A" w:rsidRDefault="00493EA7" w:rsidP="00F01C6D">
            <w:pPr>
              <w:spacing w:before="60" w:after="60"/>
              <w:rPr>
                <w:rFonts w:cstheme="minorHAnsi"/>
                <w:szCs w:val="20"/>
              </w:rPr>
            </w:pPr>
            <w:r w:rsidRPr="00F6402A">
              <w:rPr>
                <w:rFonts w:cstheme="minorHAnsi"/>
                <w:szCs w:val="20"/>
              </w:rPr>
              <w:t xml:space="preserve">TGN </w:t>
            </w:r>
          </w:p>
        </w:tc>
        <w:tc>
          <w:tcPr>
            <w:tcW w:w="1180" w:type="dxa"/>
            <w:tcBorders>
              <w:top w:val="single" w:sz="4" w:space="0" w:color="auto"/>
              <w:left w:val="single" w:sz="4" w:space="0" w:color="auto"/>
              <w:bottom w:val="single" w:sz="4" w:space="0" w:color="auto"/>
              <w:right w:val="single" w:sz="4" w:space="0" w:color="auto"/>
            </w:tcBorders>
            <w:hideMark/>
          </w:tcPr>
          <w:p w14:paraId="3021D5EC" w14:textId="77777777" w:rsidR="00493EA7" w:rsidRPr="00F6402A" w:rsidRDefault="00493EA7" w:rsidP="00F01C6D">
            <w:pPr>
              <w:spacing w:before="60" w:after="60"/>
              <w:rPr>
                <w:rFonts w:cstheme="minorHAnsi"/>
                <w:szCs w:val="20"/>
              </w:rPr>
            </w:pPr>
            <w:r w:rsidRPr="00F6402A">
              <w:rPr>
                <w:rFonts w:cstheme="minorHAnsi"/>
                <w:szCs w:val="20"/>
              </w:rPr>
              <w:t xml:space="preserve">157 </w:t>
            </w:r>
          </w:p>
        </w:tc>
        <w:tc>
          <w:tcPr>
            <w:tcW w:w="803" w:type="dxa"/>
          </w:tcPr>
          <w:p w14:paraId="1D189AD3" w14:textId="77777777" w:rsidR="00493EA7" w:rsidRPr="00F6402A" w:rsidRDefault="00493EA7" w:rsidP="00F01C6D">
            <w:pPr>
              <w:spacing w:before="60" w:after="60"/>
              <w:rPr>
                <w:rFonts w:cstheme="minorHAnsi"/>
                <w:szCs w:val="20"/>
              </w:rPr>
            </w:pPr>
          </w:p>
        </w:tc>
        <w:tc>
          <w:tcPr>
            <w:tcW w:w="1557" w:type="dxa"/>
          </w:tcPr>
          <w:p w14:paraId="53F84D32" w14:textId="77777777" w:rsidR="00493EA7" w:rsidRPr="00F6402A" w:rsidRDefault="00493EA7" w:rsidP="00F01C6D">
            <w:pPr>
              <w:spacing w:before="60" w:after="60"/>
              <w:rPr>
                <w:rFonts w:cstheme="minorHAnsi"/>
                <w:szCs w:val="20"/>
              </w:rPr>
            </w:pPr>
            <w:r w:rsidRPr="00F6402A">
              <w:rPr>
                <w:rFonts w:cstheme="minorHAnsi"/>
                <w:szCs w:val="20"/>
              </w:rPr>
              <w:t xml:space="preserve">Waurn Ponds </w:t>
            </w:r>
          </w:p>
        </w:tc>
        <w:tc>
          <w:tcPr>
            <w:tcW w:w="1180" w:type="dxa"/>
          </w:tcPr>
          <w:p w14:paraId="77B64802" w14:textId="77777777" w:rsidR="00493EA7" w:rsidRPr="00F6402A" w:rsidRDefault="00493EA7" w:rsidP="00F01C6D">
            <w:pPr>
              <w:spacing w:before="60" w:after="60"/>
              <w:rPr>
                <w:rFonts w:cstheme="minorHAnsi"/>
                <w:szCs w:val="20"/>
              </w:rPr>
            </w:pPr>
            <w:r w:rsidRPr="00F6402A">
              <w:rPr>
                <w:rFonts w:cstheme="minorHAnsi"/>
                <w:szCs w:val="20"/>
              </w:rPr>
              <w:t xml:space="preserve">WPS </w:t>
            </w:r>
          </w:p>
        </w:tc>
        <w:tc>
          <w:tcPr>
            <w:tcW w:w="1180" w:type="dxa"/>
          </w:tcPr>
          <w:p w14:paraId="26F5748E" w14:textId="77777777" w:rsidR="00493EA7" w:rsidRPr="00F6402A" w:rsidRDefault="00493EA7" w:rsidP="00F01C6D">
            <w:pPr>
              <w:spacing w:before="60" w:after="60"/>
              <w:rPr>
                <w:rFonts w:cstheme="minorHAnsi"/>
                <w:szCs w:val="20"/>
              </w:rPr>
            </w:pPr>
            <w:r w:rsidRPr="00F6402A">
              <w:rPr>
                <w:rFonts w:cstheme="minorHAnsi"/>
                <w:szCs w:val="20"/>
              </w:rPr>
              <w:t xml:space="preserve">80 </w:t>
            </w:r>
          </w:p>
        </w:tc>
      </w:tr>
      <w:tr w:rsidR="00493EA7" w:rsidRPr="00F6402A" w14:paraId="28E09A0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6018C007" w14:textId="77777777" w:rsidR="00493EA7" w:rsidRPr="00F6402A" w:rsidRDefault="00493EA7" w:rsidP="00F01C6D">
            <w:pPr>
              <w:spacing w:before="60" w:after="60"/>
              <w:rPr>
                <w:rFonts w:cstheme="minorHAnsi"/>
                <w:szCs w:val="20"/>
              </w:rPr>
            </w:pPr>
            <w:r w:rsidRPr="00F6402A">
              <w:rPr>
                <w:rFonts w:cstheme="minorHAnsi"/>
                <w:szCs w:val="20"/>
              </w:rPr>
              <w:t xml:space="preserve">Trawalla </w:t>
            </w:r>
          </w:p>
        </w:tc>
        <w:tc>
          <w:tcPr>
            <w:tcW w:w="1179" w:type="dxa"/>
            <w:tcBorders>
              <w:top w:val="single" w:sz="4" w:space="0" w:color="auto"/>
              <w:left w:val="single" w:sz="4" w:space="0" w:color="auto"/>
              <w:bottom w:val="single" w:sz="4" w:space="0" w:color="auto"/>
              <w:right w:val="single" w:sz="4" w:space="0" w:color="auto"/>
            </w:tcBorders>
            <w:hideMark/>
          </w:tcPr>
          <w:p w14:paraId="308BB704" w14:textId="77777777" w:rsidR="00493EA7" w:rsidRPr="00F6402A" w:rsidRDefault="00493EA7" w:rsidP="00F01C6D">
            <w:pPr>
              <w:spacing w:before="60" w:after="60"/>
              <w:rPr>
                <w:rFonts w:cstheme="minorHAnsi"/>
                <w:szCs w:val="20"/>
              </w:rPr>
            </w:pPr>
            <w:r w:rsidRPr="00F6402A">
              <w:rPr>
                <w:rFonts w:cstheme="minorHAnsi"/>
                <w:szCs w:val="20"/>
              </w:rPr>
              <w:t xml:space="preserve">TRQ </w:t>
            </w:r>
          </w:p>
        </w:tc>
        <w:tc>
          <w:tcPr>
            <w:tcW w:w="1180" w:type="dxa"/>
            <w:tcBorders>
              <w:top w:val="single" w:sz="4" w:space="0" w:color="auto"/>
              <w:left w:val="single" w:sz="4" w:space="0" w:color="auto"/>
              <w:bottom w:val="single" w:sz="4" w:space="0" w:color="auto"/>
              <w:right w:val="single" w:sz="4" w:space="0" w:color="auto"/>
            </w:tcBorders>
            <w:hideMark/>
          </w:tcPr>
          <w:p w14:paraId="7AF8F28F" w14:textId="77777777" w:rsidR="00493EA7" w:rsidRPr="00F6402A" w:rsidRDefault="00493EA7" w:rsidP="00F01C6D">
            <w:pPr>
              <w:spacing w:before="60" w:after="60"/>
              <w:rPr>
                <w:rFonts w:cstheme="minorHAnsi"/>
                <w:szCs w:val="20"/>
              </w:rPr>
            </w:pPr>
            <w:r w:rsidRPr="00F6402A">
              <w:rPr>
                <w:rFonts w:cstheme="minorHAnsi"/>
                <w:szCs w:val="20"/>
              </w:rPr>
              <w:t xml:space="preserve">157 </w:t>
            </w:r>
          </w:p>
        </w:tc>
        <w:tc>
          <w:tcPr>
            <w:tcW w:w="803" w:type="dxa"/>
          </w:tcPr>
          <w:p w14:paraId="3B7E5D8C" w14:textId="77777777" w:rsidR="00493EA7" w:rsidRPr="00F6402A" w:rsidRDefault="00493EA7" w:rsidP="00F01C6D">
            <w:pPr>
              <w:spacing w:before="60" w:after="60"/>
              <w:rPr>
                <w:rFonts w:cstheme="minorHAnsi"/>
                <w:szCs w:val="20"/>
              </w:rPr>
            </w:pPr>
          </w:p>
        </w:tc>
        <w:tc>
          <w:tcPr>
            <w:tcW w:w="1557" w:type="dxa"/>
          </w:tcPr>
          <w:p w14:paraId="79D7989A" w14:textId="77777777" w:rsidR="00493EA7" w:rsidRPr="00F6402A" w:rsidRDefault="00493EA7" w:rsidP="00F01C6D">
            <w:pPr>
              <w:spacing w:before="60" w:after="60"/>
              <w:rPr>
                <w:rFonts w:cstheme="minorHAnsi"/>
                <w:szCs w:val="20"/>
              </w:rPr>
            </w:pPr>
            <w:r w:rsidRPr="00F6402A">
              <w:rPr>
                <w:rFonts w:cstheme="minorHAnsi"/>
                <w:szCs w:val="20"/>
              </w:rPr>
              <w:t xml:space="preserve">Waygara </w:t>
            </w:r>
          </w:p>
        </w:tc>
        <w:tc>
          <w:tcPr>
            <w:tcW w:w="1180" w:type="dxa"/>
          </w:tcPr>
          <w:p w14:paraId="5F06367E" w14:textId="77777777" w:rsidR="00493EA7" w:rsidRPr="00F6402A" w:rsidRDefault="00493EA7" w:rsidP="00F01C6D">
            <w:pPr>
              <w:spacing w:before="60" w:after="60"/>
              <w:rPr>
                <w:rFonts w:cstheme="minorHAnsi"/>
                <w:szCs w:val="20"/>
              </w:rPr>
            </w:pPr>
            <w:r w:rsidRPr="00F6402A">
              <w:rPr>
                <w:rFonts w:cstheme="minorHAnsi"/>
                <w:szCs w:val="20"/>
              </w:rPr>
              <w:t xml:space="preserve">WAY </w:t>
            </w:r>
          </w:p>
        </w:tc>
        <w:tc>
          <w:tcPr>
            <w:tcW w:w="1180" w:type="dxa"/>
          </w:tcPr>
          <w:p w14:paraId="0C656501" w14:textId="77777777" w:rsidR="00493EA7" w:rsidRPr="00F6402A" w:rsidRDefault="00493EA7" w:rsidP="00F01C6D">
            <w:pPr>
              <w:spacing w:before="60" w:after="60"/>
              <w:rPr>
                <w:rFonts w:cstheme="minorHAnsi"/>
                <w:szCs w:val="20"/>
              </w:rPr>
            </w:pPr>
            <w:r w:rsidRPr="00F6402A">
              <w:rPr>
                <w:rFonts w:cstheme="minorHAnsi"/>
                <w:szCs w:val="20"/>
              </w:rPr>
              <w:t xml:space="preserve">390 </w:t>
            </w:r>
          </w:p>
        </w:tc>
      </w:tr>
    </w:tbl>
    <w:p w14:paraId="4B82B186" w14:textId="77777777" w:rsidR="00493EA7" w:rsidRDefault="00493EA7" w:rsidP="00493EA7"/>
    <w:p w14:paraId="6FE1427C" w14:textId="77777777" w:rsidR="00493EA7" w:rsidRDefault="00493EA7" w:rsidP="00493EA7">
      <w:r>
        <w:br w:type="page"/>
      </w:r>
    </w:p>
    <w:p w14:paraId="2FC082F6" w14:textId="77777777" w:rsidR="00493EA7" w:rsidRDefault="00493EA7" w:rsidP="00493EA7"/>
    <w:tbl>
      <w:tblPr>
        <w:tblStyle w:val="TableGrid"/>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58" w:type="dxa"/>
          <w:right w:w="58" w:type="dxa"/>
        </w:tblCellMar>
        <w:tblLook w:val="04A0" w:firstRow="1" w:lastRow="0" w:firstColumn="1" w:lastColumn="0" w:noHBand="0" w:noVBand="1"/>
      </w:tblPr>
      <w:tblGrid>
        <w:gridCol w:w="1800"/>
        <w:gridCol w:w="1179"/>
        <w:gridCol w:w="1180"/>
        <w:gridCol w:w="803"/>
        <w:gridCol w:w="1557"/>
        <w:gridCol w:w="1180"/>
        <w:gridCol w:w="1180"/>
      </w:tblGrid>
      <w:tr w:rsidR="00493EA7" w:rsidRPr="00F6402A" w14:paraId="32702920" w14:textId="77777777" w:rsidTr="00F01C6D">
        <w:tc>
          <w:tcPr>
            <w:tcW w:w="1800" w:type="dxa"/>
            <w:tcBorders>
              <w:top w:val="single" w:sz="4" w:space="0" w:color="auto"/>
              <w:left w:val="single" w:sz="4" w:space="0" w:color="auto"/>
              <w:bottom w:val="single" w:sz="4" w:space="0" w:color="auto"/>
              <w:right w:val="single" w:sz="4" w:space="0" w:color="auto"/>
            </w:tcBorders>
            <w:shd w:val="clear" w:color="auto" w:fill="000000" w:themeFill="text1"/>
          </w:tcPr>
          <w:p w14:paraId="076CF136"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79" w:type="dxa"/>
            <w:tcBorders>
              <w:top w:val="single" w:sz="4" w:space="0" w:color="auto"/>
              <w:left w:val="single" w:sz="4" w:space="0" w:color="auto"/>
              <w:bottom w:val="single" w:sz="4" w:space="0" w:color="auto"/>
              <w:right w:val="single" w:sz="4" w:space="0" w:color="auto"/>
            </w:tcBorders>
            <w:shd w:val="clear" w:color="auto" w:fill="000000" w:themeFill="text1"/>
          </w:tcPr>
          <w:p w14:paraId="796E4FEC"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tcBorders>
              <w:top w:val="single" w:sz="4" w:space="0" w:color="auto"/>
              <w:left w:val="single" w:sz="4" w:space="0" w:color="auto"/>
              <w:bottom w:val="single" w:sz="4" w:space="0" w:color="auto"/>
              <w:right w:val="single" w:sz="4" w:space="0" w:color="auto"/>
            </w:tcBorders>
            <w:shd w:val="clear" w:color="auto" w:fill="000000" w:themeFill="text1"/>
          </w:tcPr>
          <w:p w14:paraId="17FD107D"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c>
          <w:tcPr>
            <w:tcW w:w="803" w:type="dxa"/>
          </w:tcPr>
          <w:p w14:paraId="626E59B5" w14:textId="77777777" w:rsidR="00493EA7" w:rsidRPr="00F6402A" w:rsidRDefault="00493EA7" w:rsidP="00F01C6D">
            <w:pPr>
              <w:spacing w:before="60" w:after="60"/>
              <w:rPr>
                <w:rFonts w:cstheme="minorHAnsi"/>
                <w:szCs w:val="20"/>
              </w:rPr>
            </w:pPr>
          </w:p>
        </w:tc>
        <w:tc>
          <w:tcPr>
            <w:tcW w:w="1557" w:type="dxa"/>
            <w:shd w:val="clear" w:color="auto" w:fill="000000" w:themeFill="text1"/>
          </w:tcPr>
          <w:p w14:paraId="3E746DD7" w14:textId="77777777" w:rsidR="00493EA7" w:rsidRPr="00F6402A" w:rsidRDefault="00493EA7" w:rsidP="00F01C6D">
            <w:pPr>
              <w:spacing w:before="60" w:after="60"/>
              <w:rPr>
                <w:rFonts w:cstheme="minorHAnsi"/>
                <w:szCs w:val="20"/>
              </w:rPr>
            </w:pPr>
            <w:r w:rsidRPr="00B01DAA">
              <w:rPr>
                <w:rFonts w:cstheme="minorHAnsi"/>
                <w:b/>
                <w:bCs/>
                <w:szCs w:val="20"/>
              </w:rPr>
              <w:t>Melbourne to</w:t>
            </w:r>
          </w:p>
        </w:tc>
        <w:tc>
          <w:tcPr>
            <w:tcW w:w="1180" w:type="dxa"/>
            <w:shd w:val="clear" w:color="auto" w:fill="000000" w:themeFill="text1"/>
          </w:tcPr>
          <w:p w14:paraId="13A698F7" w14:textId="77777777" w:rsidR="00493EA7" w:rsidRPr="00F6402A" w:rsidRDefault="00493EA7" w:rsidP="00F01C6D">
            <w:pPr>
              <w:spacing w:before="60" w:after="60"/>
              <w:rPr>
                <w:rFonts w:cstheme="minorHAnsi"/>
                <w:szCs w:val="20"/>
              </w:rPr>
            </w:pPr>
            <w:r w:rsidRPr="00B01DAA">
              <w:rPr>
                <w:rFonts w:cstheme="minorHAnsi"/>
                <w:b/>
                <w:bCs/>
                <w:szCs w:val="20"/>
              </w:rPr>
              <w:t>Stop code</w:t>
            </w:r>
          </w:p>
        </w:tc>
        <w:tc>
          <w:tcPr>
            <w:tcW w:w="1180" w:type="dxa"/>
            <w:shd w:val="clear" w:color="auto" w:fill="000000" w:themeFill="text1"/>
          </w:tcPr>
          <w:p w14:paraId="7946F69F" w14:textId="77777777" w:rsidR="00493EA7" w:rsidRPr="00F6402A" w:rsidRDefault="00493EA7" w:rsidP="00F01C6D">
            <w:pPr>
              <w:spacing w:before="60" w:after="60"/>
              <w:rPr>
                <w:rFonts w:cstheme="minorHAnsi"/>
                <w:szCs w:val="20"/>
              </w:rPr>
            </w:pPr>
            <w:r w:rsidRPr="00B01DAA">
              <w:rPr>
                <w:rFonts w:cstheme="minorHAnsi"/>
                <w:b/>
                <w:bCs/>
                <w:szCs w:val="20"/>
              </w:rPr>
              <w:t>Charging units</w:t>
            </w:r>
          </w:p>
        </w:tc>
      </w:tr>
      <w:tr w:rsidR="00493EA7" w:rsidRPr="00F6402A" w14:paraId="28DF598C"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3E671BE" w14:textId="77777777" w:rsidR="00493EA7" w:rsidRPr="00F6402A" w:rsidRDefault="00493EA7" w:rsidP="00F01C6D">
            <w:pPr>
              <w:spacing w:before="60" w:after="60"/>
              <w:rPr>
                <w:rFonts w:cstheme="minorHAnsi"/>
                <w:szCs w:val="20"/>
              </w:rPr>
            </w:pPr>
            <w:r w:rsidRPr="00F6402A">
              <w:rPr>
                <w:rFonts w:cstheme="minorHAnsi"/>
                <w:szCs w:val="20"/>
              </w:rPr>
              <w:t xml:space="preserve">Wedderburn </w:t>
            </w:r>
          </w:p>
        </w:tc>
        <w:tc>
          <w:tcPr>
            <w:tcW w:w="1179" w:type="dxa"/>
            <w:tcBorders>
              <w:top w:val="single" w:sz="4" w:space="0" w:color="auto"/>
              <w:left w:val="single" w:sz="4" w:space="0" w:color="auto"/>
              <w:bottom w:val="single" w:sz="4" w:space="0" w:color="auto"/>
              <w:right w:val="single" w:sz="4" w:space="0" w:color="auto"/>
            </w:tcBorders>
            <w:hideMark/>
          </w:tcPr>
          <w:p w14:paraId="0AA63395" w14:textId="77777777" w:rsidR="00493EA7" w:rsidRPr="00F6402A" w:rsidRDefault="00493EA7" w:rsidP="00F01C6D">
            <w:pPr>
              <w:spacing w:before="60" w:after="60"/>
              <w:rPr>
                <w:rFonts w:cstheme="minorHAnsi"/>
                <w:szCs w:val="20"/>
              </w:rPr>
            </w:pPr>
            <w:r w:rsidRPr="00F6402A">
              <w:rPr>
                <w:rFonts w:cstheme="minorHAnsi"/>
                <w:szCs w:val="20"/>
              </w:rPr>
              <w:t xml:space="preserve">WDD </w:t>
            </w:r>
          </w:p>
        </w:tc>
        <w:tc>
          <w:tcPr>
            <w:tcW w:w="1180" w:type="dxa"/>
            <w:tcBorders>
              <w:top w:val="single" w:sz="4" w:space="0" w:color="auto"/>
              <w:left w:val="single" w:sz="4" w:space="0" w:color="auto"/>
              <w:bottom w:val="single" w:sz="4" w:space="0" w:color="auto"/>
              <w:right w:val="single" w:sz="4" w:space="0" w:color="auto"/>
            </w:tcBorders>
            <w:hideMark/>
          </w:tcPr>
          <w:p w14:paraId="25159F64" w14:textId="77777777" w:rsidR="00493EA7" w:rsidRPr="00F6402A" w:rsidRDefault="00493EA7" w:rsidP="00F01C6D">
            <w:pPr>
              <w:spacing w:before="60" w:after="60"/>
              <w:rPr>
                <w:rFonts w:cstheme="minorHAnsi"/>
                <w:szCs w:val="20"/>
              </w:rPr>
            </w:pPr>
            <w:r w:rsidRPr="00F6402A">
              <w:rPr>
                <w:rFonts w:cstheme="minorHAnsi"/>
                <w:szCs w:val="20"/>
              </w:rPr>
              <w:t xml:space="preserve">243 </w:t>
            </w:r>
          </w:p>
        </w:tc>
        <w:tc>
          <w:tcPr>
            <w:tcW w:w="803" w:type="dxa"/>
          </w:tcPr>
          <w:p w14:paraId="49908503" w14:textId="77777777" w:rsidR="00493EA7" w:rsidRPr="00F6402A" w:rsidRDefault="00493EA7" w:rsidP="00F01C6D">
            <w:pPr>
              <w:spacing w:before="60" w:after="60"/>
              <w:rPr>
                <w:rFonts w:cstheme="minorHAnsi"/>
                <w:szCs w:val="20"/>
              </w:rPr>
            </w:pPr>
          </w:p>
        </w:tc>
        <w:tc>
          <w:tcPr>
            <w:tcW w:w="1557" w:type="dxa"/>
          </w:tcPr>
          <w:p w14:paraId="484B9B15" w14:textId="77777777" w:rsidR="00493EA7" w:rsidRPr="00F6402A" w:rsidRDefault="00493EA7" w:rsidP="00F01C6D">
            <w:pPr>
              <w:spacing w:before="60" w:after="60"/>
              <w:rPr>
                <w:rFonts w:cstheme="minorHAnsi"/>
                <w:szCs w:val="20"/>
              </w:rPr>
            </w:pPr>
            <w:r w:rsidRPr="00F6402A">
              <w:rPr>
                <w:rFonts w:cstheme="minorHAnsi"/>
                <w:szCs w:val="20"/>
              </w:rPr>
              <w:t xml:space="preserve">Woomelang </w:t>
            </w:r>
          </w:p>
        </w:tc>
        <w:tc>
          <w:tcPr>
            <w:tcW w:w="1180" w:type="dxa"/>
          </w:tcPr>
          <w:p w14:paraId="17894A0D" w14:textId="77777777" w:rsidR="00493EA7" w:rsidRPr="00F6402A" w:rsidRDefault="00493EA7" w:rsidP="00F01C6D">
            <w:pPr>
              <w:spacing w:before="60" w:after="60"/>
              <w:rPr>
                <w:rFonts w:cstheme="minorHAnsi"/>
                <w:szCs w:val="20"/>
              </w:rPr>
            </w:pPr>
            <w:r w:rsidRPr="00F6402A">
              <w:rPr>
                <w:rFonts w:cstheme="minorHAnsi"/>
                <w:szCs w:val="20"/>
              </w:rPr>
              <w:t xml:space="preserve">WMG </w:t>
            </w:r>
          </w:p>
        </w:tc>
        <w:tc>
          <w:tcPr>
            <w:tcW w:w="1180" w:type="dxa"/>
          </w:tcPr>
          <w:p w14:paraId="08EA8AE6" w14:textId="77777777" w:rsidR="00493EA7" w:rsidRPr="00F6402A" w:rsidRDefault="00493EA7" w:rsidP="00F01C6D">
            <w:pPr>
              <w:spacing w:before="60" w:after="60"/>
              <w:rPr>
                <w:rFonts w:cstheme="minorHAnsi"/>
                <w:szCs w:val="20"/>
              </w:rPr>
            </w:pPr>
            <w:r w:rsidRPr="00F6402A">
              <w:rPr>
                <w:rFonts w:cstheme="minorHAnsi"/>
                <w:szCs w:val="20"/>
              </w:rPr>
              <w:t xml:space="preserve">388 </w:t>
            </w:r>
          </w:p>
        </w:tc>
      </w:tr>
      <w:tr w:rsidR="00493EA7" w:rsidRPr="00F6402A" w14:paraId="2FDADEB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B7B07FC" w14:textId="77777777" w:rsidR="00493EA7" w:rsidRPr="00F6402A" w:rsidRDefault="00493EA7" w:rsidP="00F01C6D">
            <w:pPr>
              <w:spacing w:before="60" w:after="60"/>
              <w:rPr>
                <w:rFonts w:cstheme="minorHAnsi"/>
                <w:szCs w:val="20"/>
              </w:rPr>
            </w:pPr>
            <w:r w:rsidRPr="00F6402A">
              <w:rPr>
                <w:rFonts w:cstheme="minorHAnsi"/>
                <w:szCs w:val="20"/>
              </w:rPr>
              <w:t xml:space="preserve">Welshmans Reef </w:t>
            </w:r>
          </w:p>
        </w:tc>
        <w:tc>
          <w:tcPr>
            <w:tcW w:w="1179" w:type="dxa"/>
            <w:tcBorders>
              <w:top w:val="single" w:sz="4" w:space="0" w:color="auto"/>
              <w:left w:val="single" w:sz="4" w:space="0" w:color="auto"/>
              <w:bottom w:val="single" w:sz="4" w:space="0" w:color="auto"/>
              <w:right w:val="single" w:sz="4" w:space="0" w:color="auto"/>
            </w:tcBorders>
            <w:hideMark/>
          </w:tcPr>
          <w:p w14:paraId="59EE03E5" w14:textId="77777777" w:rsidR="00493EA7" w:rsidRPr="00F6402A" w:rsidRDefault="00493EA7" w:rsidP="00F01C6D">
            <w:pPr>
              <w:spacing w:before="60" w:after="60"/>
              <w:rPr>
                <w:rFonts w:cstheme="minorHAnsi"/>
                <w:szCs w:val="20"/>
              </w:rPr>
            </w:pPr>
            <w:r w:rsidRPr="00F6402A">
              <w:rPr>
                <w:rFonts w:cstheme="minorHAnsi"/>
                <w:szCs w:val="20"/>
              </w:rPr>
              <w:t xml:space="preserve">WRF </w:t>
            </w:r>
          </w:p>
        </w:tc>
        <w:tc>
          <w:tcPr>
            <w:tcW w:w="1180" w:type="dxa"/>
            <w:tcBorders>
              <w:top w:val="single" w:sz="4" w:space="0" w:color="auto"/>
              <w:left w:val="single" w:sz="4" w:space="0" w:color="auto"/>
              <w:bottom w:val="single" w:sz="4" w:space="0" w:color="auto"/>
              <w:right w:val="single" w:sz="4" w:space="0" w:color="auto"/>
            </w:tcBorders>
            <w:hideMark/>
          </w:tcPr>
          <w:p w14:paraId="1B184E9F" w14:textId="77777777" w:rsidR="00493EA7" w:rsidRPr="00F6402A" w:rsidRDefault="00493EA7" w:rsidP="00F01C6D">
            <w:pPr>
              <w:spacing w:before="60" w:after="60"/>
              <w:rPr>
                <w:rFonts w:cstheme="minorHAnsi"/>
                <w:szCs w:val="20"/>
              </w:rPr>
            </w:pPr>
            <w:r w:rsidRPr="00F6402A">
              <w:rPr>
                <w:rFonts w:cstheme="minorHAnsi"/>
                <w:szCs w:val="20"/>
              </w:rPr>
              <w:t xml:space="preserve">188 </w:t>
            </w:r>
          </w:p>
        </w:tc>
        <w:tc>
          <w:tcPr>
            <w:tcW w:w="803" w:type="dxa"/>
          </w:tcPr>
          <w:p w14:paraId="0E8CE8DB" w14:textId="77777777" w:rsidR="00493EA7" w:rsidRPr="00F6402A" w:rsidRDefault="00493EA7" w:rsidP="00F01C6D">
            <w:pPr>
              <w:spacing w:before="60" w:after="60"/>
              <w:rPr>
                <w:rFonts w:cstheme="minorHAnsi"/>
                <w:szCs w:val="20"/>
              </w:rPr>
            </w:pPr>
          </w:p>
        </w:tc>
        <w:tc>
          <w:tcPr>
            <w:tcW w:w="1557" w:type="dxa"/>
          </w:tcPr>
          <w:p w14:paraId="4ECDCAC9" w14:textId="77777777" w:rsidR="00493EA7" w:rsidRPr="00F6402A" w:rsidRDefault="00493EA7" w:rsidP="00F01C6D">
            <w:pPr>
              <w:spacing w:before="60" w:after="60"/>
              <w:rPr>
                <w:rFonts w:cstheme="minorHAnsi"/>
                <w:szCs w:val="20"/>
              </w:rPr>
            </w:pPr>
            <w:r w:rsidRPr="00F6402A">
              <w:rPr>
                <w:rFonts w:cstheme="minorHAnsi"/>
                <w:szCs w:val="20"/>
              </w:rPr>
              <w:t xml:space="preserve">Wunghnu </w:t>
            </w:r>
          </w:p>
        </w:tc>
        <w:tc>
          <w:tcPr>
            <w:tcW w:w="1180" w:type="dxa"/>
          </w:tcPr>
          <w:p w14:paraId="47E967D2" w14:textId="77777777" w:rsidR="00493EA7" w:rsidRPr="00F6402A" w:rsidRDefault="00493EA7" w:rsidP="00F01C6D">
            <w:pPr>
              <w:spacing w:before="60" w:after="60"/>
              <w:rPr>
                <w:rFonts w:cstheme="minorHAnsi"/>
                <w:szCs w:val="20"/>
              </w:rPr>
            </w:pPr>
            <w:r w:rsidRPr="00F6402A">
              <w:rPr>
                <w:rFonts w:cstheme="minorHAnsi"/>
                <w:szCs w:val="20"/>
              </w:rPr>
              <w:t xml:space="preserve">WUU </w:t>
            </w:r>
          </w:p>
        </w:tc>
        <w:tc>
          <w:tcPr>
            <w:tcW w:w="1180" w:type="dxa"/>
          </w:tcPr>
          <w:p w14:paraId="6040C538" w14:textId="77777777" w:rsidR="00493EA7" w:rsidRPr="00F6402A" w:rsidRDefault="00493EA7" w:rsidP="00F01C6D">
            <w:pPr>
              <w:spacing w:before="60" w:after="60"/>
              <w:rPr>
                <w:rFonts w:cstheme="minorHAnsi"/>
                <w:szCs w:val="20"/>
              </w:rPr>
            </w:pPr>
            <w:r w:rsidRPr="00F6402A">
              <w:rPr>
                <w:rFonts w:cstheme="minorHAnsi"/>
                <w:szCs w:val="20"/>
              </w:rPr>
              <w:t xml:space="preserve">208 </w:t>
            </w:r>
          </w:p>
        </w:tc>
      </w:tr>
      <w:tr w:rsidR="00493EA7" w:rsidRPr="00F6402A" w14:paraId="7F31F30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A9E14F9" w14:textId="77777777" w:rsidR="00493EA7" w:rsidRPr="00F6402A" w:rsidRDefault="00493EA7" w:rsidP="00F01C6D">
            <w:pPr>
              <w:spacing w:before="60" w:after="60"/>
              <w:rPr>
                <w:rFonts w:cstheme="minorHAnsi"/>
                <w:szCs w:val="20"/>
              </w:rPr>
            </w:pPr>
            <w:r w:rsidRPr="00F6402A">
              <w:rPr>
                <w:rFonts w:cstheme="minorHAnsi"/>
                <w:szCs w:val="20"/>
              </w:rPr>
              <w:t xml:space="preserve">Welshpool </w:t>
            </w:r>
          </w:p>
        </w:tc>
        <w:tc>
          <w:tcPr>
            <w:tcW w:w="1179" w:type="dxa"/>
            <w:tcBorders>
              <w:top w:val="single" w:sz="4" w:space="0" w:color="auto"/>
              <w:left w:val="single" w:sz="4" w:space="0" w:color="auto"/>
              <w:bottom w:val="single" w:sz="4" w:space="0" w:color="auto"/>
              <w:right w:val="single" w:sz="4" w:space="0" w:color="auto"/>
            </w:tcBorders>
            <w:hideMark/>
          </w:tcPr>
          <w:p w14:paraId="1D978B25" w14:textId="77777777" w:rsidR="00493EA7" w:rsidRPr="00F6402A" w:rsidRDefault="00493EA7" w:rsidP="00F01C6D">
            <w:pPr>
              <w:spacing w:before="60" w:after="60"/>
              <w:rPr>
                <w:rFonts w:cstheme="minorHAnsi"/>
                <w:szCs w:val="20"/>
              </w:rPr>
            </w:pPr>
            <w:r w:rsidRPr="00F6402A">
              <w:rPr>
                <w:rFonts w:cstheme="minorHAnsi"/>
                <w:szCs w:val="20"/>
              </w:rPr>
              <w:t xml:space="preserve">WHL </w:t>
            </w:r>
          </w:p>
        </w:tc>
        <w:tc>
          <w:tcPr>
            <w:tcW w:w="1180" w:type="dxa"/>
            <w:tcBorders>
              <w:top w:val="single" w:sz="4" w:space="0" w:color="auto"/>
              <w:left w:val="single" w:sz="4" w:space="0" w:color="auto"/>
              <w:bottom w:val="single" w:sz="4" w:space="0" w:color="auto"/>
              <w:right w:val="single" w:sz="4" w:space="0" w:color="auto"/>
            </w:tcBorders>
            <w:hideMark/>
          </w:tcPr>
          <w:p w14:paraId="59C1D97D" w14:textId="77777777" w:rsidR="00493EA7" w:rsidRPr="00F6402A" w:rsidRDefault="00493EA7" w:rsidP="00F01C6D">
            <w:pPr>
              <w:spacing w:before="60" w:after="60"/>
              <w:rPr>
                <w:rFonts w:cstheme="minorHAnsi"/>
                <w:szCs w:val="20"/>
              </w:rPr>
            </w:pPr>
            <w:r w:rsidRPr="00F6402A">
              <w:rPr>
                <w:rFonts w:cstheme="minorHAnsi"/>
                <w:szCs w:val="20"/>
              </w:rPr>
              <w:t xml:space="preserve">193 </w:t>
            </w:r>
          </w:p>
        </w:tc>
        <w:tc>
          <w:tcPr>
            <w:tcW w:w="803" w:type="dxa"/>
          </w:tcPr>
          <w:p w14:paraId="7CC18273" w14:textId="77777777" w:rsidR="00493EA7" w:rsidRPr="00F6402A" w:rsidRDefault="00493EA7" w:rsidP="00F01C6D">
            <w:pPr>
              <w:spacing w:before="60" w:after="60"/>
              <w:rPr>
                <w:rFonts w:cstheme="minorHAnsi"/>
                <w:szCs w:val="20"/>
              </w:rPr>
            </w:pPr>
          </w:p>
        </w:tc>
        <w:tc>
          <w:tcPr>
            <w:tcW w:w="1557" w:type="dxa"/>
          </w:tcPr>
          <w:p w14:paraId="26B66127" w14:textId="77777777" w:rsidR="00493EA7" w:rsidRPr="00F6402A" w:rsidRDefault="00493EA7" w:rsidP="00F01C6D">
            <w:pPr>
              <w:spacing w:before="60" w:after="60"/>
              <w:rPr>
                <w:rFonts w:cstheme="minorHAnsi"/>
                <w:szCs w:val="20"/>
              </w:rPr>
            </w:pPr>
            <w:r w:rsidRPr="00F6402A">
              <w:rPr>
                <w:rFonts w:cstheme="minorHAnsi"/>
                <w:szCs w:val="20"/>
              </w:rPr>
              <w:t xml:space="preserve">Wycheproof </w:t>
            </w:r>
          </w:p>
        </w:tc>
        <w:tc>
          <w:tcPr>
            <w:tcW w:w="1180" w:type="dxa"/>
          </w:tcPr>
          <w:p w14:paraId="3DB9D3E2" w14:textId="77777777" w:rsidR="00493EA7" w:rsidRPr="00F6402A" w:rsidRDefault="00493EA7" w:rsidP="00F01C6D">
            <w:pPr>
              <w:spacing w:before="60" w:after="60"/>
              <w:rPr>
                <w:rFonts w:cstheme="minorHAnsi"/>
                <w:szCs w:val="20"/>
              </w:rPr>
            </w:pPr>
            <w:r w:rsidRPr="00F6402A">
              <w:rPr>
                <w:rFonts w:cstheme="minorHAnsi"/>
                <w:szCs w:val="20"/>
              </w:rPr>
              <w:t xml:space="preserve">WYF </w:t>
            </w:r>
          </w:p>
        </w:tc>
        <w:tc>
          <w:tcPr>
            <w:tcW w:w="1180" w:type="dxa"/>
          </w:tcPr>
          <w:p w14:paraId="1D026038" w14:textId="77777777" w:rsidR="00493EA7" w:rsidRPr="00F6402A" w:rsidRDefault="00493EA7" w:rsidP="00F01C6D">
            <w:pPr>
              <w:spacing w:before="60" w:after="60"/>
              <w:rPr>
                <w:rFonts w:cstheme="minorHAnsi"/>
                <w:szCs w:val="20"/>
              </w:rPr>
            </w:pPr>
            <w:r w:rsidRPr="00F6402A">
              <w:rPr>
                <w:rFonts w:cstheme="minorHAnsi"/>
                <w:szCs w:val="20"/>
              </w:rPr>
              <w:t xml:space="preserve">306 </w:t>
            </w:r>
          </w:p>
        </w:tc>
      </w:tr>
      <w:tr w:rsidR="00493EA7" w:rsidRPr="00F6402A" w14:paraId="0A82EB1D"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A450D3D" w14:textId="77777777" w:rsidR="00493EA7" w:rsidRPr="00F6402A" w:rsidRDefault="00493EA7" w:rsidP="00F01C6D">
            <w:pPr>
              <w:spacing w:before="60" w:after="60"/>
              <w:rPr>
                <w:rFonts w:cstheme="minorHAnsi"/>
                <w:szCs w:val="20"/>
              </w:rPr>
            </w:pPr>
            <w:r w:rsidRPr="00F6402A">
              <w:rPr>
                <w:rFonts w:cstheme="minorHAnsi"/>
                <w:szCs w:val="20"/>
              </w:rPr>
              <w:t xml:space="preserve">Wendouree </w:t>
            </w:r>
          </w:p>
        </w:tc>
        <w:tc>
          <w:tcPr>
            <w:tcW w:w="1179" w:type="dxa"/>
            <w:tcBorders>
              <w:top w:val="single" w:sz="4" w:space="0" w:color="auto"/>
              <w:left w:val="single" w:sz="4" w:space="0" w:color="auto"/>
              <w:bottom w:val="single" w:sz="4" w:space="0" w:color="auto"/>
              <w:right w:val="single" w:sz="4" w:space="0" w:color="auto"/>
            </w:tcBorders>
            <w:hideMark/>
          </w:tcPr>
          <w:p w14:paraId="0619B1E8" w14:textId="77777777" w:rsidR="00493EA7" w:rsidRPr="00F6402A" w:rsidRDefault="00493EA7" w:rsidP="00F01C6D">
            <w:pPr>
              <w:spacing w:before="60" w:after="60"/>
              <w:rPr>
                <w:rFonts w:cstheme="minorHAnsi"/>
                <w:szCs w:val="20"/>
              </w:rPr>
            </w:pPr>
            <w:r w:rsidRPr="00F6402A">
              <w:rPr>
                <w:rFonts w:cstheme="minorHAnsi"/>
                <w:szCs w:val="20"/>
              </w:rPr>
              <w:t xml:space="preserve">WED </w:t>
            </w:r>
          </w:p>
        </w:tc>
        <w:tc>
          <w:tcPr>
            <w:tcW w:w="1180" w:type="dxa"/>
            <w:tcBorders>
              <w:top w:val="single" w:sz="4" w:space="0" w:color="auto"/>
              <w:left w:val="single" w:sz="4" w:space="0" w:color="auto"/>
              <w:bottom w:val="single" w:sz="4" w:space="0" w:color="auto"/>
              <w:right w:val="single" w:sz="4" w:space="0" w:color="auto"/>
            </w:tcBorders>
            <w:hideMark/>
          </w:tcPr>
          <w:p w14:paraId="22CAD578" w14:textId="77777777" w:rsidR="00493EA7" w:rsidRPr="00F6402A" w:rsidRDefault="00493EA7" w:rsidP="00F01C6D">
            <w:pPr>
              <w:spacing w:before="60" w:after="60"/>
              <w:rPr>
                <w:rFonts w:cstheme="minorHAnsi"/>
                <w:szCs w:val="20"/>
              </w:rPr>
            </w:pPr>
            <w:r w:rsidRPr="00F6402A">
              <w:rPr>
                <w:rFonts w:cstheme="minorHAnsi"/>
                <w:szCs w:val="20"/>
              </w:rPr>
              <w:t xml:space="preserve">119 </w:t>
            </w:r>
          </w:p>
        </w:tc>
        <w:tc>
          <w:tcPr>
            <w:tcW w:w="803" w:type="dxa"/>
          </w:tcPr>
          <w:p w14:paraId="5A6C1B4F" w14:textId="77777777" w:rsidR="00493EA7" w:rsidRPr="00F6402A" w:rsidRDefault="00493EA7" w:rsidP="00F01C6D">
            <w:pPr>
              <w:spacing w:before="60" w:after="60"/>
              <w:rPr>
                <w:rFonts w:cstheme="minorHAnsi"/>
                <w:szCs w:val="20"/>
              </w:rPr>
            </w:pPr>
          </w:p>
        </w:tc>
        <w:tc>
          <w:tcPr>
            <w:tcW w:w="1557" w:type="dxa"/>
          </w:tcPr>
          <w:p w14:paraId="006080D1" w14:textId="77777777" w:rsidR="00493EA7" w:rsidRPr="00F6402A" w:rsidRDefault="00493EA7" w:rsidP="00F01C6D">
            <w:pPr>
              <w:spacing w:before="60" w:after="60"/>
              <w:rPr>
                <w:rFonts w:cstheme="minorHAnsi"/>
                <w:szCs w:val="20"/>
              </w:rPr>
            </w:pPr>
            <w:r w:rsidRPr="00F6402A">
              <w:rPr>
                <w:rFonts w:cstheme="minorHAnsi"/>
                <w:szCs w:val="20"/>
              </w:rPr>
              <w:t xml:space="preserve">Wye River </w:t>
            </w:r>
          </w:p>
        </w:tc>
        <w:tc>
          <w:tcPr>
            <w:tcW w:w="1180" w:type="dxa"/>
          </w:tcPr>
          <w:p w14:paraId="113A809C" w14:textId="77777777" w:rsidR="00493EA7" w:rsidRPr="00F6402A" w:rsidRDefault="00493EA7" w:rsidP="00F01C6D">
            <w:pPr>
              <w:spacing w:before="60" w:after="60"/>
              <w:rPr>
                <w:rFonts w:cstheme="minorHAnsi"/>
                <w:szCs w:val="20"/>
              </w:rPr>
            </w:pPr>
            <w:r w:rsidRPr="00F6402A">
              <w:rPr>
                <w:rFonts w:cstheme="minorHAnsi"/>
                <w:szCs w:val="20"/>
              </w:rPr>
              <w:t xml:space="preserve">WYV </w:t>
            </w:r>
          </w:p>
        </w:tc>
        <w:tc>
          <w:tcPr>
            <w:tcW w:w="1180" w:type="dxa"/>
          </w:tcPr>
          <w:p w14:paraId="0C649A5F" w14:textId="77777777" w:rsidR="00493EA7" w:rsidRPr="00F6402A" w:rsidRDefault="00493EA7" w:rsidP="00F01C6D">
            <w:pPr>
              <w:spacing w:before="60" w:after="60"/>
              <w:rPr>
                <w:rFonts w:cstheme="minorHAnsi"/>
                <w:szCs w:val="20"/>
              </w:rPr>
            </w:pPr>
            <w:r w:rsidRPr="00F6402A">
              <w:rPr>
                <w:rFonts w:cstheme="minorHAnsi"/>
                <w:szCs w:val="20"/>
              </w:rPr>
              <w:t xml:space="preserve">187 </w:t>
            </w:r>
          </w:p>
        </w:tc>
      </w:tr>
      <w:tr w:rsidR="00493EA7" w:rsidRPr="00F6402A" w14:paraId="5545372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B8270D6" w14:textId="77777777" w:rsidR="00493EA7" w:rsidRPr="00F6402A" w:rsidRDefault="00493EA7" w:rsidP="00F01C6D">
            <w:pPr>
              <w:spacing w:before="60" w:after="60"/>
              <w:rPr>
                <w:rFonts w:cstheme="minorHAnsi"/>
                <w:szCs w:val="20"/>
              </w:rPr>
            </w:pPr>
            <w:r w:rsidRPr="00F6402A">
              <w:rPr>
                <w:rFonts w:cstheme="minorHAnsi"/>
                <w:szCs w:val="20"/>
              </w:rPr>
              <w:t xml:space="preserve">Westmere </w:t>
            </w:r>
          </w:p>
        </w:tc>
        <w:tc>
          <w:tcPr>
            <w:tcW w:w="1179" w:type="dxa"/>
            <w:tcBorders>
              <w:top w:val="single" w:sz="4" w:space="0" w:color="auto"/>
              <w:left w:val="single" w:sz="4" w:space="0" w:color="auto"/>
              <w:bottom w:val="single" w:sz="4" w:space="0" w:color="auto"/>
              <w:right w:val="single" w:sz="4" w:space="0" w:color="auto"/>
            </w:tcBorders>
            <w:hideMark/>
          </w:tcPr>
          <w:p w14:paraId="362FA1B5" w14:textId="77777777" w:rsidR="00493EA7" w:rsidRPr="00F6402A" w:rsidRDefault="00493EA7" w:rsidP="00F01C6D">
            <w:pPr>
              <w:spacing w:before="60" w:after="60"/>
              <w:rPr>
                <w:rFonts w:cstheme="minorHAnsi"/>
                <w:szCs w:val="20"/>
              </w:rPr>
            </w:pPr>
            <w:r w:rsidRPr="00F6402A">
              <w:rPr>
                <w:rFonts w:cstheme="minorHAnsi"/>
                <w:szCs w:val="20"/>
              </w:rPr>
              <w:t xml:space="preserve">WME </w:t>
            </w:r>
          </w:p>
        </w:tc>
        <w:tc>
          <w:tcPr>
            <w:tcW w:w="1180" w:type="dxa"/>
            <w:tcBorders>
              <w:top w:val="single" w:sz="4" w:space="0" w:color="auto"/>
              <w:left w:val="single" w:sz="4" w:space="0" w:color="auto"/>
              <w:bottom w:val="single" w:sz="4" w:space="0" w:color="auto"/>
              <w:right w:val="single" w:sz="4" w:space="0" w:color="auto"/>
            </w:tcBorders>
            <w:hideMark/>
          </w:tcPr>
          <w:p w14:paraId="5C5B723F" w14:textId="77777777" w:rsidR="00493EA7" w:rsidRPr="00F6402A" w:rsidRDefault="00493EA7" w:rsidP="00F01C6D">
            <w:pPr>
              <w:spacing w:before="60" w:after="60"/>
              <w:rPr>
                <w:rFonts w:cstheme="minorHAnsi"/>
                <w:szCs w:val="20"/>
              </w:rPr>
            </w:pPr>
            <w:r w:rsidRPr="00F6402A">
              <w:rPr>
                <w:rFonts w:cstheme="minorHAnsi"/>
                <w:szCs w:val="20"/>
              </w:rPr>
              <w:t xml:space="preserve">216 </w:t>
            </w:r>
          </w:p>
        </w:tc>
        <w:tc>
          <w:tcPr>
            <w:tcW w:w="803" w:type="dxa"/>
          </w:tcPr>
          <w:p w14:paraId="3B3ABE64" w14:textId="77777777" w:rsidR="00493EA7" w:rsidRPr="00F6402A" w:rsidRDefault="00493EA7" w:rsidP="00F01C6D">
            <w:pPr>
              <w:spacing w:before="60" w:after="60"/>
              <w:rPr>
                <w:rFonts w:cstheme="minorHAnsi"/>
                <w:szCs w:val="20"/>
              </w:rPr>
            </w:pPr>
          </w:p>
        </w:tc>
        <w:tc>
          <w:tcPr>
            <w:tcW w:w="1557" w:type="dxa"/>
          </w:tcPr>
          <w:p w14:paraId="57A6E48F" w14:textId="77777777" w:rsidR="00493EA7" w:rsidRPr="00F6402A" w:rsidRDefault="00493EA7" w:rsidP="00F01C6D">
            <w:pPr>
              <w:spacing w:before="60" w:after="60"/>
              <w:rPr>
                <w:rFonts w:cstheme="minorHAnsi"/>
                <w:szCs w:val="20"/>
              </w:rPr>
            </w:pPr>
            <w:r w:rsidRPr="00F6402A">
              <w:rPr>
                <w:rFonts w:cstheme="minorHAnsi"/>
                <w:szCs w:val="20"/>
              </w:rPr>
              <w:t xml:space="preserve">Wyndham Vale </w:t>
            </w:r>
          </w:p>
        </w:tc>
        <w:tc>
          <w:tcPr>
            <w:tcW w:w="1180" w:type="dxa"/>
          </w:tcPr>
          <w:p w14:paraId="389B20CF" w14:textId="77777777" w:rsidR="00493EA7" w:rsidRPr="00F6402A" w:rsidRDefault="00493EA7" w:rsidP="00F01C6D">
            <w:pPr>
              <w:spacing w:before="60" w:after="60"/>
              <w:rPr>
                <w:rFonts w:cstheme="minorHAnsi"/>
                <w:szCs w:val="20"/>
              </w:rPr>
            </w:pPr>
            <w:r w:rsidRPr="00F6402A">
              <w:rPr>
                <w:rFonts w:cstheme="minorHAnsi"/>
                <w:szCs w:val="20"/>
              </w:rPr>
              <w:t xml:space="preserve">WVL </w:t>
            </w:r>
          </w:p>
        </w:tc>
        <w:tc>
          <w:tcPr>
            <w:tcW w:w="1180" w:type="dxa"/>
          </w:tcPr>
          <w:p w14:paraId="32467D64"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7802BA1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5B619421" w14:textId="77777777" w:rsidR="00493EA7" w:rsidRPr="00F6402A" w:rsidRDefault="00493EA7" w:rsidP="00F01C6D">
            <w:pPr>
              <w:spacing w:before="60" w:after="60"/>
              <w:rPr>
                <w:rFonts w:cstheme="minorHAnsi"/>
                <w:szCs w:val="20"/>
              </w:rPr>
            </w:pPr>
            <w:r w:rsidRPr="00F6402A">
              <w:rPr>
                <w:rFonts w:cstheme="minorHAnsi"/>
                <w:szCs w:val="20"/>
              </w:rPr>
              <w:t xml:space="preserve">Whittlesea </w:t>
            </w:r>
          </w:p>
        </w:tc>
        <w:tc>
          <w:tcPr>
            <w:tcW w:w="1179" w:type="dxa"/>
            <w:tcBorders>
              <w:top w:val="single" w:sz="4" w:space="0" w:color="auto"/>
              <w:left w:val="single" w:sz="4" w:space="0" w:color="auto"/>
              <w:bottom w:val="single" w:sz="4" w:space="0" w:color="auto"/>
              <w:right w:val="single" w:sz="4" w:space="0" w:color="auto"/>
            </w:tcBorders>
            <w:hideMark/>
          </w:tcPr>
          <w:p w14:paraId="497CA256" w14:textId="77777777" w:rsidR="00493EA7" w:rsidRPr="00F6402A" w:rsidRDefault="00493EA7" w:rsidP="00F01C6D">
            <w:pPr>
              <w:spacing w:before="60" w:after="60"/>
              <w:rPr>
                <w:rFonts w:cstheme="minorHAnsi"/>
                <w:szCs w:val="20"/>
              </w:rPr>
            </w:pPr>
            <w:r w:rsidRPr="00F6402A">
              <w:rPr>
                <w:rFonts w:cstheme="minorHAnsi"/>
                <w:szCs w:val="20"/>
              </w:rPr>
              <w:t xml:space="preserve">WEA </w:t>
            </w:r>
          </w:p>
        </w:tc>
        <w:tc>
          <w:tcPr>
            <w:tcW w:w="1180" w:type="dxa"/>
            <w:tcBorders>
              <w:top w:val="single" w:sz="4" w:space="0" w:color="auto"/>
              <w:left w:val="single" w:sz="4" w:space="0" w:color="auto"/>
              <w:bottom w:val="single" w:sz="4" w:space="0" w:color="auto"/>
              <w:right w:val="single" w:sz="4" w:space="0" w:color="auto"/>
            </w:tcBorders>
            <w:hideMark/>
          </w:tcPr>
          <w:p w14:paraId="4D6C89BE"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c>
          <w:tcPr>
            <w:tcW w:w="803" w:type="dxa"/>
          </w:tcPr>
          <w:p w14:paraId="57ED2952" w14:textId="77777777" w:rsidR="00493EA7" w:rsidRPr="00F6402A" w:rsidRDefault="00493EA7" w:rsidP="00F01C6D">
            <w:pPr>
              <w:spacing w:before="60" w:after="60"/>
              <w:rPr>
                <w:rFonts w:cstheme="minorHAnsi"/>
                <w:szCs w:val="20"/>
              </w:rPr>
            </w:pPr>
          </w:p>
        </w:tc>
        <w:tc>
          <w:tcPr>
            <w:tcW w:w="1557" w:type="dxa"/>
          </w:tcPr>
          <w:p w14:paraId="40570CD3" w14:textId="77777777" w:rsidR="00493EA7" w:rsidRPr="00F6402A" w:rsidRDefault="00493EA7" w:rsidP="00F01C6D">
            <w:pPr>
              <w:spacing w:before="60" w:after="60"/>
              <w:rPr>
                <w:rFonts w:cstheme="minorHAnsi"/>
                <w:szCs w:val="20"/>
              </w:rPr>
            </w:pPr>
            <w:r w:rsidRPr="00F6402A">
              <w:rPr>
                <w:rFonts w:cstheme="minorHAnsi"/>
                <w:szCs w:val="20"/>
              </w:rPr>
              <w:t xml:space="preserve">Yambuk </w:t>
            </w:r>
          </w:p>
        </w:tc>
        <w:tc>
          <w:tcPr>
            <w:tcW w:w="1180" w:type="dxa"/>
          </w:tcPr>
          <w:p w14:paraId="6693D2EA" w14:textId="77777777" w:rsidR="00493EA7" w:rsidRPr="00F6402A" w:rsidRDefault="00493EA7" w:rsidP="00F01C6D">
            <w:pPr>
              <w:spacing w:before="60" w:after="60"/>
              <w:rPr>
                <w:rFonts w:cstheme="minorHAnsi"/>
                <w:szCs w:val="20"/>
              </w:rPr>
            </w:pPr>
            <w:r w:rsidRPr="00F6402A">
              <w:rPr>
                <w:rFonts w:cstheme="minorHAnsi"/>
                <w:szCs w:val="20"/>
              </w:rPr>
              <w:t xml:space="preserve">YMB </w:t>
            </w:r>
          </w:p>
        </w:tc>
        <w:tc>
          <w:tcPr>
            <w:tcW w:w="1180" w:type="dxa"/>
          </w:tcPr>
          <w:p w14:paraId="500F5A29" w14:textId="77777777" w:rsidR="00493EA7" w:rsidRPr="00F6402A" w:rsidRDefault="00493EA7" w:rsidP="00F01C6D">
            <w:pPr>
              <w:spacing w:before="60" w:after="60"/>
              <w:rPr>
                <w:rFonts w:cstheme="minorHAnsi"/>
                <w:szCs w:val="20"/>
              </w:rPr>
            </w:pPr>
            <w:r w:rsidRPr="00F6402A">
              <w:rPr>
                <w:rFonts w:cstheme="minorHAnsi"/>
                <w:szCs w:val="20"/>
              </w:rPr>
              <w:t xml:space="preserve">317 </w:t>
            </w:r>
          </w:p>
        </w:tc>
      </w:tr>
      <w:tr w:rsidR="00493EA7" w:rsidRPr="00F6402A" w14:paraId="2C76021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BAA3DCE" w14:textId="77777777" w:rsidR="00493EA7" w:rsidRPr="00F6402A" w:rsidRDefault="00493EA7" w:rsidP="00F01C6D">
            <w:pPr>
              <w:spacing w:before="60" w:after="60"/>
              <w:rPr>
                <w:rFonts w:cstheme="minorHAnsi"/>
                <w:szCs w:val="20"/>
              </w:rPr>
            </w:pPr>
            <w:r w:rsidRPr="00F6402A">
              <w:rPr>
                <w:rFonts w:cstheme="minorHAnsi"/>
                <w:szCs w:val="20"/>
              </w:rPr>
              <w:t xml:space="preserve">Wickliffe </w:t>
            </w:r>
          </w:p>
        </w:tc>
        <w:tc>
          <w:tcPr>
            <w:tcW w:w="1179" w:type="dxa"/>
            <w:tcBorders>
              <w:top w:val="single" w:sz="4" w:space="0" w:color="auto"/>
              <w:left w:val="single" w:sz="4" w:space="0" w:color="auto"/>
              <w:bottom w:val="single" w:sz="4" w:space="0" w:color="auto"/>
              <w:right w:val="single" w:sz="4" w:space="0" w:color="auto"/>
            </w:tcBorders>
            <w:hideMark/>
          </w:tcPr>
          <w:p w14:paraId="6D11D0E3" w14:textId="77777777" w:rsidR="00493EA7" w:rsidRPr="00F6402A" w:rsidRDefault="00493EA7" w:rsidP="00F01C6D">
            <w:pPr>
              <w:spacing w:before="60" w:after="60"/>
              <w:rPr>
                <w:rFonts w:cstheme="minorHAnsi"/>
                <w:szCs w:val="20"/>
              </w:rPr>
            </w:pPr>
            <w:r w:rsidRPr="00F6402A">
              <w:rPr>
                <w:rFonts w:cstheme="minorHAnsi"/>
                <w:szCs w:val="20"/>
              </w:rPr>
              <w:t xml:space="preserve">WCL </w:t>
            </w:r>
          </w:p>
        </w:tc>
        <w:tc>
          <w:tcPr>
            <w:tcW w:w="1180" w:type="dxa"/>
            <w:tcBorders>
              <w:top w:val="single" w:sz="4" w:space="0" w:color="auto"/>
              <w:left w:val="single" w:sz="4" w:space="0" w:color="auto"/>
              <w:bottom w:val="single" w:sz="4" w:space="0" w:color="auto"/>
              <w:right w:val="single" w:sz="4" w:space="0" w:color="auto"/>
            </w:tcBorders>
            <w:hideMark/>
          </w:tcPr>
          <w:p w14:paraId="5F87987D" w14:textId="77777777" w:rsidR="00493EA7" w:rsidRPr="00F6402A" w:rsidRDefault="00493EA7" w:rsidP="00F01C6D">
            <w:pPr>
              <w:spacing w:before="60" w:after="60"/>
              <w:rPr>
                <w:rFonts w:cstheme="minorHAnsi"/>
                <w:szCs w:val="20"/>
              </w:rPr>
            </w:pPr>
            <w:r w:rsidRPr="00F6402A">
              <w:rPr>
                <w:rFonts w:cstheme="minorHAnsi"/>
                <w:szCs w:val="20"/>
              </w:rPr>
              <w:t xml:space="preserve">238 </w:t>
            </w:r>
          </w:p>
        </w:tc>
        <w:tc>
          <w:tcPr>
            <w:tcW w:w="803" w:type="dxa"/>
          </w:tcPr>
          <w:p w14:paraId="6FF1CF58" w14:textId="77777777" w:rsidR="00493EA7" w:rsidRPr="00F6402A" w:rsidRDefault="00493EA7" w:rsidP="00F01C6D">
            <w:pPr>
              <w:spacing w:before="60" w:after="60"/>
              <w:rPr>
                <w:rFonts w:cstheme="minorHAnsi"/>
                <w:szCs w:val="20"/>
              </w:rPr>
            </w:pPr>
          </w:p>
        </w:tc>
        <w:tc>
          <w:tcPr>
            <w:tcW w:w="1557" w:type="dxa"/>
          </w:tcPr>
          <w:p w14:paraId="2AAC5E4D" w14:textId="77777777" w:rsidR="00493EA7" w:rsidRPr="00F6402A" w:rsidRDefault="00493EA7" w:rsidP="00F01C6D">
            <w:pPr>
              <w:spacing w:before="60" w:after="60"/>
              <w:rPr>
                <w:rFonts w:cstheme="minorHAnsi"/>
                <w:szCs w:val="20"/>
              </w:rPr>
            </w:pPr>
            <w:r w:rsidRPr="00F6402A">
              <w:rPr>
                <w:rFonts w:cstheme="minorHAnsi"/>
                <w:szCs w:val="20"/>
              </w:rPr>
              <w:t xml:space="preserve">Yarck </w:t>
            </w:r>
          </w:p>
        </w:tc>
        <w:tc>
          <w:tcPr>
            <w:tcW w:w="1180" w:type="dxa"/>
          </w:tcPr>
          <w:p w14:paraId="31AA8937" w14:textId="77777777" w:rsidR="00493EA7" w:rsidRPr="00F6402A" w:rsidRDefault="00493EA7" w:rsidP="00F01C6D">
            <w:pPr>
              <w:spacing w:before="60" w:after="60"/>
              <w:rPr>
                <w:rFonts w:cstheme="minorHAnsi"/>
                <w:szCs w:val="20"/>
              </w:rPr>
            </w:pPr>
            <w:r w:rsidRPr="00F6402A">
              <w:rPr>
                <w:rFonts w:cstheme="minorHAnsi"/>
                <w:szCs w:val="20"/>
              </w:rPr>
              <w:t xml:space="preserve">YRC </w:t>
            </w:r>
          </w:p>
        </w:tc>
        <w:tc>
          <w:tcPr>
            <w:tcW w:w="1180" w:type="dxa"/>
          </w:tcPr>
          <w:p w14:paraId="765EC344" w14:textId="77777777" w:rsidR="00493EA7" w:rsidRPr="00F6402A" w:rsidRDefault="00493EA7" w:rsidP="00F01C6D">
            <w:pPr>
              <w:spacing w:before="60" w:after="60"/>
              <w:rPr>
                <w:rFonts w:cstheme="minorHAnsi"/>
                <w:szCs w:val="20"/>
              </w:rPr>
            </w:pPr>
            <w:r w:rsidRPr="00F6402A">
              <w:rPr>
                <w:rFonts w:cstheme="minorHAnsi"/>
                <w:szCs w:val="20"/>
              </w:rPr>
              <w:t xml:space="preserve">156 </w:t>
            </w:r>
          </w:p>
        </w:tc>
      </w:tr>
      <w:tr w:rsidR="00493EA7" w:rsidRPr="00F6402A" w14:paraId="315B2606"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639EB1E" w14:textId="77777777" w:rsidR="00493EA7" w:rsidRPr="00F6402A" w:rsidRDefault="00493EA7" w:rsidP="00F01C6D">
            <w:pPr>
              <w:spacing w:before="60" w:after="60"/>
              <w:rPr>
                <w:rFonts w:cstheme="minorHAnsi"/>
                <w:szCs w:val="20"/>
              </w:rPr>
            </w:pPr>
            <w:r w:rsidRPr="00F6402A">
              <w:rPr>
                <w:rFonts w:cstheme="minorHAnsi"/>
                <w:szCs w:val="20"/>
              </w:rPr>
              <w:t xml:space="preserve">Winchelsea </w:t>
            </w:r>
          </w:p>
        </w:tc>
        <w:tc>
          <w:tcPr>
            <w:tcW w:w="1179" w:type="dxa"/>
            <w:tcBorders>
              <w:top w:val="single" w:sz="4" w:space="0" w:color="auto"/>
              <w:left w:val="single" w:sz="4" w:space="0" w:color="auto"/>
              <w:bottom w:val="single" w:sz="4" w:space="0" w:color="auto"/>
              <w:right w:val="single" w:sz="4" w:space="0" w:color="auto"/>
            </w:tcBorders>
            <w:hideMark/>
          </w:tcPr>
          <w:p w14:paraId="36FDA66E" w14:textId="77777777" w:rsidR="00493EA7" w:rsidRPr="00F6402A" w:rsidRDefault="00493EA7" w:rsidP="00F01C6D">
            <w:pPr>
              <w:spacing w:before="60" w:after="60"/>
              <w:rPr>
                <w:rFonts w:cstheme="minorHAnsi"/>
                <w:szCs w:val="20"/>
              </w:rPr>
            </w:pPr>
            <w:r w:rsidRPr="00F6402A">
              <w:rPr>
                <w:rFonts w:cstheme="minorHAnsi"/>
                <w:szCs w:val="20"/>
              </w:rPr>
              <w:t xml:space="preserve">WIA </w:t>
            </w:r>
          </w:p>
        </w:tc>
        <w:tc>
          <w:tcPr>
            <w:tcW w:w="1180" w:type="dxa"/>
            <w:tcBorders>
              <w:top w:val="single" w:sz="4" w:space="0" w:color="auto"/>
              <w:left w:val="single" w:sz="4" w:space="0" w:color="auto"/>
              <w:bottom w:val="single" w:sz="4" w:space="0" w:color="auto"/>
              <w:right w:val="single" w:sz="4" w:space="0" w:color="auto"/>
            </w:tcBorders>
            <w:hideMark/>
          </w:tcPr>
          <w:p w14:paraId="3BE69D35" w14:textId="77777777" w:rsidR="00493EA7" w:rsidRPr="00F6402A" w:rsidRDefault="00493EA7" w:rsidP="00F01C6D">
            <w:pPr>
              <w:spacing w:before="60" w:after="60"/>
              <w:rPr>
                <w:rFonts w:cstheme="minorHAnsi"/>
                <w:szCs w:val="20"/>
              </w:rPr>
            </w:pPr>
            <w:r w:rsidRPr="00F6402A">
              <w:rPr>
                <w:rFonts w:cstheme="minorHAnsi"/>
                <w:szCs w:val="20"/>
              </w:rPr>
              <w:t xml:space="preserve">114 </w:t>
            </w:r>
          </w:p>
        </w:tc>
        <w:tc>
          <w:tcPr>
            <w:tcW w:w="803" w:type="dxa"/>
          </w:tcPr>
          <w:p w14:paraId="1929CC87" w14:textId="77777777" w:rsidR="00493EA7" w:rsidRPr="00F6402A" w:rsidRDefault="00493EA7" w:rsidP="00F01C6D">
            <w:pPr>
              <w:spacing w:before="60" w:after="60"/>
              <w:rPr>
                <w:rFonts w:cstheme="minorHAnsi"/>
                <w:szCs w:val="20"/>
              </w:rPr>
            </w:pPr>
          </w:p>
        </w:tc>
        <w:tc>
          <w:tcPr>
            <w:tcW w:w="1557" w:type="dxa"/>
          </w:tcPr>
          <w:p w14:paraId="73981B73" w14:textId="77777777" w:rsidR="00493EA7" w:rsidRPr="00F6402A" w:rsidRDefault="00493EA7" w:rsidP="00F01C6D">
            <w:pPr>
              <w:spacing w:before="60" w:after="60"/>
              <w:rPr>
                <w:rFonts w:cstheme="minorHAnsi"/>
                <w:szCs w:val="20"/>
              </w:rPr>
            </w:pPr>
            <w:r w:rsidRPr="00F6402A">
              <w:rPr>
                <w:rFonts w:cstheme="minorHAnsi"/>
                <w:szCs w:val="20"/>
              </w:rPr>
              <w:t xml:space="preserve">Yarra Glen </w:t>
            </w:r>
          </w:p>
        </w:tc>
        <w:tc>
          <w:tcPr>
            <w:tcW w:w="1180" w:type="dxa"/>
          </w:tcPr>
          <w:p w14:paraId="2D6204C3" w14:textId="77777777" w:rsidR="00493EA7" w:rsidRPr="00F6402A" w:rsidRDefault="00493EA7" w:rsidP="00F01C6D">
            <w:pPr>
              <w:spacing w:before="60" w:after="60"/>
              <w:rPr>
                <w:rFonts w:cstheme="minorHAnsi"/>
                <w:szCs w:val="20"/>
              </w:rPr>
            </w:pPr>
            <w:r w:rsidRPr="00F6402A">
              <w:rPr>
                <w:rFonts w:cstheme="minorHAnsi"/>
                <w:szCs w:val="20"/>
              </w:rPr>
              <w:t xml:space="preserve">YGL </w:t>
            </w:r>
          </w:p>
        </w:tc>
        <w:tc>
          <w:tcPr>
            <w:tcW w:w="1180" w:type="dxa"/>
          </w:tcPr>
          <w:p w14:paraId="245D7B97" w14:textId="77777777" w:rsidR="00493EA7" w:rsidRPr="00F6402A" w:rsidRDefault="00493EA7" w:rsidP="00F01C6D">
            <w:pPr>
              <w:spacing w:before="60" w:after="60"/>
              <w:rPr>
                <w:rFonts w:cstheme="minorHAnsi"/>
                <w:szCs w:val="20"/>
              </w:rPr>
            </w:pPr>
            <w:r w:rsidRPr="00F6402A">
              <w:rPr>
                <w:rFonts w:cstheme="minorHAnsi"/>
                <w:szCs w:val="20"/>
              </w:rPr>
              <w:t xml:space="preserve">50 </w:t>
            </w:r>
          </w:p>
        </w:tc>
      </w:tr>
      <w:tr w:rsidR="00493EA7" w:rsidRPr="00F6402A" w14:paraId="46A83147"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0CE89AD" w14:textId="77777777" w:rsidR="00493EA7" w:rsidRPr="00F6402A" w:rsidRDefault="00493EA7" w:rsidP="00F01C6D">
            <w:pPr>
              <w:spacing w:before="60" w:after="60"/>
              <w:rPr>
                <w:rFonts w:cstheme="minorHAnsi"/>
                <w:szCs w:val="20"/>
              </w:rPr>
            </w:pPr>
            <w:r w:rsidRPr="00F6402A">
              <w:rPr>
                <w:rFonts w:cstheme="minorHAnsi"/>
                <w:szCs w:val="20"/>
              </w:rPr>
              <w:t xml:space="preserve">Wodonga </w:t>
            </w:r>
          </w:p>
        </w:tc>
        <w:tc>
          <w:tcPr>
            <w:tcW w:w="1179" w:type="dxa"/>
            <w:tcBorders>
              <w:top w:val="single" w:sz="4" w:space="0" w:color="auto"/>
              <w:left w:val="single" w:sz="4" w:space="0" w:color="auto"/>
              <w:bottom w:val="single" w:sz="4" w:space="0" w:color="auto"/>
              <w:right w:val="single" w:sz="4" w:space="0" w:color="auto"/>
            </w:tcBorders>
            <w:hideMark/>
          </w:tcPr>
          <w:p w14:paraId="5E846EFD" w14:textId="77777777" w:rsidR="00493EA7" w:rsidRPr="00F6402A" w:rsidRDefault="00493EA7" w:rsidP="00F01C6D">
            <w:pPr>
              <w:spacing w:before="60" w:after="60"/>
              <w:rPr>
                <w:rFonts w:cstheme="minorHAnsi"/>
                <w:szCs w:val="20"/>
              </w:rPr>
            </w:pPr>
            <w:r w:rsidRPr="00F6402A">
              <w:rPr>
                <w:rFonts w:cstheme="minorHAnsi"/>
                <w:szCs w:val="20"/>
              </w:rPr>
              <w:t xml:space="preserve">WDN </w:t>
            </w:r>
          </w:p>
        </w:tc>
        <w:tc>
          <w:tcPr>
            <w:tcW w:w="1180" w:type="dxa"/>
            <w:tcBorders>
              <w:top w:val="single" w:sz="4" w:space="0" w:color="auto"/>
              <w:left w:val="single" w:sz="4" w:space="0" w:color="auto"/>
              <w:bottom w:val="single" w:sz="4" w:space="0" w:color="auto"/>
              <w:right w:val="single" w:sz="4" w:space="0" w:color="auto"/>
            </w:tcBorders>
            <w:hideMark/>
          </w:tcPr>
          <w:p w14:paraId="19A2C225" w14:textId="77777777" w:rsidR="00493EA7" w:rsidRPr="00F6402A" w:rsidRDefault="00493EA7" w:rsidP="00F01C6D">
            <w:pPr>
              <w:spacing w:before="60" w:after="60"/>
              <w:rPr>
                <w:rFonts w:cstheme="minorHAnsi"/>
                <w:szCs w:val="20"/>
              </w:rPr>
            </w:pPr>
            <w:r w:rsidRPr="00F6402A">
              <w:rPr>
                <w:rFonts w:cstheme="minorHAnsi"/>
                <w:szCs w:val="20"/>
              </w:rPr>
              <w:t xml:space="preserve">304 </w:t>
            </w:r>
          </w:p>
        </w:tc>
        <w:tc>
          <w:tcPr>
            <w:tcW w:w="803" w:type="dxa"/>
          </w:tcPr>
          <w:p w14:paraId="13FEBDF1" w14:textId="77777777" w:rsidR="00493EA7" w:rsidRPr="00F6402A" w:rsidRDefault="00493EA7" w:rsidP="00F01C6D">
            <w:pPr>
              <w:spacing w:before="60" w:after="60"/>
              <w:rPr>
                <w:rFonts w:cstheme="minorHAnsi"/>
                <w:szCs w:val="20"/>
              </w:rPr>
            </w:pPr>
          </w:p>
        </w:tc>
        <w:tc>
          <w:tcPr>
            <w:tcW w:w="1557" w:type="dxa"/>
          </w:tcPr>
          <w:p w14:paraId="2EC97861" w14:textId="77777777" w:rsidR="00493EA7" w:rsidRPr="00F6402A" w:rsidRDefault="00493EA7" w:rsidP="00F01C6D">
            <w:pPr>
              <w:spacing w:before="60" w:after="60"/>
              <w:rPr>
                <w:rFonts w:cstheme="minorHAnsi"/>
                <w:szCs w:val="20"/>
              </w:rPr>
            </w:pPr>
            <w:r w:rsidRPr="00F6402A">
              <w:rPr>
                <w:rFonts w:cstheme="minorHAnsi"/>
                <w:szCs w:val="20"/>
              </w:rPr>
              <w:t xml:space="preserve">Yarragon </w:t>
            </w:r>
          </w:p>
        </w:tc>
        <w:tc>
          <w:tcPr>
            <w:tcW w:w="1180" w:type="dxa"/>
          </w:tcPr>
          <w:p w14:paraId="021BF310" w14:textId="77777777" w:rsidR="00493EA7" w:rsidRPr="00F6402A" w:rsidRDefault="00493EA7" w:rsidP="00F01C6D">
            <w:pPr>
              <w:spacing w:before="60" w:after="60"/>
              <w:rPr>
                <w:rFonts w:cstheme="minorHAnsi"/>
                <w:szCs w:val="20"/>
              </w:rPr>
            </w:pPr>
            <w:r w:rsidRPr="00F6402A">
              <w:rPr>
                <w:rFonts w:cstheme="minorHAnsi"/>
                <w:szCs w:val="20"/>
              </w:rPr>
              <w:t xml:space="preserve">YON </w:t>
            </w:r>
          </w:p>
        </w:tc>
        <w:tc>
          <w:tcPr>
            <w:tcW w:w="1180" w:type="dxa"/>
          </w:tcPr>
          <w:p w14:paraId="05486DC7" w14:textId="77777777" w:rsidR="00493EA7" w:rsidRPr="00F6402A" w:rsidRDefault="00493EA7" w:rsidP="00F01C6D">
            <w:pPr>
              <w:spacing w:before="60" w:after="60"/>
              <w:rPr>
                <w:rFonts w:cstheme="minorHAnsi"/>
                <w:szCs w:val="20"/>
              </w:rPr>
            </w:pPr>
            <w:r w:rsidRPr="00F6402A">
              <w:rPr>
                <w:rFonts w:cstheme="minorHAnsi"/>
                <w:szCs w:val="20"/>
              </w:rPr>
              <w:t xml:space="preserve">111 </w:t>
            </w:r>
          </w:p>
        </w:tc>
      </w:tr>
      <w:tr w:rsidR="00493EA7" w:rsidRPr="00F6402A" w14:paraId="631DB040"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D77544A" w14:textId="77777777" w:rsidR="00493EA7" w:rsidRPr="00F6402A" w:rsidRDefault="00493EA7" w:rsidP="00F01C6D">
            <w:pPr>
              <w:spacing w:before="60" w:after="60"/>
              <w:rPr>
                <w:rFonts w:cstheme="minorHAnsi"/>
                <w:szCs w:val="20"/>
              </w:rPr>
            </w:pPr>
            <w:r w:rsidRPr="00F6402A">
              <w:rPr>
                <w:rFonts w:cstheme="minorHAnsi"/>
                <w:szCs w:val="20"/>
              </w:rPr>
              <w:t xml:space="preserve">Wombah Park </w:t>
            </w:r>
          </w:p>
        </w:tc>
        <w:tc>
          <w:tcPr>
            <w:tcW w:w="1179" w:type="dxa"/>
            <w:tcBorders>
              <w:top w:val="single" w:sz="4" w:space="0" w:color="auto"/>
              <w:left w:val="single" w:sz="4" w:space="0" w:color="auto"/>
              <w:bottom w:val="single" w:sz="4" w:space="0" w:color="auto"/>
              <w:right w:val="single" w:sz="4" w:space="0" w:color="auto"/>
            </w:tcBorders>
            <w:hideMark/>
          </w:tcPr>
          <w:p w14:paraId="25E96DD5" w14:textId="77777777" w:rsidR="00493EA7" w:rsidRPr="00F6402A" w:rsidRDefault="00493EA7" w:rsidP="00F01C6D">
            <w:pPr>
              <w:spacing w:before="60" w:after="60"/>
              <w:rPr>
                <w:rFonts w:cstheme="minorHAnsi"/>
                <w:szCs w:val="20"/>
              </w:rPr>
            </w:pPr>
            <w:r w:rsidRPr="00F6402A">
              <w:rPr>
                <w:rFonts w:cstheme="minorHAnsi"/>
                <w:szCs w:val="20"/>
              </w:rPr>
              <w:t xml:space="preserve">WPK </w:t>
            </w:r>
          </w:p>
        </w:tc>
        <w:tc>
          <w:tcPr>
            <w:tcW w:w="1180" w:type="dxa"/>
            <w:tcBorders>
              <w:top w:val="single" w:sz="4" w:space="0" w:color="auto"/>
              <w:left w:val="single" w:sz="4" w:space="0" w:color="auto"/>
              <w:bottom w:val="single" w:sz="4" w:space="0" w:color="auto"/>
              <w:right w:val="single" w:sz="4" w:space="0" w:color="auto"/>
            </w:tcBorders>
            <w:hideMark/>
          </w:tcPr>
          <w:p w14:paraId="07273AC8" w14:textId="77777777" w:rsidR="00493EA7" w:rsidRPr="00F6402A" w:rsidRDefault="00493EA7" w:rsidP="00F01C6D">
            <w:pPr>
              <w:spacing w:before="60" w:after="60"/>
              <w:rPr>
                <w:rFonts w:cstheme="minorHAnsi"/>
                <w:szCs w:val="20"/>
              </w:rPr>
            </w:pPr>
            <w:r w:rsidRPr="00F6402A">
              <w:rPr>
                <w:rFonts w:cstheme="minorHAnsi"/>
                <w:szCs w:val="20"/>
              </w:rPr>
              <w:t xml:space="preserve">93 </w:t>
            </w:r>
          </w:p>
        </w:tc>
        <w:tc>
          <w:tcPr>
            <w:tcW w:w="803" w:type="dxa"/>
          </w:tcPr>
          <w:p w14:paraId="0706B931" w14:textId="77777777" w:rsidR="00493EA7" w:rsidRPr="00F6402A" w:rsidRDefault="00493EA7" w:rsidP="00F01C6D">
            <w:pPr>
              <w:spacing w:before="60" w:after="60"/>
              <w:rPr>
                <w:rFonts w:cstheme="minorHAnsi"/>
                <w:szCs w:val="20"/>
              </w:rPr>
            </w:pPr>
          </w:p>
        </w:tc>
        <w:tc>
          <w:tcPr>
            <w:tcW w:w="1557" w:type="dxa"/>
          </w:tcPr>
          <w:p w14:paraId="27FB3890" w14:textId="77777777" w:rsidR="00493EA7" w:rsidRPr="00F6402A" w:rsidRDefault="00493EA7" w:rsidP="00F01C6D">
            <w:pPr>
              <w:spacing w:before="60" w:after="60"/>
              <w:rPr>
                <w:rFonts w:cstheme="minorHAnsi"/>
                <w:szCs w:val="20"/>
              </w:rPr>
            </w:pPr>
            <w:r>
              <w:rPr>
                <w:rFonts w:cstheme="minorHAnsi"/>
                <w:szCs w:val="20"/>
              </w:rPr>
              <w:t>Yarram</w:t>
            </w:r>
          </w:p>
        </w:tc>
        <w:tc>
          <w:tcPr>
            <w:tcW w:w="1180" w:type="dxa"/>
          </w:tcPr>
          <w:p w14:paraId="6BB5A2C8" w14:textId="77777777" w:rsidR="00493EA7" w:rsidRPr="00F6402A" w:rsidRDefault="00493EA7" w:rsidP="00F01C6D">
            <w:pPr>
              <w:spacing w:before="60" w:after="60"/>
              <w:rPr>
                <w:rFonts w:cstheme="minorHAnsi"/>
                <w:szCs w:val="20"/>
              </w:rPr>
            </w:pPr>
            <w:r>
              <w:rPr>
                <w:rFonts w:cstheme="minorHAnsi"/>
                <w:szCs w:val="20"/>
              </w:rPr>
              <w:t>YRM</w:t>
            </w:r>
          </w:p>
        </w:tc>
        <w:tc>
          <w:tcPr>
            <w:tcW w:w="1180" w:type="dxa"/>
          </w:tcPr>
          <w:p w14:paraId="3232D4E2" w14:textId="77777777" w:rsidR="00493EA7" w:rsidRPr="00F6402A" w:rsidRDefault="00493EA7" w:rsidP="00F01C6D">
            <w:pPr>
              <w:spacing w:before="60" w:after="60"/>
              <w:rPr>
                <w:rFonts w:cstheme="minorHAnsi"/>
                <w:szCs w:val="20"/>
              </w:rPr>
            </w:pPr>
            <w:r>
              <w:rPr>
                <w:rFonts w:cstheme="minorHAnsi"/>
                <w:szCs w:val="20"/>
              </w:rPr>
              <w:t>219</w:t>
            </w:r>
          </w:p>
        </w:tc>
      </w:tr>
      <w:tr w:rsidR="00493EA7" w:rsidRPr="00F6402A" w14:paraId="077E4689" w14:textId="77777777" w:rsidTr="00F01C6D">
        <w:tc>
          <w:tcPr>
            <w:tcW w:w="1800" w:type="dxa"/>
            <w:tcBorders>
              <w:top w:val="single" w:sz="4" w:space="0" w:color="auto"/>
              <w:left w:val="single" w:sz="4" w:space="0" w:color="auto"/>
              <w:bottom w:val="single" w:sz="4" w:space="0" w:color="auto"/>
              <w:right w:val="single" w:sz="4" w:space="0" w:color="auto"/>
            </w:tcBorders>
          </w:tcPr>
          <w:p w14:paraId="04FF7267" w14:textId="77777777" w:rsidR="00493EA7" w:rsidRPr="00F6402A" w:rsidRDefault="00493EA7" w:rsidP="00F01C6D">
            <w:pPr>
              <w:spacing w:before="60" w:after="60"/>
              <w:rPr>
                <w:rFonts w:cstheme="minorHAnsi"/>
                <w:szCs w:val="20"/>
              </w:rPr>
            </w:pPr>
            <w:r>
              <w:rPr>
                <w:rFonts w:cstheme="minorHAnsi"/>
                <w:szCs w:val="20"/>
              </w:rPr>
              <w:t>Wonboyn</w:t>
            </w:r>
          </w:p>
        </w:tc>
        <w:tc>
          <w:tcPr>
            <w:tcW w:w="1179" w:type="dxa"/>
            <w:tcBorders>
              <w:top w:val="single" w:sz="4" w:space="0" w:color="auto"/>
              <w:left w:val="single" w:sz="4" w:space="0" w:color="auto"/>
              <w:bottom w:val="single" w:sz="4" w:space="0" w:color="auto"/>
              <w:right w:val="single" w:sz="4" w:space="0" w:color="auto"/>
            </w:tcBorders>
          </w:tcPr>
          <w:p w14:paraId="56D48327" w14:textId="77777777" w:rsidR="00493EA7" w:rsidRPr="00F6402A" w:rsidRDefault="00493EA7" w:rsidP="00F01C6D">
            <w:pPr>
              <w:spacing w:before="60" w:after="60"/>
              <w:rPr>
                <w:rFonts w:cstheme="minorHAnsi"/>
                <w:szCs w:val="20"/>
              </w:rPr>
            </w:pPr>
            <w:r>
              <w:rPr>
                <w:rFonts w:cstheme="minorHAnsi"/>
                <w:szCs w:val="20"/>
              </w:rPr>
              <w:t>WBN</w:t>
            </w:r>
          </w:p>
        </w:tc>
        <w:tc>
          <w:tcPr>
            <w:tcW w:w="1180" w:type="dxa"/>
            <w:tcBorders>
              <w:top w:val="single" w:sz="4" w:space="0" w:color="auto"/>
              <w:left w:val="single" w:sz="4" w:space="0" w:color="auto"/>
              <w:bottom w:val="single" w:sz="4" w:space="0" w:color="auto"/>
              <w:right w:val="single" w:sz="4" w:space="0" w:color="auto"/>
            </w:tcBorders>
          </w:tcPr>
          <w:p w14:paraId="31B84FAD" w14:textId="77777777" w:rsidR="00493EA7" w:rsidRPr="00F6402A" w:rsidRDefault="00493EA7" w:rsidP="00F01C6D">
            <w:pPr>
              <w:spacing w:before="60" w:after="60"/>
              <w:rPr>
                <w:rFonts w:cstheme="minorHAnsi"/>
                <w:szCs w:val="20"/>
              </w:rPr>
            </w:pPr>
            <w:r>
              <w:rPr>
                <w:rFonts w:cstheme="minorHAnsi"/>
                <w:szCs w:val="20"/>
              </w:rPr>
              <w:t>614</w:t>
            </w:r>
          </w:p>
        </w:tc>
        <w:tc>
          <w:tcPr>
            <w:tcW w:w="803" w:type="dxa"/>
          </w:tcPr>
          <w:p w14:paraId="06D577E4" w14:textId="77777777" w:rsidR="00493EA7" w:rsidRDefault="00493EA7" w:rsidP="00F01C6D">
            <w:pPr>
              <w:spacing w:before="60" w:after="60"/>
              <w:rPr>
                <w:rFonts w:cstheme="minorHAnsi"/>
                <w:szCs w:val="20"/>
              </w:rPr>
            </w:pPr>
          </w:p>
        </w:tc>
        <w:tc>
          <w:tcPr>
            <w:tcW w:w="1557" w:type="dxa"/>
          </w:tcPr>
          <w:p w14:paraId="466529B7" w14:textId="77777777" w:rsidR="00493EA7" w:rsidRDefault="00493EA7" w:rsidP="00F01C6D">
            <w:pPr>
              <w:spacing w:before="60" w:after="60"/>
              <w:rPr>
                <w:rFonts w:cstheme="minorHAnsi"/>
                <w:szCs w:val="20"/>
              </w:rPr>
            </w:pPr>
            <w:r w:rsidRPr="00F6402A">
              <w:rPr>
                <w:rFonts w:cstheme="minorHAnsi"/>
                <w:szCs w:val="20"/>
              </w:rPr>
              <w:t xml:space="preserve">Yarrawonga </w:t>
            </w:r>
          </w:p>
        </w:tc>
        <w:tc>
          <w:tcPr>
            <w:tcW w:w="1180" w:type="dxa"/>
          </w:tcPr>
          <w:p w14:paraId="31FE1AB0" w14:textId="77777777" w:rsidR="00493EA7" w:rsidRDefault="00493EA7" w:rsidP="00F01C6D">
            <w:pPr>
              <w:spacing w:before="60" w:after="60"/>
              <w:rPr>
                <w:rFonts w:cstheme="minorHAnsi"/>
                <w:szCs w:val="20"/>
              </w:rPr>
            </w:pPr>
            <w:r w:rsidRPr="00F6402A">
              <w:rPr>
                <w:rFonts w:cstheme="minorHAnsi"/>
                <w:szCs w:val="20"/>
              </w:rPr>
              <w:t xml:space="preserve">YRW </w:t>
            </w:r>
          </w:p>
        </w:tc>
        <w:tc>
          <w:tcPr>
            <w:tcW w:w="1180" w:type="dxa"/>
          </w:tcPr>
          <w:p w14:paraId="7C52972B" w14:textId="77777777" w:rsidR="00493EA7" w:rsidRDefault="00493EA7" w:rsidP="00F01C6D">
            <w:pPr>
              <w:spacing w:before="60" w:after="60"/>
              <w:rPr>
                <w:rFonts w:cstheme="minorHAnsi"/>
                <w:szCs w:val="20"/>
              </w:rPr>
            </w:pPr>
            <w:r w:rsidRPr="00F6402A">
              <w:rPr>
                <w:rFonts w:cstheme="minorHAnsi"/>
                <w:szCs w:val="20"/>
              </w:rPr>
              <w:t xml:space="preserve">260 </w:t>
            </w:r>
          </w:p>
        </w:tc>
      </w:tr>
      <w:tr w:rsidR="00493EA7" w:rsidRPr="00F6402A" w14:paraId="443A631B"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12649744" w14:textId="77777777" w:rsidR="00493EA7" w:rsidRPr="00F6402A" w:rsidRDefault="00493EA7" w:rsidP="00F01C6D">
            <w:pPr>
              <w:spacing w:before="60" w:after="60"/>
              <w:rPr>
                <w:rFonts w:cstheme="minorHAnsi"/>
                <w:szCs w:val="20"/>
              </w:rPr>
            </w:pPr>
            <w:r w:rsidRPr="00F6402A">
              <w:rPr>
                <w:rFonts w:cstheme="minorHAnsi"/>
                <w:szCs w:val="20"/>
              </w:rPr>
              <w:t xml:space="preserve">Wonthaggi </w:t>
            </w:r>
          </w:p>
        </w:tc>
        <w:tc>
          <w:tcPr>
            <w:tcW w:w="1179" w:type="dxa"/>
            <w:tcBorders>
              <w:top w:val="single" w:sz="4" w:space="0" w:color="auto"/>
              <w:left w:val="single" w:sz="4" w:space="0" w:color="auto"/>
              <w:bottom w:val="single" w:sz="4" w:space="0" w:color="auto"/>
              <w:right w:val="single" w:sz="4" w:space="0" w:color="auto"/>
            </w:tcBorders>
            <w:hideMark/>
          </w:tcPr>
          <w:p w14:paraId="380BC699" w14:textId="77777777" w:rsidR="00493EA7" w:rsidRPr="00F6402A" w:rsidRDefault="00493EA7" w:rsidP="00F01C6D">
            <w:pPr>
              <w:spacing w:before="60" w:after="60"/>
              <w:rPr>
                <w:rFonts w:cstheme="minorHAnsi"/>
                <w:szCs w:val="20"/>
              </w:rPr>
            </w:pPr>
            <w:r w:rsidRPr="00F6402A">
              <w:rPr>
                <w:rFonts w:cstheme="minorHAnsi"/>
                <w:szCs w:val="20"/>
              </w:rPr>
              <w:t xml:space="preserve">WTG </w:t>
            </w:r>
          </w:p>
        </w:tc>
        <w:tc>
          <w:tcPr>
            <w:tcW w:w="1180" w:type="dxa"/>
            <w:tcBorders>
              <w:top w:val="single" w:sz="4" w:space="0" w:color="auto"/>
              <w:left w:val="single" w:sz="4" w:space="0" w:color="auto"/>
              <w:bottom w:val="single" w:sz="4" w:space="0" w:color="auto"/>
              <w:right w:val="single" w:sz="4" w:space="0" w:color="auto"/>
            </w:tcBorders>
            <w:hideMark/>
          </w:tcPr>
          <w:p w14:paraId="36CEAC95" w14:textId="77777777" w:rsidR="00493EA7" w:rsidRPr="00F6402A" w:rsidRDefault="00493EA7" w:rsidP="00F01C6D">
            <w:pPr>
              <w:spacing w:before="60" w:after="60"/>
              <w:rPr>
                <w:rFonts w:cstheme="minorHAnsi"/>
                <w:szCs w:val="20"/>
              </w:rPr>
            </w:pPr>
            <w:r w:rsidRPr="00F6402A">
              <w:rPr>
                <w:rFonts w:cstheme="minorHAnsi"/>
                <w:szCs w:val="20"/>
              </w:rPr>
              <w:t xml:space="preserve">130 </w:t>
            </w:r>
          </w:p>
        </w:tc>
        <w:tc>
          <w:tcPr>
            <w:tcW w:w="803" w:type="dxa"/>
          </w:tcPr>
          <w:p w14:paraId="31BF912B" w14:textId="77777777" w:rsidR="00493EA7" w:rsidRPr="00F6402A" w:rsidRDefault="00493EA7" w:rsidP="00F01C6D">
            <w:pPr>
              <w:spacing w:before="60" w:after="60"/>
              <w:rPr>
                <w:rFonts w:cstheme="minorHAnsi"/>
                <w:szCs w:val="20"/>
              </w:rPr>
            </w:pPr>
          </w:p>
        </w:tc>
        <w:tc>
          <w:tcPr>
            <w:tcW w:w="1557" w:type="dxa"/>
          </w:tcPr>
          <w:p w14:paraId="1D30EB93" w14:textId="77777777" w:rsidR="00493EA7" w:rsidRPr="00F6402A" w:rsidRDefault="00493EA7" w:rsidP="00F01C6D">
            <w:pPr>
              <w:spacing w:before="60" w:after="60"/>
              <w:rPr>
                <w:rFonts w:cstheme="minorHAnsi"/>
                <w:szCs w:val="20"/>
              </w:rPr>
            </w:pPr>
            <w:r>
              <w:rPr>
                <w:rFonts w:cstheme="minorHAnsi"/>
                <w:szCs w:val="20"/>
              </w:rPr>
              <w:t>Yarroweyah</w:t>
            </w:r>
          </w:p>
        </w:tc>
        <w:tc>
          <w:tcPr>
            <w:tcW w:w="1180" w:type="dxa"/>
          </w:tcPr>
          <w:p w14:paraId="78CA2EC8" w14:textId="77777777" w:rsidR="00493EA7" w:rsidRPr="00F6402A" w:rsidRDefault="00493EA7" w:rsidP="00F01C6D">
            <w:pPr>
              <w:spacing w:before="60" w:after="60"/>
              <w:rPr>
                <w:rFonts w:cstheme="minorHAnsi"/>
                <w:szCs w:val="20"/>
              </w:rPr>
            </w:pPr>
            <w:r>
              <w:rPr>
                <w:rFonts w:cstheme="minorHAnsi"/>
                <w:szCs w:val="20"/>
              </w:rPr>
              <w:t>YWA</w:t>
            </w:r>
          </w:p>
        </w:tc>
        <w:tc>
          <w:tcPr>
            <w:tcW w:w="1180" w:type="dxa"/>
          </w:tcPr>
          <w:p w14:paraId="7F719A53" w14:textId="77777777" w:rsidR="00493EA7" w:rsidRPr="00F6402A" w:rsidRDefault="00493EA7" w:rsidP="00F01C6D">
            <w:pPr>
              <w:spacing w:before="60" w:after="60"/>
              <w:rPr>
                <w:rFonts w:cstheme="minorHAnsi"/>
                <w:szCs w:val="20"/>
              </w:rPr>
            </w:pPr>
            <w:r>
              <w:rPr>
                <w:rFonts w:cstheme="minorHAnsi"/>
                <w:szCs w:val="20"/>
              </w:rPr>
              <w:t>242</w:t>
            </w:r>
          </w:p>
        </w:tc>
      </w:tr>
      <w:tr w:rsidR="00493EA7" w:rsidRPr="00F6402A" w14:paraId="15B3E5EE"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0EF8CD84" w14:textId="77777777" w:rsidR="00493EA7" w:rsidRPr="00F6402A" w:rsidRDefault="00493EA7" w:rsidP="00F01C6D">
            <w:pPr>
              <w:spacing w:before="60" w:after="60"/>
              <w:rPr>
                <w:rFonts w:cstheme="minorHAnsi"/>
                <w:szCs w:val="20"/>
              </w:rPr>
            </w:pPr>
            <w:r w:rsidRPr="00F6402A">
              <w:rPr>
                <w:rFonts w:cstheme="minorHAnsi"/>
                <w:szCs w:val="20"/>
              </w:rPr>
              <w:t xml:space="preserve">Wood </w:t>
            </w:r>
          </w:p>
        </w:tc>
        <w:tc>
          <w:tcPr>
            <w:tcW w:w="1179" w:type="dxa"/>
            <w:tcBorders>
              <w:top w:val="single" w:sz="4" w:space="0" w:color="auto"/>
              <w:left w:val="single" w:sz="4" w:space="0" w:color="auto"/>
              <w:bottom w:val="single" w:sz="4" w:space="0" w:color="auto"/>
              <w:right w:val="single" w:sz="4" w:space="0" w:color="auto"/>
            </w:tcBorders>
            <w:hideMark/>
          </w:tcPr>
          <w:p w14:paraId="79F0F819" w14:textId="77777777" w:rsidR="00493EA7" w:rsidRPr="00F6402A" w:rsidRDefault="00493EA7" w:rsidP="00F01C6D">
            <w:pPr>
              <w:spacing w:before="60" w:after="60"/>
              <w:rPr>
                <w:rFonts w:cstheme="minorHAnsi"/>
                <w:szCs w:val="20"/>
              </w:rPr>
            </w:pPr>
            <w:r w:rsidRPr="00F6402A">
              <w:rPr>
                <w:rFonts w:cstheme="minorHAnsi"/>
                <w:szCs w:val="20"/>
              </w:rPr>
              <w:t xml:space="preserve">WOO </w:t>
            </w:r>
          </w:p>
        </w:tc>
        <w:tc>
          <w:tcPr>
            <w:tcW w:w="1180" w:type="dxa"/>
            <w:tcBorders>
              <w:top w:val="single" w:sz="4" w:space="0" w:color="auto"/>
              <w:left w:val="single" w:sz="4" w:space="0" w:color="auto"/>
              <w:bottom w:val="single" w:sz="4" w:space="0" w:color="auto"/>
              <w:right w:val="single" w:sz="4" w:space="0" w:color="auto"/>
            </w:tcBorders>
            <w:hideMark/>
          </w:tcPr>
          <w:p w14:paraId="2C6ACB4C" w14:textId="77777777" w:rsidR="00493EA7" w:rsidRPr="00F6402A" w:rsidRDefault="00493EA7" w:rsidP="00F01C6D">
            <w:pPr>
              <w:spacing w:before="60" w:after="60"/>
              <w:rPr>
                <w:rFonts w:cstheme="minorHAnsi"/>
                <w:szCs w:val="20"/>
              </w:rPr>
            </w:pPr>
            <w:r w:rsidRPr="00F6402A">
              <w:rPr>
                <w:rFonts w:cstheme="minorHAnsi"/>
                <w:szCs w:val="20"/>
              </w:rPr>
              <w:t xml:space="preserve">381 </w:t>
            </w:r>
          </w:p>
        </w:tc>
        <w:tc>
          <w:tcPr>
            <w:tcW w:w="803" w:type="dxa"/>
          </w:tcPr>
          <w:p w14:paraId="1805F1F6" w14:textId="77777777" w:rsidR="00493EA7" w:rsidRPr="00F6402A" w:rsidRDefault="00493EA7" w:rsidP="00F01C6D">
            <w:pPr>
              <w:spacing w:before="60" w:after="60"/>
              <w:rPr>
                <w:rFonts w:cstheme="minorHAnsi"/>
                <w:szCs w:val="20"/>
              </w:rPr>
            </w:pPr>
          </w:p>
        </w:tc>
        <w:tc>
          <w:tcPr>
            <w:tcW w:w="1557" w:type="dxa"/>
          </w:tcPr>
          <w:p w14:paraId="37202B8E" w14:textId="77777777" w:rsidR="00493EA7" w:rsidRPr="00F6402A" w:rsidRDefault="00493EA7" w:rsidP="00F01C6D">
            <w:pPr>
              <w:spacing w:before="60" w:after="60"/>
              <w:rPr>
                <w:rFonts w:cstheme="minorHAnsi"/>
                <w:szCs w:val="20"/>
              </w:rPr>
            </w:pPr>
            <w:r>
              <w:rPr>
                <w:rFonts w:cstheme="minorHAnsi"/>
                <w:szCs w:val="20"/>
              </w:rPr>
              <w:t>Yass</w:t>
            </w:r>
          </w:p>
        </w:tc>
        <w:tc>
          <w:tcPr>
            <w:tcW w:w="1180" w:type="dxa"/>
          </w:tcPr>
          <w:p w14:paraId="6833C179" w14:textId="77777777" w:rsidR="00493EA7" w:rsidRPr="00F6402A" w:rsidRDefault="00493EA7" w:rsidP="00F01C6D">
            <w:pPr>
              <w:spacing w:before="60" w:after="60"/>
              <w:rPr>
                <w:rFonts w:cstheme="minorHAnsi"/>
                <w:szCs w:val="20"/>
              </w:rPr>
            </w:pPr>
            <w:r>
              <w:rPr>
                <w:rFonts w:cstheme="minorHAnsi"/>
                <w:szCs w:val="20"/>
              </w:rPr>
              <w:t>YSN</w:t>
            </w:r>
          </w:p>
        </w:tc>
        <w:tc>
          <w:tcPr>
            <w:tcW w:w="1180" w:type="dxa"/>
          </w:tcPr>
          <w:p w14:paraId="24922576" w14:textId="77777777" w:rsidR="00493EA7" w:rsidRPr="00F6402A" w:rsidRDefault="00493EA7" w:rsidP="00F01C6D">
            <w:pPr>
              <w:spacing w:before="60" w:after="60"/>
              <w:rPr>
                <w:rFonts w:cstheme="minorHAnsi"/>
                <w:szCs w:val="20"/>
              </w:rPr>
            </w:pPr>
            <w:r>
              <w:rPr>
                <w:rFonts w:cstheme="minorHAnsi"/>
                <w:szCs w:val="20"/>
              </w:rPr>
              <w:t>671</w:t>
            </w:r>
          </w:p>
        </w:tc>
      </w:tr>
      <w:tr w:rsidR="00493EA7" w:rsidRPr="00F6402A" w14:paraId="66986069"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31888892" w14:textId="77777777" w:rsidR="00493EA7" w:rsidRPr="00F6402A" w:rsidRDefault="00493EA7" w:rsidP="00F01C6D">
            <w:pPr>
              <w:spacing w:before="60" w:after="60"/>
              <w:rPr>
                <w:rFonts w:cstheme="minorHAnsi"/>
                <w:szCs w:val="20"/>
              </w:rPr>
            </w:pPr>
            <w:r w:rsidRPr="00F6402A">
              <w:rPr>
                <w:rFonts w:cstheme="minorHAnsi"/>
                <w:szCs w:val="20"/>
              </w:rPr>
              <w:t xml:space="preserve">Woodend </w:t>
            </w:r>
          </w:p>
        </w:tc>
        <w:tc>
          <w:tcPr>
            <w:tcW w:w="1179" w:type="dxa"/>
            <w:tcBorders>
              <w:top w:val="single" w:sz="4" w:space="0" w:color="auto"/>
              <w:left w:val="single" w:sz="4" w:space="0" w:color="auto"/>
              <w:bottom w:val="single" w:sz="4" w:space="0" w:color="auto"/>
              <w:right w:val="single" w:sz="4" w:space="0" w:color="auto"/>
            </w:tcBorders>
            <w:hideMark/>
          </w:tcPr>
          <w:p w14:paraId="5DEC09DA" w14:textId="77777777" w:rsidR="00493EA7" w:rsidRPr="00F6402A" w:rsidRDefault="00493EA7" w:rsidP="00F01C6D">
            <w:pPr>
              <w:spacing w:before="60" w:after="60"/>
              <w:rPr>
                <w:rFonts w:cstheme="minorHAnsi"/>
                <w:szCs w:val="20"/>
              </w:rPr>
            </w:pPr>
            <w:r w:rsidRPr="00F6402A">
              <w:rPr>
                <w:rFonts w:cstheme="minorHAnsi"/>
                <w:szCs w:val="20"/>
              </w:rPr>
              <w:t xml:space="preserve">WDV </w:t>
            </w:r>
          </w:p>
        </w:tc>
        <w:tc>
          <w:tcPr>
            <w:tcW w:w="1180" w:type="dxa"/>
            <w:tcBorders>
              <w:top w:val="single" w:sz="4" w:space="0" w:color="auto"/>
              <w:left w:val="single" w:sz="4" w:space="0" w:color="auto"/>
              <w:bottom w:val="single" w:sz="4" w:space="0" w:color="auto"/>
              <w:right w:val="single" w:sz="4" w:space="0" w:color="auto"/>
            </w:tcBorders>
            <w:hideMark/>
          </w:tcPr>
          <w:p w14:paraId="4342CE9B" w14:textId="77777777" w:rsidR="00493EA7" w:rsidRPr="00F6402A" w:rsidRDefault="00493EA7" w:rsidP="00F01C6D">
            <w:pPr>
              <w:spacing w:before="60" w:after="60"/>
              <w:rPr>
                <w:rFonts w:cstheme="minorHAnsi"/>
                <w:szCs w:val="20"/>
              </w:rPr>
            </w:pPr>
            <w:r w:rsidRPr="00F6402A">
              <w:rPr>
                <w:rFonts w:cstheme="minorHAnsi"/>
                <w:szCs w:val="20"/>
              </w:rPr>
              <w:t xml:space="preserve">78 </w:t>
            </w:r>
          </w:p>
        </w:tc>
        <w:tc>
          <w:tcPr>
            <w:tcW w:w="803" w:type="dxa"/>
          </w:tcPr>
          <w:p w14:paraId="74FCE50D" w14:textId="77777777" w:rsidR="00493EA7" w:rsidRPr="00F6402A" w:rsidRDefault="00493EA7" w:rsidP="00F01C6D">
            <w:pPr>
              <w:spacing w:before="60" w:after="60"/>
              <w:rPr>
                <w:rFonts w:cstheme="minorHAnsi"/>
                <w:szCs w:val="20"/>
              </w:rPr>
            </w:pPr>
          </w:p>
        </w:tc>
        <w:tc>
          <w:tcPr>
            <w:tcW w:w="1557" w:type="dxa"/>
          </w:tcPr>
          <w:p w14:paraId="24EC0E46" w14:textId="77777777" w:rsidR="00493EA7" w:rsidRPr="00F6402A" w:rsidRDefault="00493EA7" w:rsidP="00F01C6D">
            <w:pPr>
              <w:spacing w:before="60" w:after="60"/>
              <w:rPr>
                <w:rFonts w:cstheme="minorHAnsi"/>
                <w:szCs w:val="20"/>
              </w:rPr>
            </w:pPr>
            <w:r w:rsidRPr="00F6402A">
              <w:rPr>
                <w:rFonts w:cstheme="minorHAnsi"/>
                <w:szCs w:val="20"/>
              </w:rPr>
              <w:t xml:space="preserve">Yea </w:t>
            </w:r>
          </w:p>
        </w:tc>
        <w:tc>
          <w:tcPr>
            <w:tcW w:w="1180" w:type="dxa"/>
          </w:tcPr>
          <w:p w14:paraId="0EEC524C" w14:textId="77777777" w:rsidR="00493EA7" w:rsidRPr="00F6402A" w:rsidRDefault="00493EA7" w:rsidP="00F01C6D">
            <w:pPr>
              <w:spacing w:before="60" w:after="60"/>
              <w:rPr>
                <w:rFonts w:cstheme="minorHAnsi"/>
                <w:szCs w:val="20"/>
              </w:rPr>
            </w:pPr>
            <w:r w:rsidRPr="00F6402A">
              <w:rPr>
                <w:rFonts w:cstheme="minorHAnsi"/>
                <w:szCs w:val="20"/>
              </w:rPr>
              <w:t xml:space="preserve">YEA </w:t>
            </w:r>
          </w:p>
        </w:tc>
        <w:tc>
          <w:tcPr>
            <w:tcW w:w="1180" w:type="dxa"/>
          </w:tcPr>
          <w:p w14:paraId="1B1DF04C" w14:textId="77777777" w:rsidR="00493EA7" w:rsidRPr="00F6402A" w:rsidRDefault="00493EA7" w:rsidP="00F01C6D">
            <w:pPr>
              <w:spacing w:before="60" w:after="60"/>
              <w:rPr>
                <w:rFonts w:cstheme="minorHAnsi"/>
                <w:szCs w:val="20"/>
              </w:rPr>
            </w:pPr>
            <w:r w:rsidRPr="00F6402A">
              <w:rPr>
                <w:rFonts w:cstheme="minorHAnsi"/>
                <w:szCs w:val="20"/>
              </w:rPr>
              <w:t xml:space="preserve">130 </w:t>
            </w:r>
          </w:p>
        </w:tc>
      </w:tr>
      <w:tr w:rsidR="00493EA7" w:rsidRPr="00F6402A" w14:paraId="437DB3D5"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7EB77CF3" w14:textId="77777777" w:rsidR="00493EA7" w:rsidRPr="00F6402A" w:rsidRDefault="00493EA7" w:rsidP="00F01C6D">
            <w:pPr>
              <w:spacing w:before="60" w:after="60"/>
              <w:rPr>
                <w:rFonts w:cstheme="minorHAnsi"/>
                <w:szCs w:val="20"/>
              </w:rPr>
            </w:pPr>
            <w:r w:rsidRPr="00F6402A">
              <w:rPr>
                <w:rFonts w:cstheme="minorHAnsi"/>
                <w:szCs w:val="20"/>
              </w:rPr>
              <w:t xml:space="preserve">Woodfield </w:t>
            </w:r>
          </w:p>
        </w:tc>
        <w:tc>
          <w:tcPr>
            <w:tcW w:w="1179" w:type="dxa"/>
            <w:tcBorders>
              <w:top w:val="single" w:sz="4" w:space="0" w:color="auto"/>
              <w:left w:val="single" w:sz="4" w:space="0" w:color="auto"/>
              <w:bottom w:val="single" w:sz="4" w:space="0" w:color="auto"/>
              <w:right w:val="single" w:sz="4" w:space="0" w:color="auto"/>
            </w:tcBorders>
            <w:hideMark/>
          </w:tcPr>
          <w:p w14:paraId="60416A31" w14:textId="77777777" w:rsidR="00493EA7" w:rsidRPr="00F6402A" w:rsidRDefault="00493EA7" w:rsidP="00F01C6D">
            <w:pPr>
              <w:spacing w:before="60" w:after="60"/>
              <w:rPr>
                <w:rFonts w:cstheme="minorHAnsi"/>
                <w:szCs w:val="20"/>
              </w:rPr>
            </w:pPr>
            <w:r w:rsidRPr="00F6402A">
              <w:rPr>
                <w:rFonts w:cstheme="minorHAnsi"/>
                <w:szCs w:val="20"/>
              </w:rPr>
              <w:t xml:space="preserve">WFD </w:t>
            </w:r>
          </w:p>
        </w:tc>
        <w:tc>
          <w:tcPr>
            <w:tcW w:w="1180" w:type="dxa"/>
            <w:tcBorders>
              <w:top w:val="single" w:sz="4" w:space="0" w:color="auto"/>
              <w:left w:val="single" w:sz="4" w:space="0" w:color="auto"/>
              <w:bottom w:val="single" w:sz="4" w:space="0" w:color="auto"/>
              <w:right w:val="single" w:sz="4" w:space="0" w:color="auto"/>
            </w:tcBorders>
            <w:hideMark/>
          </w:tcPr>
          <w:p w14:paraId="4893B3A4" w14:textId="77777777" w:rsidR="00493EA7" w:rsidRPr="00F6402A" w:rsidRDefault="00493EA7" w:rsidP="00F01C6D">
            <w:pPr>
              <w:spacing w:before="60" w:after="60"/>
              <w:rPr>
                <w:rFonts w:cstheme="minorHAnsi"/>
                <w:szCs w:val="20"/>
              </w:rPr>
            </w:pPr>
            <w:r w:rsidRPr="00F6402A">
              <w:rPr>
                <w:rFonts w:cstheme="minorHAnsi"/>
                <w:szCs w:val="20"/>
              </w:rPr>
              <w:t xml:space="preserve">184 </w:t>
            </w:r>
          </w:p>
        </w:tc>
        <w:tc>
          <w:tcPr>
            <w:tcW w:w="803" w:type="dxa"/>
          </w:tcPr>
          <w:p w14:paraId="655F6C3F" w14:textId="77777777" w:rsidR="00493EA7" w:rsidRPr="00F6402A" w:rsidRDefault="00493EA7" w:rsidP="00F01C6D">
            <w:pPr>
              <w:spacing w:before="60" w:after="60"/>
              <w:rPr>
                <w:rFonts w:cstheme="minorHAnsi"/>
                <w:szCs w:val="20"/>
              </w:rPr>
            </w:pPr>
          </w:p>
        </w:tc>
        <w:tc>
          <w:tcPr>
            <w:tcW w:w="1557" w:type="dxa"/>
          </w:tcPr>
          <w:p w14:paraId="18C8ACA4" w14:textId="77777777" w:rsidR="00493EA7" w:rsidRPr="00F6402A" w:rsidRDefault="00493EA7" w:rsidP="00F01C6D">
            <w:pPr>
              <w:spacing w:before="60" w:after="60"/>
              <w:rPr>
                <w:rFonts w:cstheme="minorHAnsi"/>
                <w:szCs w:val="20"/>
              </w:rPr>
            </w:pPr>
            <w:r w:rsidRPr="00F6402A">
              <w:rPr>
                <w:rFonts w:cstheme="minorHAnsi"/>
                <w:szCs w:val="20"/>
              </w:rPr>
              <w:t xml:space="preserve">Yendon </w:t>
            </w:r>
          </w:p>
        </w:tc>
        <w:tc>
          <w:tcPr>
            <w:tcW w:w="1180" w:type="dxa"/>
          </w:tcPr>
          <w:p w14:paraId="6593DDCD" w14:textId="77777777" w:rsidR="00493EA7" w:rsidRPr="00F6402A" w:rsidRDefault="00493EA7" w:rsidP="00F01C6D">
            <w:pPr>
              <w:spacing w:before="60" w:after="60"/>
              <w:rPr>
                <w:rFonts w:cstheme="minorHAnsi"/>
                <w:szCs w:val="20"/>
              </w:rPr>
            </w:pPr>
            <w:r w:rsidRPr="00F6402A">
              <w:rPr>
                <w:rFonts w:cstheme="minorHAnsi"/>
                <w:szCs w:val="20"/>
              </w:rPr>
              <w:t xml:space="preserve">YDO </w:t>
            </w:r>
          </w:p>
        </w:tc>
        <w:tc>
          <w:tcPr>
            <w:tcW w:w="1180" w:type="dxa"/>
          </w:tcPr>
          <w:p w14:paraId="74B0F396" w14:textId="77777777" w:rsidR="00493EA7" w:rsidRPr="00F6402A" w:rsidRDefault="00493EA7" w:rsidP="00F01C6D">
            <w:pPr>
              <w:spacing w:before="60" w:after="60"/>
              <w:rPr>
                <w:rFonts w:cstheme="minorHAnsi"/>
                <w:szCs w:val="20"/>
              </w:rPr>
            </w:pPr>
            <w:r w:rsidRPr="00F6402A">
              <w:rPr>
                <w:rFonts w:cstheme="minorHAnsi"/>
                <w:szCs w:val="20"/>
              </w:rPr>
              <w:t xml:space="preserve">135 </w:t>
            </w:r>
          </w:p>
        </w:tc>
      </w:tr>
      <w:tr w:rsidR="00493EA7" w:rsidRPr="00F6402A" w14:paraId="620FE622" w14:textId="77777777" w:rsidTr="00F01C6D">
        <w:tc>
          <w:tcPr>
            <w:tcW w:w="1800" w:type="dxa"/>
            <w:tcBorders>
              <w:top w:val="single" w:sz="4" w:space="0" w:color="auto"/>
              <w:left w:val="single" w:sz="4" w:space="0" w:color="auto"/>
              <w:bottom w:val="single" w:sz="4" w:space="0" w:color="auto"/>
              <w:right w:val="single" w:sz="4" w:space="0" w:color="auto"/>
            </w:tcBorders>
            <w:hideMark/>
          </w:tcPr>
          <w:p w14:paraId="4868D369" w14:textId="77777777" w:rsidR="00493EA7" w:rsidRPr="00F6402A" w:rsidRDefault="00493EA7" w:rsidP="00F01C6D">
            <w:pPr>
              <w:spacing w:before="60" w:after="60"/>
              <w:rPr>
                <w:rFonts w:cstheme="minorHAnsi"/>
                <w:szCs w:val="20"/>
              </w:rPr>
            </w:pPr>
            <w:r w:rsidRPr="00F6402A">
              <w:rPr>
                <w:rFonts w:cstheme="minorHAnsi"/>
                <w:szCs w:val="20"/>
              </w:rPr>
              <w:t xml:space="preserve">Woolsthorpe </w:t>
            </w:r>
          </w:p>
        </w:tc>
        <w:tc>
          <w:tcPr>
            <w:tcW w:w="1179" w:type="dxa"/>
            <w:tcBorders>
              <w:top w:val="single" w:sz="4" w:space="0" w:color="auto"/>
              <w:left w:val="single" w:sz="4" w:space="0" w:color="auto"/>
              <w:bottom w:val="single" w:sz="4" w:space="0" w:color="auto"/>
              <w:right w:val="single" w:sz="4" w:space="0" w:color="auto"/>
            </w:tcBorders>
            <w:hideMark/>
          </w:tcPr>
          <w:p w14:paraId="78834599" w14:textId="77777777" w:rsidR="00493EA7" w:rsidRPr="00F6402A" w:rsidRDefault="00493EA7" w:rsidP="00F01C6D">
            <w:pPr>
              <w:spacing w:before="60" w:after="60"/>
              <w:rPr>
                <w:rFonts w:cstheme="minorHAnsi"/>
                <w:szCs w:val="20"/>
              </w:rPr>
            </w:pPr>
            <w:r w:rsidRPr="00F6402A">
              <w:rPr>
                <w:rFonts w:cstheme="minorHAnsi"/>
                <w:szCs w:val="20"/>
              </w:rPr>
              <w:t xml:space="preserve">WST </w:t>
            </w:r>
          </w:p>
        </w:tc>
        <w:tc>
          <w:tcPr>
            <w:tcW w:w="1180" w:type="dxa"/>
            <w:tcBorders>
              <w:top w:val="single" w:sz="4" w:space="0" w:color="auto"/>
              <w:left w:val="single" w:sz="4" w:space="0" w:color="auto"/>
              <w:bottom w:val="single" w:sz="4" w:space="0" w:color="auto"/>
              <w:right w:val="single" w:sz="4" w:space="0" w:color="auto"/>
            </w:tcBorders>
            <w:hideMark/>
          </w:tcPr>
          <w:p w14:paraId="5F11F258" w14:textId="77777777" w:rsidR="00493EA7" w:rsidRPr="00F6402A" w:rsidRDefault="00493EA7" w:rsidP="00F01C6D">
            <w:pPr>
              <w:spacing w:before="60" w:after="60"/>
              <w:rPr>
                <w:rFonts w:cstheme="minorHAnsi"/>
                <w:szCs w:val="20"/>
              </w:rPr>
            </w:pPr>
            <w:r w:rsidRPr="00F6402A">
              <w:rPr>
                <w:rFonts w:cstheme="minorHAnsi"/>
                <w:szCs w:val="20"/>
              </w:rPr>
              <w:t xml:space="preserve">289 </w:t>
            </w:r>
          </w:p>
        </w:tc>
        <w:tc>
          <w:tcPr>
            <w:tcW w:w="803" w:type="dxa"/>
          </w:tcPr>
          <w:p w14:paraId="4E8B0C3C" w14:textId="77777777" w:rsidR="00493EA7" w:rsidRPr="00F6402A" w:rsidRDefault="00493EA7" w:rsidP="00F01C6D">
            <w:pPr>
              <w:spacing w:before="60" w:after="60"/>
              <w:rPr>
                <w:rFonts w:cstheme="minorHAnsi"/>
                <w:szCs w:val="20"/>
              </w:rPr>
            </w:pPr>
          </w:p>
        </w:tc>
        <w:tc>
          <w:tcPr>
            <w:tcW w:w="1557" w:type="dxa"/>
          </w:tcPr>
          <w:p w14:paraId="476133B6" w14:textId="77777777" w:rsidR="00493EA7" w:rsidRPr="00F6402A" w:rsidRDefault="00493EA7" w:rsidP="00F01C6D">
            <w:pPr>
              <w:spacing w:before="60" w:after="60"/>
              <w:rPr>
                <w:rFonts w:cstheme="minorHAnsi"/>
                <w:szCs w:val="20"/>
              </w:rPr>
            </w:pPr>
            <w:r w:rsidRPr="00F6402A">
              <w:rPr>
                <w:rFonts w:cstheme="minorHAnsi"/>
                <w:szCs w:val="20"/>
              </w:rPr>
              <w:t xml:space="preserve">Zeerust </w:t>
            </w:r>
          </w:p>
        </w:tc>
        <w:tc>
          <w:tcPr>
            <w:tcW w:w="1180" w:type="dxa"/>
          </w:tcPr>
          <w:p w14:paraId="7709A5C1" w14:textId="77777777" w:rsidR="00493EA7" w:rsidRPr="00F6402A" w:rsidRDefault="00493EA7" w:rsidP="00F01C6D">
            <w:pPr>
              <w:spacing w:before="60" w:after="60"/>
              <w:rPr>
                <w:rFonts w:cstheme="minorHAnsi"/>
                <w:szCs w:val="20"/>
              </w:rPr>
            </w:pPr>
            <w:r w:rsidRPr="00F6402A">
              <w:rPr>
                <w:rFonts w:cstheme="minorHAnsi"/>
                <w:szCs w:val="20"/>
              </w:rPr>
              <w:t xml:space="preserve">ZST </w:t>
            </w:r>
          </w:p>
        </w:tc>
        <w:tc>
          <w:tcPr>
            <w:tcW w:w="1180" w:type="dxa"/>
          </w:tcPr>
          <w:p w14:paraId="4828D8BF" w14:textId="77777777" w:rsidR="00493EA7" w:rsidRPr="00F6402A" w:rsidRDefault="00493EA7" w:rsidP="00F01C6D">
            <w:pPr>
              <w:spacing w:before="60" w:after="60"/>
              <w:rPr>
                <w:rFonts w:cstheme="minorHAnsi"/>
                <w:szCs w:val="20"/>
              </w:rPr>
            </w:pPr>
            <w:r w:rsidRPr="00F6402A">
              <w:rPr>
                <w:rFonts w:cstheme="minorHAnsi"/>
                <w:szCs w:val="20"/>
              </w:rPr>
              <w:t xml:space="preserve">201 </w:t>
            </w:r>
          </w:p>
        </w:tc>
      </w:tr>
    </w:tbl>
    <w:p w14:paraId="16FCA2E3" w14:textId="77777777" w:rsidR="00493EA7" w:rsidRPr="00F6402A" w:rsidRDefault="00493EA7" w:rsidP="00493EA7"/>
    <w:p w14:paraId="75018D98" w14:textId="77777777" w:rsidR="00493EA7" w:rsidRDefault="00493EA7" w:rsidP="00493EA7">
      <w:pPr>
        <w:spacing w:after="0"/>
      </w:pPr>
    </w:p>
    <w:p w14:paraId="57A1E3B9" w14:textId="77777777" w:rsidR="00493EA7" w:rsidRDefault="00493EA7" w:rsidP="00493EA7">
      <w:pPr>
        <w:rPr>
          <w:b/>
          <w:i/>
        </w:rPr>
      </w:pPr>
      <w:r>
        <w:br w:type="page"/>
      </w:r>
    </w:p>
    <w:p w14:paraId="78AA126F" w14:textId="77777777" w:rsidR="00493EA7" w:rsidRDefault="00493EA7" w:rsidP="00493EA7">
      <w:pPr>
        <w:pStyle w:val="Heading4"/>
      </w:pPr>
      <w:r w:rsidRPr="00F6402A">
        <w:lastRenderedPageBreak/>
        <w:t xml:space="preserve">TABLE N: </w:t>
      </w:r>
      <w:r>
        <w:t xml:space="preserve">Interstate surcharge stops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N"/>
      </w:tblPr>
      <w:tblGrid>
        <w:gridCol w:w="2268"/>
        <w:gridCol w:w="2694"/>
        <w:gridCol w:w="2976"/>
      </w:tblGrid>
      <w:tr w:rsidR="00493EA7" w:rsidRPr="009B588A" w14:paraId="379C639B" w14:textId="77777777" w:rsidTr="00F01C6D">
        <w:trPr>
          <w:trHeight w:val="576"/>
        </w:trPr>
        <w:tc>
          <w:tcPr>
            <w:tcW w:w="2268" w:type="dxa"/>
            <w:hideMark/>
          </w:tcPr>
          <w:p w14:paraId="2F92318C" w14:textId="77777777" w:rsidR="00493EA7" w:rsidRPr="009B588A" w:rsidRDefault="00493EA7" w:rsidP="00F01C6D">
            <w:pPr>
              <w:rPr>
                <w:b/>
                <w:bCs/>
              </w:rPr>
            </w:pPr>
            <w:bookmarkStart w:id="421" w:name="RANGE!A2:C35"/>
            <w:r w:rsidRPr="009B588A">
              <w:rPr>
                <w:b/>
                <w:bCs/>
              </w:rPr>
              <w:t>Location</w:t>
            </w:r>
            <w:bookmarkEnd w:id="421"/>
          </w:p>
        </w:tc>
        <w:tc>
          <w:tcPr>
            <w:tcW w:w="2694" w:type="dxa"/>
            <w:hideMark/>
          </w:tcPr>
          <w:p w14:paraId="1683A034" w14:textId="77777777" w:rsidR="00493EA7" w:rsidRPr="009B588A" w:rsidRDefault="00493EA7" w:rsidP="00F01C6D">
            <w:pPr>
              <w:rPr>
                <w:b/>
                <w:bCs/>
              </w:rPr>
            </w:pPr>
            <w:r w:rsidRPr="009B588A">
              <w:rPr>
                <w:b/>
                <w:bCs/>
              </w:rPr>
              <w:t>Concession Surcharge</w:t>
            </w:r>
          </w:p>
        </w:tc>
        <w:tc>
          <w:tcPr>
            <w:tcW w:w="2976" w:type="dxa"/>
            <w:hideMark/>
          </w:tcPr>
          <w:p w14:paraId="52A5A449" w14:textId="77777777" w:rsidR="00493EA7" w:rsidRPr="009B588A" w:rsidRDefault="00493EA7" w:rsidP="00F01C6D">
            <w:pPr>
              <w:rPr>
                <w:b/>
                <w:bCs/>
              </w:rPr>
            </w:pPr>
            <w:r w:rsidRPr="009B588A">
              <w:rPr>
                <w:b/>
                <w:bCs/>
              </w:rPr>
              <w:t>Full Fare Surcharge</w:t>
            </w:r>
          </w:p>
        </w:tc>
      </w:tr>
      <w:tr w:rsidR="00493EA7" w:rsidRPr="009B588A" w14:paraId="5A6F3FA3" w14:textId="77777777" w:rsidTr="00F01C6D">
        <w:trPr>
          <w:trHeight w:val="288"/>
        </w:trPr>
        <w:tc>
          <w:tcPr>
            <w:tcW w:w="2268" w:type="dxa"/>
            <w:noWrap/>
            <w:hideMark/>
          </w:tcPr>
          <w:p w14:paraId="05A5F80B" w14:textId="77777777" w:rsidR="00493EA7" w:rsidRPr="009B588A" w:rsidRDefault="00493EA7" w:rsidP="00F01C6D">
            <w:r w:rsidRPr="009B588A">
              <w:t>Adelaide</w:t>
            </w:r>
          </w:p>
        </w:tc>
        <w:tc>
          <w:tcPr>
            <w:tcW w:w="2694" w:type="dxa"/>
            <w:noWrap/>
            <w:hideMark/>
          </w:tcPr>
          <w:p w14:paraId="4B298374" w14:textId="77777777" w:rsidR="00493EA7" w:rsidRDefault="00493EA7" w:rsidP="00F01C6D">
            <w:r>
              <w:t>$13.30</w:t>
            </w:r>
          </w:p>
        </w:tc>
        <w:tc>
          <w:tcPr>
            <w:tcW w:w="2976" w:type="dxa"/>
            <w:noWrap/>
            <w:hideMark/>
          </w:tcPr>
          <w:p w14:paraId="12A4E198" w14:textId="77777777" w:rsidR="00493EA7" w:rsidRDefault="00493EA7" w:rsidP="00F01C6D">
            <w:r>
              <w:t>$26.60</w:t>
            </w:r>
          </w:p>
        </w:tc>
      </w:tr>
      <w:tr w:rsidR="00493EA7" w:rsidRPr="009B588A" w14:paraId="72657200" w14:textId="77777777" w:rsidTr="00F01C6D">
        <w:trPr>
          <w:trHeight w:val="288"/>
        </w:trPr>
        <w:tc>
          <w:tcPr>
            <w:tcW w:w="2268" w:type="dxa"/>
            <w:noWrap/>
            <w:hideMark/>
          </w:tcPr>
          <w:p w14:paraId="78E92BA0" w14:textId="77777777" w:rsidR="00493EA7" w:rsidRPr="009B588A" w:rsidRDefault="00493EA7" w:rsidP="00F01C6D">
            <w:r w:rsidRPr="009B588A">
              <w:t>Bateman's Bay</w:t>
            </w:r>
          </w:p>
        </w:tc>
        <w:tc>
          <w:tcPr>
            <w:tcW w:w="2694" w:type="dxa"/>
            <w:noWrap/>
            <w:hideMark/>
          </w:tcPr>
          <w:p w14:paraId="243B8A0B" w14:textId="77777777" w:rsidR="00493EA7" w:rsidRDefault="00493EA7" w:rsidP="00F01C6D">
            <w:r>
              <w:t>$13.30</w:t>
            </w:r>
          </w:p>
        </w:tc>
        <w:tc>
          <w:tcPr>
            <w:tcW w:w="2976" w:type="dxa"/>
            <w:noWrap/>
            <w:hideMark/>
          </w:tcPr>
          <w:p w14:paraId="1B2B97A6" w14:textId="77777777" w:rsidR="00493EA7" w:rsidRDefault="00493EA7" w:rsidP="00F01C6D">
            <w:r>
              <w:t>$26.60</w:t>
            </w:r>
          </w:p>
        </w:tc>
      </w:tr>
      <w:tr w:rsidR="00493EA7" w:rsidRPr="009B588A" w14:paraId="5D00CEBC" w14:textId="77777777" w:rsidTr="00F01C6D">
        <w:trPr>
          <w:trHeight w:val="288"/>
        </w:trPr>
        <w:tc>
          <w:tcPr>
            <w:tcW w:w="2268" w:type="dxa"/>
            <w:noWrap/>
            <w:hideMark/>
          </w:tcPr>
          <w:p w14:paraId="38D35AC5" w14:textId="77777777" w:rsidR="00493EA7" w:rsidRPr="009B588A" w:rsidRDefault="00493EA7" w:rsidP="00F01C6D">
            <w:r w:rsidRPr="009B588A">
              <w:t>Bega</w:t>
            </w:r>
          </w:p>
        </w:tc>
        <w:tc>
          <w:tcPr>
            <w:tcW w:w="2694" w:type="dxa"/>
            <w:noWrap/>
            <w:hideMark/>
          </w:tcPr>
          <w:p w14:paraId="1F4DF948" w14:textId="77777777" w:rsidR="00493EA7" w:rsidRDefault="00493EA7" w:rsidP="00F01C6D">
            <w:r>
              <w:t>$13.30</w:t>
            </w:r>
          </w:p>
        </w:tc>
        <w:tc>
          <w:tcPr>
            <w:tcW w:w="2976" w:type="dxa"/>
            <w:noWrap/>
            <w:hideMark/>
          </w:tcPr>
          <w:p w14:paraId="0D60FE19" w14:textId="77777777" w:rsidR="00493EA7" w:rsidRDefault="00493EA7" w:rsidP="00F01C6D">
            <w:r>
              <w:t>$26.60</w:t>
            </w:r>
          </w:p>
        </w:tc>
      </w:tr>
      <w:tr w:rsidR="00493EA7" w:rsidRPr="009B588A" w14:paraId="4385A0AB" w14:textId="77777777" w:rsidTr="00F01C6D">
        <w:trPr>
          <w:trHeight w:val="288"/>
        </w:trPr>
        <w:tc>
          <w:tcPr>
            <w:tcW w:w="2268" w:type="dxa"/>
            <w:noWrap/>
            <w:hideMark/>
          </w:tcPr>
          <w:p w14:paraId="0307F158" w14:textId="77777777" w:rsidR="00493EA7" w:rsidRPr="009B588A" w:rsidRDefault="00493EA7" w:rsidP="00F01C6D">
            <w:r w:rsidRPr="009B588A">
              <w:t>Bermagui</w:t>
            </w:r>
          </w:p>
        </w:tc>
        <w:tc>
          <w:tcPr>
            <w:tcW w:w="2694" w:type="dxa"/>
            <w:noWrap/>
            <w:hideMark/>
          </w:tcPr>
          <w:p w14:paraId="62C277C9" w14:textId="77777777" w:rsidR="00493EA7" w:rsidRDefault="00493EA7" w:rsidP="00F01C6D">
            <w:r>
              <w:t>$13.30</w:t>
            </w:r>
          </w:p>
        </w:tc>
        <w:tc>
          <w:tcPr>
            <w:tcW w:w="2976" w:type="dxa"/>
            <w:noWrap/>
            <w:hideMark/>
          </w:tcPr>
          <w:p w14:paraId="597A4A6A" w14:textId="77777777" w:rsidR="00493EA7" w:rsidRDefault="00493EA7" w:rsidP="00F01C6D">
            <w:r>
              <w:t>$26.60</w:t>
            </w:r>
          </w:p>
        </w:tc>
      </w:tr>
      <w:tr w:rsidR="00493EA7" w:rsidRPr="009B588A" w14:paraId="203A78CD" w14:textId="77777777" w:rsidTr="00F01C6D">
        <w:trPr>
          <w:trHeight w:val="288"/>
        </w:trPr>
        <w:tc>
          <w:tcPr>
            <w:tcW w:w="2268" w:type="dxa"/>
            <w:noWrap/>
            <w:hideMark/>
          </w:tcPr>
          <w:p w14:paraId="7871A9FE" w14:textId="77777777" w:rsidR="00493EA7" w:rsidRPr="009B588A" w:rsidRDefault="00493EA7" w:rsidP="00F01C6D">
            <w:r w:rsidRPr="009B588A">
              <w:t>Bodalla</w:t>
            </w:r>
          </w:p>
        </w:tc>
        <w:tc>
          <w:tcPr>
            <w:tcW w:w="2694" w:type="dxa"/>
            <w:noWrap/>
            <w:hideMark/>
          </w:tcPr>
          <w:p w14:paraId="3B93685D" w14:textId="77777777" w:rsidR="00493EA7" w:rsidRDefault="00493EA7" w:rsidP="00F01C6D">
            <w:r>
              <w:t>$13.30</w:t>
            </w:r>
          </w:p>
        </w:tc>
        <w:tc>
          <w:tcPr>
            <w:tcW w:w="2976" w:type="dxa"/>
            <w:noWrap/>
            <w:hideMark/>
          </w:tcPr>
          <w:p w14:paraId="211791A0" w14:textId="77777777" w:rsidR="00493EA7" w:rsidRDefault="00493EA7" w:rsidP="00F01C6D">
            <w:r>
              <w:t>$26.60</w:t>
            </w:r>
          </w:p>
        </w:tc>
      </w:tr>
      <w:tr w:rsidR="00493EA7" w:rsidRPr="009B588A" w14:paraId="69DF4634" w14:textId="77777777" w:rsidTr="00F01C6D">
        <w:trPr>
          <w:trHeight w:val="288"/>
        </w:trPr>
        <w:tc>
          <w:tcPr>
            <w:tcW w:w="2268" w:type="dxa"/>
            <w:noWrap/>
            <w:hideMark/>
          </w:tcPr>
          <w:p w14:paraId="7E39037F" w14:textId="77777777" w:rsidR="00493EA7" w:rsidRPr="009B588A" w:rsidRDefault="00493EA7" w:rsidP="00F01C6D">
            <w:r w:rsidRPr="009B588A">
              <w:t>Buccleuch</w:t>
            </w:r>
          </w:p>
        </w:tc>
        <w:tc>
          <w:tcPr>
            <w:tcW w:w="2694" w:type="dxa"/>
            <w:noWrap/>
            <w:hideMark/>
          </w:tcPr>
          <w:p w14:paraId="6C4813B9" w14:textId="77777777" w:rsidR="00493EA7" w:rsidRDefault="00493EA7" w:rsidP="00F01C6D">
            <w:r>
              <w:t>$13.30</w:t>
            </w:r>
          </w:p>
        </w:tc>
        <w:tc>
          <w:tcPr>
            <w:tcW w:w="2976" w:type="dxa"/>
            <w:noWrap/>
            <w:hideMark/>
          </w:tcPr>
          <w:p w14:paraId="24299253" w14:textId="77777777" w:rsidR="00493EA7" w:rsidRDefault="00493EA7" w:rsidP="00F01C6D">
            <w:r>
              <w:t>$26.60</w:t>
            </w:r>
          </w:p>
        </w:tc>
      </w:tr>
      <w:tr w:rsidR="00493EA7" w:rsidRPr="009B588A" w14:paraId="7598472B" w14:textId="77777777" w:rsidTr="00F01C6D">
        <w:trPr>
          <w:trHeight w:val="288"/>
        </w:trPr>
        <w:tc>
          <w:tcPr>
            <w:tcW w:w="2268" w:type="dxa"/>
            <w:noWrap/>
            <w:hideMark/>
          </w:tcPr>
          <w:p w14:paraId="359520BE" w14:textId="77777777" w:rsidR="00493EA7" w:rsidRPr="009B588A" w:rsidRDefault="00493EA7" w:rsidP="00F01C6D">
            <w:r w:rsidRPr="009B588A">
              <w:t>Canberra</w:t>
            </w:r>
          </w:p>
        </w:tc>
        <w:tc>
          <w:tcPr>
            <w:tcW w:w="2694" w:type="dxa"/>
            <w:noWrap/>
            <w:hideMark/>
          </w:tcPr>
          <w:p w14:paraId="3515E96C" w14:textId="77777777" w:rsidR="00493EA7" w:rsidRDefault="00493EA7" w:rsidP="00F01C6D">
            <w:r>
              <w:t>$13.30</w:t>
            </w:r>
          </w:p>
        </w:tc>
        <w:tc>
          <w:tcPr>
            <w:tcW w:w="2976" w:type="dxa"/>
            <w:noWrap/>
            <w:hideMark/>
          </w:tcPr>
          <w:p w14:paraId="24A8AA41" w14:textId="77777777" w:rsidR="00493EA7" w:rsidRDefault="00493EA7" w:rsidP="00F01C6D">
            <w:r>
              <w:t>$26.60</w:t>
            </w:r>
          </w:p>
        </w:tc>
      </w:tr>
      <w:tr w:rsidR="00493EA7" w:rsidRPr="009B588A" w14:paraId="41757005" w14:textId="77777777" w:rsidTr="00F01C6D">
        <w:trPr>
          <w:trHeight w:val="288"/>
        </w:trPr>
        <w:tc>
          <w:tcPr>
            <w:tcW w:w="2268" w:type="dxa"/>
            <w:noWrap/>
            <w:hideMark/>
          </w:tcPr>
          <w:p w14:paraId="6DEF285E" w14:textId="77777777" w:rsidR="00493EA7" w:rsidRPr="009B588A" w:rsidRDefault="00493EA7" w:rsidP="00F01C6D">
            <w:r w:rsidRPr="009B588A">
              <w:t>Cobargo</w:t>
            </w:r>
          </w:p>
        </w:tc>
        <w:tc>
          <w:tcPr>
            <w:tcW w:w="2694" w:type="dxa"/>
            <w:noWrap/>
            <w:hideMark/>
          </w:tcPr>
          <w:p w14:paraId="0AEC7FC9" w14:textId="77777777" w:rsidR="00493EA7" w:rsidRDefault="00493EA7" w:rsidP="00F01C6D">
            <w:r>
              <w:t>$13.30</w:t>
            </w:r>
          </w:p>
        </w:tc>
        <w:tc>
          <w:tcPr>
            <w:tcW w:w="2976" w:type="dxa"/>
            <w:noWrap/>
            <w:hideMark/>
          </w:tcPr>
          <w:p w14:paraId="2DEEE935" w14:textId="77777777" w:rsidR="00493EA7" w:rsidRDefault="00493EA7" w:rsidP="00F01C6D">
            <w:r>
              <w:t>$26.60</w:t>
            </w:r>
          </w:p>
        </w:tc>
      </w:tr>
      <w:tr w:rsidR="00493EA7" w:rsidRPr="009B588A" w14:paraId="19ADA2ED" w14:textId="77777777" w:rsidTr="00F01C6D">
        <w:trPr>
          <w:trHeight w:val="288"/>
        </w:trPr>
        <w:tc>
          <w:tcPr>
            <w:tcW w:w="2268" w:type="dxa"/>
            <w:noWrap/>
            <w:hideMark/>
          </w:tcPr>
          <w:p w14:paraId="51573A85" w14:textId="77777777" w:rsidR="00493EA7" w:rsidRPr="009B588A" w:rsidRDefault="00493EA7" w:rsidP="00F01C6D">
            <w:r w:rsidRPr="009B588A">
              <w:t>Colleambally</w:t>
            </w:r>
          </w:p>
        </w:tc>
        <w:tc>
          <w:tcPr>
            <w:tcW w:w="2694" w:type="dxa"/>
            <w:noWrap/>
            <w:hideMark/>
          </w:tcPr>
          <w:p w14:paraId="1A6CDDD4" w14:textId="77777777" w:rsidR="00493EA7" w:rsidRDefault="00493EA7" w:rsidP="00F01C6D">
            <w:r>
              <w:t>$13.30</w:t>
            </w:r>
          </w:p>
        </w:tc>
        <w:tc>
          <w:tcPr>
            <w:tcW w:w="2976" w:type="dxa"/>
            <w:noWrap/>
            <w:hideMark/>
          </w:tcPr>
          <w:p w14:paraId="5D86DBDD" w14:textId="77777777" w:rsidR="00493EA7" w:rsidRDefault="00493EA7" w:rsidP="00F01C6D">
            <w:r>
              <w:t>$26.60</w:t>
            </w:r>
          </w:p>
        </w:tc>
      </w:tr>
      <w:tr w:rsidR="00493EA7" w:rsidRPr="009B588A" w14:paraId="77759DB8" w14:textId="77777777" w:rsidTr="00F01C6D">
        <w:trPr>
          <w:trHeight w:val="288"/>
        </w:trPr>
        <w:tc>
          <w:tcPr>
            <w:tcW w:w="2268" w:type="dxa"/>
            <w:noWrap/>
            <w:hideMark/>
          </w:tcPr>
          <w:p w14:paraId="35501851" w14:textId="77777777" w:rsidR="00493EA7" w:rsidRPr="009B588A" w:rsidRDefault="00493EA7" w:rsidP="00F01C6D">
            <w:r w:rsidRPr="009B588A">
              <w:t>Cooma</w:t>
            </w:r>
          </w:p>
        </w:tc>
        <w:tc>
          <w:tcPr>
            <w:tcW w:w="2694" w:type="dxa"/>
            <w:noWrap/>
            <w:hideMark/>
          </w:tcPr>
          <w:p w14:paraId="5CC1BA6F" w14:textId="77777777" w:rsidR="00493EA7" w:rsidRDefault="00493EA7" w:rsidP="00F01C6D">
            <w:r>
              <w:t>$13.30</w:t>
            </w:r>
          </w:p>
        </w:tc>
        <w:tc>
          <w:tcPr>
            <w:tcW w:w="2976" w:type="dxa"/>
            <w:noWrap/>
            <w:hideMark/>
          </w:tcPr>
          <w:p w14:paraId="0F1A1A74" w14:textId="77777777" w:rsidR="00493EA7" w:rsidRDefault="00493EA7" w:rsidP="00F01C6D">
            <w:r>
              <w:t>$26.60</w:t>
            </w:r>
          </w:p>
        </w:tc>
      </w:tr>
      <w:tr w:rsidR="00493EA7" w:rsidRPr="009B588A" w14:paraId="153A104F" w14:textId="77777777" w:rsidTr="00F01C6D">
        <w:trPr>
          <w:trHeight w:val="288"/>
        </w:trPr>
        <w:tc>
          <w:tcPr>
            <w:tcW w:w="2268" w:type="dxa"/>
            <w:noWrap/>
            <w:hideMark/>
          </w:tcPr>
          <w:p w14:paraId="763083EB" w14:textId="77777777" w:rsidR="00493EA7" w:rsidRPr="009B588A" w:rsidRDefault="00493EA7" w:rsidP="00F01C6D">
            <w:r w:rsidRPr="009B588A">
              <w:t>Coonalpyn</w:t>
            </w:r>
          </w:p>
        </w:tc>
        <w:tc>
          <w:tcPr>
            <w:tcW w:w="2694" w:type="dxa"/>
            <w:noWrap/>
            <w:hideMark/>
          </w:tcPr>
          <w:p w14:paraId="3E41B3C0" w14:textId="77777777" w:rsidR="00493EA7" w:rsidRDefault="00493EA7" w:rsidP="00F01C6D">
            <w:r>
              <w:t>$13.30</w:t>
            </w:r>
          </w:p>
        </w:tc>
        <w:tc>
          <w:tcPr>
            <w:tcW w:w="2976" w:type="dxa"/>
            <w:noWrap/>
            <w:hideMark/>
          </w:tcPr>
          <w:p w14:paraId="79999D72" w14:textId="77777777" w:rsidR="00493EA7" w:rsidRDefault="00493EA7" w:rsidP="00F01C6D">
            <w:r>
              <w:t>$26.60</w:t>
            </w:r>
          </w:p>
        </w:tc>
      </w:tr>
      <w:tr w:rsidR="00493EA7" w:rsidRPr="009B588A" w14:paraId="57DDEFF4" w14:textId="77777777" w:rsidTr="00F01C6D">
        <w:trPr>
          <w:trHeight w:val="288"/>
        </w:trPr>
        <w:tc>
          <w:tcPr>
            <w:tcW w:w="2268" w:type="dxa"/>
            <w:noWrap/>
            <w:hideMark/>
          </w:tcPr>
          <w:p w14:paraId="6F905DC5" w14:textId="77777777" w:rsidR="00493EA7" w:rsidRPr="009B588A" w:rsidRDefault="00493EA7" w:rsidP="00F01C6D">
            <w:r w:rsidRPr="009B588A">
              <w:t>Darlington Point</w:t>
            </w:r>
          </w:p>
        </w:tc>
        <w:tc>
          <w:tcPr>
            <w:tcW w:w="2694" w:type="dxa"/>
            <w:noWrap/>
            <w:hideMark/>
          </w:tcPr>
          <w:p w14:paraId="106A3BD1" w14:textId="77777777" w:rsidR="00493EA7" w:rsidRDefault="00493EA7" w:rsidP="00F01C6D">
            <w:r>
              <w:t>$13.30</w:t>
            </w:r>
          </w:p>
        </w:tc>
        <w:tc>
          <w:tcPr>
            <w:tcW w:w="2976" w:type="dxa"/>
            <w:noWrap/>
            <w:hideMark/>
          </w:tcPr>
          <w:p w14:paraId="56856E1B" w14:textId="77777777" w:rsidR="00493EA7" w:rsidRDefault="00493EA7" w:rsidP="00F01C6D">
            <w:r>
              <w:t>$26.60</w:t>
            </w:r>
          </w:p>
        </w:tc>
      </w:tr>
      <w:tr w:rsidR="00493EA7" w:rsidRPr="009B588A" w14:paraId="7BD8684A" w14:textId="77777777" w:rsidTr="00F01C6D">
        <w:trPr>
          <w:trHeight w:val="288"/>
        </w:trPr>
        <w:tc>
          <w:tcPr>
            <w:tcW w:w="2268" w:type="dxa"/>
            <w:noWrap/>
            <w:hideMark/>
          </w:tcPr>
          <w:p w14:paraId="784B3DED" w14:textId="77777777" w:rsidR="00493EA7" w:rsidRPr="009B588A" w:rsidRDefault="00493EA7" w:rsidP="00F01C6D">
            <w:r w:rsidRPr="009B588A">
              <w:t>Geranium</w:t>
            </w:r>
          </w:p>
        </w:tc>
        <w:tc>
          <w:tcPr>
            <w:tcW w:w="2694" w:type="dxa"/>
            <w:noWrap/>
            <w:hideMark/>
          </w:tcPr>
          <w:p w14:paraId="7993A894" w14:textId="77777777" w:rsidR="00493EA7" w:rsidRDefault="00493EA7" w:rsidP="00F01C6D">
            <w:r>
              <w:t>$13.30</w:t>
            </w:r>
          </w:p>
        </w:tc>
        <w:tc>
          <w:tcPr>
            <w:tcW w:w="2976" w:type="dxa"/>
            <w:noWrap/>
            <w:hideMark/>
          </w:tcPr>
          <w:p w14:paraId="30B71CCB" w14:textId="77777777" w:rsidR="00493EA7" w:rsidRDefault="00493EA7" w:rsidP="00F01C6D">
            <w:r>
              <w:t>$26.60</w:t>
            </w:r>
          </w:p>
        </w:tc>
      </w:tr>
      <w:tr w:rsidR="00493EA7" w:rsidRPr="009B588A" w14:paraId="0620E630" w14:textId="77777777" w:rsidTr="00F01C6D">
        <w:trPr>
          <w:trHeight w:val="288"/>
        </w:trPr>
        <w:tc>
          <w:tcPr>
            <w:tcW w:w="2268" w:type="dxa"/>
            <w:noWrap/>
            <w:hideMark/>
          </w:tcPr>
          <w:p w14:paraId="3825E934" w14:textId="77777777" w:rsidR="00493EA7" w:rsidRPr="009B588A" w:rsidRDefault="00493EA7" w:rsidP="00F01C6D">
            <w:r w:rsidRPr="009B588A">
              <w:t>Griffith</w:t>
            </w:r>
          </w:p>
        </w:tc>
        <w:tc>
          <w:tcPr>
            <w:tcW w:w="2694" w:type="dxa"/>
            <w:noWrap/>
            <w:hideMark/>
          </w:tcPr>
          <w:p w14:paraId="21702F5B" w14:textId="77777777" w:rsidR="00493EA7" w:rsidRDefault="00493EA7" w:rsidP="00F01C6D">
            <w:r>
              <w:t>$13.30</w:t>
            </w:r>
          </w:p>
        </w:tc>
        <w:tc>
          <w:tcPr>
            <w:tcW w:w="2976" w:type="dxa"/>
            <w:noWrap/>
            <w:hideMark/>
          </w:tcPr>
          <w:p w14:paraId="67D58A20" w14:textId="77777777" w:rsidR="00493EA7" w:rsidRDefault="00493EA7" w:rsidP="00F01C6D">
            <w:r>
              <w:t>$26.60</w:t>
            </w:r>
          </w:p>
        </w:tc>
      </w:tr>
      <w:tr w:rsidR="00493EA7" w:rsidRPr="009B588A" w14:paraId="4150F523" w14:textId="77777777" w:rsidTr="00F01C6D">
        <w:trPr>
          <w:trHeight w:val="288"/>
        </w:trPr>
        <w:tc>
          <w:tcPr>
            <w:tcW w:w="2268" w:type="dxa"/>
            <w:noWrap/>
            <w:hideMark/>
          </w:tcPr>
          <w:p w14:paraId="372B7CE1" w14:textId="77777777" w:rsidR="00493EA7" w:rsidRPr="009B588A" w:rsidRDefault="00493EA7" w:rsidP="00F01C6D">
            <w:r w:rsidRPr="009B588A">
              <w:t>Gundagai</w:t>
            </w:r>
          </w:p>
        </w:tc>
        <w:tc>
          <w:tcPr>
            <w:tcW w:w="2694" w:type="dxa"/>
            <w:noWrap/>
            <w:hideMark/>
          </w:tcPr>
          <w:p w14:paraId="1A629B7B" w14:textId="77777777" w:rsidR="00493EA7" w:rsidRDefault="00493EA7" w:rsidP="00F01C6D">
            <w:r>
              <w:t>$13.30</w:t>
            </w:r>
          </w:p>
        </w:tc>
        <w:tc>
          <w:tcPr>
            <w:tcW w:w="2976" w:type="dxa"/>
            <w:noWrap/>
            <w:hideMark/>
          </w:tcPr>
          <w:p w14:paraId="53F38C0F" w14:textId="77777777" w:rsidR="00493EA7" w:rsidRDefault="00493EA7" w:rsidP="00F01C6D">
            <w:r>
              <w:t>$26.60</w:t>
            </w:r>
          </w:p>
        </w:tc>
      </w:tr>
      <w:tr w:rsidR="00493EA7" w:rsidRPr="009B588A" w14:paraId="371BA786" w14:textId="77777777" w:rsidTr="00F01C6D">
        <w:trPr>
          <w:trHeight w:val="288"/>
        </w:trPr>
        <w:tc>
          <w:tcPr>
            <w:tcW w:w="2268" w:type="dxa"/>
            <w:noWrap/>
            <w:hideMark/>
          </w:tcPr>
          <w:p w14:paraId="59D929D0" w14:textId="77777777" w:rsidR="00493EA7" w:rsidRPr="009B588A" w:rsidRDefault="00493EA7" w:rsidP="00F01C6D">
            <w:r w:rsidRPr="009B588A">
              <w:t>Jabuk</w:t>
            </w:r>
          </w:p>
        </w:tc>
        <w:tc>
          <w:tcPr>
            <w:tcW w:w="2694" w:type="dxa"/>
            <w:noWrap/>
            <w:hideMark/>
          </w:tcPr>
          <w:p w14:paraId="7B25F231" w14:textId="77777777" w:rsidR="00493EA7" w:rsidRDefault="00493EA7" w:rsidP="00F01C6D">
            <w:r>
              <w:t>$13.30</w:t>
            </w:r>
          </w:p>
        </w:tc>
        <w:tc>
          <w:tcPr>
            <w:tcW w:w="2976" w:type="dxa"/>
            <w:noWrap/>
            <w:hideMark/>
          </w:tcPr>
          <w:p w14:paraId="79C935A3" w14:textId="77777777" w:rsidR="00493EA7" w:rsidRDefault="00493EA7" w:rsidP="00F01C6D">
            <w:r>
              <w:t>$26.60</w:t>
            </w:r>
          </w:p>
        </w:tc>
      </w:tr>
      <w:tr w:rsidR="00493EA7" w:rsidRPr="009B588A" w14:paraId="6D79AB4E" w14:textId="77777777" w:rsidTr="00F01C6D">
        <w:trPr>
          <w:trHeight w:val="288"/>
        </w:trPr>
        <w:tc>
          <w:tcPr>
            <w:tcW w:w="2268" w:type="dxa"/>
            <w:noWrap/>
            <w:hideMark/>
          </w:tcPr>
          <w:p w14:paraId="3AF69C84" w14:textId="77777777" w:rsidR="00493EA7" w:rsidRPr="009B588A" w:rsidRDefault="00493EA7" w:rsidP="00F01C6D">
            <w:r w:rsidRPr="009B588A">
              <w:t>Mogo</w:t>
            </w:r>
          </w:p>
        </w:tc>
        <w:tc>
          <w:tcPr>
            <w:tcW w:w="2694" w:type="dxa"/>
            <w:noWrap/>
            <w:hideMark/>
          </w:tcPr>
          <w:p w14:paraId="21DF4FD1" w14:textId="77777777" w:rsidR="00493EA7" w:rsidRDefault="00493EA7" w:rsidP="00F01C6D">
            <w:r>
              <w:t>$13.30</w:t>
            </w:r>
          </w:p>
        </w:tc>
        <w:tc>
          <w:tcPr>
            <w:tcW w:w="2976" w:type="dxa"/>
            <w:noWrap/>
            <w:hideMark/>
          </w:tcPr>
          <w:p w14:paraId="0F05D2EE" w14:textId="77777777" w:rsidR="00493EA7" w:rsidRDefault="00493EA7" w:rsidP="00F01C6D">
            <w:r>
              <w:t>$26.60</w:t>
            </w:r>
          </w:p>
        </w:tc>
      </w:tr>
      <w:tr w:rsidR="00493EA7" w:rsidRPr="009B588A" w14:paraId="01C71F15" w14:textId="77777777" w:rsidTr="00F01C6D">
        <w:trPr>
          <w:trHeight w:val="288"/>
        </w:trPr>
        <w:tc>
          <w:tcPr>
            <w:tcW w:w="2268" w:type="dxa"/>
            <w:noWrap/>
            <w:hideMark/>
          </w:tcPr>
          <w:p w14:paraId="6FADCE09" w14:textId="77777777" w:rsidR="00493EA7" w:rsidRPr="009B588A" w:rsidRDefault="00493EA7" w:rsidP="00F01C6D">
            <w:r w:rsidRPr="009B588A">
              <w:t>Moorlands</w:t>
            </w:r>
          </w:p>
        </w:tc>
        <w:tc>
          <w:tcPr>
            <w:tcW w:w="2694" w:type="dxa"/>
            <w:noWrap/>
            <w:hideMark/>
          </w:tcPr>
          <w:p w14:paraId="79C63577" w14:textId="77777777" w:rsidR="00493EA7" w:rsidRDefault="00493EA7" w:rsidP="00F01C6D">
            <w:r>
              <w:t>$13.30</w:t>
            </w:r>
          </w:p>
        </w:tc>
        <w:tc>
          <w:tcPr>
            <w:tcW w:w="2976" w:type="dxa"/>
            <w:noWrap/>
            <w:hideMark/>
          </w:tcPr>
          <w:p w14:paraId="43FDFC5C" w14:textId="77777777" w:rsidR="00493EA7" w:rsidRDefault="00493EA7" w:rsidP="00F01C6D">
            <w:r>
              <w:t>$26.60</w:t>
            </w:r>
          </w:p>
        </w:tc>
      </w:tr>
      <w:tr w:rsidR="00493EA7" w:rsidRPr="009B588A" w14:paraId="759299FD" w14:textId="77777777" w:rsidTr="00F01C6D">
        <w:trPr>
          <w:trHeight w:val="288"/>
        </w:trPr>
        <w:tc>
          <w:tcPr>
            <w:tcW w:w="2268" w:type="dxa"/>
            <w:noWrap/>
            <w:hideMark/>
          </w:tcPr>
          <w:p w14:paraId="4F000AF2" w14:textId="77777777" w:rsidR="00493EA7" w:rsidRPr="009B588A" w:rsidRDefault="00493EA7" w:rsidP="00F01C6D">
            <w:r w:rsidRPr="009B588A">
              <w:t>Moruya</w:t>
            </w:r>
          </w:p>
        </w:tc>
        <w:tc>
          <w:tcPr>
            <w:tcW w:w="2694" w:type="dxa"/>
            <w:noWrap/>
            <w:hideMark/>
          </w:tcPr>
          <w:p w14:paraId="4FB0C719" w14:textId="77777777" w:rsidR="00493EA7" w:rsidRDefault="00493EA7" w:rsidP="00F01C6D">
            <w:r>
              <w:t>$13.30</w:t>
            </w:r>
          </w:p>
        </w:tc>
        <w:tc>
          <w:tcPr>
            <w:tcW w:w="2976" w:type="dxa"/>
            <w:noWrap/>
            <w:hideMark/>
          </w:tcPr>
          <w:p w14:paraId="4BD2EB1D" w14:textId="77777777" w:rsidR="00493EA7" w:rsidRDefault="00493EA7" w:rsidP="00F01C6D">
            <w:r>
              <w:t>$26.60</w:t>
            </w:r>
          </w:p>
        </w:tc>
      </w:tr>
      <w:tr w:rsidR="00493EA7" w:rsidRPr="009B588A" w14:paraId="5A01C766" w14:textId="77777777" w:rsidTr="00F01C6D">
        <w:trPr>
          <w:trHeight w:val="288"/>
        </w:trPr>
        <w:tc>
          <w:tcPr>
            <w:tcW w:w="2268" w:type="dxa"/>
            <w:noWrap/>
            <w:hideMark/>
          </w:tcPr>
          <w:p w14:paraId="142A72AD" w14:textId="77777777" w:rsidR="00493EA7" w:rsidRPr="009B588A" w:rsidRDefault="00493EA7" w:rsidP="00F01C6D">
            <w:r w:rsidRPr="009B588A">
              <w:t>Mount Barker</w:t>
            </w:r>
          </w:p>
        </w:tc>
        <w:tc>
          <w:tcPr>
            <w:tcW w:w="2694" w:type="dxa"/>
            <w:noWrap/>
            <w:hideMark/>
          </w:tcPr>
          <w:p w14:paraId="3B7E22C0" w14:textId="77777777" w:rsidR="00493EA7" w:rsidRDefault="00493EA7" w:rsidP="00F01C6D">
            <w:r>
              <w:t>$13.30</w:t>
            </w:r>
          </w:p>
        </w:tc>
        <w:tc>
          <w:tcPr>
            <w:tcW w:w="2976" w:type="dxa"/>
            <w:noWrap/>
            <w:hideMark/>
          </w:tcPr>
          <w:p w14:paraId="7107F9A9" w14:textId="77777777" w:rsidR="00493EA7" w:rsidRDefault="00493EA7" w:rsidP="00F01C6D">
            <w:r>
              <w:t>$26.60</w:t>
            </w:r>
          </w:p>
        </w:tc>
      </w:tr>
      <w:tr w:rsidR="00493EA7" w:rsidRPr="009B588A" w14:paraId="245D7CE9" w14:textId="77777777" w:rsidTr="00F01C6D">
        <w:trPr>
          <w:trHeight w:val="288"/>
        </w:trPr>
        <w:tc>
          <w:tcPr>
            <w:tcW w:w="2268" w:type="dxa"/>
            <w:noWrap/>
            <w:hideMark/>
          </w:tcPr>
          <w:p w14:paraId="114B6967" w14:textId="77777777" w:rsidR="00493EA7" w:rsidRPr="009B588A" w:rsidRDefault="00493EA7" w:rsidP="00F01C6D">
            <w:r w:rsidRPr="009B588A">
              <w:t>Murray Bridge</w:t>
            </w:r>
          </w:p>
        </w:tc>
        <w:tc>
          <w:tcPr>
            <w:tcW w:w="2694" w:type="dxa"/>
            <w:noWrap/>
            <w:hideMark/>
          </w:tcPr>
          <w:p w14:paraId="151743A0" w14:textId="77777777" w:rsidR="00493EA7" w:rsidRDefault="00493EA7" w:rsidP="00F01C6D">
            <w:r>
              <w:t>$13.30</w:t>
            </w:r>
          </w:p>
        </w:tc>
        <w:tc>
          <w:tcPr>
            <w:tcW w:w="2976" w:type="dxa"/>
            <w:noWrap/>
            <w:hideMark/>
          </w:tcPr>
          <w:p w14:paraId="388A153C" w14:textId="77777777" w:rsidR="00493EA7" w:rsidRDefault="00493EA7" w:rsidP="00F01C6D">
            <w:r>
              <w:t>$26.60</w:t>
            </w:r>
          </w:p>
        </w:tc>
      </w:tr>
      <w:tr w:rsidR="00493EA7" w:rsidRPr="009B588A" w14:paraId="13DD54CF" w14:textId="77777777" w:rsidTr="00F01C6D">
        <w:trPr>
          <w:trHeight w:val="288"/>
        </w:trPr>
        <w:tc>
          <w:tcPr>
            <w:tcW w:w="2268" w:type="dxa"/>
            <w:noWrap/>
            <w:hideMark/>
          </w:tcPr>
          <w:p w14:paraId="318DAF84" w14:textId="77777777" w:rsidR="00493EA7" w:rsidRPr="009B588A" w:rsidRDefault="00493EA7" w:rsidP="00F01C6D">
            <w:r w:rsidRPr="009B588A">
              <w:t>Murrumbateman</w:t>
            </w:r>
          </w:p>
        </w:tc>
        <w:tc>
          <w:tcPr>
            <w:tcW w:w="2694" w:type="dxa"/>
            <w:noWrap/>
            <w:hideMark/>
          </w:tcPr>
          <w:p w14:paraId="23932FA0" w14:textId="77777777" w:rsidR="00493EA7" w:rsidRDefault="00493EA7" w:rsidP="00F01C6D">
            <w:r>
              <w:t>$13.30</w:t>
            </w:r>
          </w:p>
        </w:tc>
        <w:tc>
          <w:tcPr>
            <w:tcW w:w="2976" w:type="dxa"/>
            <w:noWrap/>
            <w:hideMark/>
          </w:tcPr>
          <w:p w14:paraId="6096CA57" w14:textId="77777777" w:rsidR="00493EA7" w:rsidRDefault="00493EA7" w:rsidP="00F01C6D">
            <w:r>
              <w:t>$26.60</w:t>
            </w:r>
          </w:p>
        </w:tc>
      </w:tr>
      <w:tr w:rsidR="00493EA7" w:rsidRPr="009B588A" w14:paraId="44F7556A" w14:textId="77777777" w:rsidTr="00F01C6D">
        <w:trPr>
          <w:trHeight w:val="288"/>
        </w:trPr>
        <w:tc>
          <w:tcPr>
            <w:tcW w:w="2268" w:type="dxa"/>
            <w:noWrap/>
            <w:hideMark/>
          </w:tcPr>
          <w:p w14:paraId="2D0B3D93" w14:textId="77777777" w:rsidR="00493EA7" w:rsidRPr="009B588A" w:rsidRDefault="00493EA7" w:rsidP="00F01C6D">
            <w:r w:rsidRPr="009B588A">
              <w:t>Narooma</w:t>
            </w:r>
          </w:p>
        </w:tc>
        <w:tc>
          <w:tcPr>
            <w:tcW w:w="2694" w:type="dxa"/>
            <w:noWrap/>
            <w:hideMark/>
          </w:tcPr>
          <w:p w14:paraId="234608F8" w14:textId="77777777" w:rsidR="00493EA7" w:rsidRDefault="00493EA7" w:rsidP="00F01C6D">
            <w:r>
              <w:t>$13.30</w:t>
            </w:r>
          </w:p>
        </w:tc>
        <w:tc>
          <w:tcPr>
            <w:tcW w:w="2976" w:type="dxa"/>
            <w:noWrap/>
            <w:hideMark/>
          </w:tcPr>
          <w:p w14:paraId="50D2E065" w14:textId="77777777" w:rsidR="00493EA7" w:rsidRDefault="00493EA7" w:rsidP="00F01C6D">
            <w:r>
              <w:t>$26.60</w:t>
            </w:r>
          </w:p>
        </w:tc>
      </w:tr>
      <w:tr w:rsidR="00493EA7" w:rsidRPr="009B588A" w14:paraId="13D1A5AD" w14:textId="77777777" w:rsidTr="00F01C6D">
        <w:trPr>
          <w:trHeight w:val="288"/>
        </w:trPr>
        <w:tc>
          <w:tcPr>
            <w:tcW w:w="2268" w:type="dxa"/>
            <w:noWrap/>
            <w:hideMark/>
          </w:tcPr>
          <w:p w14:paraId="5F948B5D" w14:textId="77777777" w:rsidR="00493EA7" w:rsidRPr="009B588A" w:rsidRDefault="00493EA7" w:rsidP="00F01C6D">
            <w:r w:rsidRPr="009B588A">
              <w:t>Nimmitabel</w:t>
            </w:r>
          </w:p>
        </w:tc>
        <w:tc>
          <w:tcPr>
            <w:tcW w:w="2694" w:type="dxa"/>
            <w:noWrap/>
            <w:hideMark/>
          </w:tcPr>
          <w:p w14:paraId="60B3500A" w14:textId="77777777" w:rsidR="00493EA7" w:rsidRDefault="00493EA7" w:rsidP="00F01C6D">
            <w:r>
              <w:t>$13.30</w:t>
            </w:r>
          </w:p>
        </w:tc>
        <w:tc>
          <w:tcPr>
            <w:tcW w:w="2976" w:type="dxa"/>
            <w:noWrap/>
            <w:hideMark/>
          </w:tcPr>
          <w:p w14:paraId="5A1286FE" w14:textId="77777777" w:rsidR="00493EA7" w:rsidRDefault="00493EA7" w:rsidP="00F01C6D">
            <w:r>
              <w:t>$26.60</w:t>
            </w:r>
          </w:p>
        </w:tc>
      </w:tr>
      <w:tr w:rsidR="00493EA7" w:rsidRPr="009B588A" w14:paraId="1C832EE8" w14:textId="77777777" w:rsidTr="00F01C6D">
        <w:trPr>
          <w:trHeight w:val="288"/>
        </w:trPr>
        <w:tc>
          <w:tcPr>
            <w:tcW w:w="2268" w:type="dxa"/>
            <w:noWrap/>
            <w:hideMark/>
          </w:tcPr>
          <w:p w14:paraId="6CCDAACC" w14:textId="77777777" w:rsidR="00493EA7" w:rsidRPr="009B588A" w:rsidRDefault="00493EA7" w:rsidP="00F01C6D">
            <w:r w:rsidRPr="009B588A">
              <w:t>Parrakie</w:t>
            </w:r>
          </w:p>
        </w:tc>
        <w:tc>
          <w:tcPr>
            <w:tcW w:w="2694" w:type="dxa"/>
            <w:noWrap/>
            <w:hideMark/>
          </w:tcPr>
          <w:p w14:paraId="291E42DB" w14:textId="77777777" w:rsidR="00493EA7" w:rsidRDefault="00493EA7" w:rsidP="00F01C6D">
            <w:r>
              <w:t>$13.30</w:t>
            </w:r>
          </w:p>
        </w:tc>
        <w:tc>
          <w:tcPr>
            <w:tcW w:w="2976" w:type="dxa"/>
            <w:noWrap/>
            <w:hideMark/>
          </w:tcPr>
          <w:p w14:paraId="08F79105" w14:textId="77777777" w:rsidR="00493EA7" w:rsidRDefault="00493EA7" w:rsidP="00F01C6D">
            <w:r>
              <w:t>$26.60</w:t>
            </w:r>
          </w:p>
        </w:tc>
      </w:tr>
      <w:tr w:rsidR="00493EA7" w:rsidRPr="009B588A" w14:paraId="6CC3E5E1" w14:textId="77777777" w:rsidTr="00F01C6D">
        <w:trPr>
          <w:trHeight w:val="288"/>
        </w:trPr>
        <w:tc>
          <w:tcPr>
            <w:tcW w:w="2268" w:type="dxa"/>
            <w:noWrap/>
            <w:hideMark/>
          </w:tcPr>
          <w:p w14:paraId="6FAB35B2" w14:textId="77777777" w:rsidR="00493EA7" w:rsidRPr="009B588A" w:rsidRDefault="00493EA7" w:rsidP="00F01C6D">
            <w:r w:rsidRPr="009B588A">
              <w:t>Peake</w:t>
            </w:r>
          </w:p>
        </w:tc>
        <w:tc>
          <w:tcPr>
            <w:tcW w:w="2694" w:type="dxa"/>
            <w:noWrap/>
            <w:hideMark/>
          </w:tcPr>
          <w:p w14:paraId="1637EF71" w14:textId="77777777" w:rsidR="00493EA7" w:rsidRDefault="00493EA7" w:rsidP="00F01C6D">
            <w:r>
              <w:t>$13.30</w:t>
            </w:r>
          </w:p>
        </w:tc>
        <w:tc>
          <w:tcPr>
            <w:tcW w:w="2976" w:type="dxa"/>
            <w:noWrap/>
            <w:hideMark/>
          </w:tcPr>
          <w:p w14:paraId="7AE98C9A" w14:textId="77777777" w:rsidR="00493EA7" w:rsidRDefault="00493EA7" w:rsidP="00F01C6D">
            <w:r>
              <w:t>$26.60</w:t>
            </w:r>
          </w:p>
        </w:tc>
      </w:tr>
      <w:tr w:rsidR="00493EA7" w:rsidRPr="009B588A" w14:paraId="52767077" w14:textId="77777777" w:rsidTr="00F01C6D">
        <w:trPr>
          <w:trHeight w:val="288"/>
        </w:trPr>
        <w:tc>
          <w:tcPr>
            <w:tcW w:w="2268" w:type="dxa"/>
            <w:noWrap/>
            <w:hideMark/>
          </w:tcPr>
          <w:p w14:paraId="3256E558" w14:textId="77777777" w:rsidR="00493EA7" w:rsidRPr="009B588A" w:rsidRDefault="00493EA7" w:rsidP="00F01C6D">
            <w:r w:rsidRPr="009B588A">
              <w:t>Sherlock</w:t>
            </w:r>
          </w:p>
        </w:tc>
        <w:tc>
          <w:tcPr>
            <w:tcW w:w="2694" w:type="dxa"/>
            <w:noWrap/>
            <w:hideMark/>
          </w:tcPr>
          <w:p w14:paraId="4AA93D81" w14:textId="77777777" w:rsidR="00493EA7" w:rsidRDefault="00493EA7" w:rsidP="00F01C6D">
            <w:r>
              <w:t>$13.30</w:t>
            </w:r>
          </w:p>
        </w:tc>
        <w:tc>
          <w:tcPr>
            <w:tcW w:w="2976" w:type="dxa"/>
            <w:noWrap/>
            <w:hideMark/>
          </w:tcPr>
          <w:p w14:paraId="59A96437" w14:textId="77777777" w:rsidR="00493EA7" w:rsidRDefault="00493EA7" w:rsidP="00F01C6D">
            <w:r>
              <w:t>$26.60</w:t>
            </w:r>
          </w:p>
        </w:tc>
      </w:tr>
      <w:tr w:rsidR="00493EA7" w:rsidRPr="009B588A" w14:paraId="4697FC05" w14:textId="77777777" w:rsidTr="00F01C6D">
        <w:trPr>
          <w:trHeight w:val="288"/>
        </w:trPr>
        <w:tc>
          <w:tcPr>
            <w:tcW w:w="2268" w:type="dxa"/>
            <w:noWrap/>
            <w:hideMark/>
          </w:tcPr>
          <w:p w14:paraId="24C560F2" w14:textId="77777777" w:rsidR="00493EA7" w:rsidRPr="009B588A" w:rsidRDefault="00493EA7" w:rsidP="00F01C6D">
            <w:r w:rsidRPr="009B588A">
              <w:t>Tallem Bend</w:t>
            </w:r>
          </w:p>
        </w:tc>
        <w:tc>
          <w:tcPr>
            <w:tcW w:w="2694" w:type="dxa"/>
            <w:noWrap/>
            <w:hideMark/>
          </w:tcPr>
          <w:p w14:paraId="4324E3FA" w14:textId="77777777" w:rsidR="00493EA7" w:rsidRDefault="00493EA7" w:rsidP="00F01C6D">
            <w:r>
              <w:t>$13.30</w:t>
            </w:r>
          </w:p>
        </w:tc>
        <w:tc>
          <w:tcPr>
            <w:tcW w:w="2976" w:type="dxa"/>
            <w:noWrap/>
            <w:hideMark/>
          </w:tcPr>
          <w:p w14:paraId="794AD345" w14:textId="77777777" w:rsidR="00493EA7" w:rsidRDefault="00493EA7" w:rsidP="00F01C6D">
            <w:r>
              <w:t>$26.60</w:t>
            </w:r>
          </w:p>
        </w:tc>
      </w:tr>
      <w:tr w:rsidR="00493EA7" w:rsidRPr="009B588A" w14:paraId="094BBB2B" w14:textId="77777777" w:rsidTr="00F01C6D">
        <w:trPr>
          <w:trHeight w:val="288"/>
        </w:trPr>
        <w:tc>
          <w:tcPr>
            <w:tcW w:w="2268" w:type="dxa"/>
            <w:noWrap/>
            <w:hideMark/>
          </w:tcPr>
          <w:p w14:paraId="4FAC32B1" w14:textId="77777777" w:rsidR="00493EA7" w:rsidRPr="009B588A" w:rsidRDefault="00493EA7" w:rsidP="00F01C6D">
            <w:r w:rsidRPr="009B588A">
              <w:t>Tarcutta</w:t>
            </w:r>
          </w:p>
        </w:tc>
        <w:tc>
          <w:tcPr>
            <w:tcW w:w="2694" w:type="dxa"/>
            <w:noWrap/>
            <w:hideMark/>
          </w:tcPr>
          <w:p w14:paraId="1C219934" w14:textId="77777777" w:rsidR="00493EA7" w:rsidRDefault="00493EA7" w:rsidP="00F01C6D">
            <w:r>
              <w:t>$13.30</w:t>
            </w:r>
          </w:p>
        </w:tc>
        <w:tc>
          <w:tcPr>
            <w:tcW w:w="2976" w:type="dxa"/>
            <w:noWrap/>
            <w:hideMark/>
          </w:tcPr>
          <w:p w14:paraId="4FFF1EC1" w14:textId="77777777" w:rsidR="00493EA7" w:rsidRDefault="00493EA7" w:rsidP="00F01C6D">
            <w:r>
              <w:t>$26.60</w:t>
            </w:r>
          </w:p>
        </w:tc>
      </w:tr>
      <w:tr w:rsidR="00493EA7" w:rsidRPr="009B588A" w14:paraId="4355A4CF" w14:textId="77777777" w:rsidTr="00F01C6D">
        <w:trPr>
          <w:trHeight w:val="288"/>
        </w:trPr>
        <w:tc>
          <w:tcPr>
            <w:tcW w:w="2268" w:type="dxa"/>
            <w:noWrap/>
            <w:hideMark/>
          </w:tcPr>
          <w:p w14:paraId="3958070F" w14:textId="77777777" w:rsidR="00493EA7" w:rsidRPr="009B588A" w:rsidRDefault="00493EA7" w:rsidP="00F01C6D">
            <w:r w:rsidRPr="009B588A">
              <w:t xml:space="preserve">Tintinara </w:t>
            </w:r>
          </w:p>
        </w:tc>
        <w:tc>
          <w:tcPr>
            <w:tcW w:w="2694" w:type="dxa"/>
            <w:noWrap/>
            <w:hideMark/>
          </w:tcPr>
          <w:p w14:paraId="0113AB43" w14:textId="77777777" w:rsidR="00493EA7" w:rsidRDefault="00493EA7" w:rsidP="00F01C6D">
            <w:r>
              <w:t>$13.30</w:t>
            </w:r>
          </w:p>
        </w:tc>
        <w:tc>
          <w:tcPr>
            <w:tcW w:w="2976" w:type="dxa"/>
            <w:noWrap/>
            <w:hideMark/>
          </w:tcPr>
          <w:p w14:paraId="6A9DD086" w14:textId="77777777" w:rsidR="00493EA7" w:rsidRDefault="00493EA7" w:rsidP="00F01C6D">
            <w:r>
              <w:t>$26.60</w:t>
            </w:r>
          </w:p>
        </w:tc>
      </w:tr>
      <w:tr w:rsidR="00493EA7" w:rsidRPr="009B588A" w14:paraId="3DD1F0DC" w14:textId="77777777" w:rsidTr="00F01C6D">
        <w:trPr>
          <w:trHeight w:val="288"/>
        </w:trPr>
        <w:tc>
          <w:tcPr>
            <w:tcW w:w="2268" w:type="dxa"/>
            <w:noWrap/>
            <w:hideMark/>
          </w:tcPr>
          <w:p w14:paraId="47A06F5E" w14:textId="77777777" w:rsidR="00493EA7" w:rsidRPr="009B588A" w:rsidRDefault="00493EA7" w:rsidP="00F01C6D">
            <w:r w:rsidRPr="009B588A">
              <w:t>Tuross Head T/O</w:t>
            </w:r>
          </w:p>
        </w:tc>
        <w:tc>
          <w:tcPr>
            <w:tcW w:w="2694" w:type="dxa"/>
            <w:noWrap/>
            <w:hideMark/>
          </w:tcPr>
          <w:p w14:paraId="70DD3EA4" w14:textId="77777777" w:rsidR="00493EA7" w:rsidRDefault="00493EA7" w:rsidP="00F01C6D">
            <w:r>
              <w:t>$13.30</w:t>
            </w:r>
          </w:p>
        </w:tc>
        <w:tc>
          <w:tcPr>
            <w:tcW w:w="2976" w:type="dxa"/>
            <w:noWrap/>
            <w:hideMark/>
          </w:tcPr>
          <w:p w14:paraId="72B8FD15" w14:textId="77777777" w:rsidR="00493EA7" w:rsidRDefault="00493EA7" w:rsidP="00F01C6D">
            <w:r>
              <w:t>$26.60</w:t>
            </w:r>
          </w:p>
        </w:tc>
      </w:tr>
      <w:tr w:rsidR="00493EA7" w:rsidRPr="009B588A" w14:paraId="01E5EA33" w14:textId="77777777" w:rsidTr="00F01C6D">
        <w:trPr>
          <w:trHeight w:val="288"/>
        </w:trPr>
        <w:tc>
          <w:tcPr>
            <w:tcW w:w="2268" w:type="dxa"/>
            <w:noWrap/>
            <w:hideMark/>
          </w:tcPr>
          <w:p w14:paraId="3A1206DB" w14:textId="77777777" w:rsidR="00493EA7" w:rsidRPr="009B588A" w:rsidRDefault="00493EA7" w:rsidP="00F01C6D">
            <w:r w:rsidRPr="009B588A">
              <w:t>Wilkawatt</w:t>
            </w:r>
          </w:p>
        </w:tc>
        <w:tc>
          <w:tcPr>
            <w:tcW w:w="2694" w:type="dxa"/>
            <w:noWrap/>
            <w:hideMark/>
          </w:tcPr>
          <w:p w14:paraId="609DDEB7" w14:textId="77777777" w:rsidR="00493EA7" w:rsidRDefault="00493EA7" w:rsidP="00F01C6D">
            <w:r>
              <w:t>$13.30</w:t>
            </w:r>
          </w:p>
        </w:tc>
        <w:tc>
          <w:tcPr>
            <w:tcW w:w="2976" w:type="dxa"/>
            <w:noWrap/>
            <w:hideMark/>
          </w:tcPr>
          <w:p w14:paraId="2376068C" w14:textId="77777777" w:rsidR="00493EA7" w:rsidRDefault="00493EA7" w:rsidP="00F01C6D">
            <w:r>
              <w:t>$26.60</w:t>
            </w:r>
          </w:p>
        </w:tc>
      </w:tr>
      <w:tr w:rsidR="00493EA7" w:rsidRPr="009B588A" w14:paraId="3C14C657" w14:textId="77777777" w:rsidTr="00F01C6D">
        <w:trPr>
          <w:trHeight w:val="288"/>
        </w:trPr>
        <w:tc>
          <w:tcPr>
            <w:tcW w:w="2268" w:type="dxa"/>
            <w:noWrap/>
            <w:hideMark/>
          </w:tcPr>
          <w:p w14:paraId="6C5668FD" w14:textId="77777777" w:rsidR="00493EA7" w:rsidRPr="009B588A" w:rsidRDefault="00493EA7" w:rsidP="00F01C6D">
            <w:r w:rsidRPr="009B588A">
              <w:t>Yass Town</w:t>
            </w:r>
          </w:p>
        </w:tc>
        <w:tc>
          <w:tcPr>
            <w:tcW w:w="2694" w:type="dxa"/>
            <w:noWrap/>
            <w:hideMark/>
          </w:tcPr>
          <w:p w14:paraId="4A06902C" w14:textId="77777777" w:rsidR="00493EA7" w:rsidRDefault="00493EA7" w:rsidP="00F01C6D">
            <w:r>
              <w:t>$13.30</w:t>
            </w:r>
          </w:p>
        </w:tc>
        <w:tc>
          <w:tcPr>
            <w:tcW w:w="2976" w:type="dxa"/>
            <w:noWrap/>
            <w:hideMark/>
          </w:tcPr>
          <w:p w14:paraId="78D5C5DE" w14:textId="77777777" w:rsidR="00493EA7" w:rsidRDefault="00493EA7" w:rsidP="00F01C6D">
            <w:r>
              <w:t>$26.60</w:t>
            </w:r>
          </w:p>
        </w:tc>
      </w:tr>
    </w:tbl>
    <w:p w14:paraId="0409D8A4" w14:textId="77777777" w:rsidR="00493EA7" w:rsidRPr="009B588A" w:rsidRDefault="00493EA7" w:rsidP="00493EA7"/>
    <w:p w14:paraId="08C8C7AD" w14:textId="77777777" w:rsidR="00493EA7" w:rsidRDefault="00493EA7" w:rsidP="00493EA7">
      <w:r>
        <w:br w:type="page"/>
      </w:r>
    </w:p>
    <w:p w14:paraId="19A0DEE3" w14:textId="77777777" w:rsidR="00493EA7" w:rsidRPr="005F069E" w:rsidRDefault="00493EA7" w:rsidP="00493EA7">
      <w:pPr>
        <w:pStyle w:val="Heading2"/>
      </w:pPr>
      <w:bookmarkStart w:id="422" w:name="_Toc149033191"/>
      <w:bookmarkStart w:id="423" w:name="_Toc216123231"/>
      <w:r w:rsidRPr="005F069E">
        <w:lastRenderedPageBreak/>
        <w:t>PART 3: Non-myki regional bus fares</w:t>
      </w:r>
      <w:bookmarkEnd w:id="422"/>
      <w:bookmarkEnd w:id="423"/>
      <w:r w:rsidRPr="005F069E">
        <w:t xml:space="preserve"> </w:t>
      </w:r>
    </w:p>
    <w:p w14:paraId="4B93764B" w14:textId="77777777" w:rsidR="00493EA7" w:rsidRDefault="00493EA7" w:rsidP="00493EA7">
      <w:pPr>
        <w:pStyle w:val="Heading4"/>
      </w:pPr>
      <w:r w:rsidRPr="00F6402A">
        <w:t>TABLE P: Regional bus fares - Category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P"/>
      </w:tblPr>
      <w:tblGrid>
        <w:gridCol w:w="2480"/>
        <w:gridCol w:w="2240"/>
        <w:gridCol w:w="1580"/>
      </w:tblGrid>
      <w:tr w:rsidR="00493EA7" w:rsidRPr="009B588A" w14:paraId="5747221E" w14:textId="77777777" w:rsidTr="00F01C6D">
        <w:trPr>
          <w:trHeight w:val="288"/>
        </w:trPr>
        <w:tc>
          <w:tcPr>
            <w:tcW w:w="2480" w:type="dxa"/>
            <w:noWrap/>
            <w:hideMark/>
          </w:tcPr>
          <w:p w14:paraId="732DEE30" w14:textId="77777777" w:rsidR="00493EA7" w:rsidRPr="009B588A" w:rsidRDefault="00493EA7" w:rsidP="00F01C6D">
            <w:pPr>
              <w:rPr>
                <w:b/>
                <w:bCs/>
              </w:rPr>
            </w:pPr>
            <w:r w:rsidRPr="009B588A">
              <w:rPr>
                <w:b/>
                <w:bCs/>
              </w:rPr>
              <w:t>Ticket Type</w:t>
            </w:r>
          </w:p>
        </w:tc>
        <w:tc>
          <w:tcPr>
            <w:tcW w:w="2240" w:type="dxa"/>
            <w:noWrap/>
            <w:hideMark/>
          </w:tcPr>
          <w:p w14:paraId="4417AA90" w14:textId="77777777" w:rsidR="00493EA7" w:rsidRPr="009B588A" w:rsidRDefault="00493EA7" w:rsidP="00F01C6D">
            <w:pPr>
              <w:rPr>
                <w:b/>
                <w:bCs/>
              </w:rPr>
            </w:pPr>
            <w:r w:rsidRPr="009B588A">
              <w:rPr>
                <w:b/>
                <w:bCs/>
              </w:rPr>
              <w:t>One Zone</w:t>
            </w:r>
          </w:p>
        </w:tc>
        <w:tc>
          <w:tcPr>
            <w:tcW w:w="1580" w:type="dxa"/>
            <w:noWrap/>
            <w:hideMark/>
          </w:tcPr>
          <w:p w14:paraId="5AF72B5B" w14:textId="77777777" w:rsidR="00493EA7" w:rsidRPr="009B588A" w:rsidRDefault="00493EA7" w:rsidP="00F01C6D">
            <w:pPr>
              <w:rPr>
                <w:b/>
                <w:bCs/>
              </w:rPr>
            </w:pPr>
            <w:r w:rsidRPr="009B588A">
              <w:rPr>
                <w:b/>
                <w:bCs/>
              </w:rPr>
              <w:t>Two Zone</w:t>
            </w:r>
          </w:p>
        </w:tc>
      </w:tr>
      <w:tr w:rsidR="00493EA7" w:rsidRPr="009B588A" w14:paraId="2381732D" w14:textId="77777777" w:rsidTr="00F01C6D">
        <w:trPr>
          <w:trHeight w:val="288"/>
        </w:trPr>
        <w:tc>
          <w:tcPr>
            <w:tcW w:w="2480" w:type="dxa"/>
            <w:noWrap/>
            <w:hideMark/>
          </w:tcPr>
          <w:p w14:paraId="5EF4AD7E" w14:textId="77777777" w:rsidR="00493EA7" w:rsidRPr="009B588A" w:rsidRDefault="00493EA7" w:rsidP="00F01C6D">
            <w:r w:rsidRPr="009B588A">
              <w:t>Full Fare 2 hour</w:t>
            </w:r>
          </w:p>
        </w:tc>
        <w:tc>
          <w:tcPr>
            <w:tcW w:w="2240" w:type="dxa"/>
            <w:noWrap/>
            <w:hideMark/>
          </w:tcPr>
          <w:p w14:paraId="6BB09762" w14:textId="77777777" w:rsidR="00493EA7" w:rsidRDefault="00493EA7" w:rsidP="00F01C6D">
            <w:r>
              <w:t>$3.00</w:t>
            </w:r>
          </w:p>
        </w:tc>
        <w:tc>
          <w:tcPr>
            <w:tcW w:w="1580" w:type="dxa"/>
            <w:noWrap/>
            <w:hideMark/>
          </w:tcPr>
          <w:p w14:paraId="70AC77EB" w14:textId="77777777" w:rsidR="00493EA7" w:rsidRDefault="00493EA7" w:rsidP="00F01C6D">
            <w:r>
              <w:t>$4.00</w:t>
            </w:r>
          </w:p>
        </w:tc>
      </w:tr>
      <w:tr w:rsidR="00493EA7" w:rsidRPr="009B588A" w14:paraId="4E4F08DD" w14:textId="77777777" w:rsidTr="00F01C6D">
        <w:trPr>
          <w:trHeight w:val="288"/>
        </w:trPr>
        <w:tc>
          <w:tcPr>
            <w:tcW w:w="2480" w:type="dxa"/>
            <w:noWrap/>
            <w:hideMark/>
          </w:tcPr>
          <w:p w14:paraId="382C421E" w14:textId="77777777" w:rsidR="00493EA7" w:rsidRPr="009B588A" w:rsidRDefault="00493EA7" w:rsidP="00F01C6D">
            <w:r w:rsidRPr="009B588A">
              <w:t>Concession 2 hour</w:t>
            </w:r>
          </w:p>
        </w:tc>
        <w:tc>
          <w:tcPr>
            <w:tcW w:w="2240" w:type="dxa"/>
            <w:noWrap/>
            <w:hideMark/>
          </w:tcPr>
          <w:p w14:paraId="14F1384A" w14:textId="77777777" w:rsidR="00493EA7" w:rsidRDefault="00493EA7" w:rsidP="00F01C6D">
            <w:r>
              <w:t>$1.50</w:t>
            </w:r>
          </w:p>
        </w:tc>
        <w:tc>
          <w:tcPr>
            <w:tcW w:w="1580" w:type="dxa"/>
            <w:noWrap/>
            <w:hideMark/>
          </w:tcPr>
          <w:p w14:paraId="05093BFD" w14:textId="77777777" w:rsidR="00493EA7" w:rsidRDefault="00493EA7" w:rsidP="00F01C6D">
            <w:r>
              <w:t>$2.00</w:t>
            </w:r>
          </w:p>
        </w:tc>
      </w:tr>
      <w:tr w:rsidR="00493EA7" w:rsidRPr="009B588A" w14:paraId="2B31B62E" w14:textId="77777777" w:rsidTr="00F01C6D">
        <w:trPr>
          <w:trHeight w:val="288"/>
        </w:trPr>
        <w:tc>
          <w:tcPr>
            <w:tcW w:w="2480" w:type="dxa"/>
            <w:noWrap/>
            <w:hideMark/>
          </w:tcPr>
          <w:p w14:paraId="4913E9B7" w14:textId="77777777" w:rsidR="00493EA7" w:rsidRPr="009B588A" w:rsidRDefault="00493EA7" w:rsidP="00F01C6D">
            <w:r w:rsidRPr="009B588A">
              <w:t>Full Fare Daily</w:t>
            </w:r>
          </w:p>
        </w:tc>
        <w:tc>
          <w:tcPr>
            <w:tcW w:w="2240" w:type="dxa"/>
            <w:noWrap/>
            <w:hideMark/>
          </w:tcPr>
          <w:p w14:paraId="1BF9ECBF" w14:textId="77777777" w:rsidR="00493EA7" w:rsidRDefault="00493EA7" w:rsidP="00F01C6D">
            <w:r>
              <w:t>$6.00</w:t>
            </w:r>
          </w:p>
        </w:tc>
        <w:tc>
          <w:tcPr>
            <w:tcW w:w="1580" w:type="dxa"/>
            <w:noWrap/>
            <w:hideMark/>
          </w:tcPr>
          <w:p w14:paraId="5DFC1801" w14:textId="77777777" w:rsidR="00493EA7" w:rsidRDefault="00493EA7" w:rsidP="00F01C6D">
            <w:r>
              <w:t>$8.00</w:t>
            </w:r>
          </w:p>
        </w:tc>
      </w:tr>
      <w:tr w:rsidR="00493EA7" w:rsidRPr="009B588A" w14:paraId="3291E630" w14:textId="77777777" w:rsidTr="00F01C6D">
        <w:trPr>
          <w:trHeight w:val="288"/>
        </w:trPr>
        <w:tc>
          <w:tcPr>
            <w:tcW w:w="2480" w:type="dxa"/>
            <w:noWrap/>
            <w:hideMark/>
          </w:tcPr>
          <w:p w14:paraId="2D26D80E" w14:textId="77777777" w:rsidR="00493EA7" w:rsidRPr="009B588A" w:rsidRDefault="00493EA7" w:rsidP="00F01C6D">
            <w:r w:rsidRPr="009B588A">
              <w:t>Concession Daily</w:t>
            </w:r>
          </w:p>
        </w:tc>
        <w:tc>
          <w:tcPr>
            <w:tcW w:w="2240" w:type="dxa"/>
            <w:noWrap/>
            <w:hideMark/>
          </w:tcPr>
          <w:p w14:paraId="463B66A7" w14:textId="77777777" w:rsidR="00493EA7" w:rsidRDefault="00493EA7" w:rsidP="00F01C6D">
            <w:r>
              <w:t>$3.00</w:t>
            </w:r>
          </w:p>
        </w:tc>
        <w:tc>
          <w:tcPr>
            <w:tcW w:w="1580" w:type="dxa"/>
            <w:noWrap/>
            <w:hideMark/>
          </w:tcPr>
          <w:p w14:paraId="6FDDFF23" w14:textId="77777777" w:rsidR="00493EA7" w:rsidRDefault="00493EA7" w:rsidP="00F01C6D">
            <w:r>
              <w:t>$4.00</w:t>
            </w:r>
          </w:p>
        </w:tc>
      </w:tr>
      <w:tr w:rsidR="00493EA7" w:rsidRPr="009B588A" w14:paraId="500340A9" w14:textId="77777777" w:rsidTr="00F01C6D">
        <w:trPr>
          <w:trHeight w:val="288"/>
        </w:trPr>
        <w:tc>
          <w:tcPr>
            <w:tcW w:w="2480" w:type="dxa"/>
            <w:noWrap/>
            <w:hideMark/>
          </w:tcPr>
          <w:p w14:paraId="22389EAC" w14:textId="77777777" w:rsidR="00493EA7" w:rsidRPr="009B588A" w:rsidRDefault="00493EA7" w:rsidP="00F01C6D">
            <w:r w:rsidRPr="009B588A">
              <w:t>Full Fare Weekly</w:t>
            </w:r>
          </w:p>
        </w:tc>
        <w:tc>
          <w:tcPr>
            <w:tcW w:w="2240" w:type="dxa"/>
            <w:noWrap/>
            <w:hideMark/>
          </w:tcPr>
          <w:p w14:paraId="712C0127" w14:textId="77777777" w:rsidR="00493EA7" w:rsidRDefault="00493EA7" w:rsidP="00F01C6D">
            <w:r>
              <w:t>$28.00</w:t>
            </w:r>
          </w:p>
        </w:tc>
        <w:tc>
          <w:tcPr>
            <w:tcW w:w="1580" w:type="dxa"/>
            <w:noWrap/>
            <w:hideMark/>
          </w:tcPr>
          <w:p w14:paraId="403518BF" w14:textId="77777777" w:rsidR="00493EA7" w:rsidRDefault="00493EA7" w:rsidP="00F01C6D">
            <w:r>
              <w:t>$40.00</w:t>
            </w:r>
          </w:p>
        </w:tc>
      </w:tr>
      <w:tr w:rsidR="00493EA7" w:rsidRPr="009B588A" w14:paraId="456B2310" w14:textId="77777777" w:rsidTr="00F01C6D">
        <w:trPr>
          <w:trHeight w:val="288"/>
        </w:trPr>
        <w:tc>
          <w:tcPr>
            <w:tcW w:w="2480" w:type="dxa"/>
            <w:noWrap/>
            <w:hideMark/>
          </w:tcPr>
          <w:p w14:paraId="27D4751A" w14:textId="77777777" w:rsidR="00493EA7" w:rsidRPr="009B588A" w:rsidRDefault="00493EA7" w:rsidP="00F01C6D">
            <w:r w:rsidRPr="009B588A">
              <w:t>Concession Weekly</w:t>
            </w:r>
          </w:p>
        </w:tc>
        <w:tc>
          <w:tcPr>
            <w:tcW w:w="2240" w:type="dxa"/>
            <w:noWrap/>
            <w:hideMark/>
          </w:tcPr>
          <w:p w14:paraId="1C9D3AE4" w14:textId="77777777" w:rsidR="00493EA7" w:rsidRDefault="00493EA7" w:rsidP="00F01C6D">
            <w:r>
              <w:t>$14.00</w:t>
            </w:r>
          </w:p>
        </w:tc>
        <w:tc>
          <w:tcPr>
            <w:tcW w:w="1580" w:type="dxa"/>
            <w:noWrap/>
            <w:hideMark/>
          </w:tcPr>
          <w:p w14:paraId="56E90B80" w14:textId="77777777" w:rsidR="00493EA7" w:rsidRDefault="00493EA7" w:rsidP="00F01C6D">
            <w:r>
              <w:t>$20.00</w:t>
            </w:r>
          </w:p>
        </w:tc>
      </w:tr>
      <w:tr w:rsidR="00493EA7" w:rsidRPr="009B588A" w14:paraId="2F809441" w14:textId="77777777" w:rsidTr="00F01C6D">
        <w:trPr>
          <w:trHeight w:val="288"/>
        </w:trPr>
        <w:tc>
          <w:tcPr>
            <w:tcW w:w="2480" w:type="dxa"/>
            <w:noWrap/>
            <w:hideMark/>
          </w:tcPr>
          <w:p w14:paraId="3A2CF66D" w14:textId="77777777" w:rsidR="00493EA7" w:rsidRPr="009B588A" w:rsidRDefault="00493EA7" w:rsidP="00F01C6D">
            <w:r w:rsidRPr="009B588A">
              <w:t>Full Fare Monthly</w:t>
            </w:r>
          </w:p>
        </w:tc>
        <w:tc>
          <w:tcPr>
            <w:tcW w:w="2240" w:type="dxa"/>
            <w:noWrap/>
            <w:hideMark/>
          </w:tcPr>
          <w:p w14:paraId="69F696BA" w14:textId="77777777" w:rsidR="00493EA7" w:rsidRDefault="00493EA7" w:rsidP="00F01C6D">
            <w:r>
              <w:t>$118.60</w:t>
            </w:r>
          </w:p>
        </w:tc>
        <w:tc>
          <w:tcPr>
            <w:tcW w:w="1580" w:type="dxa"/>
            <w:noWrap/>
            <w:hideMark/>
          </w:tcPr>
          <w:p w14:paraId="34014353" w14:textId="77777777" w:rsidR="00493EA7" w:rsidRDefault="00493EA7" w:rsidP="00F01C6D">
            <w:r>
              <w:t>$167.80</w:t>
            </w:r>
          </w:p>
        </w:tc>
      </w:tr>
      <w:tr w:rsidR="00493EA7" w:rsidRPr="009B588A" w14:paraId="3111CB48" w14:textId="77777777" w:rsidTr="00F01C6D">
        <w:trPr>
          <w:trHeight w:val="288"/>
        </w:trPr>
        <w:tc>
          <w:tcPr>
            <w:tcW w:w="2480" w:type="dxa"/>
            <w:noWrap/>
            <w:hideMark/>
          </w:tcPr>
          <w:p w14:paraId="72C457EE" w14:textId="77777777" w:rsidR="00493EA7" w:rsidRPr="009B588A" w:rsidRDefault="00493EA7" w:rsidP="00F01C6D">
            <w:r w:rsidRPr="009B588A">
              <w:t>Concession Monthly</w:t>
            </w:r>
          </w:p>
        </w:tc>
        <w:tc>
          <w:tcPr>
            <w:tcW w:w="2240" w:type="dxa"/>
            <w:noWrap/>
            <w:hideMark/>
          </w:tcPr>
          <w:p w14:paraId="716E28E3" w14:textId="77777777" w:rsidR="00493EA7" w:rsidRDefault="00493EA7" w:rsidP="00F01C6D">
            <w:r>
              <w:t>$59.30</w:t>
            </w:r>
          </w:p>
        </w:tc>
        <w:tc>
          <w:tcPr>
            <w:tcW w:w="1580" w:type="dxa"/>
            <w:noWrap/>
            <w:hideMark/>
          </w:tcPr>
          <w:p w14:paraId="2A238E2B" w14:textId="77777777" w:rsidR="00493EA7" w:rsidRDefault="00493EA7" w:rsidP="00F01C6D">
            <w:r>
              <w:t>$83.90</w:t>
            </w:r>
          </w:p>
        </w:tc>
      </w:tr>
    </w:tbl>
    <w:p w14:paraId="12B063D3" w14:textId="77777777" w:rsidR="00493EA7" w:rsidRDefault="00493EA7" w:rsidP="00493EA7"/>
    <w:p w14:paraId="13F240E4" w14:textId="77777777" w:rsidR="00493EA7" w:rsidRPr="00791092" w:rsidRDefault="00493EA7" w:rsidP="00493EA7">
      <w:pPr>
        <w:spacing w:beforeLines="60" w:before="144" w:afterLines="60" w:after="144"/>
        <w:rPr>
          <w:b/>
          <w:bCs/>
        </w:rPr>
      </w:pPr>
      <w:r w:rsidRPr="00791092">
        <w:rPr>
          <w:b/>
          <w:bCs/>
        </w:rPr>
        <w:t>Locations using these fares</w:t>
      </w:r>
    </w:p>
    <w:p w14:paraId="4FB016E3" w14:textId="77777777" w:rsidR="00493EA7" w:rsidRDefault="00493EA7" w:rsidP="00493EA7">
      <w:pPr>
        <w:tabs>
          <w:tab w:val="left" w:pos="1440"/>
          <w:tab w:val="left" w:pos="2880"/>
          <w:tab w:val="left" w:pos="4320"/>
          <w:tab w:val="left" w:pos="5760"/>
          <w:tab w:val="left" w:pos="7200"/>
          <w:tab w:val="left" w:pos="8640"/>
        </w:tabs>
        <w:spacing w:beforeLines="60" w:before="144" w:afterLines="60" w:after="144"/>
      </w:pPr>
      <w:r w:rsidRPr="00791092">
        <w:t>Bairnsdale</w:t>
      </w:r>
      <w:r>
        <w:tab/>
      </w:r>
      <w:r w:rsidRPr="00791092">
        <w:t>Benalla</w:t>
      </w:r>
      <w:r>
        <w:tab/>
      </w:r>
      <w:r w:rsidRPr="00791092">
        <w:t>Cobram</w:t>
      </w:r>
      <w:r>
        <w:tab/>
      </w:r>
      <w:r w:rsidRPr="00791092">
        <w:t>Colac</w:t>
      </w:r>
      <w:r>
        <w:tab/>
      </w:r>
      <w:r w:rsidRPr="00791092">
        <w:t>Drouin</w:t>
      </w:r>
      <w:r>
        <w:tab/>
      </w:r>
      <w:r w:rsidRPr="00791092">
        <w:t>Echuca/Moama</w:t>
      </w:r>
    </w:p>
    <w:p w14:paraId="316AD4D0" w14:textId="77777777" w:rsidR="00493EA7" w:rsidRDefault="00493EA7" w:rsidP="00493EA7">
      <w:pPr>
        <w:tabs>
          <w:tab w:val="left" w:pos="1440"/>
          <w:tab w:val="left" w:pos="2880"/>
          <w:tab w:val="left" w:pos="4320"/>
          <w:tab w:val="left" w:pos="5760"/>
          <w:tab w:val="left" w:pos="7200"/>
          <w:tab w:val="left" w:pos="8640"/>
        </w:tabs>
        <w:spacing w:beforeLines="60" w:before="144" w:afterLines="60" w:after="144"/>
      </w:pPr>
      <w:r w:rsidRPr="00791092">
        <w:t>Gisborne</w:t>
      </w:r>
      <w:r>
        <w:tab/>
      </w:r>
      <w:r w:rsidRPr="00791092">
        <w:t>Hamilton</w:t>
      </w:r>
      <w:r>
        <w:tab/>
      </w:r>
      <w:r w:rsidRPr="00791092">
        <w:t>Horsham</w:t>
      </w:r>
      <w:r>
        <w:tab/>
      </w:r>
      <w:r w:rsidRPr="00791092">
        <w:t>Korumburra</w:t>
      </w:r>
      <w:r>
        <w:tab/>
      </w:r>
      <w:r w:rsidRPr="00791092">
        <w:t>Kyneton</w:t>
      </w:r>
      <w:r>
        <w:tab/>
      </w:r>
      <w:r w:rsidRPr="00791092">
        <w:t>Lakes Entrance</w:t>
      </w:r>
      <w:r>
        <w:t xml:space="preserve"> </w:t>
      </w:r>
    </w:p>
    <w:p w14:paraId="6A72FAF0" w14:textId="77777777" w:rsidR="00493EA7" w:rsidRDefault="00493EA7" w:rsidP="00493EA7">
      <w:pPr>
        <w:tabs>
          <w:tab w:val="left" w:pos="1440"/>
          <w:tab w:val="left" w:pos="2880"/>
          <w:tab w:val="left" w:pos="4320"/>
          <w:tab w:val="left" w:pos="5760"/>
          <w:tab w:val="left" w:pos="7200"/>
          <w:tab w:val="left" w:pos="8640"/>
        </w:tabs>
        <w:spacing w:beforeLines="60" w:before="144" w:afterLines="60" w:after="144"/>
      </w:pPr>
      <w:r w:rsidRPr="00791092">
        <w:t>Maryborough</w:t>
      </w:r>
      <w:r>
        <w:tab/>
      </w:r>
      <w:r w:rsidRPr="00791092">
        <w:t>Mildura</w:t>
      </w:r>
      <w:r w:rsidRPr="00791092">
        <w:tab/>
        <w:t>Portland</w:t>
      </w:r>
      <w:r>
        <w:tab/>
      </w:r>
      <w:r w:rsidRPr="00791092">
        <w:t>Rochester</w:t>
      </w:r>
      <w:r>
        <w:tab/>
      </w:r>
      <w:r w:rsidRPr="00791092">
        <w:t>Sale</w:t>
      </w:r>
    </w:p>
    <w:p w14:paraId="5811BF0C" w14:textId="77777777" w:rsidR="00493EA7" w:rsidRDefault="00493EA7" w:rsidP="00493EA7">
      <w:pPr>
        <w:tabs>
          <w:tab w:val="left" w:pos="1440"/>
          <w:tab w:val="left" w:pos="2880"/>
          <w:tab w:val="left" w:pos="4320"/>
          <w:tab w:val="left" w:pos="5760"/>
          <w:tab w:val="left" w:pos="7200"/>
          <w:tab w:val="left" w:pos="8640"/>
        </w:tabs>
        <w:spacing w:beforeLines="60" w:before="144" w:afterLines="60" w:after="144"/>
      </w:pPr>
      <w:r w:rsidRPr="00791092">
        <w:t>Shepparton/Mooroopna</w:t>
      </w:r>
      <w:r>
        <w:tab/>
      </w:r>
      <w:r w:rsidRPr="00791092">
        <w:t>Swan Hill</w:t>
      </w:r>
      <w:r>
        <w:tab/>
      </w:r>
      <w:r w:rsidRPr="00791092">
        <w:t>Wangaratta</w:t>
      </w:r>
      <w:r>
        <w:tab/>
      </w:r>
      <w:r w:rsidRPr="00791092">
        <w:t>Warrnambool</w:t>
      </w:r>
      <w:r>
        <w:tab/>
      </w:r>
      <w:r w:rsidRPr="00791092">
        <w:t>Wodonga-Albury</w:t>
      </w:r>
    </w:p>
    <w:p w14:paraId="3BDB24D9" w14:textId="77777777" w:rsidR="00493EA7" w:rsidRDefault="00493EA7" w:rsidP="00493EA7">
      <w:pPr>
        <w:spacing w:beforeLines="60" w:before="144" w:afterLines="60" w:after="144"/>
      </w:pPr>
      <w:r w:rsidRPr="00791092">
        <w:t>Wonthaggi</w:t>
      </w:r>
      <w:r>
        <w:tab/>
      </w:r>
      <w:r w:rsidRPr="00791092">
        <w:t>Yarrawonga</w:t>
      </w:r>
    </w:p>
    <w:p w14:paraId="5AACDC6A" w14:textId="585AF4AA" w:rsidR="00493EA7" w:rsidRPr="007A7F7B" w:rsidRDefault="00493EA7" w:rsidP="007A7F7B">
      <w:pPr>
        <w:rPr>
          <w:b/>
          <w:bCs/>
          <w:i/>
          <w:iCs/>
        </w:rPr>
      </w:pPr>
      <w:r w:rsidRPr="007A7F7B">
        <w:rPr>
          <w:b/>
          <w:bCs/>
          <w:i/>
          <w:iCs/>
        </w:rPr>
        <w:t>TABLE Q: Regional bus fares – Category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Q"/>
      </w:tblPr>
      <w:tblGrid>
        <w:gridCol w:w="2480"/>
        <w:gridCol w:w="2240"/>
      </w:tblGrid>
      <w:tr w:rsidR="00493EA7" w:rsidRPr="009B588A" w14:paraId="50185738" w14:textId="77777777" w:rsidTr="00F01C6D">
        <w:trPr>
          <w:trHeight w:val="288"/>
        </w:trPr>
        <w:tc>
          <w:tcPr>
            <w:tcW w:w="2480" w:type="dxa"/>
            <w:noWrap/>
            <w:hideMark/>
          </w:tcPr>
          <w:p w14:paraId="3490C57F" w14:textId="77777777" w:rsidR="00493EA7" w:rsidRPr="009B588A" w:rsidRDefault="00493EA7" w:rsidP="00F01C6D">
            <w:pPr>
              <w:rPr>
                <w:b/>
                <w:bCs/>
              </w:rPr>
            </w:pPr>
            <w:bookmarkStart w:id="424" w:name="RANGE!A16:B21"/>
            <w:r w:rsidRPr="009B588A">
              <w:rPr>
                <w:b/>
                <w:bCs/>
              </w:rPr>
              <w:t>Ticket Type</w:t>
            </w:r>
            <w:bookmarkEnd w:id="424"/>
          </w:p>
        </w:tc>
        <w:tc>
          <w:tcPr>
            <w:tcW w:w="2240" w:type="dxa"/>
            <w:noWrap/>
            <w:hideMark/>
          </w:tcPr>
          <w:p w14:paraId="30F55DB3" w14:textId="77777777" w:rsidR="00493EA7" w:rsidRPr="009B588A" w:rsidRDefault="00493EA7" w:rsidP="00F01C6D">
            <w:pPr>
              <w:rPr>
                <w:b/>
                <w:bCs/>
              </w:rPr>
            </w:pPr>
            <w:r w:rsidRPr="009B588A">
              <w:rPr>
                <w:b/>
                <w:bCs/>
              </w:rPr>
              <w:t>One Zone</w:t>
            </w:r>
          </w:p>
        </w:tc>
      </w:tr>
      <w:tr w:rsidR="00493EA7" w:rsidRPr="009B588A" w14:paraId="4BCAD601" w14:textId="77777777" w:rsidTr="00F01C6D">
        <w:trPr>
          <w:trHeight w:val="288"/>
        </w:trPr>
        <w:tc>
          <w:tcPr>
            <w:tcW w:w="2480" w:type="dxa"/>
            <w:noWrap/>
            <w:hideMark/>
          </w:tcPr>
          <w:p w14:paraId="50D6EC37" w14:textId="77777777" w:rsidR="00493EA7" w:rsidRPr="009B588A" w:rsidRDefault="00493EA7" w:rsidP="00F01C6D">
            <w:r w:rsidRPr="009B588A">
              <w:t>Full Fare 2 hour</w:t>
            </w:r>
          </w:p>
        </w:tc>
        <w:tc>
          <w:tcPr>
            <w:tcW w:w="2240" w:type="dxa"/>
            <w:noWrap/>
            <w:hideMark/>
          </w:tcPr>
          <w:p w14:paraId="6030D0E5" w14:textId="77777777" w:rsidR="00493EA7" w:rsidRDefault="00493EA7" w:rsidP="00F01C6D">
            <w:r>
              <w:t>$3.00</w:t>
            </w:r>
          </w:p>
        </w:tc>
      </w:tr>
      <w:tr w:rsidR="00493EA7" w:rsidRPr="009B588A" w14:paraId="5E29EBC0" w14:textId="77777777" w:rsidTr="00F01C6D">
        <w:trPr>
          <w:trHeight w:val="288"/>
        </w:trPr>
        <w:tc>
          <w:tcPr>
            <w:tcW w:w="2480" w:type="dxa"/>
            <w:noWrap/>
            <w:hideMark/>
          </w:tcPr>
          <w:p w14:paraId="3F80C505" w14:textId="77777777" w:rsidR="00493EA7" w:rsidRPr="009B588A" w:rsidRDefault="00493EA7" w:rsidP="00F01C6D">
            <w:r w:rsidRPr="009B588A">
              <w:t>Concession 2 hour</w:t>
            </w:r>
          </w:p>
        </w:tc>
        <w:tc>
          <w:tcPr>
            <w:tcW w:w="2240" w:type="dxa"/>
            <w:noWrap/>
            <w:hideMark/>
          </w:tcPr>
          <w:p w14:paraId="4A1336CB" w14:textId="77777777" w:rsidR="00493EA7" w:rsidRDefault="00493EA7" w:rsidP="00F01C6D">
            <w:r>
              <w:t>$1.50</w:t>
            </w:r>
          </w:p>
        </w:tc>
      </w:tr>
      <w:tr w:rsidR="00493EA7" w:rsidRPr="009B588A" w14:paraId="6AEC03A1" w14:textId="77777777" w:rsidTr="00F01C6D">
        <w:trPr>
          <w:trHeight w:val="288"/>
        </w:trPr>
        <w:tc>
          <w:tcPr>
            <w:tcW w:w="2480" w:type="dxa"/>
            <w:noWrap/>
            <w:hideMark/>
          </w:tcPr>
          <w:p w14:paraId="09461512" w14:textId="77777777" w:rsidR="00493EA7" w:rsidRPr="009B588A" w:rsidRDefault="00493EA7" w:rsidP="00F01C6D">
            <w:r w:rsidRPr="009B588A">
              <w:t>Full Fare Daily</w:t>
            </w:r>
          </w:p>
        </w:tc>
        <w:tc>
          <w:tcPr>
            <w:tcW w:w="2240" w:type="dxa"/>
            <w:noWrap/>
            <w:hideMark/>
          </w:tcPr>
          <w:p w14:paraId="60A311BA" w14:textId="77777777" w:rsidR="00493EA7" w:rsidRDefault="00493EA7" w:rsidP="00F01C6D">
            <w:r>
              <w:t>$6.00</w:t>
            </w:r>
          </w:p>
        </w:tc>
      </w:tr>
      <w:tr w:rsidR="00493EA7" w:rsidRPr="009B588A" w14:paraId="1397F2CF" w14:textId="77777777" w:rsidTr="00F01C6D">
        <w:trPr>
          <w:trHeight w:val="288"/>
        </w:trPr>
        <w:tc>
          <w:tcPr>
            <w:tcW w:w="2480" w:type="dxa"/>
            <w:noWrap/>
            <w:hideMark/>
          </w:tcPr>
          <w:p w14:paraId="7B542960" w14:textId="77777777" w:rsidR="00493EA7" w:rsidRPr="009B588A" w:rsidRDefault="00493EA7" w:rsidP="00F01C6D">
            <w:r w:rsidRPr="009B588A">
              <w:t>Concession Daily</w:t>
            </w:r>
          </w:p>
        </w:tc>
        <w:tc>
          <w:tcPr>
            <w:tcW w:w="2240" w:type="dxa"/>
            <w:noWrap/>
            <w:hideMark/>
          </w:tcPr>
          <w:p w14:paraId="66C44BAC" w14:textId="77777777" w:rsidR="00493EA7" w:rsidRDefault="00493EA7" w:rsidP="00F01C6D">
            <w:r>
              <w:t>$3.00</w:t>
            </w:r>
          </w:p>
        </w:tc>
      </w:tr>
      <w:tr w:rsidR="00493EA7" w:rsidRPr="009B588A" w14:paraId="2D87E4F1" w14:textId="77777777" w:rsidTr="00F01C6D">
        <w:trPr>
          <w:trHeight w:val="288"/>
        </w:trPr>
        <w:tc>
          <w:tcPr>
            <w:tcW w:w="2480" w:type="dxa"/>
            <w:noWrap/>
            <w:hideMark/>
          </w:tcPr>
          <w:p w14:paraId="474AA333" w14:textId="77777777" w:rsidR="00493EA7" w:rsidRPr="009B588A" w:rsidRDefault="00493EA7" w:rsidP="00F01C6D">
            <w:r w:rsidRPr="009B588A">
              <w:t xml:space="preserve">Student Weekly </w:t>
            </w:r>
          </w:p>
        </w:tc>
        <w:tc>
          <w:tcPr>
            <w:tcW w:w="2240" w:type="dxa"/>
            <w:noWrap/>
            <w:hideMark/>
          </w:tcPr>
          <w:p w14:paraId="1563B79E" w14:textId="77777777" w:rsidR="00493EA7" w:rsidRDefault="00493EA7" w:rsidP="00F01C6D">
            <w:r>
              <w:t>$11.60</w:t>
            </w:r>
          </w:p>
        </w:tc>
      </w:tr>
    </w:tbl>
    <w:p w14:paraId="5166C266" w14:textId="77777777" w:rsidR="00493EA7" w:rsidRDefault="00493EA7" w:rsidP="00493EA7"/>
    <w:p w14:paraId="6E3C9C84" w14:textId="77777777" w:rsidR="00493EA7" w:rsidRPr="00791092" w:rsidRDefault="00493EA7" w:rsidP="00493EA7">
      <w:pPr>
        <w:keepNext/>
        <w:keepLines/>
        <w:spacing w:beforeLines="60" w:before="144" w:afterLines="60" w:after="144"/>
        <w:rPr>
          <w:b/>
          <w:bCs/>
        </w:rPr>
      </w:pPr>
      <w:r w:rsidRPr="00791092">
        <w:rPr>
          <w:b/>
          <w:bCs/>
        </w:rPr>
        <w:t>Location using these fares</w:t>
      </w:r>
    </w:p>
    <w:p w14:paraId="264D6F83" w14:textId="77777777" w:rsidR="00493EA7" w:rsidRPr="00F6402A" w:rsidRDefault="00493EA7" w:rsidP="00493EA7">
      <w:pPr>
        <w:keepNext/>
        <w:keepLines/>
        <w:tabs>
          <w:tab w:val="left" w:pos="1440"/>
          <w:tab w:val="left" w:pos="2880"/>
          <w:tab w:val="left" w:pos="4320"/>
          <w:tab w:val="left" w:pos="5760"/>
          <w:tab w:val="left" w:pos="7200"/>
          <w:tab w:val="left" w:pos="8640"/>
        </w:tabs>
        <w:spacing w:beforeLines="60" w:before="144" w:afterLines="60" w:after="144"/>
      </w:pPr>
      <w:r w:rsidRPr="00791092">
        <w:t>Ararat</w:t>
      </w:r>
      <w:r>
        <w:tab/>
      </w:r>
      <w:r w:rsidRPr="00F6402A">
        <w:t>Beaufort</w:t>
      </w:r>
      <w:r>
        <w:tab/>
      </w:r>
      <w:r w:rsidRPr="00F6402A">
        <w:t>Stawell</w:t>
      </w:r>
    </w:p>
    <w:p w14:paraId="5732BDB3" w14:textId="460E9EAC" w:rsidR="00493EA7" w:rsidRPr="008D78EA" w:rsidRDefault="00493EA7" w:rsidP="008D78EA">
      <w:pPr>
        <w:rPr>
          <w:b/>
          <w:bCs/>
          <w:i/>
          <w:iCs/>
        </w:rPr>
      </w:pPr>
      <w:r w:rsidRPr="008D78EA">
        <w:rPr>
          <w:b/>
          <w:bCs/>
          <w:i/>
          <w:iCs/>
        </w:rPr>
        <w:t>TABLE R: Student Pass prices– non-myki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R"/>
      </w:tblPr>
      <w:tblGrid>
        <w:gridCol w:w="2480"/>
        <w:gridCol w:w="2477"/>
        <w:gridCol w:w="1343"/>
        <w:gridCol w:w="1540"/>
      </w:tblGrid>
      <w:tr w:rsidR="00493EA7" w:rsidRPr="009B588A" w14:paraId="7D3A9709" w14:textId="77777777" w:rsidTr="00F01C6D">
        <w:trPr>
          <w:trHeight w:val="288"/>
        </w:trPr>
        <w:tc>
          <w:tcPr>
            <w:tcW w:w="2480" w:type="dxa"/>
            <w:noWrap/>
            <w:hideMark/>
          </w:tcPr>
          <w:p w14:paraId="50A462AE" w14:textId="77777777" w:rsidR="00493EA7" w:rsidRPr="009B588A" w:rsidRDefault="00493EA7" w:rsidP="00F01C6D">
            <w:pPr>
              <w:rPr>
                <w:b/>
                <w:bCs/>
              </w:rPr>
            </w:pPr>
            <w:bookmarkStart w:id="425" w:name="RANGE!A25:D28"/>
            <w:r w:rsidRPr="009B588A">
              <w:rPr>
                <w:b/>
                <w:bCs/>
              </w:rPr>
              <w:t>Student Pass - non-myki</w:t>
            </w:r>
            <w:bookmarkEnd w:id="425"/>
          </w:p>
        </w:tc>
        <w:tc>
          <w:tcPr>
            <w:tcW w:w="2477" w:type="dxa"/>
            <w:noWrap/>
            <w:hideMark/>
          </w:tcPr>
          <w:p w14:paraId="4D6A8134" w14:textId="77777777" w:rsidR="00493EA7" w:rsidRPr="009B588A" w:rsidRDefault="00493EA7" w:rsidP="00F01C6D">
            <w:pPr>
              <w:rPr>
                <w:b/>
                <w:bCs/>
              </w:rPr>
            </w:pPr>
            <w:r w:rsidRPr="009B588A">
              <w:rPr>
                <w:b/>
                <w:bCs/>
              </w:rPr>
              <w:t>Available from</w:t>
            </w:r>
          </w:p>
        </w:tc>
        <w:tc>
          <w:tcPr>
            <w:tcW w:w="1343" w:type="dxa"/>
            <w:noWrap/>
            <w:hideMark/>
          </w:tcPr>
          <w:p w14:paraId="09EB997C" w14:textId="77777777" w:rsidR="00493EA7" w:rsidRPr="009B588A" w:rsidRDefault="00493EA7" w:rsidP="00F01C6D">
            <w:pPr>
              <w:rPr>
                <w:b/>
                <w:bCs/>
              </w:rPr>
            </w:pPr>
            <w:r w:rsidRPr="009B588A">
              <w:rPr>
                <w:b/>
                <w:bCs/>
              </w:rPr>
              <w:t>Half Yearly</w:t>
            </w:r>
          </w:p>
        </w:tc>
        <w:tc>
          <w:tcPr>
            <w:tcW w:w="1540" w:type="dxa"/>
            <w:noWrap/>
            <w:hideMark/>
          </w:tcPr>
          <w:p w14:paraId="2E6BEB9C" w14:textId="77777777" w:rsidR="00493EA7" w:rsidRPr="009B588A" w:rsidRDefault="00493EA7" w:rsidP="00F01C6D">
            <w:pPr>
              <w:rPr>
                <w:b/>
                <w:bCs/>
              </w:rPr>
            </w:pPr>
            <w:r w:rsidRPr="009B588A">
              <w:rPr>
                <w:b/>
                <w:bCs/>
              </w:rPr>
              <w:t>Yearly</w:t>
            </w:r>
          </w:p>
        </w:tc>
      </w:tr>
      <w:tr w:rsidR="00493EA7" w:rsidRPr="009B588A" w14:paraId="1D7FF793" w14:textId="77777777" w:rsidTr="00F01C6D">
        <w:trPr>
          <w:trHeight w:val="288"/>
        </w:trPr>
        <w:tc>
          <w:tcPr>
            <w:tcW w:w="2480" w:type="dxa"/>
            <w:noWrap/>
            <w:hideMark/>
          </w:tcPr>
          <w:p w14:paraId="4BC12C87" w14:textId="77777777" w:rsidR="00493EA7" w:rsidRPr="009B588A" w:rsidRDefault="00493EA7" w:rsidP="00F01C6D">
            <w:r w:rsidRPr="009B588A">
              <w:t>Southwest Student Pass</w:t>
            </w:r>
          </w:p>
        </w:tc>
        <w:tc>
          <w:tcPr>
            <w:tcW w:w="2477" w:type="dxa"/>
            <w:noWrap/>
            <w:hideMark/>
          </w:tcPr>
          <w:p w14:paraId="4CD62569" w14:textId="77777777" w:rsidR="00493EA7" w:rsidRPr="009B588A" w:rsidRDefault="00493EA7" w:rsidP="00F01C6D">
            <w:r w:rsidRPr="009B588A">
              <w:t>Warrnambool Bus Lines</w:t>
            </w:r>
          </w:p>
        </w:tc>
        <w:tc>
          <w:tcPr>
            <w:tcW w:w="1343" w:type="dxa"/>
            <w:noWrap/>
            <w:hideMark/>
          </w:tcPr>
          <w:p w14:paraId="4E661C56" w14:textId="77777777" w:rsidR="00493EA7" w:rsidRDefault="00493EA7" w:rsidP="00F01C6D">
            <w:r>
              <w:t>$147.00</w:t>
            </w:r>
          </w:p>
        </w:tc>
        <w:tc>
          <w:tcPr>
            <w:tcW w:w="1540" w:type="dxa"/>
            <w:noWrap/>
            <w:hideMark/>
          </w:tcPr>
          <w:p w14:paraId="3E59FE5C" w14:textId="77777777" w:rsidR="00493EA7" w:rsidRDefault="00493EA7" w:rsidP="00F01C6D">
            <w:r>
              <w:t>$294.00</w:t>
            </w:r>
          </w:p>
        </w:tc>
      </w:tr>
      <w:tr w:rsidR="00493EA7" w:rsidRPr="009B588A" w14:paraId="2EEA072A" w14:textId="77777777" w:rsidTr="00F01C6D">
        <w:trPr>
          <w:trHeight w:val="288"/>
        </w:trPr>
        <w:tc>
          <w:tcPr>
            <w:tcW w:w="2480" w:type="dxa"/>
            <w:noWrap/>
            <w:hideMark/>
          </w:tcPr>
          <w:p w14:paraId="5149884F" w14:textId="77777777" w:rsidR="00493EA7" w:rsidRPr="009B588A" w:rsidRDefault="00493EA7" w:rsidP="00F01C6D">
            <w:r w:rsidRPr="009B588A">
              <w:t>Colac Student Pass</w:t>
            </w:r>
          </w:p>
        </w:tc>
        <w:tc>
          <w:tcPr>
            <w:tcW w:w="2477" w:type="dxa"/>
            <w:noWrap/>
            <w:hideMark/>
          </w:tcPr>
          <w:p w14:paraId="0CFF2A99" w14:textId="77777777" w:rsidR="00493EA7" w:rsidRPr="009B588A" w:rsidRDefault="00493EA7" w:rsidP="00F01C6D">
            <w:r w:rsidRPr="009B588A">
              <w:t>Colac Transit</w:t>
            </w:r>
          </w:p>
        </w:tc>
        <w:tc>
          <w:tcPr>
            <w:tcW w:w="1343" w:type="dxa"/>
            <w:noWrap/>
            <w:hideMark/>
          </w:tcPr>
          <w:p w14:paraId="3411F8A3" w14:textId="77777777" w:rsidR="00493EA7" w:rsidRDefault="00493EA7" w:rsidP="00F01C6D">
            <w:r>
              <w:t>$147.00</w:t>
            </w:r>
          </w:p>
        </w:tc>
        <w:tc>
          <w:tcPr>
            <w:tcW w:w="1540" w:type="dxa"/>
            <w:noWrap/>
            <w:hideMark/>
          </w:tcPr>
          <w:p w14:paraId="307C62E0" w14:textId="77777777" w:rsidR="00493EA7" w:rsidRDefault="00493EA7" w:rsidP="00F01C6D">
            <w:r>
              <w:t>$294.00</w:t>
            </w:r>
          </w:p>
        </w:tc>
      </w:tr>
      <w:tr w:rsidR="00493EA7" w:rsidRPr="009B588A" w14:paraId="049BF87E" w14:textId="77777777" w:rsidTr="00F01C6D">
        <w:trPr>
          <w:trHeight w:val="288"/>
        </w:trPr>
        <w:tc>
          <w:tcPr>
            <w:tcW w:w="2480" w:type="dxa"/>
            <w:noWrap/>
            <w:hideMark/>
          </w:tcPr>
          <w:p w14:paraId="63219D4A" w14:textId="77777777" w:rsidR="00493EA7" w:rsidRPr="009B588A" w:rsidRDefault="00493EA7" w:rsidP="00F01C6D">
            <w:r w:rsidRPr="009B588A">
              <w:t>Portland Student Pass</w:t>
            </w:r>
          </w:p>
        </w:tc>
        <w:tc>
          <w:tcPr>
            <w:tcW w:w="2477" w:type="dxa"/>
            <w:noWrap/>
            <w:hideMark/>
          </w:tcPr>
          <w:p w14:paraId="1B9C0138" w14:textId="77777777" w:rsidR="00493EA7" w:rsidRPr="009B588A" w:rsidRDefault="00493EA7" w:rsidP="00F01C6D">
            <w:r w:rsidRPr="009B588A">
              <w:t>Portland Bus Lines</w:t>
            </w:r>
          </w:p>
        </w:tc>
        <w:tc>
          <w:tcPr>
            <w:tcW w:w="1343" w:type="dxa"/>
            <w:noWrap/>
            <w:hideMark/>
          </w:tcPr>
          <w:p w14:paraId="4AE772F2" w14:textId="77777777" w:rsidR="00493EA7" w:rsidRDefault="00493EA7" w:rsidP="00F01C6D">
            <w:r>
              <w:t>$147.00</w:t>
            </w:r>
          </w:p>
        </w:tc>
        <w:tc>
          <w:tcPr>
            <w:tcW w:w="1540" w:type="dxa"/>
            <w:noWrap/>
            <w:hideMark/>
          </w:tcPr>
          <w:p w14:paraId="2C319132" w14:textId="77777777" w:rsidR="00493EA7" w:rsidRDefault="00493EA7" w:rsidP="00F01C6D">
            <w:r>
              <w:t>$294.00</w:t>
            </w:r>
          </w:p>
        </w:tc>
      </w:tr>
    </w:tbl>
    <w:p w14:paraId="3893D3C7" w14:textId="77777777" w:rsidR="00493EA7" w:rsidRDefault="00493EA7" w:rsidP="00490BF2">
      <w:pPr>
        <w:pStyle w:val="Heading2"/>
      </w:pPr>
    </w:p>
    <w:bookmarkEnd w:id="412"/>
    <w:bookmarkEnd w:id="413"/>
    <w:bookmarkEnd w:id="414"/>
    <w:bookmarkEnd w:id="415"/>
    <w:p w14:paraId="66C404DB" w14:textId="77777777" w:rsidR="00BA7EFC" w:rsidRDefault="00BA7EFC" w:rsidP="00BA7EFC"/>
    <w:p w14:paraId="67DEB14D" w14:textId="77777777" w:rsidR="00BA7EFC" w:rsidRPr="00BA7EFC" w:rsidRDefault="00BA7EFC" w:rsidP="00D353BC"/>
    <w:p w14:paraId="3755947E" w14:textId="01373BCB" w:rsidR="00490BF2" w:rsidRPr="006A2BA9" w:rsidRDefault="00490BF2" w:rsidP="006A2BA9">
      <w:pPr>
        <w:pStyle w:val="Heading1"/>
        <w:rPr>
          <w:b w:val="0"/>
          <w:sz w:val="36"/>
          <w:szCs w:val="36"/>
        </w:rPr>
      </w:pPr>
      <w:bookmarkStart w:id="426" w:name="_Toc216123232"/>
      <w:r w:rsidRPr="006A2BA9">
        <w:rPr>
          <w:sz w:val="36"/>
          <w:szCs w:val="36"/>
        </w:rPr>
        <w:lastRenderedPageBreak/>
        <w:t>SCHEDULE 2: TRAIN AND TRAM ZONES</w:t>
      </w:r>
      <w:bookmarkEnd w:id="426"/>
    </w:p>
    <w:p w14:paraId="5A5F7EE7" w14:textId="77777777" w:rsidR="000849BF" w:rsidRDefault="000849BF" w:rsidP="000849BF">
      <w:pPr>
        <w:pStyle w:val="Heading3"/>
      </w:pPr>
      <w:bookmarkStart w:id="427" w:name="_Toc15640019"/>
      <w:bookmarkStart w:id="428" w:name="_Toc15640020"/>
      <w:r w:rsidRPr="00F6402A">
        <w:t>FIGURE A: Melbourne train network map</w:t>
      </w:r>
    </w:p>
    <w:bookmarkEnd w:id="427"/>
    <w:p w14:paraId="68162248" w14:textId="267448A2" w:rsidR="00075786" w:rsidRPr="00F6402A" w:rsidRDefault="00D23AC1" w:rsidP="00BC7A15">
      <w:r>
        <w:rPr>
          <w:noProof/>
        </w:rPr>
        <w:drawing>
          <wp:inline distT="0" distB="0" distL="0" distR="0" wp14:anchorId="56132E17" wp14:editId="05AEBD43">
            <wp:extent cx="7805276" cy="5640406"/>
            <wp:effectExtent l="0" t="3492" r="2222" b="2223"/>
            <wp:docPr id="1730724406" name="Picture 1" descr="A map of a subwa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24406" name="Picture 1" descr="A map of a subway system&#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rot="16200000">
                      <a:off x="0" y="0"/>
                      <a:ext cx="7833109" cy="5660519"/>
                    </a:xfrm>
                    <a:prstGeom prst="rect">
                      <a:avLst/>
                    </a:prstGeom>
                    <a:noFill/>
                    <a:ln>
                      <a:noFill/>
                    </a:ln>
                  </pic:spPr>
                </pic:pic>
              </a:graphicData>
            </a:graphic>
          </wp:inline>
        </w:drawing>
      </w:r>
    </w:p>
    <w:p w14:paraId="3035D7E0" w14:textId="0CA31981" w:rsidR="00490BF2" w:rsidRPr="00F6402A" w:rsidRDefault="00490BF2" w:rsidP="00490BF2">
      <w:pPr>
        <w:pStyle w:val="Heading3"/>
        <w:rPr>
          <w:noProof/>
        </w:rPr>
      </w:pPr>
      <w:r w:rsidRPr="00F6402A">
        <w:lastRenderedPageBreak/>
        <w:t>FIGURE B: Melbourne tram network map</w:t>
      </w:r>
      <w:bookmarkStart w:id="429" w:name="_Toc15640021"/>
      <w:bookmarkEnd w:id="428"/>
    </w:p>
    <w:p w14:paraId="60D7C908" w14:textId="4641FC0C" w:rsidR="00490BF2" w:rsidRPr="00F6402A" w:rsidRDefault="00945D1C" w:rsidP="00490BF2">
      <w:r w:rsidRPr="000F6012">
        <w:drawing>
          <wp:inline distT="0" distB="0" distL="0" distR="0" wp14:anchorId="6C6F333F" wp14:editId="16DAD409">
            <wp:extent cx="5643602" cy="7696200"/>
            <wp:effectExtent l="0" t="0" r="0" b="0"/>
            <wp:docPr id="932580331" name="Picture 6"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80331" name="Picture 6" descr="A map of a city&#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9362" cy="7704055"/>
                    </a:xfrm>
                    <a:prstGeom prst="rect">
                      <a:avLst/>
                    </a:prstGeom>
                    <a:noFill/>
                    <a:ln>
                      <a:noFill/>
                    </a:ln>
                  </pic:spPr>
                </pic:pic>
              </a:graphicData>
            </a:graphic>
          </wp:inline>
        </w:drawing>
      </w:r>
      <w:r w:rsidR="00490BF2" w:rsidRPr="00F6402A">
        <w:br w:type="page"/>
      </w:r>
    </w:p>
    <w:p w14:paraId="101CE732" w14:textId="77777777" w:rsidR="009B3292" w:rsidRDefault="00490BF2" w:rsidP="00500AE8">
      <w:pPr>
        <w:pStyle w:val="Heading3"/>
      </w:pPr>
      <w:r w:rsidRPr="00F6402A">
        <w:lastRenderedPageBreak/>
        <w:t>FIGURE C: Free Tram Zone map</w:t>
      </w:r>
      <w:bookmarkStart w:id="430" w:name="_Toc15640027"/>
      <w:bookmarkEnd w:id="429"/>
    </w:p>
    <w:p w14:paraId="576740D4" w14:textId="3FDE172C" w:rsidR="00490BF2" w:rsidRPr="00F6402A" w:rsidRDefault="009B3292" w:rsidP="00500AE8">
      <w:pPr>
        <w:pStyle w:val="Heading3"/>
        <w:rPr>
          <w:b w:val="0"/>
          <w:szCs w:val="24"/>
        </w:rPr>
      </w:pPr>
      <w:r w:rsidRPr="003F59D3">
        <w:rPr>
          <w:i/>
          <w:iCs/>
        </w:rPr>
        <w:drawing>
          <wp:inline distT="0" distB="0" distL="0" distR="0" wp14:anchorId="462BBAB1" wp14:editId="423685E1">
            <wp:extent cx="8211946" cy="5710354"/>
            <wp:effectExtent l="0" t="6350" r="0" b="0"/>
            <wp:docPr id="1667940154" name="Picture 2" descr="A map of a city t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40154" name="Picture 2" descr="A map of a city tram&#10;&#10;AI-generated content may be incorrec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rot="16200000">
                      <a:off x="0" y="0"/>
                      <a:ext cx="8234232" cy="5725851"/>
                    </a:xfrm>
                    <a:prstGeom prst="rect">
                      <a:avLst/>
                    </a:prstGeom>
                    <a:noFill/>
                    <a:ln>
                      <a:noFill/>
                    </a:ln>
                  </pic:spPr>
                </pic:pic>
              </a:graphicData>
            </a:graphic>
          </wp:inline>
        </w:drawing>
      </w:r>
      <w:r w:rsidR="00490BF2" w:rsidRPr="00F6402A">
        <w:br w:type="page"/>
      </w:r>
    </w:p>
    <w:p w14:paraId="0A4ACF81" w14:textId="77777777" w:rsidR="009B3292" w:rsidRDefault="00E16F0C" w:rsidP="00500AE8">
      <w:pPr>
        <w:pStyle w:val="Heading3"/>
        <w:rPr>
          <w:rFonts w:ascii="Times New Roman" w:hAnsi="Times New Roman" w:cs="Times New Roman"/>
          <w:noProof/>
          <w:szCs w:val="24"/>
        </w:rPr>
      </w:pPr>
      <w:r w:rsidRPr="00F6402A">
        <w:lastRenderedPageBreak/>
        <w:t>FIGURE D: Regional train myki zones map</w:t>
      </w:r>
      <w:r>
        <w:rPr>
          <w:rFonts w:ascii="Times New Roman" w:hAnsi="Times New Roman" w:cs="Times New Roman"/>
          <w:noProof/>
          <w:szCs w:val="24"/>
        </w:rPr>
        <w:t xml:space="preserve"> </w:t>
      </w:r>
      <w:bookmarkEnd w:id="430"/>
    </w:p>
    <w:p w14:paraId="54ACC606" w14:textId="25F25C3D" w:rsidR="00E7438C" w:rsidRPr="00500AE8" w:rsidRDefault="00482565" w:rsidP="00500AE8">
      <w:pPr>
        <w:pStyle w:val="Heading3"/>
      </w:pPr>
      <w:r w:rsidRPr="00751A09">
        <w:drawing>
          <wp:inline distT="0" distB="0" distL="0" distR="0" wp14:anchorId="5DC94F53" wp14:editId="52A4F63C">
            <wp:extent cx="7878709" cy="5693733"/>
            <wp:effectExtent l="6668" t="0" r="0" b="0"/>
            <wp:docPr id="679867328" name="Picture 4" descr="A map of singapore with man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67328" name="Picture 4" descr="A map of singapore with many lines&#10;&#10;AI-generated content may be incorrect."/>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rot="16200000">
                      <a:off x="0" y="0"/>
                      <a:ext cx="7898110" cy="5707754"/>
                    </a:xfrm>
                    <a:prstGeom prst="rect">
                      <a:avLst/>
                    </a:prstGeom>
                    <a:noFill/>
                    <a:ln>
                      <a:noFill/>
                    </a:ln>
                  </pic:spPr>
                </pic:pic>
              </a:graphicData>
            </a:graphic>
          </wp:inline>
        </w:drawing>
      </w:r>
      <w:r w:rsidR="00E7438C">
        <w:rPr>
          <w:sz w:val="32"/>
          <w:szCs w:val="32"/>
        </w:rPr>
        <w:br w:type="page"/>
      </w:r>
    </w:p>
    <w:p w14:paraId="0335B7B0" w14:textId="5CE3B12C" w:rsidR="00490BF2" w:rsidRPr="00F6402A" w:rsidRDefault="00490BF2" w:rsidP="004D236D">
      <w:pPr>
        <w:pStyle w:val="Heading3"/>
      </w:pPr>
      <w:bookmarkStart w:id="431" w:name="_Toc15640022"/>
      <w:bookmarkStart w:id="432" w:name="_Toc39675994"/>
      <w:r w:rsidRPr="00F6402A">
        <w:lastRenderedPageBreak/>
        <w:t>TABLE A: Free Tram Zone stop table</w:t>
      </w:r>
      <w:bookmarkEnd w:id="431"/>
      <w:bookmarkEnd w:id="432"/>
    </w:p>
    <w:tbl>
      <w:tblPr>
        <w:tblStyle w:val="TableGrid"/>
        <w:tblW w:w="5000" w:type="pct"/>
        <w:tblLook w:val="04A0" w:firstRow="1" w:lastRow="0" w:firstColumn="1" w:lastColumn="0" w:noHBand="0" w:noVBand="1"/>
      </w:tblPr>
      <w:tblGrid>
        <w:gridCol w:w="936"/>
        <w:gridCol w:w="3181"/>
        <w:gridCol w:w="1246"/>
        <w:gridCol w:w="2351"/>
        <w:gridCol w:w="1302"/>
      </w:tblGrid>
      <w:tr w:rsidR="00F36A43" w:rsidRPr="00F6402A" w14:paraId="7807190E" w14:textId="77777777" w:rsidTr="000E2A2A">
        <w:trPr>
          <w:cantSplit/>
          <w:tblHeader/>
        </w:trPr>
        <w:tc>
          <w:tcPr>
            <w:tcW w:w="51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14:paraId="29C10ADC" w14:textId="77777777" w:rsidR="00F36A43" w:rsidRPr="00F6402A" w:rsidRDefault="00F36A43" w:rsidP="00F36A43">
            <w:pPr>
              <w:keepNext/>
              <w:keepLines/>
              <w:spacing w:before="60" w:after="60"/>
              <w:rPr>
                <w:b/>
                <w:bCs/>
                <w:color w:val="FFFFFF" w:themeColor="background1"/>
              </w:rPr>
            </w:pPr>
            <w:r w:rsidRPr="00F6402A">
              <w:rPr>
                <w:b/>
                <w:bCs/>
                <w:color w:val="FFFFFF" w:themeColor="background1"/>
              </w:rPr>
              <w:t>Tram route</w:t>
            </w:r>
          </w:p>
        </w:tc>
        <w:tc>
          <w:tcPr>
            <w:tcW w:w="176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14:paraId="6DCA62AD" w14:textId="7832E192" w:rsidR="00F36A43" w:rsidRPr="00F6402A" w:rsidRDefault="00F36A43" w:rsidP="00F36A43">
            <w:pPr>
              <w:keepNext/>
              <w:keepLines/>
              <w:spacing w:before="60" w:after="60"/>
              <w:rPr>
                <w:b/>
                <w:bCs/>
                <w:color w:val="FFFFFF" w:themeColor="background1"/>
              </w:rPr>
            </w:pPr>
            <w:r>
              <w:rPr>
                <w:b/>
                <w:bCs/>
                <w:color w:val="FFFFFF" w:themeColor="background1"/>
              </w:rPr>
              <w:t>Starting Station</w:t>
            </w:r>
          </w:p>
        </w:tc>
        <w:tc>
          <w:tcPr>
            <w:tcW w:w="69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14:paraId="66FF10AA" w14:textId="6D64CED6" w:rsidR="00F36A43" w:rsidRPr="00F6402A" w:rsidRDefault="00F36A43" w:rsidP="00F36A43">
            <w:pPr>
              <w:keepNext/>
              <w:keepLines/>
              <w:spacing w:before="60" w:after="60"/>
              <w:rPr>
                <w:b/>
                <w:bCs/>
                <w:color w:val="FFFFFF" w:themeColor="background1"/>
              </w:rPr>
            </w:pPr>
            <w:r>
              <w:rPr>
                <w:b/>
                <w:bCs/>
                <w:color w:val="FFFFFF" w:themeColor="background1"/>
              </w:rPr>
              <w:t xml:space="preserve">Starting Station </w:t>
            </w:r>
            <w:r w:rsidRPr="00F6402A">
              <w:rPr>
                <w:b/>
                <w:bCs/>
                <w:color w:val="FFFFFF" w:themeColor="background1"/>
              </w:rPr>
              <w:t>tram stop</w:t>
            </w:r>
          </w:p>
        </w:tc>
        <w:tc>
          <w:tcPr>
            <w:tcW w:w="130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14:paraId="622F4011" w14:textId="06DEDEDF" w:rsidR="00F36A43" w:rsidRPr="00F6402A" w:rsidRDefault="00F36A43" w:rsidP="00F36A43">
            <w:pPr>
              <w:keepNext/>
              <w:keepLines/>
              <w:spacing w:before="60" w:after="60"/>
              <w:rPr>
                <w:b/>
                <w:bCs/>
                <w:color w:val="FFFFFF" w:themeColor="background1"/>
              </w:rPr>
            </w:pPr>
            <w:r>
              <w:rPr>
                <w:b/>
                <w:bCs/>
                <w:color w:val="FFFFFF" w:themeColor="background1"/>
              </w:rPr>
              <w:t>End Station</w:t>
            </w:r>
          </w:p>
        </w:tc>
        <w:tc>
          <w:tcPr>
            <w:tcW w:w="72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Pr>
          <w:p w14:paraId="08386F00" w14:textId="4F5FCAF2" w:rsidR="00F36A43" w:rsidRPr="00F6402A" w:rsidRDefault="00F36A43" w:rsidP="00F36A43">
            <w:pPr>
              <w:keepNext/>
              <w:keepLines/>
              <w:spacing w:before="60" w:after="60"/>
              <w:rPr>
                <w:b/>
                <w:bCs/>
                <w:color w:val="FFFFFF" w:themeColor="background1"/>
              </w:rPr>
            </w:pPr>
            <w:r>
              <w:rPr>
                <w:b/>
                <w:bCs/>
                <w:color w:val="FFFFFF" w:themeColor="background1"/>
              </w:rPr>
              <w:t xml:space="preserve">End Station </w:t>
            </w:r>
            <w:r w:rsidRPr="00F6402A">
              <w:rPr>
                <w:b/>
                <w:bCs/>
                <w:color w:val="FFFFFF" w:themeColor="background1"/>
              </w:rPr>
              <w:t xml:space="preserve">tram </w:t>
            </w:r>
            <w:proofErr w:type="gramStart"/>
            <w:r w:rsidRPr="00F6402A">
              <w:rPr>
                <w:b/>
                <w:bCs/>
                <w:color w:val="FFFFFF" w:themeColor="background1"/>
              </w:rPr>
              <w:t>stop</w:t>
            </w:r>
            <w:proofErr w:type="gramEnd"/>
          </w:p>
        </w:tc>
      </w:tr>
      <w:tr w:rsidR="00490BF2" w:rsidRPr="00F6402A" w14:paraId="78867F12"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435927EB" w14:textId="77777777" w:rsidR="00490BF2" w:rsidRPr="00F6402A" w:rsidRDefault="00490BF2" w:rsidP="00FB7819">
            <w:pPr>
              <w:spacing w:before="60" w:after="60"/>
              <w:rPr>
                <w:rFonts w:cstheme="minorHAnsi"/>
              </w:rPr>
            </w:pPr>
            <w:r w:rsidRPr="00F6402A">
              <w:rPr>
                <w:rFonts w:cstheme="minorHAnsi"/>
              </w:rPr>
              <w:t>1</w:t>
            </w:r>
          </w:p>
        </w:tc>
        <w:tc>
          <w:tcPr>
            <w:tcW w:w="1764" w:type="pct"/>
            <w:tcBorders>
              <w:top w:val="single" w:sz="4" w:space="0" w:color="auto"/>
              <w:left w:val="single" w:sz="4" w:space="0" w:color="auto"/>
              <w:bottom w:val="single" w:sz="4" w:space="0" w:color="auto"/>
              <w:right w:val="single" w:sz="4" w:space="0" w:color="auto"/>
            </w:tcBorders>
          </w:tcPr>
          <w:p w14:paraId="4E5D49B2"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6BE11E02"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36492598"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2F33FD3B"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19702C2B"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5AC5D00C" w14:textId="77777777" w:rsidR="00490BF2" w:rsidRPr="00F6402A" w:rsidRDefault="00490BF2" w:rsidP="00FB7819">
            <w:pPr>
              <w:spacing w:before="60" w:after="60"/>
              <w:rPr>
                <w:rFonts w:cstheme="minorHAnsi"/>
              </w:rPr>
            </w:pPr>
            <w:r w:rsidRPr="00F6402A">
              <w:rPr>
                <w:rFonts w:cstheme="minorHAnsi"/>
              </w:rPr>
              <w:t>3</w:t>
            </w:r>
          </w:p>
        </w:tc>
        <w:tc>
          <w:tcPr>
            <w:tcW w:w="1764" w:type="pct"/>
            <w:tcBorders>
              <w:top w:val="single" w:sz="4" w:space="0" w:color="auto"/>
              <w:left w:val="single" w:sz="4" w:space="0" w:color="auto"/>
              <w:bottom w:val="single" w:sz="4" w:space="0" w:color="auto"/>
              <w:right w:val="single" w:sz="4" w:space="0" w:color="auto"/>
            </w:tcBorders>
          </w:tcPr>
          <w:p w14:paraId="71CB3599"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1BD4153D"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323F72F1"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472960B7"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0B224282"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7F5B1F5F" w14:textId="77777777" w:rsidR="00490BF2" w:rsidRPr="00F6402A" w:rsidRDefault="00490BF2" w:rsidP="00FB7819">
            <w:pPr>
              <w:spacing w:before="60" w:after="60"/>
              <w:rPr>
                <w:rFonts w:cstheme="minorHAnsi"/>
              </w:rPr>
            </w:pPr>
            <w:r w:rsidRPr="00F6402A">
              <w:rPr>
                <w:rFonts w:cstheme="minorHAnsi"/>
              </w:rPr>
              <w:t>3a</w:t>
            </w:r>
          </w:p>
        </w:tc>
        <w:tc>
          <w:tcPr>
            <w:tcW w:w="1764" w:type="pct"/>
            <w:tcBorders>
              <w:top w:val="single" w:sz="4" w:space="0" w:color="auto"/>
              <w:left w:val="single" w:sz="4" w:space="0" w:color="auto"/>
              <w:bottom w:val="single" w:sz="4" w:space="0" w:color="auto"/>
              <w:right w:val="single" w:sz="4" w:space="0" w:color="auto"/>
            </w:tcBorders>
          </w:tcPr>
          <w:p w14:paraId="65CF70BA"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62247B17"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2C93144C"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217E7384"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41D21D70"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C5E2781" w14:textId="77777777" w:rsidR="00490BF2" w:rsidRPr="00F6402A" w:rsidRDefault="00490BF2" w:rsidP="00FB7819">
            <w:pPr>
              <w:spacing w:before="60" w:after="60"/>
              <w:rPr>
                <w:rFonts w:cstheme="minorHAnsi"/>
              </w:rPr>
            </w:pPr>
            <w:r w:rsidRPr="00F6402A">
              <w:rPr>
                <w:rFonts w:cstheme="minorHAnsi"/>
              </w:rPr>
              <w:t>5</w:t>
            </w:r>
          </w:p>
        </w:tc>
        <w:tc>
          <w:tcPr>
            <w:tcW w:w="1764" w:type="pct"/>
            <w:tcBorders>
              <w:top w:val="single" w:sz="4" w:space="0" w:color="auto"/>
              <w:left w:val="single" w:sz="4" w:space="0" w:color="auto"/>
              <w:bottom w:val="single" w:sz="4" w:space="0" w:color="auto"/>
              <w:right w:val="single" w:sz="4" w:space="0" w:color="auto"/>
            </w:tcBorders>
          </w:tcPr>
          <w:p w14:paraId="031E5523"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3DB4C7F4"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5B67A3DF" w14:textId="77777777" w:rsidR="00490BF2" w:rsidRPr="00F6402A" w:rsidRDefault="00490BF2" w:rsidP="00FB7819">
            <w:pPr>
              <w:spacing w:before="60" w:after="60"/>
              <w:rPr>
                <w:rFonts w:cstheme="minorHAnsi"/>
              </w:rPr>
            </w:pPr>
            <w:r w:rsidRPr="00F6402A">
              <w:rPr>
                <w:rFonts w:cstheme="minorHAnsi"/>
              </w:rPr>
              <w:t xml:space="preserve"> Federation Square</w:t>
            </w:r>
          </w:p>
        </w:tc>
        <w:tc>
          <w:tcPr>
            <w:tcW w:w="722" w:type="pct"/>
            <w:tcBorders>
              <w:top w:val="single" w:sz="4" w:space="0" w:color="auto"/>
              <w:left w:val="single" w:sz="4" w:space="0" w:color="auto"/>
              <w:bottom w:val="single" w:sz="4" w:space="0" w:color="auto"/>
              <w:right w:val="single" w:sz="4" w:space="0" w:color="auto"/>
            </w:tcBorders>
          </w:tcPr>
          <w:p w14:paraId="320696C0"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0EAC1BB0"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4C03BC9" w14:textId="77777777" w:rsidR="00490BF2" w:rsidRPr="00F6402A" w:rsidRDefault="00490BF2" w:rsidP="00FB7819">
            <w:pPr>
              <w:spacing w:before="60" w:after="60"/>
              <w:rPr>
                <w:rFonts w:cstheme="minorHAnsi"/>
              </w:rPr>
            </w:pPr>
            <w:r w:rsidRPr="00F6402A">
              <w:rPr>
                <w:rFonts w:cstheme="minorHAnsi"/>
              </w:rPr>
              <w:t>6</w:t>
            </w:r>
          </w:p>
        </w:tc>
        <w:tc>
          <w:tcPr>
            <w:tcW w:w="1764" w:type="pct"/>
            <w:tcBorders>
              <w:top w:val="single" w:sz="4" w:space="0" w:color="auto"/>
              <w:left w:val="single" w:sz="4" w:space="0" w:color="auto"/>
              <w:bottom w:val="single" w:sz="4" w:space="0" w:color="auto"/>
              <w:right w:val="single" w:sz="4" w:space="0" w:color="auto"/>
            </w:tcBorders>
          </w:tcPr>
          <w:p w14:paraId="4DC26FA7"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37422725"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7FE4893C"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7D71B7FB"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62B72DE9"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7BAEDA05" w14:textId="77777777" w:rsidR="00490BF2" w:rsidRPr="00F6402A" w:rsidRDefault="00490BF2" w:rsidP="00FB7819">
            <w:pPr>
              <w:spacing w:before="60" w:after="60"/>
              <w:rPr>
                <w:rFonts w:cstheme="minorHAnsi"/>
              </w:rPr>
            </w:pPr>
            <w:r w:rsidRPr="00F6402A">
              <w:rPr>
                <w:rFonts w:cstheme="minorHAnsi"/>
              </w:rPr>
              <w:t>8</w:t>
            </w:r>
          </w:p>
        </w:tc>
        <w:tc>
          <w:tcPr>
            <w:tcW w:w="1764" w:type="pct"/>
            <w:tcBorders>
              <w:top w:val="single" w:sz="4" w:space="0" w:color="auto"/>
              <w:left w:val="single" w:sz="4" w:space="0" w:color="auto"/>
              <w:bottom w:val="single" w:sz="4" w:space="0" w:color="auto"/>
              <w:right w:val="single" w:sz="4" w:space="0" w:color="auto"/>
            </w:tcBorders>
          </w:tcPr>
          <w:p w14:paraId="7DEEDCA9"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4F94407F"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057B20C8"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5FA5478F"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5541B5E2"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2869323E" w14:textId="77777777" w:rsidR="00490BF2" w:rsidRPr="00F6402A" w:rsidRDefault="00490BF2" w:rsidP="00FB7819">
            <w:pPr>
              <w:spacing w:before="60" w:after="60"/>
              <w:rPr>
                <w:rFonts w:cstheme="minorHAnsi"/>
              </w:rPr>
            </w:pPr>
            <w:r w:rsidRPr="00F6402A">
              <w:rPr>
                <w:rFonts w:cstheme="minorHAnsi"/>
              </w:rPr>
              <w:t>11</w:t>
            </w:r>
          </w:p>
        </w:tc>
        <w:tc>
          <w:tcPr>
            <w:tcW w:w="1764" w:type="pct"/>
            <w:tcBorders>
              <w:top w:val="single" w:sz="4" w:space="0" w:color="auto"/>
              <w:left w:val="single" w:sz="4" w:space="0" w:color="auto"/>
              <w:bottom w:val="single" w:sz="4" w:space="0" w:color="auto"/>
              <w:right w:val="single" w:sz="4" w:space="0" w:color="auto"/>
            </w:tcBorders>
          </w:tcPr>
          <w:p w14:paraId="66B92BE5" w14:textId="77777777" w:rsidR="00490BF2" w:rsidRPr="00F6402A" w:rsidRDefault="00490BF2" w:rsidP="00FB7819">
            <w:pPr>
              <w:spacing w:before="60" w:after="60"/>
              <w:rPr>
                <w:rFonts w:cstheme="minorHAnsi"/>
              </w:rPr>
            </w:pPr>
            <w:r w:rsidRPr="00F6402A">
              <w:rPr>
                <w:rFonts w:cstheme="minorHAnsi"/>
              </w:rPr>
              <w:t>Spring Street &amp; Collins Street</w:t>
            </w:r>
          </w:p>
        </w:tc>
        <w:tc>
          <w:tcPr>
            <w:tcW w:w="691" w:type="pct"/>
            <w:tcBorders>
              <w:top w:val="single" w:sz="4" w:space="0" w:color="auto"/>
              <w:left w:val="single" w:sz="4" w:space="0" w:color="auto"/>
              <w:bottom w:val="single" w:sz="4" w:space="0" w:color="auto"/>
              <w:right w:val="single" w:sz="4" w:space="0" w:color="auto"/>
            </w:tcBorders>
          </w:tcPr>
          <w:p w14:paraId="68D5D2F2"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6E0A7730" w14:textId="77777777" w:rsidR="00490BF2" w:rsidRPr="00F6402A" w:rsidRDefault="00490BF2" w:rsidP="00FB7819">
            <w:pPr>
              <w:spacing w:before="60" w:after="60"/>
              <w:rPr>
                <w:rFonts w:cstheme="minorHAnsi"/>
              </w:rPr>
            </w:pPr>
            <w:r w:rsidRPr="00F6402A">
              <w:rPr>
                <w:rFonts w:cstheme="minorHAnsi"/>
              </w:rPr>
              <w:t>Victoria Harbour</w:t>
            </w:r>
          </w:p>
        </w:tc>
        <w:tc>
          <w:tcPr>
            <w:tcW w:w="722" w:type="pct"/>
            <w:tcBorders>
              <w:top w:val="single" w:sz="4" w:space="0" w:color="auto"/>
              <w:left w:val="single" w:sz="4" w:space="0" w:color="auto"/>
              <w:bottom w:val="single" w:sz="4" w:space="0" w:color="auto"/>
              <w:right w:val="single" w:sz="4" w:space="0" w:color="auto"/>
            </w:tcBorders>
          </w:tcPr>
          <w:p w14:paraId="228B4E25"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75FAC727"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54EB9423" w14:textId="77777777" w:rsidR="00490BF2" w:rsidRPr="00F6402A" w:rsidRDefault="00490BF2" w:rsidP="00FB7819">
            <w:pPr>
              <w:spacing w:before="60" w:after="60"/>
              <w:rPr>
                <w:rFonts w:cstheme="minorHAnsi"/>
              </w:rPr>
            </w:pPr>
            <w:r w:rsidRPr="00F6402A">
              <w:rPr>
                <w:rFonts w:cstheme="minorHAnsi"/>
              </w:rPr>
              <w:t>12</w:t>
            </w:r>
          </w:p>
        </w:tc>
        <w:tc>
          <w:tcPr>
            <w:tcW w:w="1764" w:type="pct"/>
            <w:tcBorders>
              <w:top w:val="single" w:sz="4" w:space="0" w:color="auto"/>
              <w:left w:val="single" w:sz="4" w:space="0" w:color="auto"/>
              <w:bottom w:val="single" w:sz="4" w:space="0" w:color="auto"/>
              <w:right w:val="single" w:sz="4" w:space="0" w:color="auto"/>
            </w:tcBorders>
          </w:tcPr>
          <w:p w14:paraId="6C9EF846" w14:textId="77777777" w:rsidR="00490BF2" w:rsidRPr="00F6402A" w:rsidRDefault="00490BF2" w:rsidP="00FB7819">
            <w:pPr>
              <w:spacing w:before="60" w:after="60"/>
              <w:rPr>
                <w:rFonts w:cstheme="minorHAnsi"/>
              </w:rPr>
            </w:pPr>
            <w:r w:rsidRPr="00F6402A">
              <w:rPr>
                <w:rFonts w:cstheme="minorHAnsi"/>
              </w:rPr>
              <w:t>Spring Street &amp; Collins Street</w:t>
            </w:r>
          </w:p>
        </w:tc>
        <w:tc>
          <w:tcPr>
            <w:tcW w:w="691" w:type="pct"/>
            <w:tcBorders>
              <w:top w:val="single" w:sz="4" w:space="0" w:color="auto"/>
              <w:left w:val="single" w:sz="4" w:space="0" w:color="auto"/>
              <w:bottom w:val="single" w:sz="4" w:space="0" w:color="auto"/>
              <w:right w:val="single" w:sz="4" w:space="0" w:color="auto"/>
            </w:tcBorders>
          </w:tcPr>
          <w:p w14:paraId="29A79569"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1D1B99EA" w14:textId="77777777" w:rsidR="00490BF2" w:rsidRPr="00F6402A" w:rsidRDefault="00490BF2" w:rsidP="00FB7819">
            <w:pPr>
              <w:spacing w:before="60" w:after="60"/>
              <w:rPr>
                <w:rFonts w:cstheme="minorHAnsi"/>
              </w:rPr>
            </w:pPr>
            <w:r w:rsidRPr="00F6402A">
              <w:rPr>
                <w:rFonts w:cstheme="minorHAnsi"/>
              </w:rPr>
              <w:t>Batman Park</w:t>
            </w:r>
          </w:p>
        </w:tc>
        <w:tc>
          <w:tcPr>
            <w:tcW w:w="722" w:type="pct"/>
            <w:tcBorders>
              <w:top w:val="single" w:sz="4" w:space="0" w:color="auto"/>
              <w:left w:val="single" w:sz="4" w:space="0" w:color="auto"/>
              <w:bottom w:val="single" w:sz="4" w:space="0" w:color="auto"/>
              <w:right w:val="single" w:sz="4" w:space="0" w:color="auto"/>
            </w:tcBorders>
          </w:tcPr>
          <w:p w14:paraId="46EC6566" w14:textId="77777777" w:rsidR="00490BF2" w:rsidRPr="00F6402A" w:rsidRDefault="00490BF2" w:rsidP="00FB7819">
            <w:pPr>
              <w:spacing w:before="60" w:after="60"/>
              <w:rPr>
                <w:rFonts w:cstheme="minorHAnsi"/>
              </w:rPr>
            </w:pPr>
            <w:r w:rsidRPr="00F6402A">
              <w:rPr>
                <w:rFonts w:cstheme="minorHAnsi"/>
              </w:rPr>
              <w:t>Stop 124</w:t>
            </w:r>
          </w:p>
        </w:tc>
      </w:tr>
      <w:tr w:rsidR="00490BF2" w:rsidRPr="00F6402A" w14:paraId="303A0322"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0B71FDA" w14:textId="77777777" w:rsidR="00490BF2" w:rsidRPr="00F6402A" w:rsidRDefault="00490BF2" w:rsidP="00FB7819">
            <w:pPr>
              <w:spacing w:before="60" w:after="60"/>
              <w:rPr>
                <w:rFonts w:cstheme="minorHAnsi"/>
              </w:rPr>
            </w:pPr>
            <w:r w:rsidRPr="00F6402A">
              <w:rPr>
                <w:rFonts w:cstheme="minorHAnsi"/>
              </w:rPr>
              <w:t xml:space="preserve">16 </w:t>
            </w:r>
          </w:p>
        </w:tc>
        <w:tc>
          <w:tcPr>
            <w:tcW w:w="1764" w:type="pct"/>
            <w:tcBorders>
              <w:top w:val="single" w:sz="4" w:space="0" w:color="auto"/>
              <w:left w:val="single" w:sz="4" w:space="0" w:color="auto"/>
              <w:bottom w:val="single" w:sz="4" w:space="0" w:color="auto"/>
              <w:right w:val="single" w:sz="4" w:space="0" w:color="auto"/>
            </w:tcBorders>
          </w:tcPr>
          <w:p w14:paraId="7C4DAB42"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4AB0049A"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5DAD6B13"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60F19DA7"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457A0AA3"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C9705AB" w14:textId="77777777" w:rsidR="00490BF2" w:rsidRPr="00F6402A" w:rsidRDefault="00490BF2" w:rsidP="00FB7819">
            <w:pPr>
              <w:spacing w:before="60" w:after="60"/>
              <w:rPr>
                <w:rFonts w:cstheme="minorHAnsi"/>
              </w:rPr>
            </w:pPr>
            <w:r w:rsidRPr="00F6402A">
              <w:rPr>
                <w:rFonts w:cstheme="minorHAnsi"/>
              </w:rPr>
              <w:t>19</w:t>
            </w:r>
          </w:p>
        </w:tc>
        <w:tc>
          <w:tcPr>
            <w:tcW w:w="1764" w:type="pct"/>
            <w:tcBorders>
              <w:top w:val="single" w:sz="4" w:space="0" w:color="auto"/>
              <w:left w:val="single" w:sz="4" w:space="0" w:color="auto"/>
              <w:bottom w:val="single" w:sz="4" w:space="0" w:color="auto"/>
              <w:right w:val="single" w:sz="4" w:space="0" w:color="auto"/>
            </w:tcBorders>
          </w:tcPr>
          <w:p w14:paraId="08C1548E" w14:textId="77777777" w:rsidR="00490BF2" w:rsidRPr="00F6402A" w:rsidRDefault="00490BF2" w:rsidP="00FB7819">
            <w:pPr>
              <w:spacing w:before="60" w:after="60"/>
              <w:rPr>
                <w:rFonts w:cstheme="minorHAnsi"/>
              </w:rPr>
            </w:pPr>
            <w:r w:rsidRPr="00F6402A">
              <w:rPr>
                <w:rFonts w:cstheme="minorHAnsi"/>
              </w:rPr>
              <w:t>Queen Victoria Market</w:t>
            </w:r>
          </w:p>
        </w:tc>
        <w:tc>
          <w:tcPr>
            <w:tcW w:w="691" w:type="pct"/>
            <w:tcBorders>
              <w:top w:val="single" w:sz="4" w:space="0" w:color="auto"/>
              <w:left w:val="single" w:sz="4" w:space="0" w:color="auto"/>
              <w:bottom w:val="single" w:sz="4" w:space="0" w:color="auto"/>
              <w:right w:val="single" w:sz="4" w:space="0" w:color="auto"/>
            </w:tcBorders>
          </w:tcPr>
          <w:p w14:paraId="7BD5807B" w14:textId="77777777" w:rsidR="00490BF2" w:rsidRPr="00F6402A" w:rsidRDefault="00490BF2" w:rsidP="00FB7819">
            <w:pPr>
              <w:spacing w:before="60" w:after="60"/>
              <w:rPr>
                <w:rFonts w:cstheme="minorHAnsi"/>
              </w:rPr>
            </w:pPr>
            <w:r w:rsidRPr="00F6402A">
              <w:rPr>
                <w:rFonts w:cstheme="minorHAnsi"/>
              </w:rPr>
              <w:t>Stop 7</w:t>
            </w:r>
          </w:p>
        </w:tc>
        <w:tc>
          <w:tcPr>
            <w:tcW w:w="1304" w:type="pct"/>
            <w:tcBorders>
              <w:top w:val="single" w:sz="4" w:space="0" w:color="auto"/>
              <w:left w:val="single" w:sz="4" w:space="0" w:color="auto"/>
              <w:bottom w:val="single" w:sz="4" w:space="0" w:color="auto"/>
              <w:right w:val="single" w:sz="4" w:space="0" w:color="auto"/>
            </w:tcBorders>
          </w:tcPr>
          <w:p w14:paraId="48AEF807" w14:textId="77777777" w:rsidR="00490BF2" w:rsidRPr="00F6402A" w:rsidRDefault="00490BF2" w:rsidP="00FB7819">
            <w:pPr>
              <w:spacing w:before="60" w:after="60"/>
              <w:rPr>
                <w:rFonts w:cstheme="minorHAnsi"/>
              </w:rPr>
            </w:pPr>
            <w:r w:rsidRPr="00F6402A">
              <w:rPr>
                <w:rFonts w:cstheme="minorHAnsi"/>
              </w:rPr>
              <w:t>Elizabeth Street</w:t>
            </w:r>
          </w:p>
        </w:tc>
        <w:tc>
          <w:tcPr>
            <w:tcW w:w="722" w:type="pct"/>
            <w:tcBorders>
              <w:top w:val="single" w:sz="4" w:space="0" w:color="auto"/>
              <w:left w:val="single" w:sz="4" w:space="0" w:color="auto"/>
              <w:bottom w:val="single" w:sz="4" w:space="0" w:color="auto"/>
              <w:right w:val="single" w:sz="4" w:space="0" w:color="auto"/>
            </w:tcBorders>
          </w:tcPr>
          <w:p w14:paraId="7B6DFC6E"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357759DA"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75F6E0A9" w14:textId="77777777" w:rsidR="00490BF2" w:rsidRPr="00F6402A" w:rsidRDefault="00490BF2" w:rsidP="00FB7819">
            <w:pPr>
              <w:spacing w:before="60" w:after="60"/>
              <w:rPr>
                <w:rFonts w:cstheme="minorHAnsi"/>
              </w:rPr>
            </w:pPr>
            <w:r w:rsidRPr="00F6402A">
              <w:rPr>
                <w:rFonts w:cstheme="minorHAnsi"/>
              </w:rPr>
              <w:t>30</w:t>
            </w:r>
          </w:p>
        </w:tc>
        <w:tc>
          <w:tcPr>
            <w:tcW w:w="1764" w:type="pct"/>
            <w:tcBorders>
              <w:top w:val="single" w:sz="4" w:space="0" w:color="auto"/>
              <w:left w:val="single" w:sz="4" w:space="0" w:color="auto"/>
              <w:bottom w:val="single" w:sz="4" w:space="0" w:color="auto"/>
              <w:right w:val="single" w:sz="4" w:space="0" w:color="auto"/>
            </w:tcBorders>
          </w:tcPr>
          <w:p w14:paraId="1B159E3F" w14:textId="77777777" w:rsidR="00490BF2" w:rsidRPr="00F6402A" w:rsidRDefault="00490BF2" w:rsidP="00FB7819">
            <w:pPr>
              <w:spacing w:before="60" w:after="60"/>
              <w:rPr>
                <w:rFonts w:cstheme="minorHAnsi"/>
              </w:rPr>
            </w:pPr>
            <w:r w:rsidRPr="00F6402A">
              <w:rPr>
                <w:rFonts w:cstheme="minorHAnsi"/>
              </w:rPr>
              <w:t>Victoria Parade &amp; Nicholson Street</w:t>
            </w:r>
          </w:p>
        </w:tc>
        <w:tc>
          <w:tcPr>
            <w:tcW w:w="691" w:type="pct"/>
            <w:tcBorders>
              <w:top w:val="single" w:sz="4" w:space="0" w:color="auto"/>
              <w:left w:val="single" w:sz="4" w:space="0" w:color="auto"/>
              <w:bottom w:val="single" w:sz="4" w:space="0" w:color="auto"/>
              <w:right w:val="single" w:sz="4" w:space="0" w:color="auto"/>
            </w:tcBorders>
          </w:tcPr>
          <w:p w14:paraId="27648B43" w14:textId="77777777" w:rsidR="00490BF2" w:rsidRPr="00F6402A" w:rsidRDefault="00490BF2" w:rsidP="00FB7819">
            <w:pPr>
              <w:spacing w:before="60" w:after="60"/>
              <w:rPr>
                <w:rFonts w:cstheme="minorHAnsi"/>
              </w:rPr>
            </w:pPr>
            <w:r w:rsidRPr="00F6402A">
              <w:rPr>
                <w:rFonts w:cstheme="minorHAnsi"/>
              </w:rPr>
              <w:t>Stop 10</w:t>
            </w:r>
          </w:p>
        </w:tc>
        <w:tc>
          <w:tcPr>
            <w:tcW w:w="1304" w:type="pct"/>
            <w:tcBorders>
              <w:top w:val="single" w:sz="4" w:space="0" w:color="auto"/>
              <w:left w:val="single" w:sz="4" w:space="0" w:color="auto"/>
              <w:bottom w:val="single" w:sz="4" w:space="0" w:color="auto"/>
              <w:right w:val="single" w:sz="4" w:space="0" w:color="auto"/>
            </w:tcBorders>
          </w:tcPr>
          <w:p w14:paraId="573F61E7" w14:textId="77777777" w:rsidR="00490BF2" w:rsidRPr="00F6402A" w:rsidRDefault="00490BF2" w:rsidP="00FB7819">
            <w:pPr>
              <w:spacing w:before="60" w:after="60"/>
              <w:rPr>
                <w:rFonts w:cstheme="minorHAnsi"/>
              </w:rPr>
            </w:pPr>
            <w:r w:rsidRPr="00F6402A">
              <w:rPr>
                <w:rFonts w:cstheme="minorHAnsi"/>
              </w:rPr>
              <w:t>Etihad Stadium</w:t>
            </w:r>
          </w:p>
        </w:tc>
        <w:tc>
          <w:tcPr>
            <w:tcW w:w="722" w:type="pct"/>
            <w:tcBorders>
              <w:top w:val="single" w:sz="4" w:space="0" w:color="auto"/>
              <w:left w:val="single" w:sz="4" w:space="0" w:color="auto"/>
              <w:bottom w:val="single" w:sz="4" w:space="0" w:color="auto"/>
              <w:right w:val="single" w:sz="4" w:space="0" w:color="auto"/>
            </w:tcBorders>
          </w:tcPr>
          <w:p w14:paraId="359BCF95"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3769B1CB"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EBEC80D" w14:textId="77777777" w:rsidR="00490BF2" w:rsidRPr="00F6402A" w:rsidRDefault="00490BF2" w:rsidP="00FB7819">
            <w:pPr>
              <w:spacing w:before="60" w:after="60"/>
              <w:rPr>
                <w:rFonts w:cstheme="minorHAnsi"/>
              </w:rPr>
            </w:pPr>
            <w:r w:rsidRPr="00F6402A">
              <w:rPr>
                <w:rFonts w:cstheme="minorHAnsi"/>
              </w:rPr>
              <w:t>48</w:t>
            </w:r>
          </w:p>
        </w:tc>
        <w:tc>
          <w:tcPr>
            <w:tcW w:w="1764" w:type="pct"/>
            <w:tcBorders>
              <w:top w:val="single" w:sz="4" w:space="0" w:color="auto"/>
              <w:left w:val="single" w:sz="4" w:space="0" w:color="auto"/>
              <w:bottom w:val="single" w:sz="4" w:space="0" w:color="auto"/>
              <w:right w:val="single" w:sz="4" w:space="0" w:color="auto"/>
            </w:tcBorders>
          </w:tcPr>
          <w:p w14:paraId="380D7BFB" w14:textId="77777777" w:rsidR="00490BF2" w:rsidRPr="00F6402A" w:rsidRDefault="00490BF2" w:rsidP="00FB7819">
            <w:pPr>
              <w:spacing w:before="60" w:after="60"/>
              <w:rPr>
                <w:rFonts w:cstheme="minorHAnsi"/>
              </w:rPr>
            </w:pPr>
            <w:r w:rsidRPr="00F6402A">
              <w:rPr>
                <w:rFonts w:cstheme="minorHAnsi"/>
              </w:rPr>
              <w:t>Spring Street &amp; Flinders Street</w:t>
            </w:r>
          </w:p>
        </w:tc>
        <w:tc>
          <w:tcPr>
            <w:tcW w:w="691" w:type="pct"/>
            <w:tcBorders>
              <w:top w:val="single" w:sz="4" w:space="0" w:color="auto"/>
              <w:left w:val="single" w:sz="4" w:space="0" w:color="auto"/>
              <w:bottom w:val="single" w:sz="4" w:space="0" w:color="auto"/>
              <w:right w:val="single" w:sz="4" w:space="0" w:color="auto"/>
            </w:tcBorders>
          </w:tcPr>
          <w:p w14:paraId="785A1D2E"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341E551D" w14:textId="77777777" w:rsidR="00490BF2" w:rsidRPr="00F6402A" w:rsidRDefault="00490BF2" w:rsidP="00FB7819">
            <w:pPr>
              <w:spacing w:before="60" w:after="60"/>
              <w:rPr>
                <w:rFonts w:cstheme="minorHAnsi"/>
              </w:rPr>
            </w:pPr>
            <w:r w:rsidRPr="00F6402A">
              <w:rPr>
                <w:rFonts w:cstheme="minorHAnsi"/>
              </w:rPr>
              <w:t>Victoria Harbour</w:t>
            </w:r>
          </w:p>
        </w:tc>
        <w:tc>
          <w:tcPr>
            <w:tcW w:w="722" w:type="pct"/>
            <w:tcBorders>
              <w:top w:val="single" w:sz="4" w:space="0" w:color="auto"/>
              <w:left w:val="single" w:sz="4" w:space="0" w:color="auto"/>
              <w:bottom w:val="single" w:sz="4" w:space="0" w:color="auto"/>
              <w:right w:val="single" w:sz="4" w:space="0" w:color="auto"/>
            </w:tcBorders>
          </w:tcPr>
          <w:p w14:paraId="0AB4067D"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5C717F58"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6CD67E0D" w14:textId="77777777" w:rsidR="00490BF2" w:rsidRPr="00F6402A" w:rsidRDefault="00490BF2" w:rsidP="00FB7819">
            <w:pPr>
              <w:spacing w:before="60" w:after="60"/>
              <w:rPr>
                <w:rFonts w:cstheme="minorHAnsi"/>
              </w:rPr>
            </w:pPr>
            <w:r w:rsidRPr="00F6402A">
              <w:rPr>
                <w:rFonts w:cstheme="minorHAnsi"/>
              </w:rPr>
              <w:t>55</w:t>
            </w:r>
          </w:p>
        </w:tc>
        <w:tc>
          <w:tcPr>
            <w:tcW w:w="1764" w:type="pct"/>
            <w:tcBorders>
              <w:top w:val="single" w:sz="4" w:space="0" w:color="auto"/>
              <w:left w:val="single" w:sz="4" w:space="0" w:color="auto"/>
              <w:bottom w:val="single" w:sz="4" w:space="0" w:color="auto"/>
              <w:right w:val="single" w:sz="4" w:space="0" w:color="auto"/>
            </w:tcBorders>
          </w:tcPr>
          <w:p w14:paraId="7BAEB999" w14:textId="77777777" w:rsidR="00490BF2" w:rsidRPr="00F6402A" w:rsidRDefault="00490BF2" w:rsidP="00FB7819">
            <w:pPr>
              <w:spacing w:before="60" w:after="60"/>
              <w:rPr>
                <w:rFonts w:cstheme="minorHAnsi"/>
              </w:rPr>
            </w:pPr>
            <w:r w:rsidRPr="00F6402A">
              <w:rPr>
                <w:rFonts w:cstheme="minorHAnsi"/>
              </w:rPr>
              <w:t>Victoria Street &amp; Peel Street</w:t>
            </w:r>
          </w:p>
        </w:tc>
        <w:tc>
          <w:tcPr>
            <w:tcW w:w="691" w:type="pct"/>
            <w:tcBorders>
              <w:top w:val="single" w:sz="4" w:space="0" w:color="auto"/>
              <w:left w:val="single" w:sz="4" w:space="0" w:color="auto"/>
              <w:bottom w:val="single" w:sz="4" w:space="0" w:color="auto"/>
              <w:right w:val="single" w:sz="4" w:space="0" w:color="auto"/>
            </w:tcBorders>
          </w:tcPr>
          <w:p w14:paraId="79130C9A" w14:textId="77777777" w:rsidR="00490BF2" w:rsidRPr="00F6402A" w:rsidRDefault="00490BF2" w:rsidP="00FB7819">
            <w:pPr>
              <w:spacing w:before="60" w:after="60"/>
              <w:rPr>
                <w:rFonts w:cstheme="minorHAnsi"/>
              </w:rPr>
            </w:pPr>
            <w:r w:rsidRPr="00F6402A">
              <w:rPr>
                <w:rFonts w:cstheme="minorHAnsi"/>
              </w:rPr>
              <w:t>Stop 10</w:t>
            </w:r>
          </w:p>
        </w:tc>
        <w:tc>
          <w:tcPr>
            <w:tcW w:w="1304" w:type="pct"/>
            <w:tcBorders>
              <w:top w:val="single" w:sz="4" w:space="0" w:color="auto"/>
              <w:left w:val="single" w:sz="4" w:space="0" w:color="auto"/>
              <w:bottom w:val="single" w:sz="4" w:space="0" w:color="auto"/>
              <w:right w:val="single" w:sz="4" w:space="0" w:color="auto"/>
            </w:tcBorders>
          </w:tcPr>
          <w:p w14:paraId="6AD7710B" w14:textId="77777777" w:rsidR="00490BF2" w:rsidRPr="00F6402A" w:rsidRDefault="00490BF2" w:rsidP="00FB7819">
            <w:pPr>
              <w:spacing w:before="60" w:after="60"/>
              <w:rPr>
                <w:rFonts w:cstheme="minorHAnsi"/>
              </w:rPr>
            </w:pPr>
            <w:r w:rsidRPr="00F6402A">
              <w:rPr>
                <w:rFonts w:cstheme="minorHAnsi"/>
              </w:rPr>
              <w:t>Flinders Street &amp; Queens Bridge Street</w:t>
            </w:r>
          </w:p>
        </w:tc>
        <w:tc>
          <w:tcPr>
            <w:tcW w:w="722" w:type="pct"/>
            <w:tcBorders>
              <w:top w:val="single" w:sz="4" w:space="0" w:color="auto"/>
              <w:left w:val="single" w:sz="4" w:space="0" w:color="auto"/>
              <w:bottom w:val="single" w:sz="4" w:space="0" w:color="auto"/>
              <w:right w:val="single" w:sz="4" w:space="0" w:color="auto"/>
            </w:tcBorders>
          </w:tcPr>
          <w:p w14:paraId="6618B1FF" w14:textId="77777777" w:rsidR="00490BF2" w:rsidRPr="00F6402A" w:rsidRDefault="00490BF2" w:rsidP="00FB7819">
            <w:pPr>
              <w:spacing w:before="60" w:after="60"/>
              <w:rPr>
                <w:rFonts w:cstheme="minorHAnsi"/>
              </w:rPr>
            </w:pPr>
            <w:r w:rsidRPr="00F6402A">
              <w:rPr>
                <w:rFonts w:cstheme="minorHAnsi"/>
              </w:rPr>
              <w:t>Stop 1</w:t>
            </w:r>
          </w:p>
        </w:tc>
      </w:tr>
      <w:tr w:rsidR="00490BF2" w:rsidRPr="00F6402A" w14:paraId="67DD8EF9"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092F288A" w14:textId="77777777" w:rsidR="00490BF2" w:rsidRPr="00F6402A" w:rsidRDefault="00490BF2" w:rsidP="00FB7819">
            <w:pPr>
              <w:spacing w:before="60" w:after="60"/>
              <w:rPr>
                <w:rFonts w:cstheme="minorHAnsi"/>
              </w:rPr>
            </w:pPr>
            <w:r w:rsidRPr="00F6402A">
              <w:rPr>
                <w:rFonts w:cstheme="minorHAnsi"/>
              </w:rPr>
              <w:t>57</w:t>
            </w:r>
          </w:p>
        </w:tc>
        <w:tc>
          <w:tcPr>
            <w:tcW w:w="1764" w:type="pct"/>
            <w:tcBorders>
              <w:top w:val="single" w:sz="4" w:space="0" w:color="auto"/>
              <w:left w:val="single" w:sz="4" w:space="0" w:color="auto"/>
              <w:bottom w:val="single" w:sz="4" w:space="0" w:color="auto"/>
              <w:right w:val="single" w:sz="4" w:space="0" w:color="auto"/>
            </w:tcBorders>
          </w:tcPr>
          <w:p w14:paraId="7132FA3D" w14:textId="77777777" w:rsidR="00490BF2" w:rsidRPr="00F6402A" w:rsidRDefault="00490BF2" w:rsidP="00FB7819">
            <w:pPr>
              <w:spacing w:before="60" w:after="60"/>
              <w:rPr>
                <w:rFonts w:cstheme="minorHAnsi"/>
              </w:rPr>
            </w:pPr>
            <w:r w:rsidRPr="00F6402A">
              <w:rPr>
                <w:rFonts w:cstheme="minorHAnsi"/>
              </w:rPr>
              <w:t>Peel Street &amp; Victoria Street</w:t>
            </w:r>
          </w:p>
        </w:tc>
        <w:tc>
          <w:tcPr>
            <w:tcW w:w="691" w:type="pct"/>
            <w:tcBorders>
              <w:top w:val="single" w:sz="4" w:space="0" w:color="auto"/>
              <w:left w:val="single" w:sz="4" w:space="0" w:color="auto"/>
              <w:bottom w:val="single" w:sz="4" w:space="0" w:color="auto"/>
              <w:right w:val="single" w:sz="4" w:space="0" w:color="auto"/>
            </w:tcBorders>
          </w:tcPr>
          <w:p w14:paraId="4BB6FAA2"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45B9F816" w14:textId="77777777" w:rsidR="00490BF2" w:rsidRPr="00F6402A" w:rsidRDefault="00490BF2" w:rsidP="00FB7819">
            <w:pPr>
              <w:spacing w:before="60" w:after="60"/>
              <w:rPr>
                <w:rFonts w:cstheme="minorHAnsi"/>
              </w:rPr>
            </w:pPr>
            <w:r w:rsidRPr="00F6402A">
              <w:rPr>
                <w:rFonts w:cstheme="minorHAnsi"/>
              </w:rPr>
              <w:t>Elizabeth Street</w:t>
            </w:r>
          </w:p>
        </w:tc>
        <w:tc>
          <w:tcPr>
            <w:tcW w:w="722" w:type="pct"/>
            <w:tcBorders>
              <w:top w:val="single" w:sz="4" w:space="0" w:color="auto"/>
              <w:left w:val="single" w:sz="4" w:space="0" w:color="auto"/>
              <w:bottom w:val="single" w:sz="4" w:space="0" w:color="auto"/>
              <w:right w:val="single" w:sz="4" w:space="0" w:color="auto"/>
            </w:tcBorders>
          </w:tcPr>
          <w:p w14:paraId="0A6F38AA"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57232B65"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9C2CFA8" w14:textId="77777777" w:rsidR="00490BF2" w:rsidRPr="00F6402A" w:rsidRDefault="00490BF2" w:rsidP="00FB7819">
            <w:pPr>
              <w:spacing w:before="60" w:after="60"/>
              <w:rPr>
                <w:rFonts w:cstheme="minorHAnsi"/>
              </w:rPr>
            </w:pPr>
            <w:r w:rsidRPr="00F6402A">
              <w:rPr>
                <w:rFonts w:cstheme="minorHAnsi"/>
              </w:rPr>
              <w:t>59</w:t>
            </w:r>
          </w:p>
        </w:tc>
        <w:tc>
          <w:tcPr>
            <w:tcW w:w="1764" w:type="pct"/>
            <w:tcBorders>
              <w:top w:val="single" w:sz="4" w:space="0" w:color="auto"/>
              <w:left w:val="single" w:sz="4" w:space="0" w:color="auto"/>
              <w:bottom w:val="single" w:sz="4" w:space="0" w:color="auto"/>
              <w:right w:val="single" w:sz="4" w:space="0" w:color="auto"/>
            </w:tcBorders>
          </w:tcPr>
          <w:p w14:paraId="01A53AC6" w14:textId="77777777" w:rsidR="00490BF2" w:rsidRPr="00F6402A" w:rsidRDefault="00490BF2" w:rsidP="00FB7819">
            <w:pPr>
              <w:spacing w:before="60" w:after="60"/>
              <w:rPr>
                <w:rFonts w:cstheme="minorHAnsi"/>
              </w:rPr>
            </w:pPr>
            <w:r w:rsidRPr="00F6402A">
              <w:rPr>
                <w:rFonts w:cstheme="minorHAnsi"/>
              </w:rPr>
              <w:t>Queen Victoria Market</w:t>
            </w:r>
          </w:p>
        </w:tc>
        <w:tc>
          <w:tcPr>
            <w:tcW w:w="691" w:type="pct"/>
            <w:tcBorders>
              <w:top w:val="single" w:sz="4" w:space="0" w:color="auto"/>
              <w:left w:val="single" w:sz="4" w:space="0" w:color="auto"/>
              <w:bottom w:val="single" w:sz="4" w:space="0" w:color="auto"/>
              <w:right w:val="single" w:sz="4" w:space="0" w:color="auto"/>
            </w:tcBorders>
          </w:tcPr>
          <w:p w14:paraId="3ACC7022" w14:textId="77777777" w:rsidR="00490BF2" w:rsidRPr="00F6402A" w:rsidRDefault="00490BF2" w:rsidP="00FB7819">
            <w:pPr>
              <w:spacing w:before="60" w:after="60"/>
              <w:rPr>
                <w:rFonts w:cstheme="minorHAnsi"/>
              </w:rPr>
            </w:pPr>
            <w:r w:rsidRPr="00F6402A">
              <w:rPr>
                <w:rFonts w:cstheme="minorHAnsi"/>
              </w:rPr>
              <w:t>Stop 7</w:t>
            </w:r>
          </w:p>
        </w:tc>
        <w:tc>
          <w:tcPr>
            <w:tcW w:w="1304" w:type="pct"/>
            <w:tcBorders>
              <w:top w:val="single" w:sz="4" w:space="0" w:color="auto"/>
              <w:left w:val="single" w:sz="4" w:space="0" w:color="auto"/>
              <w:bottom w:val="single" w:sz="4" w:space="0" w:color="auto"/>
              <w:right w:val="single" w:sz="4" w:space="0" w:color="auto"/>
            </w:tcBorders>
          </w:tcPr>
          <w:p w14:paraId="4FF696A7" w14:textId="77777777" w:rsidR="00490BF2" w:rsidRPr="00F6402A" w:rsidRDefault="00490BF2" w:rsidP="00FB7819">
            <w:pPr>
              <w:spacing w:before="60" w:after="60"/>
              <w:rPr>
                <w:rFonts w:cstheme="minorHAnsi"/>
              </w:rPr>
            </w:pPr>
            <w:r w:rsidRPr="00F6402A">
              <w:rPr>
                <w:rFonts w:cstheme="minorHAnsi"/>
              </w:rPr>
              <w:t>Elizabeth Street</w:t>
            </w:r>
          </w:p>
        </w:tc>
        <w:tc>
          <w:tcPr>
            <w:tcW w:w="722" w:type="pct"/>
            <w:tcBorders>
              <w:top w:val="single" w:sz="4" w:space="0" w:color="auto"/>
              <w:left w:val="single" w:sz="4" w:space="0" w:color="auto"/>
              <w:bottom w:val="single" w:sz="4" w:space="0" w:color="auto"/>
              <w:right w:val="single" w:sz="4" w:space="0" w:color="auto"/>
            </w:tcBorders>
          </w:tcPr>
          <w:p w14:paraId="41FE62DA"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5E1DDA04"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7B44B899" w14:textId="77777777" w:rsidR="00490BF2" w:rsidRPr="00F6402A" w:rsidRDefault="00490BF2" w:rsidP="00FB7819">
            <w:pPr>
              <w:spacing w:before="60" w:after="60"/>
              <w:rPr>
                <w:rFonts w:cstheme="minorHAnsi"/>
              </w:rPr>
            </w:pPr>
            <w:r w:rsidRPr="00F6402A">
              <w:rPr>
                <w:rFonts w:cstheme="minorHAnsi"/>
              </w:rPr>
              <w:t>64</w:t>
            </w:r>
          </w:p>
        </w:tc>
        <w:tc>
          <w:tcPr>
            <w:tcW w:w="1764" w:type="pct"/>
            <w:tcBorders>
              <w:top w:val="single" w:sz="4" w:space="0" w:color="auto"/>
              <w:left w:val="single" w:sz="4" w:space="0" w:color="auto"/>
              <w:bottom w:val="single" w:sz="4" w:space="0" w:color="auto"/>
              <w:right w:val="single" w:sz="4" w:space="0" w:color="auto"/>
            </w:tcBorders>
          </w:tcPr>
          <w:p w14:paraId="166ACFE7"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1AB69063"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68CDD3AB"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3B3E3FAE"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7DC2365A"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A41A332" w14:textId="77777777" w:rsidR="00490BF2" w:rsidRPr="00F6402A" w:rsidRDefault="00490BF2" w:rsidP="00FB7819">
            <w:pPr>
              <w:spacing w:before="60" w:after="60"/>
              <w:rPr>
                <w:rFonts w:cstheme="minorHAnsi"/>
              </w:rPr>
            </w:pPr>
            <w:r w:rsidRPr="00F6402A">
              <w:rPr>
                <w:rFonts w:cstheme="minorHAnsi"/>
              </w:rPr>
              <w:t>67</w:t>
            </w:r>
          </w:p>
        </w:tc>
        <w:tc>
          <w:tcPr>
            <w:tcW w:w="1764" w:type="pct"/>
            <w:tcBorders>
              <w:top w:val="single" w:sz="4" w:space="0" w:color="auto"/>
              <w:left w:val="single" w:sz="4" w:space="0" w:color="auto"/>
              <w:bottom w:val="single" w:sz="4" w:space="0" w:color="auto"/>
              <w:right w:val="single" w:sz="4" w:space="0" w:color="auto"/>
            </w:tcBorders>
          </w:tcPr>
          <w:p w14:paraId="031E838B"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44A91ED2"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27104864"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36B5F69A"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5B9E12B3"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1EAC14AE" w14:textId="77777777" w:rsidR="00490BF2" w:rsidRPr="00F6402A" w:rsidRDefault="00490BF2" w:rsidP="00FB7819">
            <w:pPr>
              <w:spacing w:before="60" w:after="60"/>
              <w:rPr>
                <w:rFonts w:cstheme="minorHAnsi"/>
              </w:rPr>
            </w:pPr>
            <w:r w:rsidRPr="00F6402A">
              <w:rPr>
                <w:rFonts w:cstheme="minorHAnsi"/>
              </w:rPr>
              <w:t>70</w:t>
            </w:r>
          </w:p>
        </w:tc>
        <w:tc>
          <w:tcPr>
            <w:tcW w:w="1764" w:type="pct"/>
            <w:tcBorders>
              <w:top w:val="single" w:sz="4" w:space="0" w:color="auto"/>
              <w:left w:val="single" w:sz="4" w:space="0" w:color="auto"/>
              <w:bottom w:val="single" w:sz="4" w:space="0" w:color="auto"/>
              <w:right w:val="single" w:sz="4" w:space="0" w:color="auto"/>
            </w:tcBorders>
          </w:tcPr>
          <w:p w14:paraId="4AA225F6" w14:textId="77777777" w:rsidR="00490BF2" w:rsidRPr="00F6402A" w:rsidRDefault="00490BF2" w:rsidP="00FB7819">
            <w:pPr>
              <w:spacing w:before="60" w:after="60"/>
              <w:rPr>
                <w:rFonts w:cstheme="minorHAnsi"/>
              </w:rPr>
            </w:pPr>
            <w:r w:rsidRPr="00F6402A">
              <w:rPr>
                <w:rFonts w:cstheme="minorHAnsi"/>
              </w:rPr>
              <w:t>Russell Street &amp; Flinders Street</w:t>
            </w:r>
          </w:p>
        </w:tc>
        <w:tc>
          <w:tcPr>
            <w:tcW w:w="691" w:type="pct"/>
            <w:tcBorders>
              <w:top w:val="single" w:sz="4" w:space="0" w:color="auto"/>
              <w:left w:val="single" w:sz="4" w:space="0" w:color="auto"/>
              <w:bottom w:val="single" w:sz="4" w:space="0" w:color="auto"/>
              <w:right w:val="single" w:sz="4" w:space="0" w:color="auto"/>
            </w:tcBorders>
          </w:tcPr>
          <w:p w14:paraId="49972489" w14:textId="77777777" w:rsidR="00490BF2" w:rsidRPr="00F6402A" w:rsidRDefault="00490BF2" w:rsidP="00FB7819">
            <w:pPr>
              <w:spacing w:before="60" w:after="60"/>
              <w:rPr>
                <w:rFonts w:cstheme="minorHAnsi"/>
              </w:rPr>
            </w:pPr>
            <w:r w:rsidRPr="00F6402A">
              <w:rPr>
                <w:rFonts w:cstheme="minorHAnsi"/>
              </w:rPr>
              <w:t>Stop 6</w:t>
            </w:r>
          </w:p>
        </w:tc>
        <w:tc>
          <w:tcPr>
            <w:tcW w:w="1304" w:type="pct"/>
            <w:tcBorders>
              <w:top w:val="single" w:sz="4" w:space="0" w:color="auto"/>
              <w:left w:val="single" w:sz="4" w:space="0" w:color="auto"/>
              <w:bottom w:val="single" w:sz="4" w:space="0" w:color="auto"/>
              <w:right w:val="single" w:sz="4" w:space="0" w:color="auto"/>
            </w:tcBorders>
          </w:tcPr>
          <w:p w14:paraId="46617143" w14:textId="77777777" w:rsidR="00490BF2" w:rsidRPr="00F6402A" w:rsidRDefault="00490BF2" w:rsidP="00FB7819">
            <w:pPr>
              <w:spacing w:before="60" w:after="60"/>
              <w:rPr>
                <w:rFonts w:cstheme="minorHAnsi"/>
              </w:rPr>
            </w:pPr>
            <w:r w:rsidRPr="00F6402A">
              <w:rPr>
                <w:rFonts w:cstheme="minorHAnsi"/>
              </w:rPr>
              <w:t>Docklands Drive</w:t>
            </w:r>
          </w:p>
        </w:tc>
        <w:tc>
          <w:tcPr>
            <w:tcW w:w="722" w:type="pct"/>
            <w:tcBorders>
              <w:top w:val="single" w:sz="4" w:space="0" w:color="auto"/>
              <w:left w:val="single" w:sz="4" w:space="0" w:color="auto"/>
              <w:bottom w:val="single" w:sz="4" w:space="0" w:color="auto"/>
              <w:right w:val="single" w:sz="4" w:space="0" w:color="auto"/>
            </w:tcBorders>
          </w:tcPr>
          <w:p w14:paraId="2342FAD9"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2EC14B43"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5A403BE3" w14:textId="77777777" w:rsidR="00490BF2" w:rsidRPr="00F6402A" w:rsidRDefault="00490BF2" w:rsidP="00FB7819">
            <w:pPr>
              <w:spacing w:before="60" w:after="60"/>
              <w:rPr>
                <w:rFonts w:cstheme="minorHAnsi"/>
              </w:rPr>
            </w:pPr>
            <w:r w:rsidRPr="00F6402A">
              <w:rPr>
                <w:rFonts w:cstheme="minorHAnsi"/>
              </w:rPr>
              <w:t xml:space="preserve">72 </w:t>
            </w:r>
          </w:p>
        </w:tc>
        <w:tc>
          <w:tcPr>
            <w:tcW w:w="1764" w:type="pct"/>
            <w:tcBorders>
              <w:top w:val="single" w:sz="4" w:space="0" w:color="auto"/>
              <w:left w:val="single" w:sz="4" w:space="0" w:color="auto"/>
              <w:bottom w:val="single" w:sz="4" w:space="0" w:color="auto"/>
              <w:right w:val="single" w:sz="4" w:space="0" w:color="auto"/>
            </w:tcBorders>
          </w:tcPr>
          <w:p w14:paraId="6D464BA7" w14:textId="77777777" w:rsidR="00490BF2" w:rsidRPr="00F6402A" w:rsidRDefault="00490BF2" w:rsidP="00FB7819">
            <w:pPr>
              <w:spacing w:before="60" w:after="60"/>
              <w:rPr>
                <w:rFonts w:cstheme="minorHAnsi"/>
              </w:rPr>
            </w:pPr>
            <w:r w:rsidRPr="00F6402A">
              <w:rPr>
                <w:rFonts w:cstheme="minorHAnsi"/>
              </w:rPr>
              <w:t>Melbourne Central Station</w:t>
            </w:r>
          </w:p>
        </w:tc>
        <w:tc>
          <w:tcPr>
            <w:tcW w:w="691" w:type="pct"/>
            <w:tcBorders>
              <w:top w:val="single" w:sz="4" w:space="0" w:color="auto"/>
              <w:left w:val="single" w:sz="4" w:space="0" w:color="auto"/>
              <w:bottom w:val="single" w:sz="4" w:space="0" w:color="auto"/>
              <w:right w:val="single" w:sz="4" w:space="0" w:color="auto"/>
            </w:tcBorders>
          </w:tcPr>
          <w:p w14:paraId="3CD13DDA"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423EBB86" w14:textId="77777777" w:rsidR="00490BF2" w:rsidRPr="00F6402A" w:rsidRDefault="00490BF2" w:rsidP="00FB7819">
            <w:pPr>
              <w:spacing w:before="60" w:after="60"/>
              <w:rPr>
                <w:rFonts w:cstheme="minorHAnsi"/>
              </w:rPr>
            </w:pPr>
            <w:r w:rsidRPr="00F6402A">
              <w:rPr>
                <w:rFonts w:cstheme="minorHAnsi"/>
              </w:rPr>
              <w:t>Federation Square</w:t>
            </w:r>
          </w:p>
        </w:tc>
        <w:tc>
          <w:tcPr>
            <w:tcW w:w="722" w:type="pct"/>
            <w:tcBorders>
              <w:top w:val="single" w:sz="4" w:space="0" w:color="auto"/>
              <w:left w:val="single" w:sz="4" w:space="0" w:color="auto"/>
              <w:bottom w:val="single" w:sz="4" w:space="0" w:color="auto"/>
              <w:right w:val="single" w:sz="4" w:space="0" w:color="auto"/>
            </w:tcBorders>
          </w:tcPr>
          <w:p w14:paraId="7BACC9A9" w14:textId="77777777" w:rsidR="00490BF2" w:rsidRPr="00F6402A" w:rsidRDefault="00490BF2" w:rsidP="00FB7819">
            <w:pPr>
              <w:spacing w:before="60" w:after="60"/>
              <w:rPr>
                <w:rFonts w:cstheme="minorHAnsi"/>
              </w:rPr>
            </w:pPr>
            <w:r w:rsidRPr="00F6402A">
              <w:rPr>
                <w:rFonts w:cstheme="minorHAnsi"/>
              </w:rPr>
              <w:t>Stop 13</w:t>
            </w:r>
          </w:p>
        </w:tc>
      </w:tr>
      <w:tr w:rsidR="00490BF2" w:rsidRPr="00F6402A" w14:paraId="7C26A699"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48710E59" w14:textId="77777777" w:rsidR="00490BF2" w:rsidRPr="00F6402A" w:rsidRDefault="00490BF2" w:rsidP="00FB7819">
            <w:pPr>
              <w:spacing w:before="60" w:after="60"/>
              <w:rPr>
                <w:rFonts w:cstheme="minorHAnsi"/>
              </w:rPr>
            </w:pPr>
            <w:r w:rsidRPr="00F6402A">
              <w:rPr>
                <w:rFonts w:cstheme="minorHAnsi"/>
              </w:rPr>
              <w:t xml:space="preserve">75 </w:t>
            </w:r>
          </w:p>
        </w:tc>
        <w:tc>
          <w:tcPr>
            <w:tcW w:w="1764" w:type="pct"/>
            <w:tcBorders>
              <w:top w:val="single" w:sz="4" w:space="0" w:color="auto"/>
              <w:left w:val="single" w:sz="4" w:space="0" w:color="auto"/>
              <w:bottom w:val="single" w:sz="4" w:space="0" w:color="auto"/>
              <w:right w:val="single" w:sz="4" w:space="0" w:color="auto"/>
            </w:tcBorders>
          </w:tcPr>
          <w:p w14:paraId="34405156" w14:textId="77777777" w:rsidR="00490BF2" w:rsidRPr="00F6402A" w:rsidRDefault="00490BF2" w:rsidP="00FB7819">
            <w:pPr>
              <w:spacing w:before="60" w:after="60"/>
              <w:rPr>
                <w:rFonts w:cstheme="minorHAnsi"/>
              </w:rPr>
            </w:pPr>
            <w:r w:rsidRPr="00F6402A">
              <w:rPr>
                <w:rFonts w:cstheme="minorHAnsi"/>
              </w:rPr>
              <w:t>Spring Street &amp; Flinders Street</w:t>
            </w:r>
          </w:p>
        </w:tc>
        <w:tc>
          <w:tcPr>
            <w:tcW w:w="691" w:type="pct"/>
            <w:tcBorders>
              <w:top w:val="single" w:sz="4" w:space="0" w:color="auto"/>
              <w:left w:val="single" w:sz="4" w:space="0" w:color="auto"/>
              <w:bottom w:val="single" w:sz="4" w:space="0" w:color="auto"/>
              <w:right w:val="single" w:sz="4" w:space="0" w:color="auto"/>
            </w:tcBorders>
          </w:tcPr>
          <w:p w14:paraId="227D2464"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35E9C321" w14:textId="77777777" w:rsidR="00490BF2" w:rsidRPr="00F6402A" w:rsidRDefault="00490BF2" w:rsidP="00FB7819">
            <w:pPr>
              <w:spacing w:before="60" w:after="60"/>
              <w:rPr>
                <w:rFonts w:cstheme="minorHAnsi"/>
              </w:rPr>
            </w:pPr>
            <w:r w:rsidRPr="00F6402A">
              <w:rPr>
                <w:rFonts w:cstheme="minorHAnsi"/>
              </w:rPr>
              <w:t>Etihad Stadium</w:t>
            </w:r>
          </w:p>
        </w:tc>
        <w:tc>
          <w:tcPr>
            <w:tcW w:w="722" w:type="pct"/>
            <w:tcBorders>
              <w:top w:val="single" w:sz="4" w:space="0" w:color="auto"/>
              <w:left w:val="single" w:sz="4" w:space="0" w:color="auto"/>
              <w:bottom w:val="single" w:sz="4" w:space="0" w:color="auto"/>
              <w:right w:val="single" w:sz="4" w:space="0" w:color="auto"/>
            </w:tcBorders>
          </w:tcPr>
          <w:p w14:paraId="63EFA8AB"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468BCC5F"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71D22CCC" w14:textId="77777777" w:rsidR="00490BF2" w:rsidRPr="00F6402A" w:rsidRDefault="00490BF2" w:rsidP="00FB7819">
            <w:pPr>
              <w:spacing w:before="60" w:after="60"/>
              <w:rPr>
                <w:rFonts w:cstheme="minorHAnsi"/>
              </w:rPr>
            </w:pPr>
            <w:r w:rsidRPr="00F6402A">
              <w:rPr>
                <w:rFonts w:cstheme="minorHAnsi"/>
              </w:rPr>
              <w:t xml:space="preserve">86 </w:t>
            </w:r>
          </w:p>
        </w:tc>
        <w:tc>
          <w:tcPr>
            <w:tcW w:w="1764" w:type="pct"/>
            <w:tcBorders>
              <w:top w:val="single" w:sz="4" w:space="0" w:color="auto"/>
              <w:left w:val="single" w:sz="4" w:space="0" w:color="auto"/>
              <w:bottom w:val="single" w:sz="4" w:space="0" w:color="auto"/>
              <w:right w:val="single" w:sz="4" w:space="0" w:color="auto"/>
            </w:tcBorders>
          </w:tcPr>
          <w:p w14:paraId="270D79A2" w14:textId="77777777" w:rsidR="00490BF2" w:rsidRPr="00F6402A" w:rsidRDefault="00490BF2" w:rsidP="00FB7819">
            <w:pPr>
              <w:spacing w:before="60" w:after="60"/>
              <w:rPr>
                <w:rFonts w:cstheme="minorHAnsi"/>
              </w:rPr>
            </w:pPr>
            <w:r w:rsidRPr="00F6402A">
              <w:rPr>
                <w:rFonts w:cstheme="minorHAnsi"/>
              </w:rPr>
              <w:t>Parliament Station &amp; Nicholson Street</w:t>
            </w:r>
          </w:p>
        </w:tc>
        <w:tc>
          <w:tcPr>
            <w:tcW w:w="691" w:type="pct"/>
            <w:tcBorders>
              <w:top w:val="single" w:sz="4" w:space="0" w:color="auto"/>
              <w:left w:val="single" w:sz="4" w:space="0" w:color="auto"/>
              <w:bottom w:val="single" w:sz="4" w:space="0" w:color="auto"/>
              <w:right w:val="single" w:sz="4" w:space="0" w:color="auto"/>
            </w:tcBorders>
          </w:tcPr>
          <w:p w14:paraId="4B000881" w14:textId="77777777" w:rsidR="00490BF2" w:rsidRPr="00F6402A" w:rsidRDefault="00490BF2" w:rsidP="00FB7819">
            <w:pPr>
              <w:spacing w:before="60" w:after="60"/>
              <w:rPr>
                <w:rFonts w:cstheme="minorHAnsi"/>
              </w:rPr>
            </w:pPr>
            <w:r w:rsidRPr="00F6402A">
              <w:rPr>
                <w:rFonts w:cstheme="minorHAnsi"/>
              </w:rPr>
              <w:t>Stop 10</w:t>
            </w:r>
          </w:p>
        </w:tc>
        <w:tc>
          <w:tcPr>
            <w:tcW w:w="1304" w:type="pct"/>
            <w:tcBorders>
              <w:top w:val="single" w:sz="4" w:space="0" w:color="auto"/>
              <w:left w:val="single" w:sz="4" w:space="0" w:color="auto"/>
              <w:bottom w:val="single" w:sz="4" w:space="0" w:color="auto"/>
              <w:right w:val="single" w:sz="4" w:space="0" w:color="auto"/>
            </w:tcBorders>
          </w:tcPr>
          <w:p w14:paraId="5B530FBC" w14:textId="77777777" w:rsidR="00490BF2" w:rsidRPr="00F6402A" w:rsidRDefault="00490BF2" w:rsidP="00FB7819">
            <w:pPr>
              <w:spacing w:before="60" w:after="60"/>
              <w:rPr>
                <w:rFonts w:cstheme="minorHAnsi"/>
              </w:rPr>
            </w:pPr>
            <w:r w:rsidRPr="00F6402A">
              <w:rPr>
                <w:rFonts w:cstheme="minorHAnsi"/>
              </w:rPr>
              <w:t>Docklands Drive</w:t>
            </w:r>
          </w:p>
        </w:tc>
        <w:tc>
          <w:tcPr>
            <w:tcW w:w="722" w:type="pct"/>
            <w:tcBorders>
              <w:top w:val="single" w:sz="4" w:space="0" w:color="auto"/>
              <w:left w:val="single" w:sz="4" w:space="0" w:color="auto"/>
              <w:bottom w:val="single" w:sz="4" w:space="0" w:color="auto"/>
              <w:right w:val="single" w:sz="4" w:space="0" w:color="auto"/>
            </w:tcBorders>
          </w:tcPr>
          <w:p w14:paraId="1C8F7518" w14:textId="77777777" w:rsidR="00490BF2" w:rsidRPr="00F6402A" w:rsidRDefault="00490BF2" w:rsidP="00FB7819">
            <w:pPr>
              <w:spacing w:before="60" w:after="60"/>
              <w:rPr>
                <w:rFonts w:cstheme="minorHAnsi"/>
              </w:rPr>
            </w:pPr>
            <w:r w:rsidRPr="00F6402A">
              <w:rPr>
                <w:rFonts w:cstheme="minorHAnsi"/>
              </w:rPr>
              <w:t>Tram terminus</w:t>
            </w:r>
          </w:p>
        </w:tc>
      </w:tr>
      <w:tr w:rsidR="00490BF2" w:rsidRPr="00F6402A" w14:paraId="55E110D5"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7C2C2A41" w14:textId="77777777" w:rsidR="00490BF2" w:rsidRPr="00F6402A" w:rsidRDefault="00490BF2" w:rsidP="00FB7819">
            <w:pPr>
              <w:spacing w:before="60" w:after="60"/>
              <w:rPr>
                <w:rFonts w:cstheme="minorHAnsi"/>
              </w:rPr>
            </w:pPr>
            <w:r w:rsidRPr="00F6402A">
              <w:rPr>
                <w:rFonts w:cstheme="minorHAnsi"/>
              </w:rPr>
              <w:t xml:space="preserve">96 </w:t>
            </w:r>
          </w:p>
        </w:tc>
        <w:tc>
          <w:tcPr>
            <w:tcW w:w="1764" w:type="pct"/>
            <w:tcBorders>
              <w:top w:val="single" w:sz="4" w:space="0" w:color="auto"/>
              <w:left w:val="single" w:sz="4" w:space="0" w:color="auto"/>
              <w:bottom w:val="single" w:sz="4" w:space="0" w:color="auto"/>
              <w:right w:val="single" w:sz="4" w:space="0" w:color="auto"/>
            </w:tcBorders>
          </w:tcPr>
          <w:p w14:paraId="455E0656" w14:textId="77777777" w:rsidR="00490BF2" w:rsidRPr="00F6402A" w:rsidRDefault="00490BF2" w:rsidP="00FB7819">
            <w:pPr>
              <w:spacing w:before="60" w:after="60"/>
              <w:rPr>
                <w:rFonts w:cstheme="minorHAnsi"/>
              </w:rPr>
            </w:pPr>
            <w:r w:rsidRPr="00F6402A">
              <w:rPr>
                <w:rFonts w:cstheme="minorHAnsi"/>
              </w:rPr>
              <w:t>Parliament Station &amp; Nicholson Street</w:t>
            </w:r>
          </w:p>
        </w:tc>
        <w:tc>
          <w:tcPr>
            <w:tcW w:w="691" w:type="pct"/>
            <w:tcBorders>
              <w:top w:val="single" w:sz="4" w:space="0" w:color="auto"/>
              <w:left w:val="single" w:sz="4" w:space="0" w:color="auto"/>
              <w:bottom w:val="single" w:sz="4" w:space="0" w:color="auto"/>
              <w:right w:val="single" w:sz="4" w:space="0" w:color="auto"/>
            </w:tcBorders>
          </w:tcPr>
          <w:p w14:paraId="4325DB7F" w14:textId="77777777" w:rsidR="00490BF2" w:rsidRPr="00F6402A" w:rsidRDefault="00490BF2" w:rsidP="00FB7819">
            <w:pPr>
              <w:spacing w:before="60" w:after="60"/>
              <w:rPr>
                <w:rFonts w:cstheme="minorHAnsi"/>
              </w:rPr>
            </w:pPr>
            <w:r w:rsidRPr="00F6402A">
              <w:rPr>
                <w:rFonts w:cstheme="minorHAnsi"/>
              </w:rPr>
              <w:t>Stop 10</w:t>
            </w:r>
          </w:p>
        </w:tc>
        <w:tc>
          <w:tcPr>
            <w:tcW w:w="1304" w:type="pct"/>
            <w:tcBorders>
              <w:top w:val="single" w:sz="4" w:space="0" w:color="auto"/>
              <w:left w:val="single" w:sz="4" w:space="0" w:color="auto"/>
              <w:bottom w:val="single" w:sz="4" w:space="0" w:color="auto"/>
              <w:right w:val="single" w:sz="4" w:space="0" w:color="auto"/>
            </w:tcBorders>
          </w:tcPr>
          <w:p w14:paraId="1E627134" w14:textId="77777777" w:rsidR="00490BF2" w:rsidRPr="00F6402A" w:rsidRDefault="00490BF2" w:rsidP="00FB7819">
            <w:pPr>
              <w:spacing w:before="60" w:after="60"/>
              <w:rPr>
                <w:rFonts w:cstheme="minorHAnsi"/>
              </w:rPr>
            </w:pPr>
            <w:r w:rsidRPr="00F6402A">
              <w:rPr>
                <w:rFonts w:cstheme="minorHAnsi"/>
              </w:rPr>
              <w:t>Batman Park</w:t>
            </w:r>
          </w:p>
        </w:tc>
        <w:tc>
          <w:tcPr>
            <w:tcW w:w="722" w:type="pct"/>
            <w:tcBorders>
              <w:top w:val="single" w:sz="4" w:space="0" w:color="auto"/>
              <w:left w:val="single" w:sz="4" w:space="0" w:color="auto"/>
              <w:bottom w:val="single" w:sz="4" w:space="0" w:color="auto"/>
              <w:right w:val="single" w:sz="4" w:space="0" w:color="auto"/>
            </w:tcBorders>
          </w:tcPr>
          <w:p w14:paraId="419D981B" w14:textId="77777777" w:rsidR="00490BF2" w:rsidRPr="00F6402A" w:rsidRDefault="00490BF2" w:rsidP="00FB7819">
            <w:pPr>
              <w:spacing w:before="60" w:after="60"/>
              <w:rPr>
                <w:rFonts w:cstheme="minorHAnsi"/>
              </w:rPr>
            </w:pPr>
            <w:r w:rsidRPr="00F6402A">
              <w:rPr>
                <w:rFonts w:cstheme="minorHAnsi"/>
              </w:rPr>
              <w:t>Stop 124</w:t>
            </w:r>
          </w:p>
        </w:tc>
      </w:tr>
      <w:tr w:rsidR="00490BF2" w:rsidRPr="00F6402A" w14:paraId="6F47731E" w14:textId="77777777" w:rsidTr="000E2A2A">
        <w:trPr>
          <w:cantSplit/>
        </w:trPr>
        <w:tc>
          <w:tcPr>
            <w:tcW w:w="519" w:type="pct"/>
            <w:tcBorders>
              <w:top w:val="single" w:sz="4" w:space="0" w:color="auto"/>
              <w:left w:val="single" w:sz="4" w:space="0" w:color="auto"/>
              <w:bottom w:val="single" w:sz="4" w:space="0" w:color="auto"/>
              <w:right w:val="single" w:sz="4" w:space="0" w:color="auto"/>
            </w:tcBorders>
          </w:tcPr>
          <w:p w14:paraId="364FB118" w14:textId="77777777" w:rsidR="00490BF2" w:rsidRPr="00F6402A" w:rsidRDefault="00490BF2" w:rsidP="00FB7819">
            <w:pPr>
              <w:spacing w:before="60" w:after="60"/>
              <w:rPr>
                <w:rFonts w:cstheme="minorHAnsi"/>
              </w:rPr>
            </w:pPr>
            <w:r w:rsidRPr="00F6402A">
              <w:rPr>
                <w:rFonts w:cstheme="minorHAnsi"/>
              </w:rPr>
              <w:t>109</w:t>
            </w:r>
          </w:p>
        </w:tc>
        <w:tc>
          <w:tcPr>
            <w:tcW w:w="1764" w:type="pct"/>
            <w:tcBorders>
              <w:top w:val="single" w:sz="4" w:space="0" w:color="auto"/>
              <w:left w:val="single" w:sz="4" w:space="0" w:color="auto"/>
              <w:bottom w:val="single" w:sz="4" w:space="0" w:color="auto"/>
              <w:right w:val="single" w:sz="4" w:space="0" w:color="auto"/>
            </w:tcBorders>
          </w:tcPr>
          <w:p w14:paraId="2A49A6E8" w14:textId="77777777" w:rsidR="00490BF2" w:rsidRPr="00F6402A" w:rsidRDefault="00490BF2" w:rsidP="00FB7819">
            <w:pPr>
              <w:spacing w:before="60" w:after="60"/>
              <w:rPr>
                <w:rFonts w:cstheme="minorHAnsi"/>
              </w:rPr>
            </w:pPr>
            <w:r w:rsidRPr="00F6402A">
              <w:rPr>
                <w:rFonts w:cstheme="minorHAnsi"/>
              </w:rPr>
              <w:t>Spring Street &amp; Collins Street</w:t>
            </w:r>
          </w:p>
        </w:tc>
        <w:tc>
          <w:tcPr>
            <w:tcW w:w="691" w:type="pct"/>
            <w:tcBorders>
              <w:top w:val="single" w:sz="4" w:space="0" w:color="auto"/>
              <w:left w:val="single" w:sz="4" w:space="0" w:color="auto"/>
              <w:bottom w:val="single" w:sz="4" w:space="0" w:color="auto"/>
              <w:right w:val="single" w:sz="4" w:space="0" w:color="auto"/>
            </w:tcBorders>
          </w:tcPr>
          <w:p w14:paraId="6694ED2B" w14:textId="77777777" w:rsidR="00490BF2" w:rsidRPr="00F6402A" w:rsidRDefault="00490BF2" w:rsidP="00FB7819">
            <w:pPr>
              <w:spacing w:before="60" w:after="60"/>
              <w:rPr>
                <w:rFonts w:cstheme="minorHAnsi"/>
              </w:rPr>
            </w:pPr>
            <w:r w:rsidRPr="00F6402A">
              <w:rPr>
                <w:rFonts w:cstheme="minorHAnsi"/>
              </w:rPr>
              <w:t>Stop 8</w:t>
            </w:r>
          </w:p>
        </w:tc>
        <w:tc>
          <w:tcPr>
            <w:tcW w:w="1304" w:type="pct"/>
            <w:tcBorders>
              <w:top w:val="single" w:sz="4" w:space="0" w:color="auto"/>
              <w:left w:val="single" w:sz="4" w:space="0" w:color="auto"/>
              <w:bottom w:val="single" w:sz="4" w:space="0" w:color="auto"/>
              <w:right w:val="single" w:sz="4" w:space="0" w:color="auto"/>
            </w:tcBorders>
          </w:tcPr>
          <w:p w14:paraId="7A5B711F" w14:textId="77777777" w:rsidR="00490BF2" w:rsidRPr="00F6402A" w:rsidRDefault="00490BF2" w:rsidP="00FB7819">
            <w:pPr>
              <w:spacing w:before="60" w:after="60"/>
              <w:rPr>
                <w:rFonts w:cstheme="minorHAnsi"/>
              </w:rPr>
            </w:pPr>
            <w:r w:rsidRPr="00F6402A">
              <w:rPr>
                <w:rFonts w:cstheme="minorHAnsi"/>
              </w:rPr>
              <w:t>Batman Park</w:t>
            </w:r>
          </w:p>
        </w:tc>
        <w:tc>
          <w:tcPr>
            <w:tcW w:w="722" w:type="pct"/>
            <w:tcBorders>
              <w:top w:val="single" w:sz="4" w:space="0" w:color="auto"/>
              <w:left w:val="single" w:sz="4" w:space="0" w:color="auto"/>
              <w:bottom w:val="single" w:sz="4" w:space="0" w:color="auto"/>
              <w:right w:val="single" w:sz="4" w:space="0" w:color="auto"/>
            </w:tcBorders>
          </w:tcPr>
          <w:p w14:paraId="210F9EAF" w14:textId="77777777" w:rsidR="00490BF2" w:rsidRPr="00F6402A" w:rsidRDefault="00490BF2" w:rsidP="00FB7819">
            <w:pPr>
              <w:spacing w:before="60" w:after="60"/>
              <w:rPr>
                <w:rFonts w:cstheme="minorHAnsi"/>
              </w:rPr>
            </w:pPr>
            <w:r w:rsidRPr="00F6402A">
              <w:rPr>
                <w:rFonts w:cstheme="minorHAnsi"/>
              </w:rPr>
              <w:t>Stop 124</w:t>
            </w:r>
          </w:p>
        </w:tc>
      </w:tr>
    </w:tbl>
    <w:p w14:paraId="2318340C" w14:textId="77777777" w:rsidR="00490BF2" w:rsidRPr="00F6402A" w:rsidRDefault="00490BF2" w:rsidP="00490BF2">
      <w:pPr>
        <w:rPr>
          <w:sz w:val="2"/>
          <w:szCs w:val="2"/>
        </w:rPr>
      </w:pPr>
    </w:p>
    <w:p w14:paraId="7291646F" w14:textId="5271CC77" w:rsidR="00490BF2" w:rsidRPr="00F6402A" w:rsidRDefault="00490BF2" w:rsidP="00490BF2">
      <w:pPr>
        <w:pStyle w:val="Heading3"/>
      </w:pPr>
      <w:bookmarkStart w:id="433" w:name="_Toc15640023"/>
      <w:r w:rsidRPr="00F6402A">
        <w:lastRenderedPageBreak/>
        <w:t>TABLE B: Extended Free Tram Zone - AFL Grand Final</w:t>
      </w:r>
    </w:p>
    <w:p w14:paraId="4EC6D961" w14:textId="0E916D5A" w:rsidR="00490BF2" w:rsidRPr="00F6402A" w:rsidRDefault="003A685E" w:rsidP="006A2BA9">
      <w:pPr>
        <w:ind w:left="720" w:hanging="720"/>
      </w:pPr>
      <w:r>
        <w:t>S</w:t>
      </w:r>
      <w:r w:rsidR="008855BE">
        <w:t>2</w:t>
      </w:r>
      <w:r>
        <w:t>-</w:t>
      </w:r>
      <w:r w:rsidR="008855BE">
        <w:t>B1.</w:t>
      </w:r>
      <w:r w:rsidR="008855BE">
        <w:tab/>
      </w:r>
      <w:r w:rsidR="00490BF2" w:rsidRPr="00F6402A">
        <w:t>From the Wednesday before the AFL Grand Final to the Saturday of the AFL Grand Final (inclusive) the Free Tram Zone will be extended to the Melbourne Cricket Ground (MCG). The additional stops included in the Extended Free Tram Zone are as follows: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23"/>
        <w:gridCol w:w="6703"/>
      </w:tblGrid>
      <w:tr w:rsidR="00490BF2" w:rsidRPr="00F6402A" w14:paraId="2F857925" w14:textId="77777777" w:rsidTr="00F36A43">
        <w:trPr>
          <w:cantSplit/>
          <w:tblHeader/>
        </w:trPr>
        <w:tc>
          <w:tcPr>
            <w:tcW w:w="2376" w:type="dxa"/>
            <w:tcBorders>
              <w:left w:val="nil"/>
              <w:bottom w:val="single" w:sz="4" w:space="0" w:color="auto"/>
              <w:right w:val="nil"/>
            </w:tcBorders>
            <w:shd w:val="clear" w:color="auto" w:fill="000000" w:themeFill="text1"/>
          </w:tcPr>
          <w:p w14:paraId="3D8E3D2C" w14:textId="77777777" w:rsidR="00490BF2" w:rsidRPr="00F6402A" w:rsidRDefault="00490BF2" w:rsidP="00FB7819">
            <w:pPr>
              <w:spacing w:before="120"/>
              <w:rPr>
                <w:b/>
                <w:bCs/>
                <w:color w:val="FFFFFF" w:themeColor="background1"/>
              </w:rPr>
            </w:pPr>
            <w:r w:rsidRPr="00F6402A">
              <w:rPr>
                <w:b/>
                <w:bCs/>
                <w:color w:val="FFFFFF" w:themeColor="background1"/>
              </w:rPr>
              <w:t>Tram route</w:t>
            </w:r>
          </w:p>
        </w:tc>
        <w:tc>
          <w:tcPr>
            <w:tcW w:w="6866" w:type="dxa"/>
            <w:tcBorders>
              <w:left w:val="nil"/>
              <w:bottom w:val="single" w:sz="4" w:space="0" w:color="auto"/>
              <w:right w:val="nil"/>
            </w:tcBorders>
            <w:shd w:val="clear" w:color="auto" w:fill="000000" w:themeFill="text1"/>
          </w:tcPr>
          <w:p w14:paraId="14CDA025" w14:textId="77777777" w:rsidR="00490BF2" w:rsidRPr="00F6402A" w:rsidRDefault="00490BF2" w:rsidP="00FB7819">
            <w:pPr>
              <w:spacing w:before="120"/>
              <w:rPr>
                <w:b/>
                <w:bCs/>
                <w:color w:val="FFFFFF" w:themeColor="background1"/>
              </w:rPr>
            </w:pPr>
            <w:r w:rsidRPr="00F6402A">
              <w:rPr>
                <w:b/>
                <w:bCs/>
                <w:color w:val="FFFFFF" w:themeColor="background1"/>
              </w:rPr>
              <w:t>Extended Free Tram Zone stops</w:t>
            </w:r>
          </w:p>
        </w:tc>
      </w:tr>
      <w:tr w:rsidR="00490BF2" w:rsidRPr="00F6402A" w14:paraId="37F65529" w14:textId="77777777" w:rsidTr="00F36A43">
        <w:trPr>
          <w:cantSplit/>
        </w:trPr>
        <w:tc>
          <w:tcPr>
            <w:tcW w:w="2376" w:type="dxa"/>
            <w:tcBorders>
              <w:top w:val="single" w:sz="4" w:space="0" w:color="auto"/>
              <w:left w:val="single" w:sz="4" w:space="0" w:color="auto"/>
              <w:bottom w:val="single" w:sz="4" w:space="0" w:color="auto"/>
              <w:right w:val="single" w:sz="4" w:space="0" w:color="auto"/>
            </w:tcBorders>
          </w:tcPr>
          <w:p w14:paraId="2E8541C8" w14:textId="77777777" w:rsidR="00490BF2" w:rsidRPr="00F6402A" w:rsidRDefault="00490BF2" w:rsidP="00FB7819">
            <w:pPr>
              <w:spacing w:before="120"/>
            </w:pPr>
            <w:r w:rsidRPr="00F6402A">
              <w:t>48 and 75</w:t>
            </w:r>
          </w:p>
        </w:tc>
        <w:tc>
          <w:tcPr>
            <w:tcW w:w="6866" w:type="dxa"/>
            <w:tcBorders>
              <w:top w:val="single" w:sz="4" w:space="0" w:color="auto"/>
              <w:left w:val="single" w:sz="4" w:space="0" w:color="auto"/>
              <w:bottom w:val="single" w:sz="4" w:space="0" w:color="auto"/>
              <w:right w:val="single" w:sz="4" w:space="0" w:color="auto"/>
            </w:tcBorders>
          </w:tcPr>
          <w:p w14:paraId="4939581E" w14:textId="77777777" w:rsidR="00490BF2" w:rsidRPr="00F6402A" w:rsidRDefault="00490BF2" w:rsidP="00FB7819">
            <w:pPr>
              <w:spacing w:before="120"/>
            </w:pPr>
            <w:r w:rsidRPr="00F6402A">
              <w:t>Stop 9 (Lansdowne Street), Stop 10 (Jolimont Road), Stop 11 (Jolimont Station/MCG)</w:t>
            </w:r>
          </w:p>
        </w:tc>
      </w:tr>
      <w:tr w:rsidR="00490BF2" w:rsidRPr="00F6402A" w14:paraId="076DF343" w14:textId="77777777" w:rsidTr="00F36A43">
        <w:trPr>
          <w:cantSplit/>
        </w:trPr>
        <w:tc>
          <w:tcPr>
            <w:tcW w:w="2376" w:type="dxa"/>
            <w:tcBorders>
              <w:top w:val="single" w:sz="4" w:space="0" w:color="auto"/>
              <w:left w:val="single" w:sz="4" w:space="0" w:color="auto"/>
              <w:bottom w:val="single" w:sz="4" w:space="0" w:color="auto"/>
              <w:right w:val="single" w:sz="4" w:space="0" w:color="auto"/>
            </w:tcBorders>
          </w:tcPr>
          <w:p w14:paraId="002DCCB5" w14:textId="77777777" w:rsidR="00490BF2" w:rsidRPr="00F6402A" w:rsidRDefault="00490BF2" w:rsidP="00FB7819">
            <w:pPr>
              <w:spacing w:before="120"/>
            </w:pPr>
            <w:r w:rsidRPr="00F6402A">
              <w:t>70</w:t>
            </w:r>
          </w:p>
        </w:tc>
        <w:tc>
          <w:tcPr>
            <w:tcW w:w="6866" w:type="dxa"/>
            <w:tcBorders>
              <w:top w:val="single" w:sz="4" w:space="0" w:color="auto"/>
              <w:left w:val="single" w:sz="4" w:space="0" w:color="auto"/>
              <w:bottom w:val="single" w:sz="4" w:space="0" w:color="auto"/>
              <w:right w:val="single" w:sz="4" w:space="0" w:color="auto"/>
            </w:tcBorders>
          </w:tcPr>
          <w:p w14:paraId="7812E1D0" w14:textId="77777777" w:rsidR="00490BF2" w:rsidRPr="00F6402A" w:rsidRDefault="00490BF2" w:rsidP="00FB7819">
            <w:pPr>
              <w:spacing w:before="120"/>
            </w:pPr>
            <w:r w:rsidRPr="00F6402A">
              <w:t>Stop 7a (William Barak Bridge), Stop 7b (Rod Laver Arena) and Stop 7c (MCG/Melbourne Arena)</w:t>
            </w:r>
          </w:p>
        </w:tc>
      </w:tr>
    </w:tbl>
    <w:p w14:paraId="2019F53C" w14:textId="77777777" w:rsidR="00490BF2" w:rsidRPr="00F6402A" w:rsidRDefault="00490BF2" w:rsidP="00490BF2">
      <w:pPr>
        <w:rPr>
          <w:sz w:val="2"/>
          <w:szCs w:val="2"/>
        </w:rPr>
      </w:pPr>
    </w:p>
    <w:p w14:paraId="1EE1B280" w14:textId="6FB0E934" w:rsidR="00490BF2" w:rsidRPr="00F6402A" w:rsidRDefault="003A685E" w:rsidP="006A2BA9">
      <w:pPr>
        <w:ind w:left="720" w:hanging="720"/>
      </w:pPr>
      <w:r>
        <w:t>S</w:t>
      </w:r>
      <w:r w:rsidR="008855BE">
        <w:t>2</w:t>
      </w:r>
      <w:r>
        <w:t>-</w:t>
      </w:r>
      <w:r w:rsidR="008855BE">
        <w:t>B</w:t>
      </w:r>
      <w:r w:rsidR="00426EF9">
        <w:t>2.</w:t>
      </w:r>
      <w:r w:rsidR="00426EF9">
        <w:tab/>
      </w:r>
      <w:r w:rsidR="00490BF2" w:rsidRPr="00F6402A">
        <w:t xml:space="preserve">For journeys on a tram that are wholly within the Extended Free Tram Zone, a ticket is not required. Customers are not required to touch </w:t>
      </w:r>
      <w:r w:rsidR="00D50E43">
        <w:t xml:space="preserve">or tap </w:t>
      </w:r>
      <w:r w:rsidR="00490BF2" w:rsidRPr="00F6402A">
        <w:t xml:space="preserve">on and touch </w:t>
      </w:r>
      <w:r w:rsidR="00D50E43">
        <w:t xml:space="preserve">or tap </w:t>
      </w:r>
      <w:r w:rsidR="00490BF2" w:rsidRPr="00F6402A">
        <w:t>off in the Free Tram Zone, however if they do, they will be charged a fare.</w:t>
      </w:r>
      <w:bookmarkEnd w:id="1"/>
      <w:bookmarkEnd w:id="2"/>
      <w:bookmarkEnd w:id="433"/>
      <w:r w:rsidR="00586AD4">
        <w:t xml:space="preserve"> </w:t>
      </w:r>
      <w:r w:rsidR="00586AD4" w:rsidRPr="00F6402A">
        <w:t xml:space="preserve">In such circumstances, the customer must also touch </w:t>
      </w:r>
      <w:r w:rsidR="00586AD4">
        <w:t xml:space="preserve">or tap </w:t>
      </w:r>
      <w:r w:rsidR="00586AD4" w:rsidRPr="00F6402A">
        <w:t>off in the free tram zone in order to be eligible for a reimbursement of that fare.</w:t>
      </w:r>
    </w:p>
    <w:sectPr w:rsidR="00490BF2" w:rsidRPr="00F6402A">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B900" w14:textId="77777777" w:rsidR="00AE0F74" w:rsidRDefault="00AE0F74" w:rsidP="00D9633A">
      <w:pPr>
        <w:spacing w:after="0" w:line="240" w:lineRule="auto"/>
      </w:pPr>
      <w:r>
        <w:separator/>
      </w:r>
    </w:p>
  </w:endnote>
  <w:endnote w:type="continuationSeparator" w:id="0">
    <w:p w14:paraId="68C9C58A" w14:textId="77777777" w:rsidR="00AE0F74" w:rsidRDefault="00AE0F74" w:rsidP="00D9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twork Sans">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NetworkSans-Regular">
    <w:altName w:val="Yu Gothic"/>
    <w:panose1 w:val="00000000000000000000"/>
    <w:charset w:val="4D"/>
    <w:family w:val="auto"/>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8C98" w14:textId="77777777" w:rsidR="00372512" w:rsidRDefault="0037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BC48" w14:textId="79E101B8" w:rsidR="00372512" w:rsidRPr="005328E0" w:rsidRDefault="00372512" w:rsidP="00532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41C7" w14:textId="77777777" w:rsidR="00372512" w:rsidRDefault="0037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F6CF" w14:textId="77777777" w:rsidR="00AE0F74" w:rsidRDefault="00AE0F74" w:rsidP="00D9633A">
      <w:pPr>
        <w:spacing w:after="0" w:line="240" w:lineRule="auto"/>
      </w:pPr>
      <w:r>
        <w:separator/>
      </w:r>
    </w:p>
  </w:footnote>
  <w:footnote w:type="continuationSeparator" w:id="0">
    <w:p w14:paraId="50D4A6D9" w14:textId="77777777" w:rsidR="00AE0F74" w:rsidRDefault="00AE0F74" w:rsidP="00D9633A">
      <w:pPr>
        <w:spacing w:after="0" w:line="240" w:lineRule="auto"/>
      </w:pPr>
      <w:r>
        <w:continuationSeparator/>
      </w:r>
    </w:p>
  </w:footnote>
  <w:footnote w:id="1">
    <w:p w14:paraId="1C97E692" w14:textId="1ADE3BA9" w:rsidR="00372512" w:rsidRDefault="00372512" w:rsidP="00490BF2">
      <w:pPr>
        <w:pStyle w:val="FootnoteText"/>
      </w:pPr>
      <w:r>
        <w:rPr>
          <w:rStyle w:val="FootnoteReference"/>
        </w:rPr>
        <w:footnoteRef/>
      </w:r>
      <w:r>
        <w:t xml:space="preserve"> Regulation 7, Ticketing Regulations </w:t>
      </w:r>
    </w:p>
  </w:footnote>
  <w:footnote w:id="2">
    <w:p w14:paraId="0A751D6C" w14:textId="77777777" w:rsidR="00372512" w:rsidRDefault="00372512" w:rsidP="00490BF2">
      <w:pPr>
        <w:pStyle w:val="FootnoteText"/>
      </w:pPr>
      <w:r>
        <w:rPr>
          <w:rStyle w:val="FootnoteReference"/>
        </w:rPr>
        <w:footnoteRef/>
      </w:r>
      <w:r>
        <w:t xml:space="preserve"> Regulation 8, Ticketing Regulations </w:t>
      </w:r>
    </w:p>
  </w:footnote>
  <w:footnote w:id="3">
    <w:p w14:paraId="49F67C6B" w14:textId="77777777" w:rsidR="00372512" w:rsidRDefault="00372512" w:rsidP="00490BF2">
      <w:pPr>
        <w:pStyle w:val="FootnoteText"/>
      </w:pPr>
      <w:r>
        <w:rPr>
          <w:rStyle w:val="FootnoteReference"/>
        </w:rPr>
        <w:footnoteRef/>
      </w:r>
      <w:r>
        <w:t xml:space="preserve"> Regulation 9, Ticketing Regulations </w:t>
      </w:r>
    </w:p>
  </w:footnote>
  <w:footnote w:id="4">
    <w:p w14:paraId="100FF9F4" w14:textId="77777777" w:rsidR="00372512" w:rsidRDefault="00372512" w:rsidP="00490BF2">
      <w:pPr>
        <w:pStyle w:val="FootnoteText"/>
      </w:pPr>
      <w:r>
        <w:rPr>
          <w:rStyle w:val="FootnoteReference"/>
        </w:rPr>
        <w:footnoteRef/>
      </w:r>
      <w:r>
        <w:t xml:space="preserve"> Regulation 10, Ticketing Regulations </w:t>
      </w:r>
    </w:p>
  </w:footnote>
  <w:footnote w:id="5">
    <w:p w14:paraId="4FF4BA64" w14:textId="77777777" w:rsidR="00372512" w:rsidRDefault="00372512" w:rsidP="00490BF2">
      <w:pPr>
        <w:pStyle w:val="FootnoteText"/>
      </w:pPr>
      <w:r>
        <w:rPr>
          <w:rStyle w:val="FootnoteReference"/>
        </w:rPr>
        <w:footnoteRef/>
      </w:r>
      <w:r>
        <w:t xml:space="preserve"> Regulations 11, Ticketing Regulations </w:t>
      </w:r>
    </w:p>
  </w:footnote>
  <w:footnote w:id="6">
    <w:p w14:paraId="4B2463D2" w14:textId="77777777" w:rsidR="005D628C" w:rsidRDefault="005D628C" w:rsidP="005D628C">
      <w:pPr>
        <w:pStyle w:val="FootnoteText"/>
      </w:pPr>
      <w:r>
        <w:rPr>
          <w:rStyle w:val="FootnoteReference"/>
        </w:rPr>
        <w:footnoteRef/>
      </w:r>
      <w:r>
        <w:t xml:space="preserve"> Regulation 6(a), Ticketing Regulations</w:t>
      </w:r>
    </w:p>
  </w:footnote>
  <w:footnote w:id="7">
    <w:p w14:paraId="49A43D17" w14:textId="77777777" w:rsidR="000D4A4A" w:rsidRDefault="000D4A4A" w:rsidP="000D4A4A">
      <w:pPr>
        <w:pStyle w:val="FootnoteText"/>
      </w:pPr>
      <w:r>
        <w:rPr>
          <w:rStyle w:val="FootnoteReference"/>
        </w:rPr>
        <w:footnoteRef/>
      </w:r>
      <w:r>
        <w:t xml:space="preserve"> Regulation 6(a), Ticketing Regulations</w:t>
      </w:r>
    </w:p>
  </w:footnote>
  <w:footnote w:id="8">
    <w:p w14:paraId="45EF6075" w14:textId="77777777" w:rsidR="005D628C" w:rsidRDefault="005D628C" w:rsidP="005D628C">
      <w:pPr>
        <w:pStyle w:val="FootnoteText"/>
      </w:pPr>
      <w:r>
        <w:rPr>
          <w:rStyle w:val="FootnoteReference"/>
        </w:rPr>
        <w:footnoteRef/>
      </w:r>
      <w:r>
        <w:t xml:space="preserve"> Regulation 6(c), Ticketing Regulations </w:t>
      </w:r>
    </w:p>
  </w:footnote>
  <w:footnote w:id="9">
    <w:p w14:paraId="7A9F635E" w14:textId="6594C361" w:rsidR="00372512" w:rsidRDefault="00372512" w:rsidP="00490BF2">
      <w:pPr>
        <w:pStyle w:val="FootnoteText"/>
      </w:pPr>
      <w:r>
        <w:rPr>
          <w:rStyle w:val="FootnoteReference"/>
        </w:rPr>
        <w:footnoteRef/>
      </w:r>
      <w:r>
        <w:t xml:space="preserve"> </w:t>
      </w:r>
      <w:r w:rsidRPr="00772BCD">
        <w:t>For fare amounts see Schedule 1 to the</w:t>
      </w:r>
      <w:r>
        <w:t>se</w:t>
      </w:r>
      <w:r w:rsidRPr="00772BCD">
        <w:t xml:space="preserve"> Conditions and the ‘Victorian Regional Bus Fares </w:t>
      </w:r>
      <w:r w:rsidRPr="000A594F">
        <w:t xml:space="preserve">Supplement’, as published on </w:t>
      </w:r>
      <w:r w:rsidR="00C13ACE">
        <w:t>the Victorian Government</w:t>
      </w:r>
      <w:r w:rsidRPr="000A594F">
        <w:t xml:space="preserve">’s website (or a website maintained by the </w:t>
      </w:r>
      <w:r w:rsidR="009F2B57">
        <w:t>Department of Transport and Planning</w:t>
      </w:r>
      <w:r w:rsidRPr="000A594F">
        <w:t>).</w:t>
      </w:r>
    </w:p>
  </w:footnote>
  <w:footnote w:id="10">
    <w:p w14:paraId="7EE35387" w14:textId="150F2F39" w:rsidR="000F4131" w:rsidRDefault="000F4131">
      <w:pPr>
        <w:pStyle w:val="FootnoteText"/>
      </w:pPr>
      <w:r>
        <w:rPr>
          <w:rStyle w:val="FootnoteReference"/>
        </w:rPr>
        <w:footnoteRef/>
      </w:r>
      <w:r>
        <w:t xml:space="preserve"> </w:t>
      </w:r>
      <w:r w:rsidRPr="00EA3C2B">
        <w:t>Special arrangements have been made</w:t>
      </w:r>
      <w:r>
        <w:t xml:space="preserve"> regarding the product duration</w:t>
      </w:r>
      <w:r w:rsidRPr="00EA3C2B">
        <w:t xml:space="preserve"> </w:t>
      </w:r>
      <w:r>
        <w:t xml:space="preserve">for travel on bus route number 684, </w:t>
      </w:r>
      <w:r w:rsidRPr="00EA3C2B">
        <w:t>to allow for the length of time it may take to complete a journey on</w:t>
      </w:r>
      <w:r>
        <w:t xml:space="preserve"> that</w:t>
      </w:r>
      <w:r w:rsidRPr="00EA3C2B">
        <w:t xml:space="preserve"> bus route.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74ED" w14:textId="77777777" w:rsidR="00372512" w:rsidRDefault="00372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CA11" w14:textId="79B4C082" w:rsidR="00372512" w:rsidRDefault="00372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9AFE" w14:textId="77777777" w:rsidR="00372512" w:rsidRDefault="00372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421"/>
    <w:multiLevelType w:val="multilevel"/>
    <w:tmpl w:val="94ACF982"/>
    <w:lvl w:ilvl="0">
      <w:start w:val="1"/>
      <w:numFmt w:val="lowerLetter"/>
      <w:lvlText w:val="(%1)"/>
      <w:lvlJc w:val="left"/>
      <w:pPr>
        <w:tabs>
          <w:tab w:val="num" w:pos="4820"/>
        </w:tabs>
        <w:ind w:left="4820" w:hanging="567"/>
      </w:pPr>
      <w:rPr>
        <w:rFonts w:hint="default"/>
      </w:rPr>
    </w:lvl>
    <w:lvl w:ilvl="1">
      <w:start w:val="1"/>
      <w:numFmt w:val="lowerRoman"/>
      <w:lvlText w:val="%2."/>
      <w:lvlJc w:val="right"/>
      <w:pPr>
        <w:ind w:left="5387" w:hanging="567"/>
      </w:pPr>
      <w:rPr>
        <w:rFonts w:hint="default"/>
      </w:rPr>
    </w:lvl>
    <w:lvl w:ilvl="2">
      <w:start w:val="1"/>
      <w:numFmt w:val="upperLetter"/>
      <w:lvlText w:val="%3."/>
      <w:lvlJc w:val="left"/>
      <w:pPr>
        <w:tabs>
          <w:tab w:val="num" w:pos="5954"/>
        </w:tabs>
        <w:ind w:left="5954" w:hanging="567"/>
      </w:pPr>
      <w:rPr>
        <w:rFonts w:hint="default"/>
      </w:rPr>
    </w:lvl>
    <w:lvl w:ilvl="3">
      <w:start w:val="1"/>
      <w:numFmt w:val="decimal"/>
      <w:lvlText w:val="(%4)"/>
      <w:lvlJc w:val="left"/>
      <w:pPr>
        <w:ind w:left="5693" w:hanging="360"/>
      </w:pPr>
      <w:rPr>
        <w:rFonts w:hint="default"/>
      </w:rPr>
    </w:lvl>
    <w:lvl w:ilvl="4">
      <w:start w:val="1"/>
      <w:numFmt w:val="lowerLetter"/>
      <w:lvlText w:val="(%5)"/>
      <w:lvlJc w:val="left"/>
      <w:pPr>
        <w:ind w:left="6053" w:hanging="360"/>
      </w:pPr>
      <w:rPr>
        <w:rFonts w:hint="default"/>
      </w:rPr>
    </w:lvl>
    <w:lvl w:ilvl="5">
      <w:start w:val="1"/>
      <w:numFmt w:val="lowerRoman"/>
      <w:lvlText w:val="(%6)"/>
      <w:lvlJc w:val="left"/>
      <w:pPr>
        <w:ind w:left="6413" w:hanging="360"/>
      </w:pPr>
      <w:rPr>
        <w:rFonts w:hint="default"/>
      </w:rPr>
    </w:lvl>
    <w:lvl w:ilvl="6">
      <w:start w:val="1"/>
      <w:numFmt w:val="decimal"/>
      <w:lvlText w:val="%7."/>
      <w:lvlJc w:val="left"/>
      <w:pPr>
        <w:ind w:left="6773" w:hanging="360"/>
      </w:pPr>
      <w:rPr>
        <w:rFonts w:hint="default"/>
      </w:rPr>
    </w:lvl>
    <w:lvl w:ilvl="7">
      <w:start w:val="1"/>
      <w:numFmt w:val="lowerLetter"/>
      <w:lvlText w:val="%8."/>
      <w:lvlJc w:val="left"/>
      <w:pPr>
        <w:ind w:left="7133" w:hanging="360"/>
      </w:pPr>
      <w:rPr>
        <w:rFonts w:hint="default"/>
      </w:rPr>
    </w:lvl>
    <w:lvl w:ilvl="8">
      <w:start w:val="1"/>
      <w:numFmt w:val="lowerRoman"/>
      <w:lvlText w:val="%9."/>
      <w:lvlJc w:val="left"/>
      <w:pPr>
        <w:ind w:left="7493" w:hanging="360"/>
      </w:pPr>
      <w:rPr>
        <w:rFonts w:hint="default"/>
      </w:rPr>
    </w:lvl>
  </w:abstractNum>
  <w:abstractNum w:abstractNumId="1" w15:restartNumberingAfterBreak="0">
    <w:nsid w:val="03284DBC"/>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49D1A30"/>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 w15:restartNumberingAfterBreak="0">
    <w:nsid w:val="04E276DC"/>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051C3224"/>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695242E"/>
    <w:multiLevelType w:val="hybridMultilevel"/>
    <w:tmpl w:val="818A2920"/>
    <w:lvl w:ilvl="0" w:tplc="B56C856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A16D62"/>
    <w:multiLevelType w:val="multilevel"/>
    <w:tmpl w:val="9D44E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A80DD5"/>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15:restartNumberingAfterBreak="0">
    <w:nsid w:val="07D36A92"/>
    <w:multiLevelType w:val="multilevel"/>
    <w:tmpl w:val="771A8A40"/>
    <w:lvl w:ilvl="0">
      <w:start w:val="1"/>
      <w:numFmt w:val="lowerLetter"/>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344"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2E72F3"/>
    <w:multiLevelType w:val="hybridMultilevel"/>
    <w:tmpl w:val="3BF8F73C"/>
    <w:lvl w:ilvl="0" w:tplc="C5165EA4">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0" w15:restartNumberingAfterBreak="0">
    <w:nsid w:val="089A1A06"/>
    <w:multiLevelType w:val="multilevel"/>
    <w:tmpl w:val="7C66E13A"/>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0A731F81"/>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0ADA7C9D"/>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0B1270DD"/>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0B184F8F"/>
    <w:multiLevelType w:val="multilevel"/>
    <w:tmpl w:val="7C66E13A"/>
    <w:lvl w:ilvl="0">
      <w:start w:val="1"/>
      <w:numFmt w:val="lowerLetter"/>
      <w:lvlText w:val="(%1)"/>
      <w:lvlJc w:val="left"/>
      <w:pPr>
        <w:tabs>
          <w:tab w:val="num" w:pos="1701"/>
        </w:tabs>
        <w:ind w:left="1701" w:hanging="567"/>
      </w:pPr>
      <w:rPr>
        <w:rFonts w:hint="default"/>
      </w:rPr>
    </w:lvl>
    <w:lvl w:ilvl="1">
      <w:start w:val="1"/>
      <w:numFmt w:val="lowerRoman"/>
      <w:lvlText w:val="%2."/>
      <w:lvlJc w:val="right"/>
      <w:pPr>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15" w15:restartNumberingAfterBreak="0">
    <w:nsid w:val="0B684637"/>
    <w:multiLevelType w:val="multilevel"/>
    <w:tmpl w:val="5CB05D00"/>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 w15:restartNumberingAfterBreak="0">
    <w:nsid w:val="0C832D6F"/>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0D517CC0"/>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0D702251"/>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0DF94ACC"/>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0" w15:restartNumberingAfterBreak="0">
    <w:nsid w:val="0E78500F"/>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0FEB65AC"/>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10B64F0F"/>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10E30B2C"/>
    <w:multiLevelType w:val="multilevel"/>
    <w:tmpl w:val="E0B62A6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494" w:hanging="360"/>
      </w:pPr>
      <w:rPr>
        <w:rFonts w:hint="default"/>
      </w:rPr>
    </w:lvl>
    <w:lvl w:ilvl="2">
      <w:start w:val="1"/>
      <w:numFmt w:val="lowerLetter"/>
      <w:lvlText w:val="(%3)"/>
      <w:lvlJc w:val="left"/>
      <w:pPr>
        <w:ind w:left="2061" w:hanging="360"/>
      </w:pPr>
      <w:rPr>
        <w:rFonts w:hint="default"/>
      </w:rPr>
    </w:lvl>
    <w:lvl w:ilvl="3">
      <w:start w:val="1"/>
      <w:numFmt w:val="lowerLetter"/>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1286474A"/>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128951DE"/>
    <w:multiLevelType w:val="multilevel"/>
    <w:tmpl w:val="64C4115C"/>
    <w:lvl w:ilvl="0">
      <w:start w:val="10"/>
      <w:numFmt w:val="decimal"/>
      <w:lvlText w:val="%1"/>
      <w:lvlJc w:val="left"/>
      <w:pPr>
        <w:ind w:left="540" w:hanging="540"/>
      </w:pPr>
      <w:rPr>
        <w:rFonts w:cstheme="minorHAnsi" w:hint="default"/>
      </w:rPr>
    </w:lvl>
    <w:lvl w:ilvl="1">
      <w:start w:val="46"/>
      <w:numFmt w:val="decimal"/>
      <w:lvlText w:val="%1.%2"/>
      <w:lvlJc w:val="left"/>
      <w:pPr>
        <w:ind w:left="1560" w:hanging="540"/>
      </w:pPr>
      <w:rPr>
        <w:rFonts w:cstheme="minorHAnsi" w:hint="default"/>
      </w:rPr>
    </w:lvl>
    <w:lvl w:ilvl="2">
      <w:start w:val="1"/>
      <w:numFmt w:val="lowerLetter"/>
      <w:lvlText w:val="(%3)"/>
      <w:lvlJc w:val="left"/>
      <w:pPr>
        <w:ind w:left="2400" w:hanging="360"/>
      </w:pPr>
      <w:rPr>
        <w:rFonts w:hint="default"/>
      </w:rPr>
    </w:lvl>
    <w:lvl w:ilvl="3">
      <w:start w:val="1"/>
      <w:numFmt w:val="decimal"/>
      <w:lvlText w:val="%1.%2.%3.%4"/>
      <w:lvlJc w:val="left"/>
      <w:pPr>
        <w:ind w:left="3780" w:hanging="720"/>
      </w:pPr>
      <w:rPr>
        <w:rFonts w:cstheme="minorHAnsi" w:hint="default"/>
      </w:rPr>
    </w:lvl>
    <w:lvl w:ilvl="4">
      <w:start w:val="1"/>
      <w:numFmt w:val="decimal"/>
      <w:lvlText w:val="%1.%2.%3.%4.%5"/>
      <w:lvlJc w:val="left"/>
      <w:pPr>
        <w:ind w:left="5160" w:hanging="1080"/>
      </w:pPr>
      <w:rPr>
        <w:rFonts w:cstheme="minorHAnsi" w:hint="default"/>
      </w:rPr>
    </w:lvl>
    <w:lvl w:ilvl="5">
      <w:start w:val="1"/>
      <w:numFmt w:val="decimal"/>
      <w:lvlText w:val="%1.%2.%3.%4.%5.%6"/>
      <w:lvlJc w:val="left"/>
      <w:pPr>
        <w:ind w:left="6180" w:hanging="1080"/>
      </w:pPr>
      <w:rPr>
        <w:rFonts w:cstheme="minorHAnsi" w:hint="default"/>
      </w:rPr>
    </w:lvl>
    <w:lvl w:ilvl="6">
      <w:start w:val="1"/>
      <w:numFmt w:val="decimal"/>
      <w:lvlText w:val="%1.%2.%3.%4.%5.%6.%7"/>
      <w:lvlJc w:val="left"/>
      <w:pPr>
        <w:ind w:left="7560" w:hanging="1440"/>
      </w:pPr>
      <w:rPr>
        <w:rFonts w:cstheme="minorHAnsi" w:hint="default"/>
      </w:rPr>
    </w:lvl>
    <w:lvl w:ilvl="7">
      <w:start w:val="1"/>
      <w:numFmt w:val="decimal"/>
      <w:lvlText w:val="%1.%2.%3.%4.%5.%6.%7.%8"/>
      <w:lvlJc w:val="left"/>
      <w:pPr>
        <w:ind w:left="8580" w:hanging="1440"/>
      </w:pPr>
      <w:rPr>
        <w:rFonts w:cstheme="minorHAnsi" w:hint="default"/>
      </w:rPr>
    </w:lvl>
    <w:lvl w:ilvl="8">
      <w:start w:val="1"/>
      <w:numFmt w:val="decimal"/>
      <w:lvlText w:val="%1.%2.%3.%4.%5.%6.%7.%8.%9"/>
      <w:lvlJc w:val="left"/>
      <w:pPr>
        <w:ind w:left="9600" w:hanging="1440"/>
      </w:pPr>
      <w:rPr>
        <w:rFonts w:cstheme="minorHAnsi" w:hint="default"/>
      </w:rPr>
    </w:lvl>
  </w:abstractNum>
  <w:abstractNum w:abstractNumId="26" w15:restartNumberingAfterBreak="0">
    <w:nsid w:val="129A42CF"/>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12C701B0"/>
    <w:multiLevelType w:val="multilevel"/>
    <w:tmpl w:val="2AF203D0"/>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177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8" w15:restartNumberingAfterBreak="0">
    <w:nsid w:val="13EC7123"/>
    <w:multiLevelType w:val="multilevel"/>
    <w:tmpl w:val="A27AA18E"/>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9" w15:restartNumberingAfterBreak="0">
    <w:nsid w:val="144847F6"/>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0" w15:restartNumberingAfterBreak="0">
    <w:nsid w:val="14937C50"/>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1" w15:restartNumberingAfterBreak="0">
    <w:nsid w:val="15080307"/>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2" w15:restartNumberingAfterBreak="0">
    <w:nsid w:val="159C3763"/>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3" w15:restartNumberingAfterBreak="0">
    <w:nsid w:val="15CB32A3"/>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4" w15:restartNumberingAfterBreak="0">
    <w:nsid w:val="17152F78"/>
    <w:multiLevelType w:val="hybridMultilevel"/>
    <w:tmpl w:val="F88E211E"/>
    <w:lvl w:ilvl="0" w:tplc="05FE34EE">
      <w:start w:val="1"/>
      <w:numFmt w:val="decimal"/>
      <w:pStyle w:val="CaptionTable"/>
      <w:lvlText w:val="Table %1 – "/>
      <w:lvlJc w:val="left"/>
      <w:pPr>
        <w:ind w:left="1069"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178801FD"/>
    <w:multiLevelType w:val="multilevel"/>
    <w:tmpl w:val="7C66E13A"/>
    <w:lvl w:ilvl="0">
      <w:start w:val="1"/>
      <w:numFmt w:val="lowerLetter"/>
      <w:lvlText w:val="(%1)"/>
      <w:lvlJc w:val="left"/>
      <w:pPr>
        <w:tabs>
          <w:tab w:val="num" w:pos="1701"/>
        </w:tabs>
        <w:ind w:left="1701" w:hanging="567"/>
      </w:pPr>
      <w:rPr>
        <w:rFonts w:hint="default"/>
      </w:rPr>
    </w:lvl>
    <w:lvl w:ilvl="1">
      <w:start w:val="1"/>
      <w:numFmt w:val="lowerRoman"/>
      <w:lvlText w:val="%2."/>
      <w:lvlJc w:val="right"/>
      <w:pPr>
        <w:ind w:left="2410"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36" w15:restartNumberingAfterBreak="0">
    <w:nsid w:val="17E5683B"/>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1891273E"/>
    <w:multiLevelType w:val="hybridMultilevel"/>
    <w:tmpl w:val="84E0151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8" w15:restartNumberingAfterBreak="0">
    <w:nsid w:val="19256093"/>
    <w:multiLevelType w:val="multilevel"/>
    <w:tmpl w:val="A4442E1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D95B4E"/>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1B5542F4"/>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1" w15:restartNumberingAfterBreak="0">
    <w:nsid w:val="1C2613DF"/>
    <w:multiLevelType w:val="multilevel"/>
    <w:tmpl w:val="B4128A44"/>
    <w:lvl w:ilvl="0">
      <w:start w:val="1"/>
      <w:numFmt w:val="bullet"/>
      <w:pStyle w:val="Bullet2"/>
      <w:lvlText w:val=""/>
      <w:lvlJc w:val="left"/>
      <w:pPr>
        <w:tabs>
          <w:tab w:val="num" w:pos="567"/>
        </w:tabs>
        <w:ind w:left="567" w:hanging="56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CE95DF5"/>
    <w:multiLevelType w:val="hybridMultilevel"/>
    <w:tmpl w:val="73A891B8"/>
    <w:lvl w:ilvl="0" w:tplc="5492E18E">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1D840DE7"/>
    <w:multiLevelType w:val="multilevel"/>
    <w:tmpl w:val="11E27082"/>
    <w:lvl w:ilvl="0">
      <w:start w:val="1"/>
      <w:numFmt w:val="decimal"/>
      <w:lvlText w:val="10.%1"/>
      <w:lvlJc w:val="left"/>
      <w:pPr>
        <w:tabs>
          <w:tab w:val="num" w:pos="567"/>
        </w:tabs>
        <w:ind w:left="567" w:hanging="567"/>
      </w:pPr>
      <w:rPr>
        <w:rFonts w:hint="default"/>
        <w:b w:val="0"/>
        <w:bCs/>
      </w:rPr>
    </w:lvl>
    <w:lvl w:ilvl="1">
      <w:start w:val="1"/>
      <w:numFmt w:val="lowerRoman"/>
      <w:lvlText w:val="(%2)"/>
      <w:lvlJc w:val="left"/>
      <w:pPr>
        <w:ind w:left="1843"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E776BF3"/>
    <w:multiLevelType w:val="hybridMultilevel"/>
    <w:tmpl w:val="08A01FFE"/>
    <w:lvl w:ilvl="0" w:tplc="ADFC286E">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CD9697FC">
      <w:start w:val="1"/>
      <w:numFmt w:val="lowerLetter"/>
      <w:lvlText w:val="(%5)"/>
      <w:lvlJc w:val="left"/>
      <w:pPr>
        <w:ind w:left="4734" w:hanging="360"/>
      </w:pPr>
      <w:rPr>
        <w:rFonts w:asciiTheme="minorHAnsi" w:eastAsiaTheme="minorHAnsi" w:hAnsiTheme="minorHAnsi" w:cstheme="minorHAnsi"/>
      </w:r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5" w15:restartNumberingAfterBreak="0">
    <w:nsid w:val="1F497557"/>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6" w15:restartNumberingAfterBreak="0">
    <w:nsid w:val="20A219A7"/>
    <w:multiLevelType w:val="hybridMultilevel"/>
    <w:tmpl w:val="7D62BE22"/>
    <w:lvl w:ilvl="0" w:tplc="B56C85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0D2459F"/>
    <w:multiLevelType w:val="multilevel"/>
    <w:tmpl w:val="5CB05D00"/>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8" w15:restartNumberingAfterBreak="0">
    <w:nsid w:val="20D54D6E"/>
    <w:multiLevelType w:val="hybridMultilevel"/>
    <w:tmpl w:val="3446CD6A"/>
    <w:lvl w:ilvl="0" w:tplc="ADFC286E">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E11A1C6E">
      <w:start w:val="1"/>
      <w:numFmt w:val="lowerLetter"/>
      <w:lvlText w:val="(%5)"/>
      <w:lvlJc w:val="left"/>
      <w:pPr>
        <w:ind w:left="4734" w:hanging="360"/>
      </w:pPr>
      <w:rPr>
        <w:rFonts w:asciiTheme="minorHAnsi" w:eastAsiaTheme="minorHAnsi" w:hAnsiTheme="minorHAnsi" w:cstheme="minorHAnsi"/>
      </w:r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9" w15:restartNumberingAfterBreak="0">
    <w:nsid w:val="211434C6"/>
    <w:multiLevelType w:val="hybridMultilevel"/>
    <w:tmpl w:val="A88E0434"/>
    <w:lvl w:ilvl="0" w:tplc="0C090015">
      <w:start w:val="1"/>
      <w:numFmt w:val="upperLetter"/>
      <w:lvlText w:val="%1."/>
      <w:lvlJc w:val="left"/>
      <w:pPr>
        <w:ind w:left="1287" w:hanging="360"/>
      </w:pPr>
    </w:lvl>
    <w:lvl w:ilvl="1" w:tplc="0C090015">
      <w:start w:val="1"/>
      <w:numFmt w:val="upperLetter"/>
      <w:lvlText w:val="%2."/>
      <w:lvlJc w:val="left"/>
      <w:pPr>
        <w:ind w:left="5746"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0" w15:restartNumberingAfterBreak="0">
    <w:nsid w:val="21B7241A"/>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418" w:hanging="567"/>
      </w:pPr>
      <w:rPr>
        <w:rFonts w:hint="default"/>
      </w:rPr>
    </w:lvl>
    <w:lvl w:ilvl="2">
      <w:start w:val="1"/>
      <w:numFmt w:val="lowerLetter"/>
      <w:lvlText w:val="(%3)"/>
      <w:lvlJc w:val="left"/>
      <w:pPr>
        <w:tabs>
          <w:tab w:val="num" w:pos="1985"/>
        </w:tabs>
        <w:ind w:left="1985" w:hanging="567"/>
      </w:pPr>
      <w:rPr>
        <w:rFonts w:asciiTheme="minorHAnsi" w:eastAsiaTheme="majorEastAsia" w:hAnsiTheme="minorHAnsi" w:cstheme="majorBidi"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23D31BFE"/>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2" w15:restartNumberingAfterBreak="0">
    <w:nsid w:val="23E8304B"/>
    <w:multiLevelType w:val="hybridMultilevel"/>
    <w:tmpl w:val="8DD829A2"/>
    <w:lvl w:ilvl="0" w:tplc="447E0DBE">
      <w:start w:val="1"/>
      <w:numFmt w:val="lowerRoman"/>
      <w:lvlText w:val="(%1)"/>
      <w:lvlJc w:val="left"/>
      <w:pPr>
        <w:ind w:left="2520" w:hanging="360"/>
      </w:pPr>
      <w:rPr>
        <w:rFonts w:hint="default"/>
      </w:rPr>
    </w:lvl>
    <w:lvl w:ilvl="1" w:tplc="FFFFFFFF">
      <w:start w:val="1"/>
      <w:numFmt w:val="lowerLetter"/>
      <w:lvlText w:val="(%2)"/>
      <w:lvlJc w:val="left"/>
      <w:pPr>
        <w:ind w:left="3218" w:hanging="360"/>
      </w:pPr>
      <w:rPr>
        <w:rFonts w:hint="default"/>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3" w15:restartNumberingAfterBreak="0">
    <w:nsid w:val="24C833E4"/>
    <w:multiLevelType w:val="hybridMultilevel"/>
    <w:tmpl w:val="FFD67F72"/>
    <w:lvl w:ilvl="0" w:tplc="B56C85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4D823A5"/>
    <w:multiLevelType w:val="multilevel"/>
    <w:tmpl w:val="BC767BAE"/>
    <w:lvl w:ilvl="0">
      <w:start w:val="1"/>
      <w:numFmt w:val="decimal"/>
      <w:lvlText w:val="%1"/>
      <w:lvlJc w:val="left"/>
      <w:pPr>
        <w:ind w:left="927" w:hanging="360"/>
      </w:pPr>
      <w:rPr>
        <w:rFonts w:hint="default"/>
      </w:rPr>
    </w:lvl>
    <w:lvl w:ilvl="1">
      <w:start w:val="1"/>
      <w:numFmt w:val="decimal"/>
      <w:lvlText w:val="4.%2"/>
      <w:lvlJc w:val="left"/>
      <w:pPr>
        <w:ind w:left="927" w:hanging="360"/>
      </w:pPr>
      <w:rPr>
        <w:rFonts w:hint="default"/>
        <w:b w:val="0"/>
        <w:bCs/>
        <w:i w:val="0"/>
        <w:iCs/>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55" w15:restartNumberingAfterBreak="0">
    <w:nsid w:val="25712660"/>
    <w:multiLevelType w:val="multilevel"/>
    <w:tmpl w:val="94ACF982"/>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6" w15:restartNumberingAfterBreak="0">
    <w:nsid w:val="25B963BC"/>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7" w15:restartNumberingAfterBreak="0">
    <w:nsid w:val="26CD4C76"/>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8" w15:restartNumberingAfterBreak="0">
    <w:nsid w:val="277A26BE"/>
    <w:multiLevelType w:val="multilevel"/>
    <w:tmpl w:val="94ACF982"/>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1636"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9" w15:restartNumberingAfterBreak="0">
    <w:nsid w:val="29A72DA0"/>
    <w:multiLevelType w:val="hybridMultilevel"/>
    <w:tmpl w:val="DCD0AC10"/>
    <w:lvl w:ilvl="0" w:tplc="FFFFFFFF">
      <w:start w:val="1"/>
      <w:numFmt w:val="lowerLetter"/>
      <w:lvlText w:val="(%1)"/>
      <w:lvlJc w:val="left"/>
      <w:pPr>
        <w:ind w:left="2138" w:hanging="360"/>
      </w:pPr>
      <w:rPr>
        <w:rFonts w:hint="default"/>
      </w:rPr>
    </w:lvl>
    <w:lvl w:ilvl="1" w:tplc="447E0DBE">
      <w:start w:val="1"/>
      <w:numFmt w:val="lowerRoman"/>
      <w:lvlText w:val="(%2)"/>
      <w:lvlJc w:val="left"/>
      <w:pPr>
        <w:ind w:left="2858" w:hanging="360"/>
      </w:pPr>
      <w:rPr>
        <w:rFonts w:hint="default"/>
      </w:r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0" w15:restartNumberingAfterBreak="0">
    <w:nsid w:val="2A845720"/>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1" w15:restartNumberingAfterBreak="0">
    <w:nsid w:val="2AB641CE"/>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2" w15:restartNumberingAfterBreak="0">
    <w:nsid w:val="2AF4192A"/>
    <w:multiLevelType w:val="multilevel"/>
    <w:tmpl w:val="94ACF982"/>
    <w:lvl w:ilvl="0">
      <w:start w:val="1"/>
      <w:numFmt w:val="lowerLetter"/>
      <w:lvlText w:val="(%1)"/>
      <w:lvlJc w:val="left"/>
      <w:pPr>
        <w:tabs>
          <w:tab w:val="num" w:pos="1701"/>
        </w:tabs>
        <w:ind w:left="1701" w:hanging="567"/>
      </w:pPr>
      <w:rPr>
        <w:rFonts w:hint="default"/>
      </w:rPr>
    </w:lvl>
    <w:lvl w:ilvl="1">
      <w:start w:val="1"/>
      <w:numFmt w:val="lowerRoman"/>
      <w:lvlText w:val="%2."/>
      <w:lvlJc w:val="right"/>
      <w:pPr>
        <w:ind w:left="2268" w:hanging="567"/>
      </w:pPr>
      <w:rPr>
        <w:rFonts w:hint="default"/>
      </w:rPr>
    </w:lvl>
    <w:lvl w:ilvl="2">
      <w:start w:val="1"/>
      <w:numFmt w:val="upperLetter"/>
      <w:lvlText w:val="%3."/>
      <w:lvlJc w:val="left"/>
      <w:pPr>
        <w:tabs>
          <w:tab w:val="num" w:pos="2835"/>
        </w:tabs>
        <w:ind w:left="2835" w:hanging="567"/>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63" w15:restartNumberingAfterBreak="0">
    <w:nsid w:val="2AFA7772"/>
    <w:multiLevelType w:val="multilevel"/>
    <w:tmpl w:val="4CFCE78E"/>
    <w:lvl w:ilvl="0">
      <w:start w:val="1"/>
      <w:numFmt w:val="lowerLetter"/>
      <w:lvlText w:val="(%1)"/>
      <w:lvlJc w:val="left"/>
      <w:pPr>
        <w:tabs>
          <w:tab w:val="num" w:pos="567"/>
        </w:tabs>
        <w:ind w:left="567" w:hanging="567"/>
      </w:pPr>
      <w:rPr>
        <w:rFonts w:hint="default"/>
      </w:rPr>
    </w:lvl>
    <w:lvl w:ilvl="1">
      <w:start w:val="1"/>
      <w:numFmt w:val="lowerRoman"/>
      <w:lvlText w:val="(%2)"/>
      <w:lvlJc w:val="left"/>
      <w:pPr>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B192C53"/>
    <w:multiLevelType w:val="multilevel"/>
    <w:tmpl w:val="31E80C16"/>
    <w:lvl w:ilvl="0">
      <w:start w:val="10"/>
      <w:numFmt w:val="decimal"/>
      <w:lvlText w:val="%1"/>
      <w:lvlJc w:val="left"/>
      <w:pPr>
        <w:ind w:left="540" w:hanging="540"/>
      </w:pPr>
      <w:rPr>
        <w:rFonts w:cstheme="minorHAnsi" w:hint="default"/>
      </w:rPr>
    </w:lvl>
    <w:lvl w:ilvl="1">
      <w:start w:val="46"/>
      <w:numFmt w:val="decimal"/>
      <w:lvlText w:val="%1.%2"/>
      <w:lvlJc w:val="left"/>
      <w:pPr>
        <w:ind w:left="1560" w:hanging="540"/>
      </w:pPr>
      <w:rPr>
        <w:rFonts w:cstheme="minorHAnsi" w:hint="default"/>
      </w:rPr>
    </w:lvl>
    <w:lvl w:ilvl="2">
      <w:start w:val="1"/>
      <w:numFmt w:val="decimal"/>
      <w:lvlText w:val="%1.%2.%3"/>
      <w:lvlJc w:val="left"/>
      <w:pPr>
        <w:ind w:left="2760" w:hanging="720"/>
      </w:pPr>
      <w:rPr>
        <w:rFonts w:cstheme="minorHAnsi" w:hint="default"/>
      </w:rPr>
    </w:lvl>
    <w:lvl w:ilvl="3">
      <w:start w:val="1"/>
      <w:numFmt w:val="decimal"/>
      <w:lvlText w:val="%1.%2.%3.%4"/>
      <w:lvlJc w:val="left"/>
      <w:pPr>
        <w:ind w:left="3780" w:hanging="720"/>
      </w:pPr>
      <w:rPr>
        <w:rFonts w:cstheme="minorHAnsi" w:hint="default"/>
      </w:rPr>
    </w:lvl>
    <w:lvl w:ilvl="4">
      <w:start w:val="1"/>
      <w:numFmt w:val="decimal"/>
      <w:lvlText w:val="%1.%2.%3.%4.%5"/>
      <w:lvlJc w:val="left"/>
      <w:pPr>
        <w:ind w:left="5160" w:hanging="1080"/>
      </w:pPr>
      <w:rPr>
        <w:rFonts w:cstheme="minorHAnsi" w:hint="default"/>
      </w:rPr>
    </w:lvl>
    <w:lvl w:ilvl="5">
      <w:start w:val="1"/>
      <w:numFmt w:val="decimal"/>
      <w:lvlText w:val="%1.%2.%3.%4.%5.%6"/>
      <w:lvlJc w:val="left"/>
      <w:pPr>
        <w:ind w:left="6180" w:hanging="1080"/>
      </w:pPr>
      <w:rPr>
        <w:rFonts w:cstheme="minorHAnsi" w:hint="default"/>
      </w:rPr>
    </w:lvl>
    <w:lvl w:ilvl="6">
      <w:start w:val="1"/>
      <w:numFmt w:val="decimal"/>
      <w:lvlText w:val="%1.%2.%3.%4.%5.%6.%7"/>
      <w:lvlJc w:val="left"/>
      <w:pPr>
        <w:ind w:left="7560" w:hanging="1440"/>
      </w:pPr>
      <w:rPr>
        <w:rFonts w:cstheme="minorHAnsi" w:hint="default"/>
      </w:rPr>
    </w:lvl>
    <w:lvl w:ilvl="7">
      <w:start w:val="1"/>
      <w:numFmt w:val="decimal"/>
      <w:lvlText w:val="%1.%2.%3.%4.%5.%6.%7.%8"/>
      <w:lvlJc w:val="left"/>
      <w:pPr>
        <w:ind w:left="8580" w:hanging="1440"/>
      </w:pPr>
      <w:rPr>
        <w:rFonts w:cstheme="minorHAnsi" w:hint="default"/>
      </w:rPr>
    </w:lvl>
    <w:lvl w:ilvl="8">
      <w:start w:val="1"/>
      <w:numFmt w:val="decimal"/>
      <w:lvlText w:val="%1.%2.%3.%4.%5.%6.%7.%8.%9"/>
      <w:lvlJc w:val="left"/>
      <w:pPr>
        <w:ind w:left="9600" w:hanging="1440"/>
      </w:pPr>
      <w:rPr>
        <w:rFonts w:cstheme="minorHAnsi" w:hint="default"/>
      </w:rPr>
    </w:lvl>
  </w:abstractNum>
  <w:abstractNum w:abstractNumId="65" w15:restartNumberingAfterBreak="0">
    <w:nsid w:val="2BBF66A1"/>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6" w15:restartNumberingAfterBreak="0">
    <w:nsid w:val="2C365D4A"/>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7" w15:restartNumberingAfterBreak="0">
    <w:nsid w:val="2C4B67F2"/>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8" w15:restartNumberingAfterBreak="0">
    <w:nsid w:val="2C94784C"/>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9" w15:restartNumberingAfterBreak="0">
    <w:nsid w:val="2CCE10FB"/>
    <w:multiLevelType w:val="multilevel"/>
    <w:tmpl w:val="DEF4B5B8"/>
    <w:lvl w:ilvl="0">
      <w:start w:val="1"/>
      <w:numFmt w:val="lowerLetter"/>
      <w:lvlText w:val="(%1)"/>
      <w:lvlJc w:val="left"/>
      <w:pPr>
        <w:tabs>
          <w:tab w:val="num" w:pos="1276"/>
        </w:tabs>
        <w:ind w:left="1276" w:hanging="567"/>
      </w:pPr>
      <w:rPr>
        <w:rFonts w:hint="default"/>
      </w:rPr>
    </w:lvl>
    <w:lvl w:ilvl="1">
      <w:start w:val="1"/>
      <w:numFmt w:val="lowerLetter"/>
      <w:lvlText w:val="%2."/>
      <w:lvlJc w:val="left"/>
      <w:pPr>
        <w:ind w:left="1843" w:hanging="567"/>
      </w:pPr>
      <w:rPr>
        <w:rFonts w:hint="default"/>
      </w:rPr>
    </w:lvl>
    <w:lvl w:ilvl="2">
      <w:start w:val="1"/>
      <w:numFmt w:val="lowerRoman"/>
      <w:lvlText w:val="%3."/>
      <w:lvlJc w:val="right"/>
      <w:pPr>
        <w:tabs>
          <w:tab w:val="num" w:pos="2410"/>
        </w:tabs>
        <w:ind w:left="2410" w:hanging="567"/>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70" w15:restartNumberingAfterBreak="0">
    <w:nsid w:val="2DFE30E6"/>
    <w:multiLevelType w:val="multilevel"/>
    <w:tmpl w:val="7C66E13A"/>
    <w:lvl w:ilvl="0">
      <w:start w:val="1"/>
      <w:numFmt w:val="lowerLetter"/>
      <w:lvlText w:val="(%1)"/>
      <w:lvlJc w:val="left"/>
      <w:pPr>
        <w:tabs>
          <w:tab w:val="num" w:pos="1276"/>
        </w:tabs>
        <w:ind w:left="1276" w:hanging="567"/>
      </w:pPr>
      <w:rPr>
        <w:rFonts w:hint="default"/>
      </w:rPr>
    </w:lvl>
    <w:lvl w:ilvl="1">
      <w:start w:val="1"/>
      <w:numFmt w:val="lowerRoman"/>
      <w:lvlText w:val="%2."/>
      <w:lvlJc w:val="right"/>
      <w:pPr>
        <w:ind w:left="1843" w:hanging="567"/>
      </w:pPr>
      <w:rPr>
        <w:rFonts w:hint="default"/>
      </w:rPr>
    </w:lvl>
    <w:lvl w:ilvl="2">
      <w:start w:val="1"/>
      <w:numFmt w:val="lowerRoman"/>
      <w:lvlText w:val="%3."/>
      <w:lvlJc w:val="right"/>
      <w:pPr>
        <w:tabs>
          <w:tab w:val="num" w:pos="2410"/>
        </w:tabs>
        <w:ind w:left="2410" w:hanging="567"/>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71" w15:restartNumberingAfterBreak="0">
    <w:nsid w:val="2E581D61"/>
    <w:multiLevelType w:val="multilevel"/>
    <w:tmpl w:val="202203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D24687"/>
    <w:multiLevelType w:val="hybridMultilevel"/>
    <w:tmpl w:val="F64C8C1C"/>
    <w:lvl w:ilvl="0" w:tplc="62E6A1D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3" w15:restartNumberingAfterBreak="0">
    <w:nsid w:val="304A31C5"/>
    <w:multiLevelType w:val="multilevel"/>
    <w:tmpl w:val="5CB05D00"/>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4" w15:restartNumberingAfterBreak="0">
    <w:nsid w:val="316F3ADB"/>
    <w:multiLevelType w:val="hybridMultilevel"/>
    <w:tmpl w:val="4C48B984"/>
    <w:lvl w:ilvl="0" w:tplc="ADFC286E">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5" w15:restartNumberingAfterBreak="0">
    <w:nsid w:val="31816585"/>
    <w:multiLevelType w:val="multilevel"/>
    <w:tmpl w:val="0654078A"/>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6" w15:restartNumberingAfterBreak="0">
    <w:nsid w:val="334A6B39"/>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7" w15:restartNumberingAfterBreak="0">
    <w:nsid w:val="33C83BE7"/>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8" w15:restartNumberingAfterBreak="0">
    <w:nsid w:val="344F0977"/>
    <w:multiLevelType w:val="hybridMultilevel"/>
    <w:tmpl w:val="7A627FCE"/>
    <w:lvl w:ilvl="0" w:tplc="6F0A61EA">
      <w:start w:val="1"/>
      <w:numFmt w:val="lowerLetter"/>
      <w:lvlText w:val="(%1)"/>
      <w:lvlJc w:val="left"/>
      <w:pPr>
        <w:ind w:left="927" w:hanging="360"/>
      </w:pPr>
      <w:rPr>
        <w:rFonts w:hint="default"/>
        <w:b w: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9" w15:restartNumberingAfterBreak="0">
    <w:nsid w:val="34C776A2"/>
    <w:multiLevelType w:val="multilevel"/>
    <w:tmpl w:val="94ACF982"/>
    <w:lvl w:ilvl="0">
      <w:start w:val="1"/>
      <w:numFmt w:val="lowerLetter"/>
      <w:lvlText w:val="(%1)"/>
      <w:lvlJc w:val="left"/>
      <w:pPr>
        <w:tabs>
          <w:tab w:val="num" w:pos="1843"/>
        </w:tabs>
        <w:ind w:left="1843" w:hanging="567"/>
      </w:pPr>
      <w:rPr>
        <w:rFonts w:hint="default"/>
      </w:rPr>
    </w:lvl>
    <w:lvl w:ilvl="1">
      <w:start w:val="1"/>
      <w:numFmt w:val="lowerRoman"/>
      <w:lvlText w:val="%2."/>
      <w:lvlJc w:val="right"/>
      <w:pPr>
        <w:ind w:left="2410" w:hanging="567"/>
      </w:pPr>
      <w:rPr>
        <w:rFonts w:hint="default"/>
      </w:rPr>
    </w:lvl>
    <w:lvl w:ilvl="2">
      <w:start w:val="1"/>
      <w:numFmt w:val="upperLetter"/>
      <w:lvlText w:val="%3."/>
      <w:lvlJc w:val="left"/>
      <w:pPr>
        <w:tabs>
          <w:tab w:val="num" w:pos="2977"/>
        </w:tabs>
        <w:ind w:left="2977" w:hanging="567"/>
      </w:pPr>
      <w:rPr>
        <w:rFonts w:hint="default"/>
      </w:rPr>
    </w:lvl>
    <w:lvl w:ilvl="3">
      <w:start w:val="1"/>
      <w:numFmt w:val="decimal"/>
      <w:lvlText w:val="(%4)"/>
      <w:lvlJc w:val="left"/>
      <w:pPr>
        <w:ind w:left="2716" w:hanging="360"/>
      </w:pPr>
      <w:rPr>
        <w:rFonts w:hint="default"/>
      </w:rPr>
    </w:lvl>
    <w:lvl w:ilvl="4">
      <w:start w:val="1"/>
      <w:numFmt w:val="lowerLetter"/>
      <w:lvlText w:val="(%5)"/>
      <w:lvlJc w:val="left"/>
      <w:pPr>
        <w:ind w:left="3076" w:hanging="360"/>
      </w:pPr>
      <w:rPr>
        <w:rFonts w:hint="default"/>
      </w:rPr>
    </w:lvl>
    <w:lvl w:ilvl="5">
      <w:start w:val="1"/>
      <w:numFmt w:val="lowerRoman"/>
      <w:lvlText w:val="(%6)"/>
      <w:lvlJc w:val="left"/>
      <w:pPr>
        <w:ind w:left="3436" w:hanging="360"/>
      </w:pPr>
      <w:rPr>
        <w:rFonts w:hint="default"/>
      </w:rPr>
    </w:lvl>
    <w:lvl w:ilvl="6">
      <w:start w:val="1"/>
      <w:numFmt w:val="decimal"/>
      <w:lvlText w:val="%7."/>
      <w:lvlJc w:val="left"/>
      <w:pPr>
        <w:ind w:left="3796" w:hanging="360"/>
      </w:pPr>
      <w:rPr>
        <w:rFonts w:hint="default"/>
      </w:rPr>
    </w:lvl>
    <w:lvl w:ilvl="7">
      <w:start w:val="1"/>
      <w:numFmt w:val="lowerLetter"/>
      <w:lvlText w:val="%8."/>
      <w:lvlJc w:val="left"/>
      <w:pPr>
        <w:ind w:left="4156" w:hanging="360"/>
      </w:pPr>
      <w:rPr>
        <w:rFonts w:hint="default"/>
      </w:rPr>
    </w:lvl>
    <w:lvl w:ilvl="8">
      <w:start w:val="1"/>
      <w:numFmt w:val="lowerRoman"/>
      <w:lvlText w:val="%9."/>
      <w:lvlJc w:val="left"/>
      <w:pPr>
        <w:ind w:left="4516" w:hanging="360"/>
      </w:pPr>
      <w:rPr>
        <w:rFonts w:hint="default"/>
      </w:rPr>
    </w:lvl>
  </w:abstractNum>
  <w:abstractNum w:abstractNumId="80" w15:restartNumberingAfterBreak="0">
    <w:nsid w:val="352C29EC"/>
    <w:multiLevelType w:val="multilevel"/>
    <w:tmpl w:val="7C66E13A"/>
    <w:lvl w:ilvl="0">
      <w:start w:val="1"/>
      <w:numFmt w:val="lowerLetter"/>
      <w:lvlText w:val="(%1)"/>
      <w:lvlJc w:val="left"/>
      <w:pPr>
        <w:tabs>
          <w:tab w:val="num" w:pos="1701"/>
        </w:tabs>
        <w:ind w:left="1701" w:hanging="567"/>
      </w:pPr>
      <w:rPr>
        <w:rFonts w:hint="default"/>
      </w:rPr>
    </w:lvl>
    <w:lvl w:ilvl="1">
      <w:start w:val="1"/>
      <w:numFmt w:val="lowerRoman"/>
      <w:lvlText w:val="%2."/>
      <w:lvlJc w:val="right"/>
      <w:pPr>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81" w15:restartNumberingAfterBreak="0">
    <w:nsid w:val="364A7C2A"/>
    <w:multiLevelType w:val="multilevel"/>
    <w:tmpl w:val="5CB05D00"/>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2" w15:restartNumberingAfterBreak="0">
    <w:nsid w:val="38AB25DE"/>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3" w15:restartNumberingAfterBreak="0">
    <w:nsid w:val="3A657498"/>
    <w:multiLevelType w:val="hybridMultilevel"/>
    <w:tmpl w:val="75BE797E"/>
    <w:lvl w:ilvl="0" w:tplc="ADFC286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4" w15:restartNumberingAfterBreak="0">
    <w:nsid w:val="3A657B01"/>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5" w15:restartNumberingAfterBreak="0">
    <w:nsid w:val="3B03166F"/>
    <w:multiLevelType w:val="multilevel"/>
    <w:tmpl w:val="8D02F89E"/>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6" w15:restartNumberingAfterBreak="0">
    <w:nsid w:val="3B2067AA"/>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7" w15:restartNumberingAfterBreak="0">
    <w:nsid w:val="3E8C3F65"/>
    <w:multiLevelType w:val="multilevel"/>
    <w:tmpl w:val="11E27082"/>
    <w:lvl w:ilvl="0">
      <w:start w:val="1"/>
      <w:numFmt w:val="decimal"/>
      <w:lvlText w:val="10.%1"/>
      <w:lvlJc w:val="left"/>
      <w:pPr>
        <w:tabs>
          <w:tab w:val="num" w:pos="567"/>
        </w:tabs>
        <w:ind w:left="567" w:hanging="567"/>
      </w:pPr>
      <w:rPr>
        <w:rFonts w:hint="default"/>
        <w:b w:val="0"/>
        <w:bCs/>
      </w:rPr>
    </w:lvl>
    <w:lvl w:ilvl="1">
      <w:start w:val="1"/>
      <w:numFmt w:val="lowerRoman"/>
      <w:lvlText w:val="(%2)"/>
      <w:lvlJc w:val="left"/>
      <w:pPr>
        <w:ind w:left="1843"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3EBD1005"/>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9" w15:restartNumberingAfterBreak="0">
    <w:nsid w:val="3F7B14DC"/>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0" w15:restartNumberingAfterBreak="0">
    <w:nsid w:val="41145D52"/>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1" w15:restartNumberingAfterBreak="0">
    <w:nsid w:val="418B4101"/>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2" w15:restartNumberingAfterBreak="0">
    <w:nsid w:val="418C57B0"/>
    <w:multiLevelType w:val="hybridMultilevel"/>
    <w:tmpl w:val="09BCE898"/>
    <w:lvl w:ilvl="0" w:tplc="ADFC286E">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3" w15:restartNumberingAfterBreak="0">
    <w:nsid w:val="42882A1E"/>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4" w15:restartNumberingAfterBreak="0">
    <w:nsid w:val="43DC0DE8"/>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5" w15:restartNumberingAfterBreak="0">
    <w:nsid w:val="441B1522"/>
    <w:multiLevelType w:val="hybridMultilevel"/>
    <w:tmpl w:val="C64028D8"/>
    <w:lvl w:ilvl="0" w:tplc="ADFC286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6" w15:restartNumberingAfterBreak="0">
    <w:nsid w:val="448E2F47"/>
    <w:multiLevelType w:val="multilevel"/>
    <w:tmpl w:val="E0B62A6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494" w:hanging="360"/>
      </w:pPr>
      <w:rPr>
        <w:rFonts w:hint="default"/>
      </w:rPr>
    </w:lvl>
    <w:lvl w:ilvl="2">
      <w:start w:val="1"/>
      <w:numFmt w:val="lowerLetter"/>
      <w:lvlText w:val="(%3)"/>
      <w:lvlJc w:val="left"/>
      <w:pPr>
        <w:ind w:left="2061" w:hanging="360"/>
      </w:pPr>
      <w:rPr>
        <w:rFonts w:hint="default"/>
      </w:rPr>
    </w:lvl>
    <w:lvl w:ilvl="3">
      <w:start w:val="1"/>
      <w:numFmt w:val="lowerLetter"/>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7" w15:restartNumberingAfterBreak="0">
    <w:nsid w:val="45940141"/>
    <w:multiLevelType w:val="multilevel"/>
    <w:tmpl w:val="8D3A5DE6"/>
    <w:lvl w:ilvl="0">
      <w:start w:val="1"/>
      <w:numFmt w:val="decimal"/>
      <w:lvlText w:val="%1"/>
      <w:lvlJc w:val="left"/>
      <w:pPr>
        <w:ind w:left="2770" w:hanging="360"/>
      </w:pPr>
      <w:rPr>
        <w:rFonts w:hint="default"/>
      </w:rPr>
    </w:lvl>
    <w:lvl w:ilvl="1">
      <w:start w:val="1"/>
      <w:numFmt w:val="decimal"/>
      <w:lvlText w:val="8.%2"/>
      <w:lvlJc w:val="left"/>
      <w:pPr>
        <w:ind w:left="927" w:hanging="360"/>
      </w:pPr>
      <w:rPr>
        <w:rFonts w:asciiTheme="minorHAnsi" w:hAnsiTheme="minorHAnsi" w:cstheme="minorHAnsi" w:hint="default"/>
        <w:b w:val="0"/>
        <w:bCs/>
        <w:i w:val="0"/>
        <w:iCs/>
        <w:sz w:val="22"/>
        <w:szCs w:val="22"/>
      </w:rPr>
    </w:lvl>
    <w:lvl w:ilvl="2">
      <w:start w:val="1"/>
      <w:numFmt w:val="decimal"/>
      <w:lvlText w:val="%1.%2.%3"/>
      <w:lvlJc w:val="left"/>
      <w:pPr>
        <w:ind w:left="3130"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3850" w:hanging="1440"/>
      </w:pPr>
      <w:rPr>
        <w:rFonts w:hint="default"/>
      </w:rPr>
    </w:lvl>
    <w:lvl w:ilvl="7">
      <w:start w:val="1"/>
      <w:numFmt w:val="decimal"/>
      <w:lvlText w:val="%1.%2.%3.%4.%5.%6.%7.%8"/>
      <w:lvlJc w:val="left"/>
      <w:pPr>
        <w:ind w:left="3850" w:hanging="1440"/>
      </w:pPr>
      <w:rPr>
        <w:rFonts w:hint="default"/>
      </w:rPr>
    </w:lvl>
    <w:lvl w:ilvl="8">
      <w:start w:val="1"/>
      <w:numFmt w:val="decimal"/>
      <w:lvlText w:val="%1.%2.%3.%4.%5.%6.%7.%8.%9"/>
      <w:lvlJc w:val="left"/>
      <w:pPr>
        <w:ind w:left="3850" w:hanging="1440"/>
      </w:pPr>
      <w:rPr>
        <w:rFonts w:hint="default"/>
      </w:rPr>
    </w:lvl>
  </w:abstractNum>
  <w:abstractNum w:abstractNumId="98" w15:restartNumberingAfterBreak="0">
    <w:nsid w:val="45981E10"/>
    <w:multiLevelType w:val="multilevel"/>
    <w:tmpl w:val="B3C647B8"/>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5C55EE1"/>
    <w:multiLevelType w:val="multilevel"/>
    <w:tmpl w:val="0654078A"/>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0" w15:restartNumberingAfterBreak="0">
    <w:nsid w:val="46FA2F5D"/>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1" w15:restartNumberingAfterBreak="0">
    <w:nsid w:val="474A17D1"/>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2" w15:restartNumberingAfterBreak="0">
    <w:nsid w:val="4797369D"/>
    <w:multiLevelType w:val="hybridMultilevel"/>
    <w:tmpl w:val="1AC2F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483F6B22"/>
    <w:multiLevelType w:val="multilevel"/>
    <w:tmpl w:val="7C66E13A"/>
    <w:lvl w:ilvl="0">
      <w:start w:val="1"/>
      <w:numFmt w:val="lowerLetter"/>
      <w:lvlText w:val="(%1)"/>
      <w:lvlJc w:val="left"/>
      <w:pPr>
        <w:tabs>
          <w:tab w:val="num" w:pos="1701"/>
        </w:tabs>
        <w:ind w:left="1701" w:hanging="567"/>
      </w:pPr>
      <w:rPr>
        <w:rFonts w:hint="default"/>
      </w:rPr>
    </w:lvl>
    <w:lvl w:ilvl="1">
      <w:start w:val="1"/>
      <w:numFmt w:val="lowerRoman"/>
      <w:lvlText w:val="%2."/>
      <w:lvlJc w:val="right"/>
      <w:pPr>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104" w15:restartNumberingAfterBreak="0">
    <w:nsid w:val="485D63A7"/>
    <w:multiLevelType w:val="multilevel"/>
    <w:tmpl w:val="94ACF982"/>
    <w:lvl w:ilvl="0">
      <w:start w:val="1"/>
      <w:numFmt w:val="lowerLetter"/>
      <w:lvlText w:val="(%1)"/>
      <w:lvlJc w:val="left"/>
      <w:pPr>
        <w:tabs>
          <w:tab w:val="num" w:pos="1701"/>
        </w:tabs>
        <w:ind w:left="1701" w:hanging="567"/>
      </w:pPr>
      <w:rPr>
        <w:rFonts w:hint="default"/>
      </w:rPr>
    </w:lvl>
    <w:lvl w:ilvl="1">
      <w:start w:val="1"/>
      <w:numFmt w:val="lowerRoman"/>
      <w:lvlText w:val="%2."/>
      <w:lvlJc w:val="right"/>
      <w:pPr>
        <w:ind w:left="2268" w:hanging="567"/>
      </w:pPr>
      <w:rPr>
        <w:rFonts w:hint="default"/>
      </w:rPr>
    </w:lvl>
    <w:lvl w:ilvl="2">
      <w:start w:val="1"/>
      <w:numFmt w:val="upperLetter"/>
      <w:lvlText w:val="%3."/>
      <w:lvlJc w:val="left"/>
      <w:pPr>
        <w:tabs>
          <w:tab w:val="num" w:pos="2835"/>
        </w:tabs>
        <w:ind w:left="2835" w:hanging="567"/>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105" w15:restartNumberingAfterBreak="0">
    <w:nsid w:val="4AA55AB7"/>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6" w15:restartNumberingAfterBreak="0">
    <w:nsid w:val="4C203DC3"/>
    <w:multiLevelType w:val="multilevel"/>
    <w:tmpl w:val="60DADF24"/>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7" w15:restartNumberingAfterBreak="0">
    <w:nsid w:val="4C2D1814"/>
    <w:multiLevelType w:val="multilevel"/>
    <w:tmpl w:val="E488C4CC"/>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8" w15:restartNumberingAfterBreak="0">
    <w:nsid w:val="4C674503"/>
    <w:multiLevelType w:val="hybridMultilevel"/>
    <w:tmpl w:val="9C4477C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E9C7BEC"/>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0" w15:restartNumberingAfterBreak="0">
    <w:nsid w:val="4EA8529E"/>
    <w:multiLevelType w:val="multilevel"/>
    <w:tmpl w:val="23C6CEC0"/>
    <w:lvl w:ilvl="0">
      <w:start w:val="10"/>
      <w:numFmt w:val="decimal"/>
      <w:lvlText w:val="%1"/>
      <w:lvlJc w:val="left"/>
      <w:pPr>
        <w:ind w:left="540" w:hanging="540"/>
      </w:pPr>
      <w:rPr>
        <w:rFonts w:cstheme="minorHAnsi" w:hint="default"/>
      </w:rPr>
    </w:lvl>
    <w:lvl w:ilvl="1">
      <w:start w:val="1"/>
      <w:numFmt w:val="lowerLetter"/>
      <w:lvlText w:val="(%2)"/>
      <w:lvlJc w:val="left"/>
      <w:pPr>
        <w:ind w:left="1380" w:hanging="360"/>
      </w:pPr>
      <w:rPr>
        <w:rFonts w:hint="default"/>
      </w:rPr>
    </w:lvl>
    <w:lvl w:ilvl="2">
      <w:start w:val="1"/>
      <w:numFmt w:val="lowerRoman"/>
      <w:lvlText w:val="%3."/>
      <w:lvlJc w:val="right"/>
      <w:pPr>
        <w:ind w:left="2400" w:hanging="360"/>
      </w:pPr>
    </w:lvl>
    <w:lvl w:ilvl="3">
      <w:start w:val="1"/>
      <w:numFmt w:val="decimal"/>
      <w:lvlText w:val="%1.%2.%3.%4"/>
      <w:lvlJc w:val="left"/>
      <w:pPr>
        <w:ind w:left="3780" w:hanging="720"/>
      </w:pPr>
      <w:rPr>
        <w:rFonts w:cstheme="minorHAnsi" w:hint="default"/>
      </w:rPr>
    </w:lvl>
    <w:lvl w:ilvl="4">
      <w:start w:val="1"/>
      <w:numFmt w:val="decimal"/>
      <w:lvlText w:val="%1.%2.%3.%4.%5"/>
      <w:lvlJc w:val="left"/>
      <w:pPr>
        <w:ind w:left="5160" w:hanging="1080"/>
      </w:pPr>
      <w:rPr>
        <w:rFonts w:cstheme="minorHAnsi" w:hint="default"/>
      </w:rPr>
    </w:lvl>
    <w:lvl w:ilvl="5">
      <w:start w:val="1"/>
      <w:numFmt w:val="decimal"/>
      <w:lvlText w:val="%1.%2.%3.%4.%5.%6"/>
      <w:lvlJc w:val="left"/>
      <w:pPr>
        <w:ind w:left="6180" w:hanging="1080"/>
      </w:pPr>
      <w:rPr>
        <w:rFonts w:cstheme="minorHAnsi" w:hint="default"/>
      </w:rPr>
    </w:lvl>
    <w:lvl w:ilvl="6">
      <w:start w:val="1"/>
      <w:numFmt w:val="decimal"/>
      <w:lvlText w:val="%1.%2.%3.%4.%5.%6.%7"/>
      <w:lvlJc w:val="left"/>
      <w:pPr>
        <w:ind w:left="7560" w:hanging="1440"/>
      </w:pPr>
      <w:rPr>
        <w:rFonts w:cstheme="minorHAnsi" w:hint="default"/>
      </w:rPr>
    </w:lvl>
    <w:lvl w:ilvl="7">
      <w:start w:val="1"/>
      <w:numFmt w:val="decimal"/>
      <w:lvlText w:val="%1.%2.%3.%4.%5.%6.%7.%8"/>
      <w:lvlJc w:val="left"/>
      <w:pPr>
        <w:ind w:left="8580" w:hanging="1440"/>
      </w:pPr>
      <w:rPr>
        <w:rFonts w:cstheme="minorHAnsi" w:hint="default"/>
      </w:rPr>
    </w:lvl>
    <w:lvl w:ilvl="8">
      <w:start w:val="1"/>
      <w:numFmt w:val="decimal"/>
      <w:lvlText w:val="%1.%2.%3.%4.%5.%6.%7.%8.%9"/>
      <w:lvlJc w:val="left"/>
      <w:pPr>
        <w:ind w:left="9600" w:hanging="1440"/>
      </w:pPr>
      <w:rPr>
        <w:rFonts w:cstheme="minorHAnsi" w:hint="default"/>
      </w:rPr>
    </w:lvl>
  </w:abstractNum>
  <w:abstractNum w:abstractNumId="111" w15:restartNumberingAfterBreak="0">
    <w:nsid w:val="4F552936"/>
    <w:multiLevelType w:val="multilevel"/>
    <w:tmpl w:val="031A740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4F6172D7"/>
    <w:multiLevelType w:val="multilevel"/>
    <w:tmpl w:val="F5B6F196"/>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2835"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3" w15:restartNumberingAfterBreak="0">
    <w:nsid w:val="4FF47F6E"/>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4" w15:restartNumberingAfterBreak="0">
    <w:nsid w:val="50866C47"/>
    <w:multiLevelType w:val="multilevel"/>
    <w:tmpl w:val="46E66F72"/>
    <w:lvl w:ilvl="0">
      <w:start w:val="1"/>
      <w:numFmt w:val="decimal"/>
      <w:lvlText w:val="%1"/>
      <w:lvlJc w:val="left"/>
      <w:pPr>
        <w:ind w:left="2203" w:hanging="360"/>
      </w:pPr>
      <w:rPr>
        <w:rFonts w:hint="default"/>
      </w:rPr>
    </w:lvl>
    <w:lvl w:ilvl="1">
      <w:start w:val="1"/>
      <w:numFmt w:val="decimal"/>
      <w:lvlText w:val="5.%2"/>
      <w:lvlJc w:val="left"/>
      <w:pPr>
        <w:ind w:left="1636" w:hanging="360"/>
      </w:pPr>
      <w:rPr>
        <w:rFonts w:hint="default"/>
        <w:b w:val="0"/>
        <w:bCs/>
        <w:i w:val="0"/>
        <w:iCs/>
      </w:rPr>
    </w:lvl>
    <w:lvl w:ilvl="2">
      <w:start w:val="1"/>
      <w:numFmt w:val="decimal"/>
      <w:lvlText w:val="%1.%2.%3"/>
      <w:lvlJc w:val="left"/>
      <w:pPr>
        <w:ind w:left="2563"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2923" w:hanging="108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283" w:hanging="1440"/>
      </w:pPr>
      <w:rPr>
        <w:rFonts w:hint="default"/>
      </w:rPr>
    </w:lvl>
    <w:lvl w:ilvl="8">
      <w:start w:val="1"/>
      <w:numFmt w:val="decimal"/>
      <w:lvlText w:val="%1.%2.%3.%4.%5.%6.%7.%8.%9"/>
      <w:lvlJc w:val="left"/>
      <w:pPr>
        <w:ind w:left="3283" w:hanging="1440"/>
      </w:pPr>
      <w:rPr>
        <w:rFonts w:hint="default"/>
      </w:rPr>
    </w:lvl>
  </w:abstractNum>
  <w:abstractNum w:abstractNumId="115" w15:restartNumberingAfterBreak="0">
    <w:nsid w:val="527223F3"/>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6" w15:restartNumberingAfterBreak="0">
    <w:nsid w:val="529856A7"/>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7" w15:restartNumberingAfterBreak="0">
    <w:nsid w:val="52FF4843"/>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8" w15:restartNumberingAfterBreak="0">
    <w:nsid w:val="54A219CB"/>
    <w:multiLevelType w:val="hybridMultilevel"/>
    <w:tmpl w:val="A076647C"/>
    <w:lvl w:ilvl="0" w:tplc="075E2582">
      <w:start w:val="1"/>
      <w:numFmt w:val="upperLetter"/>
      <w:lvlText w:val="(%1)"/>
      <w:lvlJc w:val="left"/>
      <w:pPr>
        <w:ind w:left="2880" w:hanging="360"/>
      </w:pPr>
      <w:rPr>
        <w:rFonts w:hint="default"/>
      </w:rPr>
    </w:lvl>
    <w:lvl w:ilvl="1" w:tplc="FFFFFFFF">
      <w:start w:val="1"/>
      <w:numFmt w:val="lowerLetter"/>
      <w:lvlText w:val="(%2)"/>
      <w:lvlJc w:val="left"/>
      <w:pPr>
        <w:ind w:left="3578" w:hanging="360"/>
      </w:pPr>
      <w:rPr>
        <w:rFonts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9" w15:restartNumberingAfterBreak="0">
    <w:nsid w:val="54D47E72"/>
    <w:multiLevelType w:val="multilevel"/>
    <w:tmpl w:val="6EB6CC1E"/>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0" w15:restartNumberingAfterBreak="0">
    <w:nsid w:val="54FB5DA7"/>
    <w:multiLevelType w:val="multilevel"/>
    <w:tmpl w:val="AC908E90"/>
    <w:lvl w:ilvl="0">
      <w:start w:val="1"/>
      <w:numFmt w:val="decimal"/>
      <w:lvlText w:val="9.%1"/>
      <w:lvlJc w:val="left"/>
      <w:pPr>
        <w:tabs>
          <w:tab w:val="num" w:pos="567"/>
        </w:tabs>
        <w:ind w:left="567" w:hanging="567"/>
      </w:pPr>
      <w:rPr>
        <w:rFonts w:hint="default"/>
      </w:rPr>
    </w:lvl>
    <w:lvl w:ilvl="1">
      <w:start w:val="1"/>
      <w:numFmt w:val="lowerRoman"/>
      <w:lvlText w:val="(%2)"/>
      <w:lvlJc w:val="left"/>
      <w:pPr>
        <w:ind w:left="1843"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4FF126F"/>
    <w:multiLevelType w:val="hybridMultilevel"/>
    <w:tmpl w:val="5C2ED5CA"/>
    <w:lvl w:ilvl="0" w:tplc="3B9AE9DE">
      <w:start w:val="1"/>
      <w:numFmt w:val="lowerLetter"/>
      <w:lvlText w:val="(%1)"/>
      <w:lvlJc w:val="left"/>
      <w:pPr>
        <w:ind w:left="1494" w:hanging="360"/>
      </w:pPr>
      <w:rPr>
        <w:rFonts w:asciiTheme="minorHAnsi" w:eastAsiaTheme="minorHAnsi" w:hAnsiTheme="minorHAnsi" w:cstheme="minorBidi"/>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22" w15:restartNumberingAfterBreak="0">
    <w:nsid w:val="5514165E"/>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3" w15:restartNumberingAfterBreak="0">
    <w:nsid w:val="55416C10"/>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4" w15:restartNumberingAfterBreak="0">
    <w:nsid w:val="55A85F4B"/>
    <w:multiLevelType w:val="hybridMultilevel"/>
    <w:tmpl w:val="E73EF49A"/>
    <w:lvl w:ilvl="0" w:tplc="ADFC286E">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5" w15:restartNumberingAfterBreak="0">
    <w:nsid w:val="56606CCB"/>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6" w15:restartNumberingAfterBreak="0">
    <w:nsid w:val="56955FC9"/>
    <w:multiLevelType w:val="multilevel"/>
    <w:tmpl w:val="D538702A"/>
    <w:lvl w:ilvl="0">
      <w:start w:val="1"/>
      <w:numFmt w:val="lowerLetter"/>
      <w:pStyle w:val="ListParagraph"/>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7" w15:restartNumberingAfterBreak="0">
    <w:nsid w:val="56A710A3"/>
    <w:multiLevelType w:val="multilevel"/>
    <w:tmpl w:val="9CB2BFB6"/>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8" w15:restartNumberingAfterBreak="0">
    <w:nsid w:val="58950FAE"/>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9" w15:restartNumberingAfterBreak="0">
    <w:nsid w:val="5C2A7050"/>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0" w15:restartNumberingAfterBreak="0">
    <w:nsid w:val="5CB55927"/>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1" w15:restartNumberingAfterBreak="0">
    <w:nsid w:val="5DDA3F4C"/>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2" w15:restartNumberingAfterBreak="0">
    <w:nsid w:val="5E5F1FFF"/>
    <w:multiLevelType w:val="multilevel"/>
    <w:tmpl w:val="271CE80E"/>
    <w:lvl w:ilvl="0">
      <w:start w:val="10"/>
      <w:numFmt w:val="decimal"/>
      <w:lvlText w:val="%1"/>
      <w:lvlJc w:val="left"/>
      <w:pPr>
        <w:ind w:left="540" w:hanging="540"/>
      </w:pPr>
      <w:rPr>
        <w:rFonts w:cstheme="minorHAnsi" w:hint="default"/>
      </w:rPr>
    </w:lvl>
    <w:lvl w:ilvl="1">
      <w:start w:val="1"/>
      <w:numFmt w:val="lowerLetter"/>
      <w:lvlText w:val="(%2)"/>
      <w:lvlJc w:val="left"/>
      <w:pPr>
        <w:ind w:left="1380" w:hanging="360"/>
      </w:pPr>
      <w:rPr>
        <w:rFonts w:hint="default"/>
      </w:rPr>
    </w:lvl>
    <w:lvl w:ilvl="2">
      <w:start w:val="1"/>
      <w:numFmt w:val="decimal"/>
      <w:lvlText w:val="%1.%2.%3"/>
      <w:lvlJc w:val="left"/>
      <w:pPr>
        <w:ind w:left="2760" w:hanging="720"/>
      </w:pPr>
      <w:rPr>
        <w:rFonts w:cstheme="minorHAnsi" w:hint="default"/>
      </w:rPr>
    </w:lvl>
    <w:lvl w:ilvl="3">
      <w:start w:val="1"/>
      <w:numFmt w:val="decimal"/>
      <w:lvlText w:val="%1.%2.%3.%4"/>
      <w:lvlJc w:val="left"/>
      <w:pPr>
        <w:ind w:left="3780" w:hanging="720"/>
      </w:pPr>
      <w:rPr>
        <w:rFonts w:cstheme="minorHAnsi" w:hint="default"/>
      </w:rPr>
    </w:lvl>
    <w:lvl w:ilvl="4">
      <w:start w:val="1"/>
      <w:numFmt w:val="decimal"/>
      <w:lvlText w:val="%1.%2.%3.%4.%5"/>
      <w:lvlJc w:val="left"/>
      <w:pPr>
        <w:ind w:left="5160" w:hanging="1080"/>
      </w:pPr>
      <w:rPr>
        <w:rFonts w:cstheme="minorHAnsi" w:hint="default"/>
      </w:rPr>
    </w:lvl>
    <w:lvl w:ilvl="5">
      <w:start w:val="1"/>
      <w:numFmt w:val="decimal"/>
      <w:lvlText w:val="%1.%2.%3.%4.%5.%6"/>
      <w:lvlJc w:val="left"/>
      <w:pPr>
        <w:ind w:left="6180" w:hanging="1080"/>
      </w:pPr>
      <w:rPr>
        <w:rFonts w:cstheme="minorHAnsi" w:hint="default"/>
      </w:rPr>
    </w:lvl>
    <w:lvl w:ilvl="6">
      <w:start w:val="1"/>
      <w:numFmt w:val="decimal"/>
      <w:lvlText w:val="%1.%2.%3.%4.%5.%6.%7"/>
      <w:lvlJc w:val="left"/>
      <w:pPr>
        <w:ind w:left="7560" w:hanging="1440"/>
      </w:pPr>
      <w:rPr>
        <w:rFonts w:cstheme="minorHAnsi" w:hint="default"/>
      </w:rPr>
    </w:lvl>
    <w:lvl w:ilvl="7">
      <w:start w:val="1"/>
      <w:numFmt w:val="decimal"/>
      <w:lvlText w:val="%1.%2.%3.%4.%5.%6.%7.%8"/>
      <w:lvlJc w:val="left"/>
      <w:pPr>
        <w:ind w:left="8580" w:hanging="1440"/>
      </w:pPr>
      <w:rPr>
        <w:rFonts w:cstheme="minorHAnsi" w:hint="default"/>
      </w:rPr>
    </w:lvl>
    <w:lvl w:ilvl="8">
      <w:start w:val="1"/>
      <w:numFmt w:val="decimal"/>
      <w:lvlText w:val="%1.%2.%3.%4.%5.%6.%7.%8.%9"/>
      <w:lvlJc w:val="left"/>
      <w:pPr>
        <w:ind w:left="9600" w:hanging="1440"/>
      </w:pPr>
      <w:rPr>
        <w:rFonts w:cstheme="minorHAnsi" w:hint="default"/>
      </w:rPr>
    </w:lvl>
  </w:abstractNum>
  <w:abstractNum w:abstractNumId="133" w15:restartNumberingAfterBreak="0">
    <w:nsid w:val="5EB92C33"/>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4" w15:restartNumberingAfterBreak="0">
    <w:nsid w:val="5FD653B0"/>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5" w15:restartNumberingAfterBreak="0">
    <w:nsid w:val="604B70C3"/>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6" w15:restartNumberingAfterBreak="0">
    <w:nsid w:val="60FA2ED4"/>
    <w:multiLevelType w:val="multilevel"/>
    <w:tmpl w:val="A4A278C2"/>
    <w:lvl w:ilvl="0">
      <w:start w:val="1"/>
      <w:numFmt w:val="decimal"/>
      <w:lvlText w:val="%1"/>
      <w:lvlJc w:val="left"/>
      <w:pPr>
        <w:ind w:left="2203" w:hanging="360"/>
      </w:pPr>
      <w:rPr>
        <w:rFonts w:hint="default"/>
      </w:rPr>
    </w:lvl>
    <w:lvl w:ilvl="1">
      <w:start w:val="1"/>
      <w:numFmt w:val="decimal"/>
      <w:lvlText w:val="6.%2"/>
      <w:lvlJc w:val="left"/>
      <w:pPr>
        <w:ind w:left="1636" w:hanging="360"/>
      </w:pPr>
      <w:rPr>
        <w:rFonts w:hint="default"/>
        <w:b w:val="0"/>
        <w:bCs/>
        <w:i w:val="0"/>
        <w:iCs/>
      </w:rPr>
    </w:lvl>
    <w:lvl w:ilvl="2">
      <w:start w:val="1"/>
      <w:numFmt w:val="decimal"/>
      <w:lvlText w:val="%1.%2.%3"/>
      <w:lvlJc w:val="left"/>
      <w:pPr>
        <w:ind w:left="2563"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2923" w:hanging="108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283" w:hanging="1440"/>
      </w:pPr>
      <w:rPr>
        <w:rFonts w:hint="default"/>
      </w:rPr>
    </w:lvl>
    <w:lvl w:ilvl="8">
      <w:start w:val="1"/>
      <w:numFmt w:val="decimal"/>
      <w:lvlText w:val="%1.%2.%3.%4.%5.%6.%7.%8.%9"/>
      <w:lvlJc w:val="left"/>
      <w:pPr>
        <w:ind w:left="3283" w:hanging="1440"/>
      </w:pPr>
      <w:rPr>
        <w:rFonts w:hint="default"/>
      </w:rPr>
    </w:lvl>
  </w:abstractNum>
  <w:abstractNum w:abstractNumId="137" w15:restartNumberingAfterBreak="0">
    <w:nsid w:val="61496DE3"/>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8" w15:restartNumberingAfterBreak="0">
    <w:nsid w:val="61CE6AE8"/>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9" w15:restartNumberingAfterBreak="0">
    <w:nsid w:val="61EE21CF"/>
    <w:multiLevelType w:val="multilevel"/>
    <w:tmpl w:val="6316D156"/>
    <w:lvl w:ilvl="0">
      <w:start w:val="1"/>
      <w:numFmt w:val="lowerLetter"/>
      <w:lvlText w:val="(%1)"/>
      <w:lvlJc w:val="left"/>
      <w:pPr>
        <w:tabs>
          <w:tab w:val="num" w:pos="1276"/>
        </w:tabs>
        <w:ind w:left="1276" w:hanging="567"/>
      </w:pPr>
      <w:rPr>
        <w:rFonts w:hint="default"/>
      </w:rPr>
    </w:lvl>
    <w:lvl w:ilvl="1">
      <w:start w:val="1"/>
      <w:numFmt w:val="lowerRoman"/>
      <w:lvlText w:val="%2."/>
      <w:lvlJc w:val="right"/>
      <w:pPr>
        <w:ind w:left="1843" w:hanging="567"/>
      </w:pPr>
      <w:rPr>
        <w:rFonts w:hint="default"/>
      </w:rPr>
    </w:lvl>
    <w:lvl w:ilvl="2">
      <w:start w:val="1"/>
      <w:numFmt w:val="upperLetter"/>
      <w:lvlText w:val="%3."/>
      <w:lvlJc w:val="left"/>
      <w:pPr>
        <w:tabs>
          <w:tab w:val="num" w:pos="2410"/>
        </w:tabs>
        <w:ind w:left="2410" w:hanging="567"/>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40" w15:restartNumberingAfterBreak="0">
    <w:nsid w:val="62593A97"/>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1" w15:restartNumberingAfterBreak="0">
    <w:nsid w:val="62F33F93"/>
    <w:multiLevelType w:val="multilevel"/>
    <w:tmpl w:val="7534E248"/>
    <w:lvl w:ilvl="0">
      <w:start w:val="1"/>
      <w:numFmt w:val="lowerLetter"/>
      <w:lvlText w:val="(%1)"/>
      <w:lvlJc w:val="left"/>
      <w:pPr>
        <w:tabs>
          <w:tab w:val="num" w:pos="567"/>
        </w:tabs>
        <w:ind w:left="567" w:hanging="567"/>
      </w:pPr>
      <w:rPr>
        <w:rFonts w:hint="default"/>
      </w:rPr>
    </w:lvl>
    <w:lvl w:ilvl="1">
      <w:start w:val="1"/>
      <w:numFmt w:val="lowerRoman"/>
      <w:lvlText w:val="%2."/>
      <w:lvlJc w:val="right"/>
      <w:pPr>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63575D85"/>
    <w:multiLevelType w:val="hybridMultilevel"/>
    <w:tmpl w:val="149E4180"/>
    <w:lvl w:ilvl="0" w:tplc="FFFFFFFF">
      <w:start w:val="1"/>
      <w:numFmt w:val="lowerLetter"/>
      <w:lvlText w:val="(%1)"/>
      <w:lvlJc w:val="left"/>
      <w:pPr>
        <w:ind w:left="720" w:hanging="360"/>
      </w:pPr>
      <w:rPr>
        <w:rFonts w:hint="default"/>
      </w:rPr>
    </w:lvl>
    <w:lvl w:ilvl="1" w:tplc="5492E18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3631D76"/>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4" w15:restartNumberingAfterBreak="0">
    <w:nsid w:val="63C95F3D"/>
    <w:multiLevelType w:val="hybridMultilevel"/>
    <w:tmpl w:val="CE4CE5A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40D1B82"/>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560" w:hanging="567"/>
      </w:pPr>
      <w:rPr>
        <w:rFonts w:hint="default"/>
      </w:rPr>
    </w:lvl>
    <w:lvl w:ilvl="2">
      <w:start w:val="1"/>
      <w:numFmt w:val="lowerLetter"/>
      <w:lvlText w:val="(%3)"/>
      <w:lvlJc w:val="left"/>
      <w:pPr>
        <w:tabs>
          <w:tab w:val="num" w:pos="2127"/>
        </w:tabs>
        <w:ind w:left="2127" w:hanging="567"/>
      </w:pPr>
      <w:rPr>
        <w:rFonts w:asciiTheme="minorHAnsi" w:eastAsiaTheme="majorEastAsia" w:hAnsiTheme="minorHAnsi" w:cstheme="majorBidi"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146" w15:restartNumberingAfterBreak="0">
    <w:nsid w:val="654854AC"/>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7" w15:restartNumberingAfterBreak="0">
    <w:nsid w:val="661572E4"/>
    <w:multiLevelType w:val="hybridMultilevel"/>
    <w:tmpl w:val="B7E2CAF2"/>
    <w:lvl w:ilvl="0" w:tplc="ADFC286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8" w15:restartNumberingAfterBreak="0">
    <w:nsid w:val="681D7588"/>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9" w15:restartNumberingAfterBreak="0">
    <w:nsid w:val="6845666A"/>
    <w:multiLevelType w:val="hybridMultilevel"/>
    <w:tmpl w:val="5852C028"/>
    <w:lvl w:ilvl="0" w:tplc="ADFC286E">
      <w:start w:val="1"/>
      <w:numFmt w:val="lowerLetter"/>
      <w:lvlText w:val="(%1)"/>
      <w:lvlJc w:val="left"/>
      <w:pPr>
        <w:ind w:left="720" w:hanging="360"/>
      </w:pPr>
      <w:rPr>
        <w:rFonts w:hint="default"/>
      </w:rPr>
    </w:lvl>
    <w:lvl w:ilvl="1" w:tplc="6D12DD74">
      <w:start w:val="1"/>
      <w:numFmt w:val="lowerLetter"/>
      <w:lvlText w:val="(%2)"/>
      <w:lvlJc w:val="left"/>
      <w:pPr>
        <w:ind w:left="1440" w:hanging="360"/>
      </w:pPr>
      <w:rPr>
        <w:rFonts w:ascii="Calibri" w:eastAsiaTheme="minorHAnsi" w:hAnsi="Calibri" w:cs="Calibri"/>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6A2678FB"/>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1" w15:restartNumberingAfterBreak="0">
    <w:nsid w:val="6A6B4822"/>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2" w15:restartNumberingAfterBreak="0">
    <w:nsid w:val="6AA76577"/>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3" w15:restartNumberingAfterBreak="0">
    <w:nsid w:val="6B54538B"/>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4" w15:restartNumberingAfterBreak="0">
    <w:nsid w:val="6B741C47"/>
    <w:multiLevelType w:val="hybridMultilevel"/>
    <w:tmpl w:val="FE04944A"/>
    <w:lvl w:ilvl="0" w:tplc="ADFC28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6B95751D"/>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6" w15:restartNumberingAfterBreak="0">
    <w:nsid w:val="6C177580"/>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7" w15:restartNumberingAfterBreak="0">
    <w:nsid w:val="6D9822B8"/>
    <w:multiLevelType w:val="multilevel"/>
    <w:tmpl w:val="19F42622"/>
    <w:lvl w:ilvl="0">
      <w:start w:val="1"/>
      <w:numFmt w:val="decimal"/>
      <w:lvlText w:val="%1"/>
      <w:lvlJc w:val="left"/>
      <w:pPr>
        <w:ind w:left="2203" w:hanging="360"/>
      </w:pPr>
      <w:rPr>
        <w:rFonts w:hint="default"/>
      </w:rPr>
    </w:lvl>
    <w:lvl w:ilvl="1">
      <w:start w:val="1"/>
      <w:numFmt w:val="decimal"/>
      <w:lvlText w:val="7.%2"/>
      <w:lvlJc w:val="left"/>
      <w:pPr>
        <w:ind w:left="1636" w:hanging="360"/>
      </w:pPr>
      <w:rPr>
        <w:rFonts w:hint="default"/>
        <w:b w:val="0"/>
        <w:bCs/>
        <w:i w:val="0"/>
        <w:iCs/>
      </w:rPr>
    </w:lvl>
    <w:lvl w:ilvl="2">
      <w:start w:val="1"/>
      <w:numFmt w:val="decimal"/>
      <w:lvlText w:val="%1.%2.%3"/>
      <w:lvlJc w:val="left"/>
      <w:pPr>
        <w:ind w:left="2563"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2923" w:hanging="108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283" w:hanging="1440"/>
      </w:pPr>
      <w:rPr>
        <w:rFonts w:hint="default"/>
      </w:rPr>
    </w:lvl>
    <w:lvl w:ilvl="8">
      <w:start w:val="1"/>
      <w:numFmt w:val="decimal"/>
      <w:lvlText w:val="%1.%2.%3.%4.%5.%6.%7.%8.%9"/>
      <w:lvlJc w:val="left"/>
      <w:pPr>
        <w:ind w:left="3283" w:hanging="1440"/>
      </w:pPr>
      <w:rPr>
        <w:rFonts w:hint="default"/>
      </w:rPr>
    </w:lvl>
  </w:abstractNum>
  <w:abstractNum w:abstractNumId="158" w15:restartNumberingAfterBreak="0">
    <w:nsid w:val="6DF51622"/>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9" w15:restartNumberingAfterBreak="0">
    <w:nsid w:val="6E883062"/>
    <w:multiLevelType w:val="multilevel"/>
    <w:tmpl w:val="94ACF982"/>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0" w15:restartNumberingAfterBreak="0">
    <w:nsid w:val="6ECD7FBD"/>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1" w15:restartNumberingAfterBreak="0">
    <w:nsid w:val="6F0B402A"/>
    <w:multiLevelType w:val="hybridMultilevel"/>
    <w:tmpl w:val="99888234"/>
    <w:lvl w:ilvl="0" w:tplc="ADFC286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2" w15:restartNumberingAfterBreak="0">
    <w:nsid w:val="6FFF4A92"/>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3" w15:restartNumberingAfterBreak="0">
    <w:nsid w:val="733D4E5E"/>
    <w:multiLevelType w:val="multilevel"/>
    <w:tmpl w:val="4C0A82E8"/>
    <w:lvl w:ilvl="0">
      <w:start w:val="1"/>
      <w:numFmt w:val="decimal"/>
      <w:lvlText w:val="%1"/>
      <w:lvlJc w:val="left"/>
      <w:pPr>
        <w:ind w:left="500" w:hanging="500"/>
      </w:pPr>
      <w:rPr>
        <w:rFonts w:cstheme="minorHAnsi" w:hint="default"/>
      </w:rPr>
    </w:lvl>
    <w:lvl w:ilvl="1">
      <w:start w:val="46"/>
      <w:numFmt w:val="decimalZero"/>
      <w:lvlText w:val="%1.%2"/>
      <w:lvlJc w:val="left"/>
      <w:pPr>
        <w:ind w:left="500" w:hanging="50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64" w15:restartNumberingAfterBreak="0">
    <w:nsid w:val="73513968"/>
    <w:multiLevelType w:val="multilevel"/>
    <w:tmpl w:val="45BEEF52"/>
    <w:lvl w:ilvl="0">
      <w:start w:val="1"/>
      <w:numFmt w:val="lowerLetter"/>
      <w:lvlText w:val="(%1)"/>
      <w:lvlJc w:val="left"/>
      <w:pPr>
        <w:tabs>
          <w:tab w:val="num" w:pos="567"/>
        </w:tabs>
        <w:ind w:left="567"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74007732"/>
    <w:multiLevelType w:val="multilevel"/>
    <w:tmpl w:val="157CA75E"/>
    <w:lvl w:ilvl="0">
      <w:start w:val="1"/>
      <w:numFmt w:val="lowerLetter"/>
      <w:lvlText w:val="(%1)"/>
      <w:lvlJc w:val="left"/>
      <w:pPr>
        <w:tabs>
          <w:tab w:val="num" w:pos="567"/>
        </w:tabs>
        <w:ind w:left="567" w:hanging="567"/>
      </w:pPr>
      <w:rPr>
        <w:rFonts w:hint="default"/>
      </w:rPr>
    </w:lvl>
    <w:lvl w:ilvl="1">
      <w:start w:val="1"/>
      <w:numFmt w:val="lowerRoman"/>
      <w:lvlText w:val="(%2)"/>
      <w:lvlJc w:val="left"/>
      <w:pPr>
        <w:ind w:left="1701"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745E1A58"/>
    <w:multiLevelType w:val="multilevel"/>
    <w:tmpl w:val="F9A249A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4745E7F"/>
    <w:multiLevelType w:val="multilevel"/>
    <w:tmpl w:val="3774A6AA"/>
    <w:lvl w:ilvl="0">
      <w:start w:val="1"/>
      <w:numFmt w:val="lowerLetter"/>
      <w:lvlText w:val="(%1)"/>
      <w:lvlJc w:val="left"/>
      <w:pPr>
        <w:tabs>
          <w:tab w:val="num" w:pos="1134"/>
        </w:tabs>
        <w:ind w:left="1134" w:hanging="567"/>
      </w:pPr>
      <w:rPr>
        <w:rFonts w:hint="default"/>
      </w:rPr>
    </w:lvl>
    <w:lvl w:ilvl="1">
      <w:start w:val="1"/>
      <w:numFmt w:val="upperLetter"/>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8" w15:restartNumberingAfterBreak="0">
    <w:nsid w:val="749125E0"/>
    <w:multiLevelType w:val="multilevel"/>
    <w:tmpl w:val="5CB05D00"/>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1211"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9" w15:restartNumberingAfterBreak="0">
    <w:nsid w:val="75116F30"/>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0" w15:restartNumberingAfterBreak="0">
    <w:nsid w:val="75267165"/>
    <w:multiLevelType w:val="hybridMultilevel"/>
    <w:tmpl w:val="199601E6"/>
    <w:lvl w:ilvl="0" w:tplc="ADFC286E">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1" w15:restartNumberingAfterBreak="0">
    <w:nsid w:val="755B7AB2"/>
    <w:multiLevelType w:val="multilevel"/>
    <w:tmpl w:val="7DC0A5CA"/>
    <w:lvl w:ilvl="0">
      <w:start w:val="1"/>
      <w:numFmt w:val="lowerLetter"/>
      <w:lvlText w:val="(%1)"/>
      <w:lvlJc w:val="left"/>
      <w:pPr>
        <w:tabs>
          <w:tab w:val="num" w:pos="774"/>
        </w:tabs>
        <w:ind w:left="774" w:hanging="567"/>
      </w:pPr>
      <w:rPr>
        <w:rFonts w:hint="default"/>
      </w:rPr>
    </w:lvl>
    <w:lvl w:ilvl="1">
      <w:start w:val="1"/>
      <w:numFmt w:val="lowerLetter"/>
      <w:lvlText w:val="%2."/>
      <w:lvlJc w:val="left"/>
      <w:pPr>
        <w:ind w:left="1341" w:hanging="567"/>
      </w:pPr>
      <w:rPr>
        <w:rFonts w:asciiTheme="minorHAnsi" w:eastAsiaTheme="minorHAnsi" w:hAnsiTheme="minorHAnsi" w:cstheme="minorBidi" w:hint="default"/>
      </w:rPr>
    </w:lvl>
    <w:lvl w:ilvl="2">
      <w:start w:val="1"/>
      <w:numFmt w:val="lowerRoman"/>
      <w:lvlText w:val="%3."/>
      <w:lvlJc w:val="right"/>
      <w:pPr>
        <w:tabs>
          <w:tab w:val="num" w:pos="1908"/>
        </w:tabs>
        <w:ind w:left="1908" w:hanging="567"/>
      </w:pPr>
      <w:rPr>
        <w:rFonts w:hint="default"/>
      </w:rPr>
    </w:lvl>
    <w:lvl w:ilvl="3">
      <w:start w:val="1"/>
      <w:numFmt w:val="decimal"/>
      <w:lvlText w:val="(%4)"/>
      <w:lvlJc w:val="left"/>
      <w:pPr>
        <w:ind w:left="1647" w:hanging="360"/>
      </w:pPr>
      <w:rPr>
        <w:rFonts w:hint="default"/>
      </w:rPr>
    </w:lvl>
    <w:lvl w:ilvl="4">
      <w:start w:val="1"/>
      <w:numFmt w:val="lowerLetter"/>
      <w:lvlText w:val="(%5)"/>
      <w:lvlJc w:val="left"/>
      <w:pPr>
        <w:ind w:left="2007" w:hanging="360"/>
      </w:pPr>
      <w:rPr>
        <w:rFonts w:hint="default"/>
      </w:rPr>
    </w:lvl>
    <w:lvl w:ilvl="5">
      <w:start w:val="1"/>
      <w:numFmt w:val="lowerRoman"/>
      <w:lvlText w:val="(%6)"/>
      <w:lvlJc w:val="left"/>
      <w:pPr>
        <w:ind w:left="2367" w:hanging="360"/>
      </w:pPr>
      <w:rPr>
        <w:rFonts w:hint="default"/>
      </w:rPr>
    </w:lvl>
    <w:lvl w:ilvl="6">
      <w:start w:val="1"/>
      <w:numFmt w:val="decimal"/>
      <w:lvlText w:val="%7."/>
      <w:lvlJc w:val="left"/>
      <w:pPr>
        <w:ind w:left="2727" w:hanging="360"/>
      </w:pPr>
      <w:rPr>
        <w:rFonts w:hint="default"/>
      </w:rPr>
    </w:lvl>
    <w:lvl w:ilvl="7">
      <w:start w:val="1"/>
      <w:numFmt w:val="lowerLetter"/>
      <w:lvlText w:val="%8."/>
      <w:lvlJc w:val="left"/>
      <w:pPr>
        <w:ind w:left="3087" w:hanging="360"/>
      </w:pPr>
      <w:rPr>
        <w:rFonts w:hint="default"/>
      </w:rPr>
    </w:lvl>
    <w:lvl w:ilvl="8">
      <w:start w:val="1"/>
      <w:numFmt w:val="lowerRoman"/>
      <w:lvlText w:val="%9."/>
      <w:lvlJc w:val="left"/>
      <w:pPr>
        <w:ind w:left="3447" w:hanging="360"/>
      </w:pPr>
      <w:rPr>
        <w:rFonts w:hint="default"/>
      </w:rPr>
    </w:lvl>
  </w:abstractNum>
  <w:abstractNum w:abstractNumId="172" w15:restartNumberingAfterBreak="0">
    <w:nsid w:val="76085563"/>
    <w:multiLevelType w:val="multilevel"/>
    <w:tmpl w:val="7C66E13A"/>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3" w15:restartNumberingAfterBreak="0">
    <w:nsid w:val="78064B6D"/>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4" w15:restartNumberingAfterBreak="0">
    <w:nsid w:val="78E54614"/>
    <w:multiLevelType w:val="multilevel"/>
    <w:tmpl w:val="7C66E13A"/>
    <w:lvl w:ilvl="0">
      <w:start w:val="1"/>
      <w:numFmt w:val="lowerLetter"/>
      <w:lvlText w:val="(%1)"/>
      <w:lvlJc w:val="left"/>
      <w:pPr>
        <w:tabs>
          <w:tab w:val="num" w:pos="1134"/>
        </w:tabs>
        <w:ind w:left="1134" w:hanging="567"/>
      </w:pPr>
      <w:rPr>
        <w:rFonts w:hint="default"/>
      </w:rPr>
    </w:lvl>
    <w:lvl w:ilvl="1">
      <w:start w:val="1"/>
      <w:numFmt w:val="lowerRoman"/>
      <w:lvlText w:val="%2."/>
      <w:lvlJc w:val="righ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5" w15:restartNumberingAfterBreak="0">
    <w:nsid w:val="79016E68"/>
    <w:multiLevelType w:val="multilevel"/>
    <w:tmpl w:val="DEF4B5B8"/>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6" w15:restartNumberingAfterBreak="0">
    <w:nsid w:val="7AB95218"/>
    <w:multiLevelType w:val="multilevel"/>
    <w:tmpl w:val="B4128A4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77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7B024750"/>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8" w15:restartNumberingAfterBreak="0">
    <w:nsid w:val="7B967C36"/>
    <w:multiLevelType w:val="hybridMultilevel"/>
    <w:tmpl w:val="F76CB680"/>
    <w:lvl w:ilvl="0" w:tplc="5492E18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C0809BC"/>
    <w:multiLevelType w:val="multilevel"/>
    <w:tmpl w:val="45BEEF52"/>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upperLetter"/>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0" w15:restartNumberingAfterBreak="0">
    <w:nsid w:val="7D8528B3"/>
    <w:multiLevelType w:val="multilevel"/>
    <w:tmpl w:val="63842094"/>
    <w:lvl w:ilvl="0">
      <w:start w:val="1"/>
      <w:numFmt w:val="lowerLetter"/>
      <w:lvlText w:val="(%1)"/>
      <w:lvlJc w:val="left"/>
      <w:pPr>
        <w:tabs>
          <w:tab w:val="num" w:pos="1134"/>
        </w:tabs>
        <w:ind w:left="1134" w:hanging="567"/>
      </w:pPr>
      <w:rPr>
        <w:rFonts w:hint="default"/>
      </w:rPr>
    </w:lvl>
    <w:lvl w:ilvl="1">
      <w:start w:val="1"/>
      <w:numFmt w:val="lowerRoman"/>
      <w:lvlText w:val="(%2)"/>
      <w:lvlJc w:val="left"/>
      <w:pPr>
        <w:ind w:left="1701" w:hanging="567"/>
      </w:pPr>
      <w:rPr>
        <w:rFonts w:hint="default"/>
      </w:rPr>
    </w:lvl>
    <w:lvl w:ilvl="2">
      <w:start w:val="1"/>
      <w:numFmt w:val="lowerLetter"/>
      <w:lvlText w:val="(%3)"/>
      <w:lvlJc w:val="left"/>
      <w:pPr>
        <w:tabs>
          <w:tab w:val="num" w:pos="2268"/>
        </w:tabs>
        <w:ind w:left="2268" w:hanging="567"/>
      </w:pPr>
      <w:rPr>
        <w:rFonts w:asciiTheme="minorHAnsi" w:eastAsiaTheme="majorEastAsia" w:hAnsiTheme="minorHAnsi" w:cstheme="majorBidi"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1" w15:restartNumberingAfterBreak="0">
    <w:nsid w:val="7FE54672"/>
    <w:multiLevelType w:val="multilevel"/>
    <w:tmpl w:val="7DC0A5CA"/>
    <w:lvl w:ilvl="0">
      <w:start w:val="1"/>
      <w:numFmt w:val="lowerLetter"/>
      <w:lvlText w:val="(%1)"/>
      <w:lvlJc w:val="left"/>
      <w:pPr>
        <w:tabs>
          <w:tab w:val="num" w:pos="1134"/>
        </w:tabs>
        <w:ind w:left="1134" w:hanging="567"/>
      </w:pPr>
      <w:rPr>
        <w:rFonts w:hint="default"/>
      </w:rPr>
    </w:lvl>
    <w:lvl w:ilvl="1">
      <w:start w:val="1"/>
      <w:numFmt w:val="lowerLetter"/>
      <w:lvlText w:val="%2."/>
      <w:lvlJc w:val="left"/>
      <w:pPr>
        <w:ind w:left="1701" w:hanging="567"/>
      </w:pPr>
      <w:rPr>
        <w:rFonts w:asciiTheme="minorHAnsi" w:eastAsiaTheme="minorHAnsi" w:hAnsiTheme="minorHAnsi" w:cstheme="minorBidi"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16cid:durableId="1406948138">
    <w:abstractNumId w:val="176"/>
  </w:num>
  <w:num w:numId="2" w16cid:durableId="147333410">
    <w:abstractNumId w:val="28"/>
  </w:num>
  <w:num w:numId="3" w16cid:durableId="1139496946">
    <w:abstractNumId w:val="147"/>
  </w:num>
  <w:num w:numId="4" w16cid:durableId="1947810448">
    <w:abstractNumId w:val="78"/>
  </w:num>
  <w:num w:numId="5" w16cid:durableId="507794633">
    <w:abstractNumId w:val="8"/>
  </w:num>
  <w:num w:numId="6" w16cid:durableId="189924250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736189">
    <w:abstractNumId w:val="41"/>
  </w:num>
  <w:num w:numId="8" w16cid:durableId="1485123855">
    <w:abstractNumId w:val="83"/>
  </w:num>
  <w:num w:numId="9" w16cid:durableId="2033258795">
    <w:abstractNumId w:val="27"/>
  </w:num>
  <w:num w:numId="10" w16cid:durableId="976374970">
    <w:abstractNumId w:val="11"/>
  </w:num>
  <w:num w:numId="11" w16cid:durableId="1100024785">
    <w:abstractNumId w:val="126"/>
  </w:num>
  <w:num w:numId="12" w16cid:durableId="101851618">
    <w:abstractNumId w:val="140"/>
  </w:num>
  <w:num w:numId="13" w16cid:durableId="1186215875">
    <w:abstractNumId w:val="61"/>
  </w:num>
  <w:num w:numId="14" w16cid:durableId="487213335">
    <w:abstractNumId w:val="135"/>
  </w:num>
  <w:num w:numId="15" w16cid:durableId="1641957946">
    <w:abstractNumId w:val="21"/>
  </w:num>
  <w:num w:numId="16" w16cid:durableId="1612544414">
    <w:abstractNumId w:val="77"/>
  </w:num>
  <w:num w:numId="17" w16cid:durableId="171998074">
    <w:abstractNumId w:val="40"/>
  </w:num>
  <w:num w:numId="18" w16cid:durableId="2094234072">
    <w:abstractNumId w:val="94"/>
  </w:num>
  <w:num w:numId="19" w16cid:durableId="1130782452">
    <w:abstractNumId w:val="180"/>
  </w:num>
  <w:num w:numId="20" w16cid:durableId="944918833">
    <w:abstractNumId w:val="32"/>
  </w:num>
  <w:num w:numId="21" w16cid:durableId="2009795194">
    <w:abstractNumId w:val="145"/>
  </w:num>
  <w:num w:numId="22" w16cid:durableId="384109172">
    <w:abstractNumId w:val="1"/>
  </w:num>
  <w:num w:numId="23" w16cid:durableId="728722299">
    <w:abstractNumId w:val="113"/>
  </w:num>
  <w:num w:numId="24" w16cid:durableId="2069187988">
    <w:abstractNumId w:val="56"/>
  </w:num>
  <w:num w:numId="25" w16cid:durableId="1472166794">
    <w:abstractNumId w:val="50"/>
  </w:num>
  <w:num w:numId="26" w16cid:durableId="424885741">
    <w:abstractNumId w:val="36"/>
  </w:num>
  <w:num w:numId="27" w16cid:durableId="1452506614">
    <w:abstractNumId w:val="17"/>
  </w:num>
  <w:num w:numId="28" w16cid:durableId="1290745972">
    <w:abstractNumId w:val="13"/>
  </w:num>
  <w:num w:numId="29" w16cid:durableId="1430470209">
    <w:abstractNumId w:val="51"/>
  </w:num>
  <w:num w:numId="30" w16cid:durableId="438140579">
    <w:abstractNumId w:val="76"/>
  </w:num>
  <w:num w:numId="31" w16cid:durableId="719088981">
    <w:abstractNumId w:val="31"/>
  </w:num>
  <w:num w:numId="32" w16cid:durableId="2111271289">
    <w:abstractNumId w:val="117"/>
  </w:num>
  <w:num w:numId="33" w16cid:durableId="923490066">
    <w:abstractNumId w:val="26"/>
  </w:num>
  <w:num w:numId="34" w16cid:durableId="824324106">
    <w:abstractNumId w:val="2"/>
  </w:num>
  <w:num w:numId="35" w16cid:durableId="925916143">
    <w:abstractNumId w:val="66"/>
  </w:num>
  <w:num w:numId="36" w16cid:durableId="1724597102">
    <w:abstractNumId w:val="167"/>
  </w:num>
  <w:num w:numId="37" w16cid:durableId="1896551832">
    <w:abstractNumId w:val="134"/>
  </w:num>
  <w:num w:numId="38" w16cid:durableId="1662730915">
    <w:abstractNumId w:val="179"/>
  </w:num>
  <w:num w:numId="39" w16cid:durableId="1667976615">
    <w:abstractNumId w:val="162"/>
  </w:num>
  <w:num w:numId="40" w16cid:durableId="321281136">
    <w:abstractNumId w:val="33"/>
  </w:num>
  <w:num w:numId="41" w16cid:durableId="1769543624">
    <w:abstractNumId w:val="68"/>
  </w:num>
  <w:num w:numId="42" w16cid:durableId="197478032">
    <w:abstractNumId w:val="158"/>
  </w:num>
  <w:num w:numId="43" w16cid:durableId="579799452">
    <w:abstractNumId w:val="150"/>
  </w:num>
  <w:num w:numId="44" w16cid:durableId="503474668">
    <w:abstractNumId w:val="164"/>
  </w:num>
  <w:num w:numId="45" w16cid:durableId="1060985237">
    <w:abstractNumId w:val="160"/>
  </w:num>
  <w:num w:numId="46" w16cid:durableId="75447084">
    <w:abstractNumId w:val="45"/>
  </w:num>
  <w:num w:numId="47" w16cid:durableId="8651939">
    <w:abstractNumId w:val="101"/>
  </w:num>
  <w:num w:numId="48" w16cid:durableId="327708647">
    <w:abstractNumId w:val="155"/>
  </w:num>
  <w:num w:numId="49" w16cid:durableId="78672981">
    <w:abstractNumId w:val="7"/>
  </w:num>
  <w:num w:numId="50" w16cid:durableId="1427651247">
    <w:abstractNumId w:val="148"/>
  </w:num>
  <w:num w:numId="51" w16cid:durableId="203761811">
    <w:abstractNumId w:val="24"/>
  </w:num>
  <w:num w:numId="52" w16cid:durableId="850492273">
    <w:abstractNumId w:val="19"/>
  </w:num>
  <w:num w:numId="53" w16cid:durableId="1584534354">
    <w:abstractNumId w:val="177"/>
  </w:num>
  <w:num w:numId="54" w16cid:durableId="251088347">
    <w:abstractNumId w:val="152"/>
  </w:num>
  <w:num w:numId="55" w16cid:durableId="1177965236">
    <w:abstractNumId w:val="86"/>
  </w:num>
  <w:num w:numId="56" w16cid:durableId="669482507">
    <w:abstractNumId w:val="128"/>
  </w:num>
  <w:num w:numId="57" w16cid:durableId="525556205">
    <w:abstractNumId w:val="16"/>
  </w:num>
  <w:num w:numId="58" w16cid:durableId="1339506963">
    <w:abstractNumId w:val="91"/>
  </w:num>
  <w:num w:numId="59" w16cid:durableId="1115061538">
    <w:abstractNumId w:val="30"/>
  </w:num>
  <w:num w:numId="60" w16cid:durableId="282732991">
    <w:abstractNumId w:val="127"/>
  </w:num>
  <w:num w:numId="61" w16cid:durableId="157423700">
    <w:abstractNumId w:val="125"/>
  </w:num>
  <w:num w:numId="62" w16cid:durableId="140856729">
    <w:abstractNumId w:val="171"/>
  </w:num>
  <w:num w:numId="63" w16cid:durableId="1703049537">
    <w:abstractNumId w:val="39"/>
  </w:num>
  <w:num w:numId="64" w16cid:durableId="2136563566">
    <w:abstractNumId w:val="151"/>
  </w:num>
  <w:num w:numId="65" w16cid:durableId="1418937117">
    <w:abstractNumId w:val="181"/>
  </w:num>
  <w:num w:numId="66" w16cid:durableId="1988581332">
    <w:abstractNumId w:val="129"/>
  </w:num>
  <w:num w:numId="67" w16cid:durableId="1068650564">
    <w:abstractNumId w:val="60"/>
  </w:num>
  <w:num w:numId="68" w16cid:durableId="521936139">
    <w:abstractNumId w:val="67"/>
  </w:num>
  <w:num w:numId="69" w16cid:durableId="379134305">
    <w:abstractNumId w:val="143"/>
  </w:num>
  <w:num w:numId="70" w16cid:durableId="1232931977">
    <w:abstractNumId w:val="116"/>
  </w:num>
  <w:num w:numId="71" w16cid:durableId="941763176">
    <w:abstractNumId w:val="100"/>
  </w:num>
  <w:num w:numId="72" w16cid:durableId="843975896">
    <w:abstractNumId w:val="115"/>
  </w:num>
  <w:num w:numId="73" w16cid:durableId="1896620750">
    <w:abstractNumId w:val="130"/>
  </w:num>
  <w:num w:numId="74" w16cid:durableId="632365006">
    <w:abstractNumId w:val="168"/>
  </w:num>
  <w:num w:numId="75" w16cid:durableId="148180925">
    <w:abstractNumId w:val="73"/>
  </w:num>
  <w:num w:numId="76" w16cid:durableId="1362514822">
    <w:abstractNumId w:val="15"/>
  </w:num>
  <w:num w:numId="77" w16cid:durableId="1170372422">
    <w:abstractNumId w:val="81"/>
  </w:num>
  <w:num w:numId="78" w16cid:durableId="1544637219">
    <w:abstractNumId w:val="47"/>
  </w:num>
  <w:num w:numId="79" w16cid:durableId="1251158834">
    <w:abstractNumId w:val="90"/>
  </w:num>
  <w:num w:numId="80" w16cid:durableId="1717197840">
    <w:abstractNumId w:val="75"/>
  </w:num>
  <w:num w:numId="81" w16cid:durableId="1609893986">
    <w:abstractNumId w:val="88"/>
  </w:num>
  <w:num w:numId="82" w16cid:durableId="260839931">
    <w:abstractNumId w:val="57"/>
  </w:num>
  <w:num w:numId="83" w16cid:durableId="480737338">
    <w:abstractNumId w:val="12"/>
  </w:num>
  <w:num w:numId="84" w16cid:durableId="44066574">
    <w:abstractNumId w:val="173"/>
  </w:num>
  <w:num w:numId="85" w16cid:durableId="445081588">
    <w:abstractNumId w:val="82"/>
  </w:num>
  <w:num w:numId="86" w16cid:durableId="1760713527">
    <w:abstractNumId w:val="123"/>
  </w:num>
  <w:num w:numId="87" w16cid:durableId="1031689276">
    <w:abstractNumId w:val="4"/>
  </w:num>
  <w:num w:numId="88" w16cid:durableId="1010181587">
    <w:abstractNumId w:val="165"/>
  </w:num>
  <w:num w:numId="89" w16cid:durableId="1752582687">
    <w:abstractNumId w:val="122"/>
  </w:num>
  <w:num w:numId="90" w16cid:durableId="126241322">
    <w:abstractNumId w:val="133"/>
  </w:num>
  <w:num w:numId="91" w16cid:durableId="1825001068">
    <w:abstractNumId w:val="93"/>
  </w:num>
  <w:num w:numId="92" w16cid:durableId="1066221349">
    <w:abstractNumId w:val="69"/>
  </w:num>
  <w:num w:numId="93" w16cid:durableId="1236672842">
    <w:abstractNumId w:val="109"/>
  </w:num>
  <w:num w:numId="94" w16cid:durableId="1704593405">
    <w:abstractNumId w:val="156"/>
  </w:num>
  <w:num w:numId="95" w16cid:durableId="335422576">
    <w:abstractNumId w:val="20"/>
  </w:num>
  <w:num w:numId="96" w16cid:durableId="251864453">
    <w:abstractNumId w:val="138"/>
  </w:num>
  <w:num w:numId="97" w16cid:durableId="1525559407">
    <w:abstractNumId w:val="84"/>
  </w:num>
  <w:num w:numId="98" w16cid:durableId="1491094472">
    <w:abstractNumId w:val="146"/>
  </w:num>
  <w:num w:numId="99" w16cid:durableId="716972328">
    <w:abstractNumId w:val="169"/>
  </w:num>
  <w:num w:numId="100" w16cid:durableId="2044401304">
    <w:abstractNumId w:val="105"/>
  </w:num>
  <w:num w:numId="101" w16cid:durableId="343947382">
    <w:abstractNumId w:val="137"/>
  </w:num>
  <w:num w:numId="102" w16cid:durableId="194733597">
    <w:abstractNumId w:val="89"/>
  </w:num>
  <w:num w:numId="103" w16cid:durableId="60057438">
    <w:abstractNumId w:val="175"/>
  </w:num>
  <w:num w:numId="104" w16cid:durableId="1698041596">
    <w:abstractNumId w:val="29"/>
  </w:num>
  <w:num w:numId="105" w16cid:durableId="23599779">
    <w:abstractNumId w:val="153"/>
  </w:num>
  <w:num w:numId="106" w16cid:durableId="439959045">
    <w:abstractNumId w:val="18"/>
  </w:num>
  <w:num w:numId="107" w16cid:durableId="1494905362">
    <w:abstractNumId w:val="65"/>
  </w:num>
  <w:num w:numId="108" w16cid:durableId="1859731964">
    <w:abstractNumId w:val="131"/>
  </w:num>
  <w:num w:numId="109" w16cid:durableId="804349688">
    <w:abstractNumId w:val="22"/>
  </w:num>
  <w:num w:numId="110" w16cid:durableId="673920733">
    <w:abstractNumId w:val="85"/>
  </w:num>
  <w:num w:numId="111" w16cid:durableId="901137545">
    <w:abstractNumId w:val="172"/>
  </w:num>
  <w:num w:numId="112" w16cid:durableId="1237520139">
    <w:abstractNumId w:val="10"/>
  </w:num>
  <w:num w:numId="113" w16cid:durableId="2044205633">
    <w:abstractNumId w:val="174"/>
  </w:num>
  <w:num w:numId="114" w16cid:durableId="484275697">
    <w:abstractNumId w:val="23"/>
  </w:num>
  <w:num w:numId="115" w16cid:durableId="2125689481">
    <w:abstractNumId w:val="103"/>
  </w:num>
  <w:num w:numId="116" w16cid:durableId="1924416349">
    <w:abstractNumId w:val="70"/>
  </w:num>
  <w:num w:numId="117" w16cid:durableId="1474252330">
    <w:abstractNumId w:val="80"/>
  </w:num>
  <w:num w:numId="118" w16cid:durableId="1347174501">
    <w:abstractNumId w:val="14"/>
  </w:num>
  <w:num w:numId="119" w16cid:durableId="734547967">
    <w:abstractNumId w:val="35"/>
  </w:num>
  <w:num w:numId="120" w16cid:durableId="1149444747">
    <w:abstractNumId w:val="139"/>
  </w:num>
  <w:num w:numId="121" w16cid:durableId="1076702774">
    <w:abstractNumId w:val="104"/>
  </w:num>
  <w:num w:numId="122" w16cid:durableId="1796872349">
    <w:abstractNumId w:val="79"/>
  </w:num>
  <w:num w:numId="123" w16cid:durableId="1839886895">
    <w:abstractNumId w:val="55"/>
  </w:num>
  <w:num w:numId="124" w16cid:durableId="792408856">
    <w:abstractNumId w:val="0"/>
  </w:num>
  <w:num w:numId="125" w16cid:durableId="643969259">
    <w:abstractNumId w:val="159"/>
  </w:num>
  <w:num w:numId="126" w16cid:durableId="404958458">
    <w:abstractNumId w:val="58"/>
  </w:num>
  <w:num w:numId="127" w16cid:durableId="2082364676">
    <w:abstractNumId w:val="62"/>
  </w:num>
  <w:num w:numId="128" w16cid:durableId="1938757807">
    <w:abstractNumId w:val="112"/>
  </w:num>
  <w:num w:numId="129" w16cid:durableId="299002282">
    <w:abstractNumId w:val="121"/>
  </w:num>
  <w:num w:numId="130" w16cid:durableId="1791126880">
    <w:abstractNumId w:val="108"/>
  </w:num>
  <w:num w:numId="131" w16cid:durableId="1689791152">
    <w:abstractNumId w:val="63"/>
  </w:num>
  <w:num w:numId="132" w16cid:durableId="259416565">
    <w:abstractNumId w:val="144"/>
  </w:num>
  <w:num w:numId="133" w16cid:durableId="2038777220">
    <w:abstractNumId w:val="154"/>
  </w:num>
  <w:num w:numId="134" w16cid:durableId="1303733156">
    <w:abstractNumId w:val="141"/>
  </w:num>
  <w:num w:numId="135" w16cid:durableId="627667877">
    <w:abstractNumId w:val="161"/>
  </w:num>
  <w:num w:numId="136" w16cid:durableId="622612479">
    <w:abstractNumId w:val="170"/>
  </w:num>
  <w:num w:numId="137" w16cid:durableId="1718160674">
    <w:abstractNumId w:val="119"/>
  </w:num>
  <w:num w:numId="138" w16cid:durableId="626087249">
    <w:abstractNumId w:val="107"/>
  </w:num>
  <w:num w:numId="139" w16cid:durableId="1490633848">
    <w:abstractNumId w:val="106"/>
  </w:num>
  <w:num w:numId="140" w16cid:durableId="1824853230">
    <w:abstractNumId w:val="95"/>
  </w:num>
  <w:num w:numId="141" w16cid:durableId="1487740100">
    <w:abstractNumId w:val="92"/>
  </w:num>
  <w:num w:numId="142" w16cid:durableId="1644116745">
    <w:abstractNumId w:val="9"/>
  </w:num>
  <w:num w:numId="143" w16cid:durableId="1596136920">
    <w:abstractNumId w:val="74"/>
  </w:num>
  <w:num w:numId="144" w16cid:durableId="489171987">
    <w:abstractNumId w:val="37"/>
  </w:num>
  <w:num w:numId="145" w16cid:durableId="1741442141">
    <w:abstractNumId w:val="49"/>
  </w:num>
  <w:num w:numId="146" w16cid:durableId="1371684938">
    <w:abstractNumId w:val="34"/>
  </w:num>
  <w:num w:numId="147" w16cid:durableId="253561314">
    <w:abstractNumId w:val="6"/>
  </w:num>
  <w:num w:numId="148" w16cid:durableId="1974827064">
    <w:abstractNumId w:val="111"/>
  </w:num>
  <w:num w:numId="149" w16cid:durableId="281038777">
    <w:abstractNumId w:val="166"/>
  </w:num>
  <w:num w:numId="150" w16cid:durableId="2071927288">
    <w:abstractNumId w:val="54"/>
  </w:num>
  <w:num w:numId="151" w16cid:durableId="1333097540">
    <w:abstractNumId w:val="98"/>
  </w:num>
  <w:num w:numId="152" w16cid:durableId="475731738">
    <w:abstractNumId w:val="114"/>
  </w:num>
  <w:num w:numId="153" w16cid:durableId="1518696028">
    <w:abstractNumId w:val="97"/>
  </w:num>
  <w:num w:numId="154" w16cid:durableId="1619681823">
    <w:abstractNumId w:val="120"/>
  </w:num>
  <w:num w:numId="155" w16cid:durableId="597837807">
    <w:abstractNumId w:val="43"/>
  </w:num>
  <w:num w:numId="156" w16cid:durableId="1800609023">
    <w:abstractNumId w:val="136"/>
  </w:num>
  <w:num w:numId="157" w16cid:durableId="1324164121">
    <w:abstractNumId w:val="157"/>
  </w:num>
  <w:num w:numId="158" w16cid:durableId="1178621267">
    <w:abstractNumId w:val="99"/>
  </w:num>
  <w:num w:numId="159" w16cid:durableId="280302796">
    <w:abstractNumId w:val="124"/>
  </w:num>
  <w:num w:numId="160" w16cid:durableId="483011681">
    <w:abstractNumId w:val="53"/>
  </w:num>
  <w:num w:numId="161" w16cid:durableId="491607323">
    <w:abstractNumId w:val="178"/>
  </w:num>
  <w:num w:numId="162" w16cid:durableId="2032800404">
    <w:abstractNumId w:val="5"/>
  </w:num>
  <w:num w:numId="163" w16cid:durableId="1267343769">
    <w:abstractNumId w:val="142"/>
  </w:num>
  <w:num w:numId="164" w16cid:durableId="795416161">
    <w:abstractNumId w:val="46"/>
  </w:num>
  <w:num w:numId="165" w16cid:durableId="1920872075">
    <w:abstractNumId w:val="42"/>
  </w:num>
  <w:num w:numId="166" w16cid:durableId="683899092">
    <w:abstractNumId w:val="3"/>
  </w:num>
  <w:num w:numId="167" w16cid:durableId="1063212870">
    <w:abstractNumId w:val="38"/>
  </w:num>
  <w:num w:numId="168" w16cid:durableId="1493719392">
    <w:abstractNumId w:val="71"/>
  </w:num>
  <w:num w:numId="169" w16cid:durableId="91667515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48734210">
    <w:abstractNumId w:val="102"/>
  </w:num>
  <w:num w:numId="171" w16cid:durableId="371730652">
    <w:abstractNumId w:val="64"/>
  </w:num>
  <w:num w:numId="172" w16cid:durableId="17897734">
    <w:abstractNumId w:val="25"/>
  </w:num>
  <w:num w:numId="173" w16cid:durableId="407731013">
    <w:abstractNumId w:val="149"/>
  </w:num>
  <w:num w:numId="174" w16cid:durableId="1020931980">
    <w:abstractNumId w:val="163"/>
  </w:num>
  <w:num w:numId="175" w16cid:durableId="1577933984">
    <w:abstractNumId w:val="126"/>
  </w:num>
  <w:num w:numId="176" w16cid:durableId="1770003294">
    <w:abstractNumId w:val="126"/>
  </w:num>
  <w:num w:numId="177" w16cid:durableId="1999729833">
    <w:abstractNumId w:val="126"/>
  </w:num>
  <w:num w:numId="178" w16cid:durableId="2014064181">
    <w:abstractNumId w:val="126"/>
  </w:num>
  <w:num w:numId="179" w16cid:durableId="520777879">
    <w:abstractNumId w:val="126"/>
  </w:num>
  <w:num w:numId="180" w16cid:durableId="473718882">
    <w:abstractNumId w:val="126"/>
  </w:num>
  <w:num w:numId="181" w16cid:durableId="1567375091">
    <w:abstractNumId w:val="126"/>
  </w:num>
  <w:num w:numId="182" w16cid:durableId="456527233">
    <w:abstractNumId w:val="126"/>
  </w:num>
  <w:num w:numId="183" w16cid:durableId="1607537469">
    <w:abstractNumId w:val="126"/>
  </w:num>
  <w:num w:numId="184" w16cid:durableId="56633389">
    <w:abstractNumId w:val="126"/>
  </w:num>
  <w:num w:numId="185" w16cid:durableId="1416240445">
    <w:abstractNumId w:val="87"/>
  </w:num>
  <w:num w:numId="186" w16cid:durableId="1618029907">
    <w:abstractNumId w:val="96"/>
  </w:num>
  <w:num w:numId="187" w16cid:durableId="970674985">
    <w:abstractNumId w:val="132"/>
  </w:num>
  <w:num w:numId="188" w16cid:durableId="836307751">
    <w:abstractNumId w:val="110"/>
  </w:num>
  <w:num w:numId="189" w16cid:durableId="403525687">
    <w:abstractNumId w:val="48"/>
  </w:num>
  <w:num w:numId="190" w16cid:durableId="1353415912">
    <w:abstractNumId w:val="44"/>
  </w:num>
  <w:num w:numId="191" w16cid:durableId="1474592380">
    <w:abstractNumId w:val="126"/>
  </w:num>
  <w:num w:numId="192" w16cid:durableId="1354301535">
    <w:abstractNumId w:val="126"/>
  </w:num>
  <w:num w:numId="193" w16cid:durableId="1647395140">
    <w:abstractNumId w:val="126"/>
  </w:num>
  <w:num w:numId="194" w16cid:durableId="158737872">
    <w:abstractNumId w:val="59"/>
  </w:num>
  <w:num w:numId="195" w16cid:durableId="1477800294">
    <w:abstractNumId w:val="72"/>
  </w:num>
  <w:num w:numId="196" w16cid:durableId="1861813333">
    <w:abstractNumId w:val="52"/>
  </w:num>
  <w:num w:numId="197" w16cid:durableId="650133993">
    <w:abstractNumId w:val="118"/>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16"/>
    <w:rsid w:val="00000984"/>
    <w:rsid w:val="00000E76"/>
    <w:rsid w:val="000012BB"/>
    <w:rsid w:val="00001A7F"/>
    <w:rsid w:val="00001E93"/>
    <w:rsid w:val="0000230D"/>
    <w:rsid w:val="00003F97"/>
    <w:rsid w:val="000048A0"/>
    <w:rsid w:val="00005409"/>
    <w:rsid w:val="00005967"/>
    <w:rsid w:val="000059D3"/>
    <w:rsid w:val="00005B8C"/>
    <w:rsid w:val="0000621E"/>
    <w:rsid w:val="00006357"/>
    <w:rsid w:val="000064CA"/>
    <w:rsid w:val="000067CF"/>
    <w:rsid w:val="00006B90"/>
    <w:rsid w:val="0001058F"/>
    <w:rsid w:val="000106E7"/>
    <w:rsid w:val="00011353"/>
    <w:rsid w:val="00011BCD"/>
    <w:rsid w:val="00011DA6"/>
    <w:rsid w:val="000122DD"/>
    <w:rsid w:val="000127A3"/>
    <w:rsid w:val="000128FB"/>
    <w:rsid w:val="0001324E"/>
    <w:rsid w:val="00013C00"/>
    <w:rsid w:val="000147AF"/>
    <w:rsid w:val="00015204"/>
    <w:rsid w:val="00015B4F"/>
    <w:rsid w:val="00016D34"/>
    <w:rsid w:val="0001757E"/>
    <w:rsid w:val="000206D3"/>
    <w:rsid w:val="0002071C"/>
    <w:rsid w:val="00020944"/>
    <w:rsid w:val="00020AE7"/>
    <w:rsid w:val="000210C2"/>
    <w:rsid w:val="000215B0"/>
    <w:rsid w:val="00021AC5"/>
    <w:rsid w:val="00022998"/>
    <w:rsid w:val="00022BAD"/>
    <w:rsid w:val="0002319D"/>
    <w:rsid w:val="000231BF"/>
    <w:rsid w:val="00023356"/>
    <w:rsid w:val="000237AE"/>
    <w:rsid w:val="00023DA2"/>
    <w:rsid w:val="0002464A"/>
    <w:rsid w:val="00024DFA"/>
    <w:rsid w:val="000254A7"/>
    <w:rsid w:val="00025AE6"/>
    <w:rsid w:val="00025F54"/>
    <w:rsid w:val="00026CCA"/>
    <w:rsid w:val="00027657"/>
    <w:rsid w:val="00030C99"/>
    <w:rsid w:val="00034053"/>
    <w:rsid w:val="00034127"/>
    <w:rsid w:val="0003412D"/>
    <w:rsid w:val="0003527F"/>
    <w:rsid w:val="00035815"/>
    <w:rsid w:val="00035CCC"/>
    <w:rsid w:val="00035DB2"/>
    <w:rsid w:val="00037779"/>
    <w:rsid w:val="000400B9"/>
    <w:rsid w:val="000400FB"/>
    <w:rsid w:val="000406CA"/>
    <w:rsid w:val="00041E02"/>
    <w:rsid w:val="00041F70"/>
    <w:rsid w:val="00042142"/>
    <w:rsid w:val="0004270E"/>
    <w:rsid w:val="000435E1"/>
    <w:rsid w:val="00043BA8"/>
    <w:rsid w:val="0004408B"/>
    <w:rsid w:val="000442D1"/>
    <w:rsid w:val="0004493F"/>
    <w:rsid w:val="000454F9"/>
    <w:rsid w:val="000458E3"/>
    <w:rsid w:val="00046BD3"/>
    <w:rsid w:val="00047E75"/>
    <w:rsid w:val="00047F04"/>
    <w:rsid w:val="00050505"/>
    <w:rsid w:val="000507A9"/>
    <w:rsid w:val="00050C92"/>
    <w:rsid w:val="000518A0"/>
    <w:rsid w:val="000518B5"/>
    <w:rsid w:val="00051AE2"/>
    <w:rsid w:val="00051F03"/>
    <w:rsid w:val="00052B15"/>
    <w:rsid w:val="00052C52"/>
    <w:rsid w:val="000532CB"/>
    <w:rsid w:val="00053385"/>
    <w:rsid w:val="00053418"/>
    <w:rsid w:val="00053BDA"/>
    <w:rsid w:val="00054319"/>
    <w:rsid w:val="00054645"/>
    <w:rsid w:val="00055566"/>
    <w:rsid w:val="00055DCE"/>
    <w:rsid w:val="00056022"/>
    <w:rsid w:val="0005603A"/>
    <w:rsid w:val="00056436"/>
    <w:rsid w:val="00056D35"/>
    <w:rsid w:val="00056DBD"/>
    <w:rsid w:val="0005721C"/>
    <w:rsid w:val="0005736A"/>
    <w:rsid w:val="000574B9"/>
    <w:rsid w:val="00057DA3"/>
    <w:rsid w:val="00057DAC"/>
    <w:rsid w:val="00060267"/>
    <w:rsid w:val="000603DD"/>
    <w:rsid w:val="00060745"/>
    <w:rsid w:val="00060AEA"/>
    <w:rsid w:val="0006151F"/>
    <w:rsid w:val="0006268C"/>
    <w:rsid w:val="00062D56"/>
    <w:rsid w:val="00063EC3"/>
    <w:rsid w:val="0006413D"/>
    <w:rsid w:val="00064546"/>
    <w:rsid w:val="000661D7"/>
    <w:rsid w:val="00067163"/>
    <w:rsid w:val="000673AA"/>
    <w:rsid w:val="000679E7"/>
    <w:rsid w:val="00067D38"/>
    <w:rsid w:val="0007092E"/>
    <w:rsid w:val="0007129C"/>
    <w:rsid w:val="00071941"/>
    <w:rsid w:val="0007254C"/>
    <w:rsid w:val="000727C5"/>
    <w:rsid w:val="00072D38"/>
    <w:rsid w:val="00073AF4"/>
    <w:rsid w:val="00075786"/>
    <w:rsid w:val="000767B4"/>
    <w:rsid w:val="000768CE"/>
    <w:rsid w:val="00077156"/>
    <w:rsid w:val="0007769A"/>
    <w:rsid w:val="00077E22"/>
    <w:rsid w:val="00077E4C"/>
    <w:rsid w:val="000806BB"/>
    <w:rsid w:val="00080910"/>
    <w:rsid w:val="00080D32"/>
    <w:rsid w:val="000816FE"/>
    <w:rsid w:val="00081FB9"/>
    <w:rsid w:val="0008313B"/>
    <w:rsid w:val="000835F3"/>
    <w:rsid w:val="00083933"/>
    <w:rsid w:val="00084860"/>
    <w:rsid w:val="000849BF"/>
    <w:rsid w:val="00084BFD"/>
    <w:rsid w:val="00084DFA"/>
    <w:rsid w:val="000860D6"/>
    <w:rsid w:val="000866FC"/>
    <w:rsid w:val="000869E7"/>
    <w:rsid w:val="00087386"/>
    <w:rsid w:val="0008754F"/>
    <w:rsid w:val="00087BC7"/>
    <w:rsid w:val="0009037B"/>
    <w:rsid w:val="000906F8"/>
    <w:rsid w:val="0009087D"/>
    <w:rsid w:val="00091125"/>
    <w:rsid w:val="000913FF"/>
    <w:rsid w:val="00091AB1"/>
    <w:rsid w:val="00091B33"/>
    <w:rsid w:val="00092840"/>
    <w:rsid w:val="00093F78"/>
    <w:rsid w:val="00094A77"/>
    <w:rsid w:val="00094BA7"/>
    <w:rsid w:val="00095E96"/>
    <w:rsid w:val="00095ED3"/>
    <w:rsid w:val="00097D2A"/>
    <w:rsid w:val="000A0761"/>
    <w:rsid w:val="000A11AD"/>
    <w:rsid w:val="000A1C5B"/>
    <w:rsid w:val="000A3036"/>
    <w:rsid w:val="000A30EC"/>
    <w:rsid w:val="000A3908"/>
    <w:rsid w:val="000A594F"/>
    <w:rsid w:val="000A59C4"/>
    <w:rsid w:val="000A60C0"/>
    <w:rsid w:val="000A617A"/>
    <w:rsid w:val="000A74D3"/>
    <w:rsid w:val="000A762D"/>
    <w:rsid w:val="000A7AA2"/>
    <w:rsid w:val="000A7E0D"/>
    <w:rsid w:val="000B0683"/>
    <w:rsid w:val="000B0F70"/>
    <w:rsid w:val="000B0F8F"/>
    <w:rsid w:val="000B2970"/>
    <w:rsid w:val="000B2C90"/>
    <w:rsid w:val="000B2E4E"/>
    <w:rsid w:val="000B2F11"/>
    <w:rsid w:val="000B3577"/>
    <w:rsid w:val="000B4C87"/>
    <w:rsid w:val="000B4DC2"/>
    <w:rsid w:val="000B584F"/>
    <w:rsid w:val="000B59B2"/>
    <w:rsid w:val="000B5F57"/>
    <w:rsid w:val="000B782C"/>
    <w:rsid w:val="000B786D"/>
    <w:rsid w:val="000B7F77"/>
    <w:rsid w:val="000C1023"/>
    <w:rsid w:val="000C1162"/>
    <w:rsid w:val="000C2AC6"/>
    <w:rsid w:val="000C61D4"/>
    <w:rsid w:val="000C68A6"/>
    <w:rsid w:val="000C7D41"/>
    <w:rsid w:val="000C7EBF"/>
    <w:rsid w:val="000D099D"/>
    <w:rsid w:val="000D0D7F"/>
    <w:rsid w:val="000D15E7"/>
    <w:rsid w:val="000D1E6C"/>
    <w:rsid w:val="000D257E"/>
    <w:rsid w:val="000D2828"/>
    <w:rsid w:val="000D2B88"/>
    <w:rsid w:val="000D2DED"/>
    <w:rsid w:val="000D337E"/>
    <w:rsid w:val="000D36AB"/>
    <w:rsid w:val="000D3E0E"/>
    <w:rsid w:val="000D42F3"/>
    <w:rsid w:val="000D47DB"/>
    <w:rsid w:val="000D4A4A"/>
    <w:rsid w:val="000D4BFF"/>
    <w:rsid w:val="000D4CDD"/>
    <w:rsid w:val="000D610E"/>
    <w:rsid w:val="000D6E82"/>
    <w:rsid w:val="000D7137"/>
    <w:rsid w:val="000D78E2"/>
    <w:rsid w:val="000D7C48"/>
    <w:rsid w:val="000E054E"/>
    <w:rsid w:val="000E0E53"/>
    <w:rsid w:val="000E1F93"/>
    <w:rsid w:val="000E21A6"/>
    <w:rsid w:val="000E242C"/>
    <w:rsid w:val="000E2A2A"/>
    <w:rsid w:val="000E34B8"/>
    <w:rsid w:val="000E34E2"/>
    <w:rsid w:val="000E3630"/>
    <w:rsid w:val="000E3B22"/>
    <w:rsid w:val="000E3D05"/>
    <w:rsid w:val="000E3F33"/>
    <w:rsid w:val="000E4717"/>
    <w:rsid w:val="000E5042"/>
    <w:rsid w:val="000E585F"/>
    <w:rsid w:val="000E6644"/>
    <w:rsid w:val="000E6E88"/>
    <w:rsid w:val="000E74DB"/>
    <w:rsid w:val="000F0E46"/>
    <w:rsid w:val="000F1691"/>
    <w:rsid w:val="000F1951"/>
    <w:rsid w:val="000F2902"/>
    <w:rsid w:val="000F2DF0"/>
    <w:rsid w:val="000F2EAA"/>
    <w:rsid w:val="000F3271"/>
    <w:rsid w:val="000F37A1"/>
    <w:rsid w:val="000F3CF3"/>
    <w:rsid w:val="000F4131"/>
    <w:rsid w:val="000F4886"/>
    <w:rsid w:val="000F52EE"/>
    <w:rsid w:val="000F5CEC"/>
    <w:rsid w:val="000F7281"/>
    <w:rsid w:val="000F763C"/>
    <w:rsid w:val="000F78FF"/>
    <w:rsid w:val="001005EC"/>
    <w:rsid w:val="001006B2"/>
    <w:rsid w:val="001008DB"/>
    <w:rsid w:val="00101154"/>
    <w:rsid w:val="001017AB"/>
    <w:rsid w:val="00102DA1"/>
    <w:rsid w:val="0010382E"/>
    <w:rsid w:val="00104D63"/>
    <w:rsid w:val="00104ECE"/>
    <w:rsid w:val="00105921"/>
    <w:rsid w:val="00105DFD"/>
    <w:rsid w:val="00105EED"/>
    <w:rsid w:val="00106969"/>
    <w:rsid w:val="001075D5"/>
    <w:rsid w:val="00107A54"/>
    <w:rsid w:val="0011008D"/>
    <w:rsid w:val="001105B1"/>
    <w:rsid w:val="00110B0C"/>
    <w:rsid w:val="00110D42"/>
    <w:rsid w:val="00110F5C"/>
    <w:rsid w:val="00110F94"/>
    <w:rsid w:val="0011150C"/>
    <w:rsid w:val="00111A31"/>
    <w:rsid w:val="00111EB9"/>
    <w:rsid w:val="00112CF6"/>
    <w:rsid w:val="001132F3"/>
    <w:rsid w:val="00113B66"/>
    <w:rsid w:val="00113E74"/>
    <w:rsid w:val="00113F46"/>
    <w:rsid w:val="00114B6B"/>
    <w:rsid w:val="00114EC5"/>
    <w:rsid w:val="00116ECA"/>
    <w:rsid w:val="0011700A"/>
    <w:rsid w:val="00117A1F"/>
    <w:rsid w:val="00117E8C"/>
    <w:rsid w:val="00120868"/>
    <w:rsid w:val="00120B77"/>
    <w:rsid w:val="00120C56"/>
    <w:rsid w:val="00120DA5"/>
    <w:rsid w:val="00121141"/>
    <w:rsid w:val="001216A6"/>
    <w:rsid w:val="001217AC"/>
    <w:rsid w:val="00122B32"/>
    <w:rsid w:val="00122FC3"/>
    <w:rsid w:val="0012408B"/>
    <w:rsid w:val="00125406"/>
    <w:rsid w:val="0012589C"/>
    <w:rsid w:val="00125DCC"/>
    <w:rsid w:val="001261DD"/>
    <w:rsid w:val="0012635A"/>
    <w:rsid w:val="00127CE6"/>
    <w:rsid w:val="00127D73"/>
    <w:rsid w:val="001302A8"/>
    <w:rsid w:val="001305B6"/>
    <w:rsid w:val="00130AD1"/>
    <w:rsid w:val="001323A5"/>
    <w:rsid w:val="00132F6D"/>
    <w:rsid w:val="00133D0D"/>
    <w:rsid w:val="00134E00"/>
    <w:rsid w:val="00135078"/>
    <w:rsid w:val="001356D0"/>
    <w:rsid w:val="001358A9"/>
    <w:rsid w:val="00135DE3"/>
    <w:rsid w:val="001361CB"/>
    <w:rsid w:val="001366E8"/>
    <w:rsid w:val="00136A2C"/>
    <w:rsid w:val="0013750D"/>
    <w:rsid w:val="00140A50"/>
    <w:rsid w:val="00140C91"/>
    <w:rsid w:val="00141418"/>
    <w:rsid w:val="00141609"/>
    <w:rsid w:val="001427AC"/>
    <w:rsid w:val="0014302A"/>
    <w:rsid w:val="00143D81"/>
    <w:rsid w:val="00144231"/>
    <w:rsid w:val="00144DFC"/>
    <w:rsid w:val="001454A6"/>
    <w:rsid w:val="00145669"/>
    <w:rsid w:val="00145828"/>
    <w:rsid w:val="001458BF"/>
    <w:rsid w:val="00145DE6"/>
    <w:rsid w:val="001463C2"/>
    <w:rsid w:val="00147802"/>
    <w:rsid w:val="00147C28"/>
    <w:rsid w:val="00147CBD"/>
    <w:rsid w:val="00150583"/>
    <w:rsid w:val="0015128C"/>
    <w:rsid w:val="0015135D"/>
    <w:rsid w:val="0015159D"/>
    <w:rsid w:val="001518FD"/>
    <w:rsid w:val="00151BE2"/>
    <w:rsid w:val="001530B9"/>
    <w:rsid w:val="0015345D"/>
    <w:rsid w:val="00154345"/>
    <w:rsid w:val="0015443F"/>
    <w:rsid w:val="00155156"/>
    <w:rsid w:val="001551E3"/>
    <w:rsid w:val="00155331"/>
    <w:rsid w:val="0015633C"/>
    <w:rsid w:val="001569D5"/>
    <w:rsid w:val="00156B14"/>
    <w:rsid w:val="00157086"/>
    <w:rsid w:val="00157D0E"/>
    <w:rsid w:val="00157D31"/>
    <w:rsid w:val="00157F11"/>
    <w:rsid w:val="00160D71"/>
    <w:rsid w:val="00161429"/>
    <w:rsid w:val="00161F3D"/>
    <w:rsid w:val="001626DF"/>
    <w:rsid w:val="00162794"/>
    <w:rsid w:val="0016318A"/>
    <w:rsid w:val="00164023"/>
    <w:rsid w:val="00165232"/>
    <w:rsid w:val="0016676A"/>
    <w:rsid w:val="001676E7"/>
    <w:rsid w:val="001706C1"/>
    <w:rsid w:val="00170A85"/>
    <w:rsid w:val="00170AFF"/>
    <w:rsid w:val="00170E47"/>
    <w:rsid w:val="00170EDD"/>
    <w:rsid w:val="00173A61"/>
    <w:rsid w:val="00173B07"/>
    <w:rsid w:val="00174010"/>
    <w:rsid w:val="001740E3"/>
    <w:rsid w:val="001743D4"/>
    <w:rsid w:val="00174833"/>
    <w:rsid w:val="001748CB"/>
    <w:rsid w:val="00175146"/>
    <w:rsid w:val="00175AAC"/>
    <w:rsid w:val="00175F64"/>
    <w:rsid w:val="0017641E"/>
    <w:rsid w:val="0017642C"/>
    <w:rsid w:val="00176639"/>
    <w:rsid w:val="00177092"/>
    <w:rsid w:val="00177183"/>
    <w:rsid w:val="00177262"/>
    <w:rsid w:val="00177D6F"/>
    <w:rsid w:val="00177EBD"/>
    <w:rsid w:val="00177EF6"/>
    <w:rsid w:val="00180124"/>
    <w:rsid w:val="001807AA"/>
    <w:rsid w:val="00180C3D"/>
    <w:rsid w:val="001810A3"/>
    <w:rsid w:val="001810B3"/>
    <w:rsid w:val="00181148"/>
    <w:rsid w:val="00181262"/>
    <w:rsid w:val="00181A70"/>
    <w:rsid w:val="001830E7"/>
    <w:rsid w:val="001837E4"/>
    <w:rsid w:val="00184F88"/>
    <w:rsid w:val="00185106"/>
    <w:rsid w:val="0018597B"/>
    <w:rsid w:val="00187E57"/>
    <w:rsid w:val="0019007D"/>
    <w:rsid w:val="00190749"/>
    <w:rsid w:val="00190A7D"/>
    <w:rsid w:val="00191738"/>
    <w:rsid w:val="00191CFD"/>
    <w:rsid w:val="001920A7"/>
    <w:rsid w:val="001922AD"/>
    <w:rsid w:val="00193934"/>
    <w:rsid w:val="0019400C"/>
    <w:rsid w:val="00195609"/>
    <w:rsid w:val="00195C06"/>
    <w:rsid w:val="00195EE7"/>
    <w:rsid w:val="0019750E"/>
    <w:rsid w:val="001975EB"/>
    <w:rsid w:val="00197B29"/>
    <w:rsid w:val="00197CBE"/>
    <w:rsid w:val="00197E92"/>
    <w:rsid w:val="001A048C"/>
    <w:rsid w:val="001A0CA4"/>
    <w:rsid w:val="001A0E3E"/>
    <w:rsid w:val="001A1123"/>
    <w:rsid w:val="001A1401"/>
    <w:rsid w:val="001A3A42"/>
    <w:rsid w:val="001A3AA8"/>
    <w:rsid w:val="001A576D"/>
    <w:rsid w:val="001A6E4D"/>
    <w:rsid w:val="001A7203"/>
    <w:rsid w:val="001A76DE"/>
    <w:rsid w:val="001A7D96"/>
    <w:rsid w:val="001B057B"/>
    <w:rsid w:val="001B06D0"/>
    <w:rsid w:val="001B11E3"/>
    <w:rsid w:val="001B149B"/>
    <w:rsid w:val="001B182F"/>
    <w:rsid w:val="001B18A2"/>
    <w:rsid w:val="001B19A6"/>
    <w:rsid w:val="001B2F25"/>
    <w:rsid w:val="001B3102"/>
    <w:rsid w:val="001B34B7"/>
    <w:rsid w:val="001B3B69"/>
    <w:rsid w:val="001B3BAA"/>
    <w:rsid w:val="001B411D"/>
    <w:rsid w:val="001B46C1"/>
    <w:rsid w:val="001B4F0B"/>
    <w:rsid w:val="001B57A7"/>
    <w:rsid w:val="001B6552"/>
    <w:rsid w:val="001B6882"/>
    <w:rsid w:val="001B68E9"/>
    <w:rsid w:val="001B7059"/>
    <w:rsid w:val="001B7364"/>
    <w:rsid w:val="001B7498"/>
    <w:rsid w:val="001B79DD"/>
    <w:rsid w:val="001B7E2A"/>
    <w:rsid w:val="001C0EA0"/>
    <w:rsid w:val="001C12DD"/>
    <w:rsid w:val="001C1B99"/>
    <w:rsid w:val="001C1C20"/>
    <w:rsid w:val="001C1EC2"/>
    <w:rsid w:val="001C22B2"/>
    <w:rsid w:val="001C2E0F"/>
    <w:rsid w:val="001C2E1D"/>
    <w:rsid w:val="001C33DB"/>
    <w:rsid w:val="001C37D1"/>
    <w:rsid w:val="001C3B80"/>
    <w:rsid w:val="001C46B6"/>
    <w:rsid w:val="001C47FE"/>
    <w:rsid w:val="001C6067"/>
    <w:rsid w:val="001C608C"/>
    <w:rsid w:val="001C67B1"/>
    <w:rsid w:val="001C6FB2"/>
    <w:rsid w:val="001C7C38"/>
    <w:rsid w:val="001D00AE"/>
    <w:rsid w:val="001D075E"/>
    <w:rsid w:val="001D150C"/>
    <w:rsid w:val="001D2443"/>
    <w:rsid w:val="001D2449"/>
    <w:rsid w:val="001D2ED4"/>
    <w:rsid w:val="001D3732"/>
    <w:rsid w:val="001D38A2"/>
    <w:rsid w:val="001D4D25"/>
    <w:rsid w:val="001D5CA7"/>
    <w:rsid w:val="001D7807"/>
    <w:rsid w:val="001D7929"/>
    <w:rsid w:val="001E0ED2"/>
    <w:rsid w:val="001E11CF"/>
    <w:rsid w:val="001E1292"/>
    <w:rsid w:val="001E12C4"/>
    <w:rsid w:val="001E1809"/>
    <w:rsid w:val="001E3C95"/>
    <w:rsid w:val="001E427D"/>
    <w:rsid w:val="001E4D88"/>
    <w:rsid w:val="001E4F96"/>
    <w:rsid w:val="001E53C3"/>
    <w:rsid w:val="001E5885"/>
    <w:rsid w:val="001E6574"/>
    <w:rsid w:val="001F0186"/>
    <w:rsid w:val="001F0A92"/>
    <w:rsid w:val="001F286D"/>
    <w:rsid w:val="001F3D97"/>
    <w:rsid w:val="001F62DB"/>
    <w:rsid w:val="001F6343"/>
    <w:rsid w:val="001F77C5"/>
    <w:rsid w:val="00200408"/>
    <w:rsid w:val="0020227E"/>
    <w:rsid w:val="00202CA3"/>
    <w:rsid w:val="00203062"/>
    <w:rsid w:val="002035BA"/>
    <w:rsid w:val="002050B6"/>
    <w:rsid w:val="0020520E"/>
    <w:rsid w:val="00205847"/>
    <w:rsid w:val="002059BC"/>
    <w:rsid w:val="00205DFA"/>
    <w:rsid w:val="00206B57"/>
    <w:rsid w:val="00206F46"/>
    <w:rsid w:val="00207421"/>
    <w:rsid w:val="00207755"/>
    <w:rsid w:val="00210DA0"/>
    <w:rsid w:val="0021111D"/>
    <w:rsid w:val="0021148C"/>
    <w:rsid w:val="002114D7"/>
    <w:rsid w:val="00212ACB"/>
    <w:rsid w:val="00213761"/>
    <w:rsid w:val="002138EB"/>
    <w:rsid w:val="0021391D"/>
    <w:rsid w:val="00213FF2"/>
    <w:rsid w:val="002141B0"/>
    <w:rsid w:val="002150E1"/>
    <w:rsid w:val="00215A0E"/>
    <w:rsid w:val="002164D2"/>
    <w:rsid w:val="00216B02"/>
    <w:rsid w:val="00216B67"/>
    <w:rsid w:val="00216C7D"/>
    <w:rsid w:val="00217897"/>
    <w:rsid w:val="00217A70"/>
    <w:rsid w:val="00217DAB"/>
    <w:rsid w:val="002208E0"/>
    <w:rsid w:val="00220CB5"/>
    <w:rsid w:val="002217FA"/>
    <w:rsid w:val="00221DF0"/>
    <w:rsid w:val="00223D00"/>
    <w:rsid w:val="00223F54"/>
    <w:rsid w:val="002241BB"/>
    <w:rsid w:val="00224E1B"/>
    <w:rsid w:val="00225206"/>
    <w:rsid w:val="002277ED"/>
    <w:rsid w:val="00230C3E"/>
    <w:rsid w:val="00230F60"/>
    <w:rsid w:val="0023220F"/>
    <w:rsid w:val="00233853"/>
    <w:rsid w:val="00233C60"/>
    <w:rsid w:val="0023480B"/>
    <w:rsid w:val="0023507F"/>
    <w:rsid w:val="00235A42"/>
    <w:rsid w:val="00235EA0"/>
    <w:rsid w:val="00235EF7"/>
    <w:rsid w:val="002368A4"/>
    <w:rsid w:val="00236972"/>
    <w:rsid w:val="00236992"/>
    <w:rsid w:val="00241780"/>
    <w:rsid w:val="0024194B"/>
    <w:rsid w:val="00241FB3"/>
    <w:rsid w:val="002425AD"/>
    <w:rsid w:val="002426CC"/>
    <w:rsid w:val="002436C0"/>
    <w:rsid w:val="00243B5E"/>
    <w:rsid w:val="00243D0D"/>
    <w:rsid w:val="002448FE"/>
    <w:rsid w:val="002455D3"/>
    <w:rsid w:val="00247526"/>
    <w:rsid w:val="00247769"/>
    <w:rsid w:val="002502B8"/>
    <w:rsid w:val="00250461"/>
    <w:rsid w:val="00250D05"/>
    <w:rsid w:val="00250D0D"/>
    <w:rsid w:val="002518AB"/>
    <w:rsid w:val="002518B1"/>
    <w:rsid w:val="00251AA8"/>
    <w:rsid w:val="00252A92"/>
    <w:rsid w:val="00253633"/>
    <w:rsid w:val="00253676"/>
    <w:rsid w:val="00253F87"/>
    <w:rsid w:val="0025441A"/>
    <w:rsid w:val="0025469F"/>
    <w:rsid w:val="00254857"/>
    <w:rsid w:val="00254F0E"/>
    <w:rsid w:val="0025597A"/>
    <w:rsid w:val="00255E74"/>
    <w:rsid w:val="00256B45"/>
    <w:rsid w:val="002571B5"/>
    <w:rsid w:val="00260A35"/>
    <w:rsid w:val="00260F15"/>
    <w:rsid w:val="00261822"/>
    <w:rsid w:val="0026198B"/>
    <w:rsid w:val="00261B44"/>
    <w:rsid w:val="00262282"/>
    <w:rsid w:val="00262B68"/>
    <w:rsid w:val="00263E18"/>
    <w:rsid w:val="00263F0C"/>
    <w:rsid w:val="002646B9"/>
    <w:rsid w:val="00264D3B"/>
    <w:rsid w:val="00265376"/>
    <w:rsid w:val="002653C0"/>
    <w:rsid w:val="00265950"/>
    <w:rsid w:val="00265D46"/>
    <w:rsid w:val="0026635D"/>
    <w:rsid w:val="00266649"/>
    <w:rsid w:val="0026688A"/>
    <w:rsid w:val="00267C47"/>
    <w:rsid w:val="00267EE8"/>
    <w:rsid w:val="002710C9"/>
    <w:rsid w:val="002713CF"/>
    <w:rsid w:val="00271DCD"/>
    <w:rsid w:val="0027216C"/>
    <w:rsid w:val="002728E1"/>
    <w:rsid w:val="00273A69"/>
    <w:rsid w:val="00273B40"/>
    <w:rsid w:val="00273E4E"/>
    <w:rsid w:val="0027456D"/>
    <w:rsid w:val="0027519F"/>
    <w:rsid w:val="002756AD"/>
    <w:rsid w:val="00275CE6"/>
    <w:rsid w:val="0027712B"/>
    <w:rsid w:val="002771AC"/>
    <w:rsid w:val="00277AFA"/>
    <w:rsid w:val="00280201"/>
    <w:rsid w:val="002804D1"/>
    <w:rsid w:val="002808E7"/>
    <w:rsid w:val="002812DD"/>
    <w:rsid w:val="00281749"/>
    <w:rsid w:val="002818DF"/>
    <w:rsid w:val="00281A21"/>
    <w:rsid w:val="00281CDC"/>
    <w:rsid w:val="0028417A"/>
    <w:rsid w:val="0028454A"/>
    <w:rsid w:val="00284784"/>
    <w:rsid w:val="00284DB8"/>
    <w:rsid w:val="002855F2"/>
    <w:rsid w:val="002863C5"/>
    <w:rsid w:val="00287220"/>
    <w:rsid w:val="00287E35"/>
    <w:rsid w:val="0029000A"/>
    <w:rsid w:val="002904C9"/>
    <w:rsid w:val="00291560"/>
    <w:rsid w:val="002915C8"/>
    <w:rsid w:val="00291E27"/>
    <w:rsid w:val="00293341"/>
    <w:rsid w:val="002933C1"/>
    <w:rsid w:val="002935D9"/>
    <w:rsid w:val="002936C8"/>
    <w:rsid w:val="00294254"/>
    <w:rsid w:val="0029470A"/>
    <w:rsid w:val="00294D26"/>
    <w:rsid w:val="00294F37"/>
    <w:rsid w:val="0029580B"/>
    <w:rsid w:val="0029652E"/>
    <w:rsid w:val="00296E82"/>
    <w:rsid w:val="00297E1C"/>
    <w:rsid w:val="002A093D"/>
    <w:rsid w:val="002A11AA"/>
    <w:rsid w:val="002A1954"/>
    <w:rsid w:val="002A2723"/>
    <w:rsid w:val="002A289B"/>
    <w:rsid w:val="002A43B9"/>
    <w:rsid w:val="002A4A4A"/>
    <w:rsid w:val="002A4ED2"/>
    <w:rsid w:val="002A4F13"/>
    <w:rsid w:val="002A5075"/>
    <w:rsid w:val="002A50A6"/>
    <w:rsid w:val="002A5108"/>
    <w:rsid w:val="002A5732"/>
    <w:rsid w:val="002A5E53"/>
    <w:rsid w:val="002A613C"/>
    <w:rsid w:val="002A6370"/>
    <w:rsid w:val="002A6AAC"/>
    <w:rsid w:val="002A6C29"/>
    <w:rsid w:val="002A6CE3"/>
    <w:rsid w:val="002B0A52"/>
    <w:rsid w:val="002B1B1D"/>
    <w:rsid w:val="002B1B61"/>
    <w:rsid w:val="002B1D63"/>
    <w:rsid w:val="002B22EC"/>
    <w:rsid w:val="002B2394"/>
    <w:rsid w:val="002B2A55"/>
    <w:rsid w:val="002B3579"/>
    <w:rsid w:val="002B38B7"/>
    <w:rsid w:val="002B3F6B"/>
    <w:rsid w:val="002B560A"/>
    <w:rsid w:val="002B5C32"/>
    <w:rsid w:val="002B6C7F"/>
    <w:rsid w:val="002B7C49"/>
    <w:rsid w:val="002C0059"/>
    <w:rsid w:val="002C1323"/>
    <w:rsid w:val="002C1CE8"/>
    <w:rsid w:val="002C2150"/>
    <w:rsid w:val="002C3603"/>
    <w:rsid w:val="002C37C9"/>
    <w:rsid w:val="002C3F72"/>
    <w:rsid w:val="002C4284"/>
    <w:rsid w:val="002C496F"/>
    <w:rsid w:val="002C578C"/>
    <w:rsid w:val="002C59EA"/>
    <w:rsid w:val="002C5B19"/>
    <w:rsid w:val="002C5B50"/>
    <w:rsid w:val="002C6377"/>
    <w:rsid w:val="002C6553"/>
    <w:rsid w:val="002C683C"/>
    <w:rsid w:val="002C7FB3"/>
    <w:rsid w:val="002D01FC"/>
    <w:rsid w:val="002D02C4"/>
    <w:rsid w:val="002D05C5"/>
    <w:rsid w:val="002D126D"/>
    <w:rsid w:val="002D12E8"/>
    <w:rsid w:val="002D1815"/>
    <w:rsid w:val="002D183F"/>
    <w:rsid w:val="002D195F"/>
    <w:rsid w:val="002D296D"/>
    <w:rsid w:val="002D3182"/>
    <w:rsid w:val="002D3A7B"/>
    <w:rsid w:val="002D3B7A"/>
    <w:rsid w:val="002D3DE0"/>
    <w:rsid w:val="002D4495"/>
    <w:rsid w:val="002D50B7"/>
    <w:rsid w:val="002D6680"/>
    <w:rsid w:val="002D73B7"/>
    <w:rsid w:val="002E0037"/>
    <w:rsid w:val="002E0A74"/>
    <w:rsid w:val="002E243F"/>
    <w:rsid w:val="002E2BB4"/>
    <w:rsid w:val="002E2D56"/>
    <w:rsid w:val="002E3507"/>
    <w:rsid w:val="002E3D51"/>
    <w:rsid w:val="002E49F0"/>
    <w:rsid w:val="002E4A62"/>
    <w:rsid w:val="002E4CE9"/>
    <w:rsid w:val="002E50C0"/>
    <w:rsid w:val="002E5192"/>
    <w:rsid w:val="002E5FDE"/>
    <w:rsid w:val="002E60C1"/>
    <w:rsid w:val="002E65B4"/>
    <w:rsid w:val="002E6B72"/>
    <w:rsid w:val="002E7249"/>
    <w:rsid w:val="002E7570"/>
    <w:rsid w:val="002F0656"/>
    <w:rsid w:val="002F098A"/>
    <w:rsid w:val="002F0A83"/>
    <w:rsid w:val="002F1901"/>
    <w:rsid w:val="002F1B65"/>
    <w:rsid w:val="002F1E64"/>
    <w:rsid w:val="002F269A"/>
    <w:rsid w:val="002F3452"/>
    <w:rsid w:val="002F36FA"/>
    <w:rsid w:val="002F3F9E"/>
    <w:rsid w:val="002F42B6"/>
    <w:rsid w:val="002F5018"/>
    <w:rsid w:val="002F7049"/>
    <w:rsid w:val="002F71D0"/>
    <w:rsid w:val="002F7412"/>
    <w:rsid w:val="002F74AD"/>
    <w:rsid w:val="00300125"/>
    <w:rsid w:val="00300594"/>
    <w:rsid w:val="00300617"/>
    <w:rsid w:val="00300CDC"/>
    <w:rsid w:val="0030190B"/>
    <w:rsid w:val="00302C2C"/>
    <w:rsid w:val="00302F77"/>
    <w:rsid w:val="003033BD"/>
    <w:rsid w:val="00303A40"/>
    <w:rsid w:val="00305951"/>
    <w:rsid w:val="00305BF1"/>
    <w:rsid w:val="00305CC9"/>
    <w:rsid w:val="00305E27"/>
    <w:rsid w:val="00306AC3"/>
    <w:rsid w:val="00306BD4"/>
    <w:rsid w:val="0030713A"/>
    <w:rsid w:val="003071EE"/>
    <w:rsid w:val="003075F5"/>
    <w:rsid w:val="00307749"/>
    <w:rsid w:val="00307B95"/>
    <w:rsid w:val="00307CE1"/>
    <w:rsid w:val="00307DBC"/>
    <w:rsid w:val="003117C7"/>
    <w:rsid w:val="0031195A"/>
    <w:rsid w:val="00312587"/>
    <w:rsid w:val="0031265C"/>
    <w:rsid w:val="00312961"/>
    <w:rsid w:val="00312B2F"/>
    <w:rsid w:val="00313C0D"/>
    <w:rsid w:val="0031457C"/>
    <w:rsid w:val="00314671"/>
    <w:rsid w:val="00314F37"/>
    <w:rsid w:val="00315A03"/>
    <w:rsid w:val="003169AC"/>
    <w:rsid w:val="00316A7A"/>
    <w:rsid w:val="00317233"/>
    <w:rsid w:val="00317426"/>
    <w:rsid w:val="003177CF"/>
    <w:rsid w:val="00317BCE"/>
    <w:rsid w:val="003204B0"/>
    <w:rsid w:val="00320BE0"/>
    <w:rsid w:val="00321219"/>
    <w:rsid w:val="0032174D"/>
    <w:rsid w:val="00321B8F"/>
    <w:rsid w:val="00321BA5"/>
    <w:rsid w:val="00322920"/>
    <w:rsid w:val="003229F2"/>
    <w:rsid w:val="00322E52"/>
    <w:rsid w:val="00322E83"/>
    <w:rsid w:val="00323E71"/>
    <w:rsid w:val="00323F26"/>
    <w:rsid w:val="00327E67"/>
    <w:rsid w:val="0033055D"/>
    <w:rsid w:val="003324D0"/>
    <w:rsid w:val="00332BE4"/>
    <w:rsid w:val="00332E75"/>
    <w:rsid w:val="00332E9F"/>
    <w:rsid w:val="0033330F"/>
    <w:rsid w:val="00333740"/>
    <w:rsid w:val="0033378E"/>
    <w:rsid w:val="00334006"/>
    <w:rsid w:val="003341F7"/>
    <w:rsid w:val="0033465C"/>
    <w:rsid w:val="00334E4D"/>
    <w:rsid w:val="00335FD0"/>
    <w:rsid w:val="00336485"/>
    <w:rsid w:val="003365A6"/>
    <w:rsid w:val="00336E5A"/>
    <w:rsid w:val="003406E5"/>
    <w:rsid w:val="00340E92"/>
    <w:rsid w:val="0034132C"/>
    <w:rsid w:val="00341C31"/>
    <w:rsid w:val="0034341F"/>
    <w:rsid w:val="0034579A"/>
    <w:rsid w:val="003462AA"/>
    <w:rsid w:val="00346578"/>
    <w:rsid w:val="00346661"/>
    <w:rsid w:val="0034713D"/>
    <w:rsid w:val="0034767F"/>
    <w:rsid w:val="00347A2D"/>
    <w:rsid w:val="00350259"/>
    <w:rsid w:val="00350617"/>
    <w:rsid w:val="00350765"/>
    <w:rsid w:val="00350919"/>
    <w:rsid w:val="0035095D"/>
    <w:rsid w:val="00350AA0"/>
    <w:rsid w:val="00350D3D"/>
    <w:rsid w:val="003516D9"/>
    <w:rsid w:val="00351E49"/>
    <w:rsid w:val="0035224B"/>
    <w:rsid w:val="00352A23"/>
    <w:rsid w:val="00353FAA"/>
    <w:rsid w:val="003541CD"/>
    <w:rsid w:val="00354BD4"/>
    <w:rsid w:val="00354CEB"/>
    <w:rsid w:val="00355622"/>
    <w:rsid w:val="00355AD2"/>
    <w:rsid w:val="00355CC0"/>
    <w:rsid w:val="00355E52"/>
    <w:rsid w:val="00355F5F"/>
    <w:rsid w:val="003565D9"/>
    <w:rsid w:val="003573C0"/>
    <w:rsid w:val="00357AA8"/>
    <w:rsid w:val="00360482"/>
    <w:rsid w:val="00360AE5"/>
    <w:rsid w:val="00360D01"/>
    <w:rsid w:val="00361F5F"/>
    <w:rsid w:val="00362CA0"/>
    <w:rsid w:val="00362DD1"/>
    <w:rsid w:val="003632D6"/>
    <w:rsid w:val="00363373"/>
    <w:rsid w:val="003633E3"/>
    <w:rsid w:val="00363B90"/>
    <w:rsid w:val="003647DA"/>
    <w:rsid w:val="003651AF"/>
    <w:rsid w:val="003654AD"/>
    <w:rsid w:val="003658E1"/>
    <w:rsid w:val="00365AE3"/>
    <w:rsid w:val="0036689E"/>
    <w:rsid w:val="00370959"/>
    <w:rsid w:val="00370975"/>
    <w:rsid w:val="003712AE"/>
    <w:rsid w:val="0037176D"/>
    <w:rsid w:val="00372464"/>
    <w:rsid w:val="00372512"/>
    <w:rsid w:val="00372D04"/>
    <w:rsid w:val="00374CCA"/>
    <w:rsid w:val="00374E4A"/>
    <w:rsid w:val="00375064"/>
    <w:rsid w:val="00375ED2"/>
    <w:rsid w:val="00375F9C"/>
    <w:rsid w:val="00377297"/>
    <w:rsid w:val="003807D9"/>
    <w:rsid w:val="00380E35"/>
    <w:rsid w:val="00380E55"/>
    <w:rsid w:val="003812B8"/>
    <w:rsid w:val="003817BA"/>
    <w:rsid w:val="00381BDF"/>
    <w:rsid w:val="00382109"/>
    <w:rsid w:val="003822CC"/>
    <w:rsid w:val="00382675"/>
    <w:rsid w:val="00382B92"/>
    <w:rsid w:val="00382F26"/>
    <w:rsid w:val="00384774"/>
    <w:rsid w:val="0038561C"/>
    <w:rsid w:val="00385C57"/>
    <w:rsid w:val="003866D8"/>
    <w:rsid w:val="00386CBC"/>
    <w:rsid w:val="0038732C"/>
    <w:rsid w:val="00391754"/>
    <w:rsid w:val="00391861"/>
    <w:rsid w:val="003918E8"/>
    <w:rsid w:val="00391DAA"/>
    <w:rsid w:val="00392424"/>
    <w:rsid w:val="00392823"/>
    <w:rsid w:val="00392DE4"/>
    <w:rsid w:val="003937E7"/>
    <w:rsid w:val="00393917"/>
    <w:rsid w:val="00393AC0"/>
    <w:rsid w:val="00393EDB"/>
    <w:rsid w:val="00394403"/>
    <w:rsid w:val="00394483"/>
    <w:rsid w:val="00394966"/>
    <w:rsid w:val="00394A54"/>
    <w:rsid w:val="003956A3"/>
    <w:rsid w:val="0039623B"/>
    <w:rsid w:val="00396D99"/>
    <w:rsid w:val="003971DB"/>
    <w:rsid w:val="0039735B"/>
    <w:rsid w:val="00397490"/>
    <w:rsid w:val="0039782A"/>
    <w:rsid w:val="00397E06"/>
    <w:rsid w:val="003A0059"/>
    <w:rsid w:val="003A173A"/>
    <w:rsid w:val="003A19D6"/>
    <w:rsid w:val="003A1E30"/>
    <w:rsid w:val="003A2461"/>
    <w:rsid w:val="003A25E3"/>
    <w:rsid w:val="003A2884"/>
    <w:rsid w:val="003A3D36"/>
    <w:rsid w:val="003A4EFD"/>
    <w:rsid w:val="003A6075"/>
    <w:rsid w:val="003A63EB"/>
    <w:rsid w:val="003A66AA"/>
    <w:rsid w:val="003A67D0"/>
    <w:rsid w:val="003A685E"/>
    <w:rsid w:val="003A6C7C"/>
    <w:rsid w:val="003A7738"/>
    <w:rsid w:val="003A79B2"/>
    <w:rsid w:val="003B0556"/>
    <w:rsid w:val="003B077B"/>
    <w:rsid w:val="003B09B0"/>
    <w:rsid w:val="003B145C"/>
    <w:rsid w:val="003B14E4"/>
    <w:rsid w:val="003B15EA"/>
    <w:rsid w:val="003B24CA"/>
    <w:rsid w:val="003B275E"/>
    <w:rsid w:val="003B29AD"/>
    <w:rsid w:val="003B2ED2"/>
    <w:rsid w:val="003B34B2"/>
    <w:rsid w:val="003B36C1"/>
    <w:rsid w:val="003B3B24"/>
    <w:rsid w:val="003B3B8B"/>
    <w:rsid w:val="003B3C1A"/>
    <w:rsid w:val="003B5108"/>
    <w:rsid w:val="003B510A"/>
    <w:rsid w:val="003B601F"/>
    <w:rsid w:val="003B6302"/>
    <w:rsid w:val="003B6BF4"/>
    <w:rsid w:val="003B6DBC"/>
    <w:rsid w:val="003C00DE"/>
    <w:rsid w:val="003C0739"/>
    <w:rsid w:val="003C0D15"/>
    <w:rsid w:val="003C102D"/>
    <w:rsid w:val="003C12E7"/>
    <w:rsid w:val="003C140D"/>
    <w:rsid w:val="003C15DA"/>
    <w:rsid w:val="003C1778"/>
    <w:rsid w:val="003C1E95"/>
    <w:rsid w:val="003C28B4"/>
    <w:rsid w:val="003C3730"/>
    <w:rsid w:val="003C495D"/>
    <w:rsid w:val="003C4BF8"/>
    <w:rsid w:val="003C51C6"/>
    <w:rsid w:val="003C52EA"/>
    <w:rsid w:val="003C6B6B"/>
    <w:rsid w:val="003C7113"/>
    <w:rsid w:val="003C7246"/>
    <w:rsid w:val="003C78C6"/>
    <w:rsid w:val="003C7B73"/>
    <w:rsid w:val="003D0A40"/>
    <w:rsid w:val="003D0F97"/>
    <w:rsid w:val="003D0FCE"/>
    <w:rsid w:val="003D12FB"/>
    <w:rsid w:val="003D191F"/>
    <w:rsid w:val="003D1B3C"/>
    <w:rsid w:val="003D23FE"/>
    <w:rsid w:val="003D2403"/>
    <w:rsid w:val="003D2D4E"/>
    <w:rsid w:val="003D3AF6"/>
    <w:rsid w:val="003D3BFD"/>
    <w:rsid w:val="003D438A"/>
    <w:rsid w:val="003D4A59"/>
    <w:rsid w:val="003D6A23"/>
    <w:rsid w:val="003D6E4B"/>
    <w:rsid w:val="003D6FB2"/>
    <w:rsid w:val="003D7148"/>
    <w:rsid w:val="003E0530"/>
    <w:rsid w:val="003E0BD8"/>
    <w:rsid w:val="003E1635"/>
    <w:rsid w:val="003E1BD2"/>
    <w:rsid w:val="003E2F2A"/>
    <w:rsid w:val="003E37F2"/>
    <w:rsid w:val="003E39D0"/>
    <w:rsid w:val="003E4332"/>
    <w:rsid w:val="003E44E1"/>
    <w:rsid w:val="003E5423"/>
    <w:rsid w:val="003E56FD"/>
    <w:rsid w:val="003E5C95"/>
    <w:rsid w:val="003E5D14"/>
    <w:rsid w:val="003E6303"/>
    <w:rsid w:val="003E649A"/>
    <w:rsid w:val="003F01D5"/>
    <w:rsid w:val="003F06FC"/>
    <w:rsid w:val="003F138A"/>
    <w:rsid w:val="003F13D1"/>
    <w:rsid w:val="003F16DD"/>
    <w:rsid w:val="003F1CE8"/>
    <w:rsid w:val="003F2DA0"/>
    <w:rsid w:val="003F360C"/>
    <w:rsid w:val="003F435C"/>
    <w:rsid w:val="003F4D23"/>
    <w:rsid w:val="003F4DC8"/>
    <w:rsid w:val="003F4F27"/>
    <w:rsid w:val="003F5FAC"/>
    <w:rsid w:val="003F5FED"/>
    <w:rsid w:val="003F65E1"/>
    <w:rsid w:val="003F6CC7"/>
    <w:rsid w:val="003F7C91"/>
    <w:rsid w:val="003F7D5B"/>
    <w:rsid w:val="00400023"/>
    <w:rsid w:val="004001C4"/>
    <w:rsid w:val="00400567"/>
    <w:rsid w:val="00400853"/>
    <w:rsid w:val="00400A68"/>
    <w:rsid w:val="0040192F"/>
    <w:rsid w:val="00402101"/>
    <w:rsid w:val="0040461B"/>
    <w:rsid w:val="00404C7C"/>
    <w:rsid w:val="00405772"/>
    <w:rsid w:val="004059F3"/>
    <w:rsid w:val="00406CE2"/>
    <w:rsid w:val="00406D02"/>
    <w:rsid w:val="00406FC0"/>
    <w:rsid w:val="0040772F"/>
    <w:rsid w:val="0040782E"/>
    <w:rsid w:val="00410F1A"/>
    <w:rsid w:val="004138ED"/>
    <w:rsid w:val="00413F4B"/>
    <w:rsid w:val="00414057"/>
    <w:rsid w:val="004141C0"/>
    <w:rsid w:val="00414244"/>
    <w:rsid w:val="004149F9"/>
    <w:rsid w:val="0041514D"/>
    <w:rsid w:val="004165CF"/>
    <w:rsid w:val="00417720"/>
    <w:rsid w:val="00417E64"/>
    <w:rsid w:val="00420565"/>
    <w:rsid w:val="00420B37"/>
    <w:rsid w:val="00421FDF"/>
    <w:rsid w:val="0042268B"/>
    <w:rsid w:val="004227C5"/>
    <w:rsid w:val="00423711"/>
    <w:rsid w:val="00423DF7"/>
    <w:rsid w:val="00424A75"/>
    <w:rsid w:val="00424DFE"/>
    <w:rsid w:val="0042518E"/>
    <w:rsid w:val="00425F15"/>
    <w:rsid w:val="004260DA"/>
    <w:rsid w:val="004262E8"/>
    <w:rsid w:val="00426629"/>
    <w:rsid w:val="0042664F"/>
    <w:rsid w:val="00426EF9"/>
    <w:rsid w:val="0042726C"/>
    <w:rsid w:val="00427479"/>
    <w:rsid w:val="00430820"/>
    <w:rsid w:val="0043125D"/>
    <w:rsid w:val="00431734"/>
    <w:rsid w:val="00431A54"/>
    <w:rsid w:val="00432C55"/>
    <w:rsid w:val="00433366"/>
    <w:rsid w:val="00433429"/>
    <w:rsid w:val="00433551"/>
    <w:rsid w:val="00433C11"/>
    <w:rsid w:val="00433E88"/>
    <w:rsid w:val="004355F0"/>
    <w:rsid w:val="004355F8"/>
    <w:rsid w:val="00435D5B"/>
    <w:rsid w:val="004368BC"/>
    <w:rsid w:val="004374FA"/>
    <w:rsid w:val="004379FC"/>
    <w:rsid w:val="00441204"/>
    <w:rsid w:val="004432FE"/>
    <w:rsid w:val="00443B96"/>
    <w:rsid w:val="00444D75"/>
    <w:rsid w:val="004465F9"/>
    <w:rsid w:val="0044670D"/>
    <w:rsid w:val="00446EE6"/>
    <w:rsid w:val="00447243"/>
    <w:rsid w:val="00447C86"/>
    <w:rsid w:val="00450743"/>
    <w:rsid w:val="00451168"/>
    <w:rsid w:val="004519DC"/>
    <w:rsid w:val="0045233A"/>
    <w:rsid w:val="0045250A"/>
    <w:rsid w:val="00452553"/>
    <w:rsid w:val="0045291C"/>
    <w:rsid w:val="00452C36"/>
    <w:rsid w:val="00452E23"/>
    <w:rsid w:val="004535B1"/>
    <w:rsid w:val="00453A93"/>
    <w:rsid w:val="00453E5B"/>
    <w:rsid w:val="00455247"/>
    <w:rsid w:val="00455418"/>
    <w:rsid w:val="004560F1"/>
    <w:rsid w:val="004570C3"/>
    <w:rsid w:val="004572B8"/>
    <w:rsid w:val="00457301"/>
    <w:rsid w:val="00457483"/>
    <w:rsid w:val="0046053F"/>
    <w:rsid w:val="00460683"/>
    <w:rsid w:val="00461593"/>
    <w:rsid w:val="004632D6"/>
    <w:rsid w:val="00463452"/>
    <w:rsid w:val="00463A4D"/>
    <w:rsid w:val="00464CFE"/>
    <w:rsid w:val="004654D5"/>
    <w:rsid w:val="0046662E"/>
    <w:rsid w:val="004667D8"/>
    <w:rsid w:val="004675C6"/>
    <w:rsid w:val="00467640"/>
    <w:rsid w:val="004677B9"/>
    <w:rsid w:val="00467815"/>
    <w:rsid w:val="00467912"/>
    <w:rsid w:val="0047016F"/>
    <w:rsid w:val="00470990"/>
    <w:rsid w:val="00471F61"/>
    <w:rsid w:val="00471FD1"/>
    <w:rsid w:val="00472269"/>
    <w:rsid w:val="00472617"/>
    <w:rsid w:val="00472C05"/>
    <w:rsid w:val="00472D73"/>
    <w:rsid w:val="00472F3A"/>
    <w:rsid w:val="00473372"/>
    <w:rsid w:val="0047389B"/>
    <w:rsid w:val="00474FA3"/>
    <w:rsid w:val="00475117"/>
    <w:rsid w:val="0047545E"/>
    <w:rsid w:val="00476470"/>
    <w:rsid w:val="00477BB0"/>
    <w:rsid w:val="00477BDB"/>
    <w:rsid w:val="00480AA6"/>
    <w:rsid w:val="00480D94"/>
    <w:rsid w:val="004822FB"/>
    <w:rsid w:val="00482565"/>
    <w:rsid w:val="00482904"/>
    <w:rsid w:val="00482E26"/>
    <w:rsid w:val="00484AD2"/>
    <w:rsid w:val="00484F53"/>
    <w:rsid w:val="00485AE4"/>
    <w:rsid w:val="00485D27"/>
    <w:rsid w:val="00486704"/>
    <w:rsid w:val="00486F19"/>
    <w:rsid w:val="00487596"/>
    <w:rsid w:val="00487684"/>
    <w:rsid w:val="004877F1"/>
    <w:rsid w:val="00487C71"/>
    <w:rsid w:val="00487EE4"/>
    <w:rsid w:val="00490164"/>
    <w:rsid w:val="0049060B"/>
    <w:rsid w:val="00490960"/>
    <w:rsid w:val="00490A47"/>
    <w:rsid w:val="00490BF2"/>
    <w:rsid w:val="0049171D"/>
    <w:rsid w:val="00491EB1"/>
    <w:rsid w:val="00492457"/>
    <w:rsid w:val="00492A38"/>
    <w:rsid w:val="00492BA2"/>
    <w:rsid w:val="00492D74"/>
    <w:rsid w:val="00493C09"/>
    <w:rsid w:val="00493EA7"/>
    <w:rsid w:val="00494659"/>
    <w:rsid w:val="00496049"/>
    <w:rsid w:val="0049694B"/>
    <w:rsid w:val="00496F8F"/>
    <w:rsid w:val="00497251"/>
    <w:rsid w:val="004A0593"/>
    <w:rsid w:val="004A1801"/>
    <w:rsid w:val="004A1E98"/>
    <w:rsid w:val="004A2068"/>
    <w:rsid w:val="004A299C"/>
    <w:rsid w:val="004A5039"/>
    <w:rsid w:val="004A5069"/>
    <w:rsid w:val="004A5ABD"/>
    <w:rsid w:val="004A6611"/>
    <w:rsid w:val="004A679B"/>
    <w:rsid w:val="004A7C08"/>
    <w:rsid w:val="004A7C24"/>
    <w:rsid w:val="004A7CD1"/>
    <w:rsid w:val="004B0FBD"/>
    <w:rsid w:val="004B25BB"/>
    <w:rsid w:val="004B291E"/>
    <w:rsid w:val="004B2DB5"/>
    <w:rsid w:val="004B31CA"/>
    <w:rsid w:val="004B3F48"/>
    <w:rsid w:val="004B4046"/>
    <w:rsid w:val="004B4652"/>
    <w:rsid w:val="004B489B"/>
    <w:rsid w:val="004B4CD8"/>
    <w:rsid w:val="004B4D67"/>
    <w:rsid w:val="004B5D8A"/>
    <w:rsid w:val="004B7D35"/>
    <w:rsid w:val="004C0162"/>
    <w:rsid w:val="004C01EA"/>
    <w:rsid w:val="004C0376"/>
    <w:rsid w:val="004C0889"/>
    <w:rsid w:val="004C090B"/>
    <w:rsid w:val="004C094C"/>
    <w:rsid w:val="004C0A3A"/>
    <w:rsid w:val="004C26B0"/>
    <w:rsid w:val="004C2AB7"/>
    <w:rsid w:val="004C2E4B"/>
    <w:rsid w:val="004C3414"/>
    <w:rsid w:val="004C36EB"/>
    <w:rsid w:val="004C5562"/>
    <w:rsid w:val="004C648E"/>
    <w:rsid w:val="004C74F9"/>
    <w:rsid w:val="004C762E"/>
    <w:rsid w:val="004D04FA"/>
    <w:rsid w:val="004D077B"/>
    <w:rsid w:val="004D21CB"/>
    <w:rsid w:val="004D236D"/>
    <w:rsid w:val="004D32D6"/>
    <w:rsid w:val="004D36C8"/>
    <w:rsid w:val="004D3874"/>
    <w:rsid w:val="004D3B81"/>
    <w:rsid w:val="004D3D28"/>
    <w:rsid w:val="004D3E1C"/>
    <w:rsid w:val="004D3ECF"/>
    <w:rsid w:val="004D4113"/>
    <w:rsid w:val="004D4EBF"/>
    <w:rsid w:val="004D55D3"/>
    <w:rsid w:val="004D66AE"/>
    <w:rsid w:val="004D710A"/>
    <w:rsid w:val="004E00BB"/>
    <w:rsid w:val="004E08FC"/>
    <w:rsid w:val="004E0A44"/>
    <w:rsid w:val="004E1A79"/>
    <w:rsid w:val="004E3142"/>
    <w:rsid w:val="004E3413"/>
    <w:rsid w:val="004E3DB5"/>
    <w:rsid w:val="004E3FA2"/>
    <w:rsid w:val="004E47E1"/>
    <w:rsid w:val="004E4B79"/>
    <w:rsid w:val="004E4F0E"/>
    <w:rsid w:val="004E5269"/>
    <w:rsid w:val="004E52DB"/>
    <w:rsid w:val="004E5C6E"/>
    <w:rsid w:val="004E5ED7"/>
    <w:rsid w:val="004E60CC"/>
    <w:rsid w:val="004E6948"/>
    <w:rsid w:val="004E6F8A"/>
    <w:rsid w:val="004E728A"/>
    <w:rsid w:val="004F0033"/>
    <w:rsid w:val="004F02F3"/>
    <w:rsid w:val="004F0AA2"/>
    <w:rsid w:val="004F1D6A"/>
    <w:rsid w:val="004F217D"/>
    <w:rsid w:val="004F26C0"/>
    <w:rsid w:val="004F29C3"/>
    <w:rsid w:val="004F2C2E"/>
    <w:rsid w:val="004F3562"/>
    <w:rsid w:val="004F3D58"/>
    <w:rsid w:val="004F418B"/>
    <w:rsid w:val="004F47E0"/>
    <w:rsid w:val="004F49D8"/>
    <w:rsid w:val="004F5DE2"/>
    <w:rsid w:val="004F6837"/>
    <w:rsid w:val="004F6BCC"/>
    <w:rsid w:val="004F6C67"/>
    <w:rsid w:val="004F771C"/>
    <w:rsid w:val="00500125"/>
    <w:rsid w:val="005001AC"/>
    <w:rsid w:val="005004F6"/>
    <w:rsid w:val="00500AE8"/>
    <w:rsid w:val="0050222A"/>
    <w:rsid w:val="00502422"/>
    <w:rsid w:val="0050254F"/>
    <w:rsid w:val="00502AF1"/>
    <w:rsid w:val="005043D4"/>
    <w:rsid w:val="00504C7E"/>
    <w:rsid w:val="00504F03"/>
    <w:rsid w:val="00505EC9"/>
    <w:rsid w:val="00507899"/>
    <w:rsid w:val="00507956"/>
    <w:rsid w:val="00507AB2"/>
    <w:rsid w:val="00507CE6"/>
    <w:rsid w:val="00507F6D"/>
    <w:rsid w:val="0051062C"/>
    <w:rsid w:val="00510A64"/>
    <w:rsid w:val="00510F5F"/>
    <w:rsid w:val="00510FC1"/>
    <w:rsid w:val="00511727"/>
    <w:rsid w:val="00511869"/>
    <w:rsid w:val="0051197A"/>
    <w:rsid w:val="00511E2B"/>
    <w:rsid w:val="005131F1"/>
    <w:rsid w:val="00513260"/>
    <w:rsid w:val="005137C9"/>
    <w:rsid w:val="00514494"/>
    <w:rsid w:val="00514E5D"/>
    <w:rsid w:val="005154FA"/>
    <w:rsid w:val="0051552C"/>
    <w:rsid w:val="005157D8"/>
    <w:rsid w:val="00515D94"/>
    <w:rsid w:val="00515E56"/>
    <w:rsid w:val="005164D4"/>
    <w:rsid w:val="00516724"/>
    <w:rsid w:val="00516DA0"/>
    <w:rsid w:val="00516EDB"/>
    <w:rsid w:val="00516FF0"/>
    <w:rsid w:val="005177F5"/>
    <w:rsid w:val="00520CEB"/>
    <w:rsid w:val="00520F09"/>
    <w:rsid w:val="0052158E"/>
    <w:rsid w:val="005216D3"/>
    <w:rsid w:val="00522B68"/>
    <w:rsid w:val="00524368"/>
    <w:rsid w:val="00524528"/>
    <w:rsid w:val="005247A2"/>
    <w:rsid w:val="005254EF"/>
    <w:rsid w:val="00525547"/>
    <w:rsid w:val="005260B5"/>
    <w:rsid w:val="0052673E"/>
    <w:rsid w:val="00527910"/>
    <w:rsid w:val="00527CEE"/>
    <w:rsid w:val="00527F4F"/>
    <w:rsid w:val="00531820"/>
    <w:rsid w:val="0053215C"/>
    <w:rsid w:val="0053279A"/>
    <w:rsid w:val="005328E0"/>
    <w:rsid w:val="005334BA"/>
    <w:rsid w:val="005337AC"/>
    <w:rsid w:val="00533FD3"/>
    <w:rsid w:val="00534EA0"/>
    <w:rsid w:val="00535692"/>
    <w:rsid w:val="00535E37"/>
    <w:rsid w:val="00535F52"/>
    <w:rsid w:val="00536364"/>
    <w:rsid w:val="005365D6"/>
    <w:rsid w:val="0053762A"/>
    <w:rsid w:val="00537DA0"/>
    <w:rsid w:val="00537E50"/>
    <w:rsid w:val="005405F9"/>
    <w:rsid w:val="005407F0"/>
    <w:rsid w:val="00540BDE"/>
    <w:rsid w:val="005410A5"/>
    <w:rsid w:val="00541797"/>
    <w:rsid w:val="005427AA"/>
    <w:rsid w:val="00542B2A"/>
    <w:rsid w:val="00543904"/>
    <w:rsid w:val="00544530"/>
    <w:rsid w:val="005445F2"/>
    <w:rsid w:val="005446DA"/>
    <w:rsid w:val="00544B7E"/>
    <w:rsid w:val="00545549"/>
    <w:rsid w:val="00545DD8"/>
    <w:rsid w:val="0054608B"/>
    <w:rsid w:val="0054621B"/>
    <w:rsid w:val="00546D39"/>
    <w:rsid w:val="005473B8"/>
    <w:rsid w:val="005519EE"/>
    <w:rsid w:val="00552117"/>
    <w:rsid w:val="005522A3"/>
    <w:rsid w:val="00552668"/>
    <w:rsid w:val="0055373B"/>
    <w:rsid w:val="0055432D"/>
    <w:rsid w:val="0055471F"/>
    <w:rsid w:val="005554FA"/>
    <w:rsid w:val="00556A95"/>
    <w:rsid w:val="00556FAB"/>
    <w:rsid w:val="005578E0"/>
    <w:rsid w:val="00560D47"/>
    <w:rsid w:val="00561D47"/>
    <w:rsid w:val="00562C27"/>
    <w:rsid w:val="005634F4"/>
    <w:rsid w:val="00563673"/>
    <w:rsid w:val="00563DC4"/>
    <w:rsid w:val="00564433"/>
    <w:rsid w:val="00564BCB"/>
    <w:rsid w:val="0056637C"/>
    <w:rsid w:val="00567550"/>
    <w:rsid w:val="00570101"/>
    <w:rsid w:val="00570952"/>
    <w:rsid w:val="005711C5"/>
    <w:rsid w:val="00571516"/>
    <w:rsid w:val="00572072"/>
    <w:rsid w:val="005720FA"/>
    <w:rsid w:val="00572288"/>
    <w:rsid w:val="005722A1"/>
    <w:rsid w:val="00573A28"/>
    <w:rsid w:val="005742A4"/>
    <w:rsid w:val="00575469"/>
    <w:rsid w:val="00575492"/>
    <w:rsid w:val="0057573E"/>
    <w:rsid w:val="00576BF4"/>
    <w:rsid w:val="00576C6D"/>
    <w:rsid w:val="00580179"/>
    <w:rsid w:val="00580198"/>
    <w:rsid w:val="005809E6"/>
    <w:rsid w:val="00582A64"/>
    <w:rsid w:val="00582F07"/>
    <w:rsid w:val="00582F64"/>
    <w:rsid w:val="005845A4"/>
    <w:rsid w:val="00584C1F"/>
    <w:rsid w:val="005861EB"/>
    <w:rsid w:val="00586AD4"/>
    <w:rsid w:val="00587584"/>
    <w:rsid w:val="00587A35"/>
    <w:rsid w:val="005908DC"/>
    <w:rsid w:val="005912E8"/>
    <w:rsid w:val="00591BED"/>
    <w:rsid w:val="0059230B"/>
    <w:rsid w:val="0059271C"/>
    <w:rsid w:val="005934A6"/>
    <w:rsid w:val="00594282"/>
    <w:rsid w:val="00594454"/>
    <w:rsid w:val="00594B26"/>
    <w:rsid w:val="00594C25"/>
    <w:rsid w:val="00596C1D"/>
    <w:rsid w:val="00596D01"/>
    <w:rsid w:val="0059731D"/>
    <w:rsid w:val="00597603"/>
    <w:rsid w:val="005A0D3E"/>
    <w:rsid w:val="005A0E25"/>
    <w:rsid w:val="005A1463"/>
    <w:rsid w:val="005A1910"/>
    <w:rsid w:val="005A1DF6"/>
    <w:rsid w:val="005A1E1F"/>
    <w:rsid w:val="005A211E"/>
    <w:rsid w:val="005A32D8"/>
    <w:rsid w:val="005A3CE5"/>
    <w:rsid w:val="005A7B60"/>
    <w:rsid w:val="005B0303"/>
    <w:rsid w:val="005B0698"/>
    <w:rsid w:val="005B06E8"/>
    <w:rsid w:val="005B09B5"/>
    <w:rsid w:val="005B186F"/>
    <w:rsid w:val="005B18FD"/>
    <w:rsid w:val="005B1FC2"/>
    <w:rsid w:val="005B29B2"/>
    <w:rsid w:val="005B4AD6"/>
    <w:rsid w:val="005B50EA"/>
    <w:rsid w:val="005B5931"/>
    <w:rsid w:val="005B5E04"/>
    <w:rsid w:val="005B6979"/>
    <w:rsid w:val="005B6D2E"/>
    <w:rsid w:val="005B7044"/>
    <w:rsid w:val="005B73B9"/>
    <w:rsid w:val="005B7E9B"/>
    <w:rsid w:val="005C022B"/>
    <w:rsid w:val="005C0337"/>
    <w:rsid w:val="005C190A"/>
    <w:rsid w:val="005C1C3E"/>
    <w:rsid w:val="005C1EED"/>
    <w:rsid w:val="005C20E7"/>
    <w:rsid w:val="005C291C"/>
    <w:rsid w:val="005C322E"/>
    <w:rsid w:val="005C37DE"/>
    <w:rsid w:val="005C3E3B"/>
    <w:rsid w:val="005C42A0"/>
    <w:rsid w:val="005C49D5"/>
    <w:rsid w:val="005C5D1E"/>
    <w:rsid w:val="005C5E43"/>
    <w:rsid w:val="005C6052"/>
    <w:rsid w:val="005C6082"/>
    <w:rsid w:val="005C674A"/>
    <w:rsid w:val="005C6C7D"/>
    <w:rsid w:val="005C6CE9"/>
    <w:rsid w:val="005C7BFA"/>
    <w:rsid w:val="005C7C24"/>
    <w:rsid w:val="005D0DE1"/>
    <w:rsid w:val="005D1BFC"/>
    <w:rsid w:val="005D1CA2"/>
    <w:rsid w:val="005D20C7"/>
    <w:rsid w:val="005D22FA"/>
    <w:rsid w:val="005D246D"/>
    <w:rsid w:val="005D2910"/>
    <w:rsid w:val="005D2BFF"/>
    <w:rsid w:val="005D37F6"/>
    <w:rsid w:val="005D3B8D"/>
    <w:rsid w:val="005D3C9D"/>
    <w:rsid w:val="005D3E36"/>
    <w:rsid w:val="005D3FFC"/>
    <w:rsid w:val="005D430E"/>
    <w:rsid w:val="005D43D3"/>
    <w:rsid w:val="005D47A4"/>
    <w:rsid w:val="005D4B82"/>
    <w:rsid w:val="005D4B95"/>
    <w:rsid w:val="005D5121"/>
    <w:rsid w:val="005D5149"/>
    <w:rsid w:val="005D628C"/>
    <w:rsid w:val="005D6BAB"/>
    <w:rsid w:val="005D7085"/>
    <w:rsid w:val="005D787A"/>
    <w:rsid w:val="005D78A8"/>
    <w:rsid w:val="005E14E9"/>
    <w:rsid w:val="005E1745"/>
    <w:rsid w:val="005E1B88"/>
    <w:rsid w:val="005E2C3B"/>
    <w:rsid w:val="005E3243"/>
    <w:rsid w:val="005E3DE5"/>
    <w:rsid w:val="005E50D7"/>
    <w:rsid w:val="005E638A"/>
    <w:rsid w:val="005E63FB"/>
    <w:rsid w:val="005E71E9"/>
    <w:rsid w:val="005E7671"/>
    <w:rsid w:val="005F13CE"/>
    <w:rsid w:val="005F2D38"/>
    <w:rsid w:val="005F2DD9"/>
    <w:rsid w:val="005F30C4"/>
    <w:rsid w:val="005F3A34"/>
    <w:rsid w:val="005F3AD3"/>
    <w:rsid w:val="005F3F01"/>
    <w:rsid w:val="005F3F33"/>
    <w:rsid w:val="005F4A96"/>
    <w:rsid w:val="005F51A1"/>
    <w:rsid w:val="005F594A"/>
    <w:rsid w:val="005F5BDF"/>
    <w:rsid w:val="005F5E31"/>
    <w:rsid w:val="005F5F34"/>
    <w:rsid w:val="005F62F3"/>
    <w:rsid w:val="005F67FA"/>
    <w:rsid w:val="005F6DF0"/>
    <w:rsid w:val="005F7ACA"/>
    <w:rsid w:val="005F7BB0"/>
    <w:rsid w:val="005F7D83"/>
    <w:rsid w:val="00600D51"/>
    <w:rsid w:val="00600EB5"/>
    <w:rsid w:val="00601074"/>
    <w:rsid w:val="00601E09"/>
    <w:rsid w:val="00602C97"/>
    <w:rsid w:val="00602EC9"/>
    <w:rsid w:val="00603168"/>
    <w:rsid w:val="006033EB"/>
    <w:rsid w:val="006034CB"/>
    <w:rsid w:val="00603728"/>
    <w:rsid w:val="00603771"/>
    <w:rsid w:val="0060464D"/>
    <w:rsid w:val="00604707"/>
    <w:rsid w:val="006054C5"/>
    <w:rsid w:val="00605525"/>
    <w:rsid w:val="0060621D"/>
    <w:rsid w:val="00606B8F"/>
    <w:rsid w:val="00610B1D"/>
    <w:rsid w:val="00611C3F"/>
    <w:rsid w:val="00612012"/>
    <w:rsid w:val="00612474"/>
    <w:rsid w:val="00612851"/>
    <w:rsid w:val="00612AB1"/>
    <w:rsid w:val="00615199"/>
    <w:rsid w:val="006156F2"/>
    <w:rsid w:val="0061631E"/>
    <w:rsid w:val="00616BFE"/>
    <w:rsid w:val="00616EF9"/>
    <w:rsid w:val="0061772B"/>
    <w:rsid w:val="0062010C"/>
    <w:rsid w:val="0062064F"/>
    <w:rsid w:val="00621F4A"/>
    <w:rsid w:val="006220E1"/>
    <w:rsid w:val="00622C12"/>
    <w:rsid w:val="00623512"/>
    <w:rsid w:val="0062382E"/>
    <w:rsid w:val="00623A5E"/>
    <w:rsid w:val="006248B1"/>
    <w:rsid w:val="0062584A"/>
    <w:rsid w:val="0062591E"/>
    <w:rsid w:val="00625A97"/>
    <w:rsid w:val="00625EE4"/>
    <w:rsid w:val="006265F9"/>
    <w:rsid w:val="00626865"/>
    <w:rsid w:val="00626C1A"/>
    <w:rsid w:val="006272FE"/>
    <w:rsid w:val="00627DD6"/>
    <w:rsid w:val="006300D3"/>
    <w:rsid w:val="00630BF7"/>
    <w:rsid w:val="00631798"/>
    <w:rsid w:val="00631D4C"/>
    <w:rsid w:val="0063208E"/>
    <w:rsid w:val="00632FD5"/>
    <w:rsid w:val="006330AA"/>
    <w:rsid w:val="00633509"/>
    <w:rsid w:val="00633B4A"/>
    <w:rsid w:val="00634054"/>
    <w:rsid w:val="00635A0A"/>
    <w:rsid w:val="00635B57"/>
    <w:rsid w:val="006368D7"/>
    <w:rsid w:val="006409F8"/>
    <w:rsid w:val="00640F2D"/>
    <w:rsid w:val="00641331"/>
    <w:rsid w:val="006418B4"/>
    <w:rsid w:val="00641CD7"/>
    <w:rsid w:val="0064201A"/>
    <w:rsid w:val="006428E6"/>
    <w:rsid w:val="006431C0"/>
    <w:rsid w:val="006453B6"/>
    <w:rsid w:val="0064594C"/>
    <w:rsid w:val="00646879"/>
    <w:rsid w:val="006470F7"/>
    <w:rsid w:val="00647755"/>
    <w:rsid w:val="00647757"/>
    <w:rsid w:val="00647810"/>
    <w:rsid w:val="00650565"/>
    <w:rsid w:val="00650614"/>
    <w:rsid w:val="00650CB2"/>
    <w:rsid w:val="00650E1A"/>
    <w:rsid w:val="00650E89"/>
    <w:rsid w:val="00651D30"/>
    <w:rsid w:val="00652A1E"/>
    <w:rsid w:val="00652B4E"/>
    <w:rsid w:val="00652DD9"/>
    <w:rsid w:val="00653891"/>
    <w:rsid w:val="00653935"/>
    <w:rsid w:val="00654403"/>
    <w:rsid w:val="006546C6"/>
    <w:rsid w:val="00654E77"/>
    <w:rsid w:val="00655FF4"/>
    <w:rsid w:val="00656131"/>
    <w:rsid w:val="00656B7F"/>
    <w:rsid w:val="00656BA0"/>
    <w:rsid w:val="0065730C"/>
    <w:rsid w:val="00661757"/>
    <w:rsid w:val="00661A3B"/>
    <w:rsid w:val="00661F37"/>
    <w:rsid w:val="00662315"/>
    <w:rsid w:val="00662AEF"/>
    <w:rsid w:val="00662E0B"/>
    <w:rsid w:val="00663157"/>
    <w:rsid w:val="0066324A"/>
    <w:rsid w:val="006632D3"/>
    <w:rsid w:val="006633FB"/>
    <w:rsid w:val="00663848"/>
    <w:rsid w:val="00663F9F"/>
    <w:rsid w:val="00664A8E"/>
    <w:rsid w:val="006651EA"/>
    <w:rsid w:val="00666948"/>
    <w:rsid w:val="00666FEE"/>
    <w:rsid w:val="006672B1"/>
    <w:rsid w:val="00667617"/>
    <w:rsid w:val="0067040A"/>
    <w:rsid w:val="0067097B"/>
    <w:rsid w:val="00670C1A"/>
    <w:rsid w:val="0067134E"/>
    <w:rsid w:val="006723DA"/>
    <w:rsid w:val="00673095"/>
    <w:rsid w:val="00673170"/>
    <w:rsid w:val="0067383F"/>
    <w:rsid w:val="0067408B"/>
    <w:rsid w:val="00674BD2"/>
    <w:rsid w:val="00674E71"/>
    <w:rsid w:val="00674F78"/>
    <w:rsid w:val="00675314"/>
    <w:rsid w:val="00675392"/>
    <w:rsid w:val="006756F5"/>
    <w:rsid w:val="00675BEF"/>
    <w:rsid w:val="00676131"/>
    <w:rsid w:val="006765A1"/>
    <w:rsid w:val="00677DEF"/>
    <w:rsid w:val="0068155C"/>
    <w:rsid w:val="006816CE"/>
    <w:rsid w:val="00681CE8"/>
    <w:rsid w:val="00681D34"/>
    <w:rsid w:val="006822E5"/>
    <w:rsid w:val="0068264A"/>
    <w:rsid w:val="00682837"/>
    <w:rsid w:val="00682876"/>
    <w:rsid w:val="00682E6F"/>
    <w:rsid w:val="00682FF2"/>
    <w:rsid w:val="00683E7A"/>
    <w:rsid w:val="00684E5D"/>
    <w:rsid w:val="0068596C"/>
    <w:rsid w:val="006859E8"/>
    <w:rsid w:val="0068642F"/>
    <w:rsid w:val="00686CD2"/>
    <w:rsid w:val="00687214"/>
    <w:rsid w:val="00687F41"/>
    <w:rsid w:val="00690023"/>
    <w:rsid w:val="006907F2"/>
    <w:rsid w:val="00690846"/>
    <w:rsid w:val="0069165C"/>
    <w:rsid w:val="00691FDE"/>
    <w:rsid w:val="00692680"/>
    <w:rsid w:val="00692A58"/>
    <w:rsid w:val="00692FE6"/>
    <w:rsid w:val="00693C8C"/>
    <w:rsid w:val="00693F33"/>
    <w:rsid w:val="0069489F"/>
    <w:rsid w:val="00694C30"/>
    <w:rsid w:val="006954BC"/>
    <w:rsid w:val="00695E6A"/>
    <w:rsid w:val="00696E2A"/>
    <w:rsid w:val="006972A2"/>
    <w:rsid w:val="0069768D"/>
    <w:rsid w:val="006978D3"/>
    <w:rsid w:val="00697BA5"/>
    <w:rsid w:val="006A1FD7"/>
    <w:rsid w:val="006A1FE1"/>
    <w:rsid w:val="006A2569"/>
    <w:rsid w:val="006A2613"/>
    <w:rsid w:val="006A2BA9"/>
    <w:rsid w:val="006A2C93"/>
    <w:rsid w:val="006A3428"/>
    <w:rsid w:val="006A38D3"/>
    <w:rsid w:val="006A3CAD"/>
    <w:rsid w:val="006A4597"/>
    <w:rsid w:val="006A4C20"/>
    <w:rsid w:val="006A569A"/>
    <w:rsid w:val="006A5ACD"/>
    <w:rsid w:val="006A5BD9"/>
    <w:rsid w:val="006A5F4E"/>
    <w:rsid w:val="006A6E58"/>
    <w:rsid w:val="006A73F9"/>
    <w:rsid w:val="006A7AEE"/>
    <w:rsid w:val="006A7C91"/>
    <w:rsid w:val="006A7C94"/>
    <w:rsid w:val="006B0671"/>
    <w:rsid w:val="006B08BF"/>
    <w:rsid w:val="006B0E69"/>
    <w:rsid w:val="006B1377"/>
    <w:rsid w:val="006B29D5"/>
    <w:rsid w:val="006B37AD"/>
    <w:rsid w:val="006B3F47"/>
    <w:rsid w:val="006B418C"/>
    <w:rsid w:val="006B4711"/>
    <w:rsid w:val="006B4721"/>
    <w:rsid w:val="006B4B0B"/>
    <w:rsid w:val="006B4EE8"/>
    <w:rsid w:val="006B5230"/>
    <w:rsid w:val="006B54C1"/>
    <w:rsid w:val="006B6ACE"/>
    <w:rsid w:val="006B724C"/>
    <w:rsid w:val="006B761E"/>
    <w:rsid w:val="006B7CA9"/>
    <w:rsid w:val="006C07D5"/>
    <w:rsid w:val="006C0B6F"/>
    <w:rsid w:val="006C11A9"/>
    <w:rsid w:val="006C149B"/>
    <w:rsid w:val="006C173D"/>
    <w:rsid w:val="006C255F"/>
    <w:rsid w:val="006C2BD6"/>
    <w:rsid w:val="006C344B"/>
    <w:rsid w:val="006C4A1C"/>
    <w:rsid w:val="006C5B08"/>
    <w:rsid w:val="006C7902"/>
    <w:rsid w:val="006C7B5B"/>
    <w:rsid w:val="006D045A"/>
    <w:rsid w:val="006D04C8"/>
    <w:rsid w:val="006D04DC"/>
    <w:rsid w:val="006D0702"/>
    <w:rsid w:val="006D0F6C"/>
    <w:rsid w:val="006D14AF"/>
    <w:rsid w:val="006D18C2"/>
    <w:rsid w:val="006D1A30"/>
    <w:rsid w:val="006D1CEC"/>
    <w:rsid w:val="006D2360"/>
    <w:rsid w:val="006D2CA4"/>
    <w:rsid w:val="006D2D07"/>
    <w:rsid w:val="006D2E04"/>
    <w:rsid w:val="006D2EFB"/>
    <w:rsid w:val="006D3A30"/>
    <w:rsid w:val="006D3AC5"/>
    <w:rsid w:val="006D3C3D"/>
    <w:rsid w:val="006D3D17"/>
    <w:rsid w:val="006D4326"/>
    <w:rsid w:val="006D48FB"/>
    <w:rsid w:val="006D4A3E"/>
    <w:rsid w:val="006D5A9A"/>
    <w:rsid w:val="006D5BD0"/>
    <w:rsid w:val="006D5CD3"/>
    <w:rsid w:val="006D636F"/>
    <w:rsid w:val="006D65C9"/>
    <w:rsid w:val="006D7C26"/>
    <w:rsid w:val="006E03A3"/>
    <w:rsid w:val="006E0549"/>
    <w:rsid w:val="006E0A0A"/>
    <w:rsid w:val="006E0DB2"/>
    <w:rsid w:val="006E0E1B"/>
    <w:rsid w:val="006E0FA6"/>
    <w:rsid w:val="006E1ED0"/>
    <w:rsid w:val="006E2185"/>
    <w:rsid w:val="006E36CD"/>
    <w:rsid w:val="006E6155"/>
    <w:rsid w:val="006E6252"/>
    <w:rsid w:val="006E72F7"/>
    <w:rsid w:val="006E734B"/>
    <w:rsid w:val="006E7626"/>
    <w:rsid w:val="006E7C5B"/>
    <w:rsid w:val="006F00A4"/>
    <w:rsid w:val="006F0124"/>
    <w:rsid w:val="006F1020"/>
    <w:rsid w:val="006F1130"/>
    <w:rsid w:val="006F41D6"/>
    <w:rsid w:val="006F4523"/>
    <w:rsid w:val="006F5367"/>
    <w:rsid w:val="006F5976"/>
    <w:rsid w:val="006F5FF2"/>
    <w:rsid w:val="006F6DF9"/>
    <w:rsid w:val="006F7011"/>
    <w:rsid w:val="006F7579"/>
    <w:rsid w:val="006F7BE3"/>
    <w:rsid w:val="00700B14"/>
    <w:rsid w:val="00701D11"/>
    <w:rsid w:val="00703D34"/>
    <w:rsid w:val="00704E6E"/>
    <w:rsid w:val="00706508"/>
    <w:rsid w:val="0070707E"/>
    <w:rsid w:val="00707465"/>
    <w:rsid w:val="00710618"/>
    <w:rsid w:val="0071148F"/>
    <w:rsid w:val="00711DF2"/>
    <w:rsid w:val="0071239F"/>
    <w:rsid w:val="007134A8"/>
    <w:rsid w:val="00715D88"/>
    <w:rsid w:val="00715E6F"/>
    <w:rsid w:val="00716811"/>
    <w:rsid w:val="0071695C"/>
    <w:rsid w:val="007173ED"/>
    <w:rsid w:val="00720160"/>
    <w:rsid w:val="00720781"/>
    <w:rsid w:val="00720F9D"/>
    <w:rsid w:val="00721060"/>
    <w:rsid w:val="007219A1"/>
    <w:rsid w:val="0072213A"/>
    <w:rsid w:val="00722171"/>
    <w:rsid w:val="00722F1E"/>
    <w:rsid w:val="00724D3A"/>
    <w:rsid w:val="00724DB8"/>
    <w:rsid w:val="00724EDF"/>
    <w:rsid w:val="007251B3"/>
    <w:rsid w:val="00725267"/>
    <w:rsid w:val="0072529F"/>
    <w:rsid w:val="00727174"/>
    <w:rsid w:val="00727179"/>
    <w:rsid w:val="007277E0"/>
    <w:rsid w:val="00727C59"/>
    <w:rsid w:val="007309CD"/>
    <w:rsid w:val="007310FA"/>
    <w:rsid w:val="00731236"/>
    <w:rsid w:val="00731CC2"/>
    <w:rsid w:val="007332B9"/>
    <w:rsid w:val="00733381"/>
    <w:rsid w:val="007333A5"/>
    <w:rsid w:val="007335E9"/>
    <w:rsid w:val="00733766"/>
    <w:rsid w:val="00733C0E"/>
    <w:rsid w:val="00734351"/>
    <w:rsid w:val="00734A18"/>
    <w:rsid w:val="00735190"/>
    <w:rsid w:val="00735459"/>
    <w:rsid w:val="007360C3"/>
    <w:rsid w:val="0073636B"/>
    <w:rsid w:val="00736439"/>
    <w:rsid w:val="0073678B"/>
    <w:rsid w:val="00737510"/>
    <w:rsid w:val="007376A0"/>
    <w:rsid w:val="00737CA5"/>
    <w:rsid w:val="00737EB8"/>
    <w:rsid w:val="0074071D"/>
    <w:rsid w:val="00740BFF"/>
    <w:rsid w:val="00740E9C"/>
    <w:rsid w:val="00740E9E"/>
    <w:rsid w:val="0074253E"/>
    <w:rsid w:val="0074377C"/>
    <w:rsid w:val="00743973"/>
    <w:rsid w:val="00743C13"/>
    <w:rsid w:val="00743E7E"/>
    <w:rsid w:val="00743FDA"/>
    <w:rsid w:val="00744444"/>
    <w:rsid w:val="00745AEB"/>
    <w:rsid w:val="0074600D"/>
    <w:rsid w:val="007463AB"/>
    <w:rsid w:val="00746B68"/>
    <w:rsid w:val="00746F74"/>
    <w:rsid w:val="00747290"/>
    <w:rsid w:val="00747B91"/>
    <w:rsid w:val="0075050C"/>
    <w:rsid w:val="00750CF0"/>
    <w:rsid w:val="00750D4F"/>
    <w:rsid w:val="00751669"/>
    <w:rsid w:val="00751998"/>
    <w:rsid w:val="00752E85"/>
    <w:rsid w:val="007552D8"/>
    <w:rsid w:val="00755D92"/>
    <w:rsid w:val="00755DA3"/>
    <w:rsid w:val="00756C92"/>
    <w:rsid w:val="0075730F"/>
    <w:rsid w:val="00760079"/>
    <w:rsid w:val="007611D4"/>
    <w:rsid w:val="0076207C"/>
    <w:rsid w:val="00762161"/>
    <w:rsid w:val="007626DA"/>
    <w:rsid w:val="00762FFA"/>
    <w:rsid w:val="00763C15"/>
    <w:rsid w:val="0076405C"/>
    <w:rsid w:val="0076485E"/>
    <w:rsid w:val="007653C4"/>
    <w:rsid w:val="00765C13"/>
    <w:rsid w:val="00765C18"/>
    <w:rsid w:val="00765C29"/>
    <w:rsid w:val="00765D8B"/>
    <w:rsid w:val="00766323"/>
    <w:rsid w:val="0076722D"/>
    <w:rsid w:val="0077019F"/>
    <w:rsid w:val="00771204"/>
    <w:rsid w:val="00772BCD"/>
    <w:rsid w:val="00773954"/>
    <w:rsid w:val="007751E2"/>
    <w:rsid w:val="007759DA"/>
    <w:rsid w:val="00775B97"/>
    <w:rsid w:val="00776772"/>
    <w:rsid w:val="00776A9B"/>
    <w:rsid w:val="0077726D"/>
    <w:rsid w:val="0077790C"/>
    <w:rsid w:val="0078009F"/>
    <w:rsid w:val="00780340"/>
    <w:rsid w:val="007814F8"/>
    <w:rsid w:val="00781D25"/>
    <w:rsid w:val="00782AA0"/>
    <w:rsid w:val="00783004"/>
    <w:rsid w:val="007847CD"/>
    <w:rsid w:val="0078537C"/>
    <w:rsid w:val="00785CF7"/>
    <w:rsid w:val="00786BDD"/>
    <w:rsid w:val="00786E14"/>
    <w:rsid w:val="00787A4A"/>
    <w:rsid w:val="00790833"/>
    <w:rsid w:val="00790C28"/>
    <w:rsid w:val="00791092"/>
    <w:rsid w:val="007915A3"/>
    <w:rsid w:val="00791600"/>
    <w:rsid w:val="00791E5D"/>
    <w:rsid w:val="0079203D"/>
    <w:rsid w:val="00792758"/>
    <w:rsid w:val="0079276C"/>
    <w:rsid w:val="00792F4C"/>
    <w:rsid w:val="00793A42"/>
    <w:rsid w:val="00793CF1"/>
    <w:rsid w:val="0079428E"/>
    <w:rsid w:val="0079517E"/>
    <w:rsid w:val="00795288"/>
    <w:rsid w:val="007954C3"/>
    <w:rsid w:val="007965C3"/>
    <w:rsid w:val="00796D5B"/>
    <w:rsid w:val="00797379"/>
    <w:rsid w:val="007A053D"/>
    <w:rsid w:val="007A081A"/>
    <w:rsid w:val="007A0DFA"/>
    <w:rsid w:val="007A143C"/>
    <w:rsid w:val="007A1E19"/>
    <w:rsid w:val="007A23C6"/>
    <w:rsid w:val="007A2B56"/>
    <w:rsid w:val="007A3420"/>
    <w:rsid w:val="007A3B1A"/>
    <w:rsid w:val="007A478C"/>
    <w:rsid w:val="007A55D3"/>
    <w:rsid w:val="007A5C1B"/>
    <w:rsid w:val="007A6505"/>
    <w:rsid w:val="007A6D38"/>
    <w:rsid w:val="007A7066"/>
    <w:rsid w:val="007A723B"/>
    <w:rsid w:val="007A7F7B"/>
    <w:rsid w:val="007B017C"/>
    <w:rsid w:val="007B0F13"/>
    <w:rsid w:val="007B2A3A"/>
    <w:rsid w:val="007B2B7B"/>
    <w:rsid w:val="007B35BA"/>
    <w:rsid w:val="007B3BF4"/>
    <w:rsid w:val="007B4BA1"/>
    <w:rsid w:val="007B4C22"/>
    <w:rsid w:val="007B4FDA"/>
    <w:rsid w:val="007B57AF"/>
    <w:rsid w:val="007B70DC"/>
    <w:rsid w:val="007B7BCC"/>
    <w:rsid w:val="007B7E5D"/>
    <w:rsid w:val="007C06A6"/>
    <w:rsid w:val="007C0770"/>
    <w:rsid w:val="007C0D18"/>
    <w:rsid w:val="007C1080"/>
    <w:rsid w:val="007C1C59"/>
    <w:rsid w:val="007C23E9"/>
    <w:rsid w:val="007C2566"/>
    <w:rsid w:val="007C3D54"/>
    <w:rsid w:val="007C414F"/>
    <w:rsid w:val="007C4312"/>
    <w:rsid w:val="007C5386"/>
    <w:rsid w:val="007C69ED"/>
    <w:rsid w:val="007C7068"/>
    <w:rsid w:val="007C7354"/>
    <w:rsid w:val="007C7ADC"/>
    <w:rsid w:val="007C7D4E"/>
    <w:rsid w:val="007D084B"/>
    <w:rsid w:val="007D08C2"/>
    <w:rsid w:val="007D1FDA"/>
    <w:rsid w:val="007D20DD"/>
    <w:rsid w:val="007D262B"/>
    <w:rsid w:val="007D2660"/>
    <w:rsid w:val="007D26A9"/>
    <w:rsid w:val="007D364D"/>
    <w:rsid w:val="007D3848"/>
    <w:rsid w:val="007D3D8F"/>
    <w:rsid w:val="007D46B5"/>
    <w:rsid w:val="007D656A"/>
    <w:rsid w:val="007D68E8"/>
    <w:rsid w:val="007D6D8E"/>
    <w:rsid w:val="007D7B80"/>
    <w:rsid w:val="007E00E8"/>
    <w:rsid w:val="007E04EB"/>
    <w:rsid w:val="007E0579"/>
    <w:rsid w:val="007E064E"/>
    <w:rsid w:val="007E11EF"/>
    <w:rsid w:val="007E134D"/>
    <w:rsid w:val="007E20D0"/>
    <w:rsid w:val="007E2214"/>
    <w:rsid w:val="007E2309"/>
    <w:rsid w:val="007E2F5A"/>
    <w:rsid w:val="007E3615"/>
    <w:rsid w:val="007E3BC6"/>
    <w:rsid w:val="007E3E9D"/>
    <w:rsid w:val="007E3F82"/>
    <w:rsid w:val="007E42C1"/>
    <w:rsid w:val="007E4BAB"/>
    <w:rsid w:val="007E50C5"/>
    <w:rsid w:val="007E54B2"/>
    <w:rsid w:val="007E59FA"/>
    <w:rsid w:val="007E5DAE"/>
    <w:rsid w:val="007E621D"/>
    <w:rsid w:val="007E6B84"/>
    <w:rsid w:val="007E6D9C"/>
    <w:rsid w:val="007E6FB9"/>
    <w:rsid w:val="007E7BDD"/>
    <w:rsid w:val="007F09AA"/>
    <w:rsid w:val="007F09EB"/>
    <w:rsid w:val="007F0D42"/>
    <w:rsid w:val="007F0E90"/>
    <w:rsid w:val="007F11A9"/>
    <w:rsid w:val="007F1A79"/>
    <w:rsid w:val="007F1D53"/>
    <w:rsid w:val="007F2B34"/>
    <w:rsid w:val="007F3729"/>
    <w:rsid w:val="007F3D8E"/>
    <w:rsid w:val="007F490B"/>
    <w:rsid w:val="007F4B77"/>
    <w:rsid w:val="007F4C13"/>
    <w:rsid w:val="007F535A"/>
    <w:rsid w:val="007F575A"/>
    <w:rsid w:val="007F5772"/>
    <w:rsid w:val="007F5EF0"/>
    <w:rsid w:val="007F621E"/>
    <w:rsid w:val="007F7521"/>
    <w:rsid w:val="007F7929"/>
    <w:rsid w:val="0080067B"/>
    <w:rsid w:val="00800A14"/>
    <w:rsid w:val="00800C37"/>
    <w:rsid w:val="008012D5"/>
    <w:rsid w:val="0080147E"/>
    <w:rsid w:val="008019FD"/>
    <w:rsid w:val="00801F3B"/>
    <w:rsid w:val="008025DE"/>
    <w:rsid w:val="00802B89"/>
    <w:rsid w:val="00802BF9"/>
    <w:rsid w:val="00802EEB"/>
    <w:rsid w:val="00803C26"/>
    <w:rsid w:val="00803F1C"/>
    <w:rsid w:val="00803FDA"/>
    <w:rsid w:val="00804CD3"/>
    <w:rsid w:val="00804D5F"/>
    <w:rsid w:val="00804FB7"/>
    <w:rsid w:val="00805796"/>
    <w:rsid w:val="008057FF"/>
    <w:rsid w:val="008065FC"/>
    <w:rsid w:val="008065FD"/>
    <w:rsid w:val="00806987"/>
    <w:rsid w:val="00807C20"/>
    <w:rsid w:val="00810912"/>
    <w:rsid w:val="0081272B"/>
    <w:rsid w:val="00813EAE"/>
    <w:rsid w:val="00814523"/>
    <w:rsid w:val="00815161"/>
    <w:rsid w:val="008156BC"/>
    <w:rsid w:val="008160B9"/>
    <w:rsid w:val="00817628"/>
    <w:rsid w:val="0082046D"/>
    <w:rsid w:val="00821165"/>
    <w:rsid w:val="008212DC"/>
    <w:rsid w:val="00821E5F"/>
    <w:rsid w:val="00822568"/>
    <w:rsid w:val="00823B54"/>
    <w:rsid w:val="00823BB1"/>
    <w:rsid w:val="0082484E"/>
    <w:rsid w:val="00824DE4"/>
    <w:rsid w:val="008258FC"/>
    <w:rsid w:val="0082666F"/>
    <w:rsid w:val="008269C7"/>
    <w:rsid w:val="00826B25"/>
    <w:rsid w:val="00826D69"/>
    <w:rsid w:val="00826EFA"/>
    <w:rsid w:val="00831D1B"/>
    <w:rsid w:val="00832796"/>
    <w:rsid w:val="00832B4B"/>
    <w:rsid w:val="008338C3"/>
    <w:rsid w:val="00834560"/>
    <w:rsid w:val="00834764"/>
    <w:rsid w:val="008359C9"/>
    <w:rsid w:val="00835DA7"/>
    <w:rsid w:val="00835ED8"/>
    <w:rsid w:val="008366E6"/>
    <w:rsid w:val="00836D9B"/>
    <w:rsid w:val="00836DE6"/>
    <w:rsid w:val="00836ECF"/>
    <w:rsid w:val="00836FCB"/>
    <w:rsid w:val="00837306"/>
    <w:rsid w:val="00840137"/>
    <w:rsid w:val="0084161B"/>
    <w:rsid w:val="00843711"/>
    <w:rsid w:val="0084399B"/>
    <w:rsid w:val="00844083"/>
    <w:rsid w:val="0084435D"/>
    <w:rsid w:val="00844F22"/>
    <w:rsid w:val="008454D4"/>
    <w:rsid w:val="008467DA"/>
    <w:rsid w:val="00847B64"/>
    <w:rsid w:val="00850D85"/>
    <w:rsid w:val="00851B3E"/>
    <w:rsid w:val="00851F79"/>
    <w:rsid w:val="008525C8"/>
    <w:rsid w:val="00853B8C"/>
    <w:rsid w:val="00853D86"/>
    <w:rsid w:val="0085474B"/>
    <w:rsid w:val="00855139"/>
    <w:rsid w:val="0085542A"/>
    <w:rsid w:val="0085683B"/>
    <w:rsid w:val="00856B63"/>
    <w:rsid w:val="00857B4B"/>
    <w:rsid w:val="0086034A"/>
    <w:rsid w:val="008604B3"/>
    <w:rsid w:val="0086059C"/>
    <w:rsid w:val="0086072B"/>
    <w:rsid w:val="008611B3"/>
    <w:rsid w:val="008612FB"/>
    <w:rsid w:val="00861A2C"/>
    <w:rsid w:val="008624B6"/>
    <w:rsid w:val="00862793"/>
    <w:rsid w:val="00862E23"/>
    <w:rsid w:val="008638C8"/>
    <w:rsid w:val="008645EE"/>
    <w:rsid w:val="00864C64"/>
    <w:rsid w:val="00866120"/>
    <w:rsid w:val="0086621A"/>
    <w:rsid w:val="0086648F"/>
    <w:rsid w:val="0086691F"/>
    <w:rsid w:val="00866996"/>
    <w:rsid w:val="00866C83"/>
    <w:rsid w:val="00867ED9"/>
    <w:rsid w:val="0087061B"/>
    <w:rsid w:val="00870A50"/>
    <w:rsid w:val="00870EAE"/>
    <w:rsid w:val="00870EFC"/>
    <w:rsid w:val="00871809"/>
    <w:rsid w:val="00872185"/>
    <w:rsid w:val="008723B5"/>
    <w:rsid w:val="008727E9"/>
    <w:rsid w:val="00872A27"/>
    <w:rsid w:val="00873265"/>
    <w:rsid w:val="00873999"/>
    <w:rsid w:val="00873A6D"/>
    <w:rsid w:val="00873AE0"/>
    <w:rsid w:val="00873C70"/>
    <w:rsid w:val="00875852"/>
    <w:rsid w:val="008763B0"/>
    <w:rsid w:val="00876B39"/>
    <w:rsid w:val="00876FF6"/>
    <w:rsid w:val="00877144"/>
    <w:rsid w:val="008776F4"/>
    <w:rsid w:val="00877869"/>
    <w:rsid w:val="008779A8"/>
    <w:rsid w:val="00877D1C"/>
    <w:rsid w:val="00881171"/>
    <w:rsid w:val="00881544"/>
    <w:rsid w:val="008816F8"/>
    <w:rsid w:val="00881B0E"/>
    <w:rsid w:val="00881BA0"/>
    <w:rsid w:val="008821FA"/>
    <w:rsid w:val="0088279C"/>
    <w:rsid w:val="0088286D"/>
    <w:rsid w:val="00882A74"/>
    <w:rsid w:val="00882EEF"/>
    <w:rsid w:val="0088380C"/>
    <w:rsid w:val="00883842"/>
    <w:rsid w:val="008852E9"/>
    <w:rsid w:val="00885598"/>
    <w:rsid w:val="008855AC"/>
    <w:rsid w:val="008855BE"/>
    <w:rsid w:val="00885668"/>
    <w:rsid w:val="00885671"/>
    <w:rsid w:val="008862AB"/>
    <w:rsid w:val="0088630D"/>
    <w:rsid w:val="00886D69"/>
    <w:rsid w:val="008877D8"/>
    <w:rsid w:val="008879A4"/>
    <w:rsid w:val="00887E0A"/>
    <w:rsid w:val="008901EA"/>
    <w:rsid w:val="008924BF"/>
    <w:rsid w:val="008925D8"/>
    <w:rsid w:val="00892608"/>
    <w:rsid w:val="0089309E"/>
    <w:rsid w:val="00893664"/>
    <w:rsid w:val="0089389E"/>
    <w:rsid w:val="00893FBF"/>
    <w:rsid w:val="00894538"/>
    <w:rsid w:val="00895126"/>
    <w:rsid w:val="008954BE"/>
    <w:rsid w:val="0089557E"/>
    <w:rsid w:val="008959AE"/>
    <w:rsid w:val="00895E6C"/>
    <w:rsid w:val="0089607B"/>
    <w:rsid w:val="00896B1B"/>
    <w:rsid w:val="00897056"/>
    <w:rsid w:val="00897375"/>
    <w:rsid w:val="008A0759"/>
    <w:rsid w:val="008A0BD5"/>
    <w:rsid w:val="008A21C3"/>
    <w:rsid w:val="008A44A6"/>
    <w:rsid w:val="008A500B"/>
    <w:rsid w:val="008A61D5"/>
    <w:rsid w:val="008A6302"/>
    <w:rsid w:val="008A63E2"/>
    <w:rsid w:val="008A6FD0"/>
    <w:rsid w:val="008A74FA"/>
    <w:rsid w:val="008A7A8B"/>
    <w:rsid w:val="008A7B8D"/>
    <w:rsid w:val="008B002F"/>
    <w:rsid w:val="008B0C5B"/>
    <w:rsid w:val="008B1185"/>
    <w:rsid w:val="008B25EA"/>
    <w:rsid w:val="008B2B2E"/>
    <w:rsid w:val="008B3240"/>
    <w:rsid w:val="008B498C"/>
    <w:rsid w:val="008B4A9D"/>
    <w:rsid w:val="008B5576"/>
    <w:rsid w:val="008B634D"/>
    <w:rsid w:val="008B6B70"/>
    <w:rsid w:val="008B6D32"/>
    <w:rsid w:val="008C0259"/>
    <w:rsid w:val="008C05C3"/>
    <w:rsid w:val="008C06F3"/>
    <w:rsid w:val="008C0CFF"/>
    <w:rsid w:val="008C1866"/>
    <w:rsid w:val="008C22C8"/>
    <w:rsid w:val="008C2428"/>
    <w:rsid w:val="008C267E"/>
    <w:rsid w:val="008C3DCC"/>
    <w:rsid w:val="008C5BFE"/>
    <w:rsid w:val="008C5F74"/>
    <w:rsid w:val="008C66DB"/>
    <w:rsid w:val="008C7221"/>
    <w:rsid w:val="008C778B"/>
    <w:rsid w:val="008D0434"/>
    <w:rsid w:val="008D077C"/>
    <w:rsid w:val="008D1857"/>
    <w:rsid w:val="008D22C4"/>
    <w:rsid w:val="008D30AB"/>
    <w:rsid w:val="008D37CE"/>
    <w:rsid w:val="008D40A0"/>
    <w:rsid w:val="008D4A61"/>
    <w:rsid w:val="008D4AC0"/>
    <w:rsid w:val="008D5392"/>
    <w:rsid w:val="008D5AA9"/>
    <w:rsid w:val="008D5EA3"/>
    <w:rsid w:val="008D5FF2"/>
    <w:rsid w:val="008D63D8"/>
    <w:rsid w:val="008D76EA"/>
    <w:rsid w:val="008D780D"/>
    <w:rsid w:val="008D7821"/>
    <w:rsid w:val="008D78EA"/>
    <w:rsid w:val="008E06EC"/>
    <w:rsid w:val="008E124B"/>
    <w:rsid w:val="008E21DE"/>
    <w:rsid w:val="008E26E5"/>
    <w:rsid w:val="008E3916"/>
    <w:rsid w:val="008E415F"/>
    <w:rsid w:val="008E4249"/>
    <w:rsid w:val="008E427C"/>
    <w:rsid w:val="008E45D2"/>
    <w:rsid w:val="008E47EC"/>
    <w:rsid w:val="008E4CE9"/>
    <w:rsid w:val="008E520B"/>
    <w:rsid w:val="008E58E1"/>
    <w:rsid w:val="008E5A32"/>
    <w:rsid w:val="008E68AE"/>
    <w:rsid w:val="008E7241"/>
    <w:rsid w:val="008E752B"/>
    <w:rsid w:val="008F09A1"/>
    <w:rsid w:val="008F0D52"/>
    <w:rsid w:val="008F134F"/>
    <w:rsid w:val="008F2685"/>
    <w:rsid w:val="008F33D1"/>
    <w:rsid w:val="008F3DCF"/>
    <w:rsid w:val="008F5D80"/>
    <w:rsid w:val="008F7610"/>
    <w:rsid w:val="008F7F80"/>
    <w:rsid w:val="00900877"/>
    <w:rsid w:val="00900BEE"/>
    <w:rsid w:val="00900E6E"/>
    <w:rsid w:val="00900E71"/>
    <w:rsid w:val="00902231"/>
    <w:rsid w:val="00902274"/>
    <w:rsid w:val="0090254E"/>
    <w:rsid w:val="0090274E"/>
    <w:rsid w:val="009033D3"/>
    <w:rsid w:val="00903414"/>
    <w:rsid w:val="009043F7"/>
    <w:rsid w:val="009055CC"/>
    <w:rsid w:val="00905D94"/>
    <w:rsid w:val="00906077"/>
    <w:rsid w:val="0090645E"/>
    <w:rsid w:val="0090649C"/>
    <w:rsid w:val="009064E6"/>
    <w:rsid w:val="00906778"/>
    <w:rsid w:val="00906C24"/>
    <w:rsid w:val="00907FA4"/>
    <w:rsid w:val="00910415"/>
    <w:rsid w:val="00910AED"/>
    <w:rsid w:val="00910F7B"/>
    <w:rsid w:val="009117B8"/>
    <w:rsid w:val="00912820"/>
    <w:rsid w:val="0091391B"/>
    <w:rsid w:val="00913E8B"/>
    <w:rsid w:val="00914E24"/>
    <w:rsid w:val="00915C37"/>
    <w:rsid w:val="00915CBE"/>
    <w:rsid w:val="00915D3B"/>
    <w:rsid w:val="009160ED"/>
    <w:rsid w:val="009165EB"/>
    <w:rsid w:val="0091666F"/>
    <w:rsid w:val="009169F7"/>
    <w:rsid w:val="009171CF"/>
    <w:rsid w:val="0092025B"/>
    <w:rsid w:val="00920323"/>
    <w:rsid w:val="0092089B"/>
    <w:rsid w:val="009209BA"/>
    <w:rsid w:val="00920A6D"/>
    <w:rsid w:val="0092123C"/>
    <w:rsid w:val="009214B4"/>
    <w:rsid w:val="00921A0C"/>
    <w:rsid w:val="00921C3B"/>
    <w:rsid w:val="00922A65"/>
    <w:rsid w:val="0092310A"/>
    <w:rsid w:val="00923971"/>
    <w:rsid w:val="009241AC"/>
    <w:rsid w:val="0092492C"/>
    <w:rsid w:val="00924AFA"/>
    <w:rsid w:val="0092518A"/>
    <w:rsid w:val="00925C6D"/>
    <w:rsid w:val="00925EBA"/>
    <w:rsid w:val="00925F76"/>
    <w:rsid w:val="00926889"/>
    <w:rsid w:val="00926EDE"/>
    <w:rsid w:val="00927998"/>
    <w:rsid w:val="00930990"/>
    <w:rsid w:val="00930997"/>
    <w:rsid w:val="00930F02"/>
    <w:rsid w:val="00931DED"/>
    <w:rsid w:val="00934087"/>
    <w:rsid w:val="00934748"/>
    <w:rsid w:val="00935341"/>
    <w:rsid w:val="00937233"/>
    <w:rsid w:val="009379B4"/>
    <w:rsid w:val="00937C61"/>
    <w:rsid w:val="009406BB"/>
    <w:rsid w:val="009408C6"/>
    <w:rsid w:val="00940E54"/>
    <w:rsid w:val="00941676"/>
    <w:rsid w:val="00941763"/>
    <w:rsid w:val="00942518"/>
    <w:rsid w:val="009429E6"/>
    <w:rsid w:val="00943175"/>
    <w:rsid w:val="00943782"/>
    <w:rsid w:val="0094406B"/>
    <w:rsid w:val="009442CF"/>
    <w:rsid w:val="00944A31"/>
    <w:rsid w:val="009451E6"/>
    <w:rsid w:val="00945D1C"/>
    <w:rsid w:val="0094730F"/>
    <w:rsid w:val="00947A28"/>
    <w:rsid w:val="00951B0F"/>
    <w:rsid w:val="0095336F"/>
    <w:rsid w:val="00953AC5"/>
    <w:rsid w:val="00953BAC"/>
    <w:rsid w:val="0095436C"/>
    <w:rsid w:val="00954858"/>
    <w:rsid w:val="00955113"/>
    <w:rsid w:val="009555BD"/>
    <w:rsid w:val="00955B46"/>
    <w:rsid w:val="009561A6"/>
    <w:rsid w:val="00956D22"/>
    <w:rsid w:val="00957727"/>
    <w:rsid w:val="00957938"/>
    <w:rsid w:val="00957B5E"/>
    <w:rsid w:val="00957DBD"/>
    <w:rsid w:val="00957FFB"/>
    <w:rsid w:val="009628C8"/>
    <w:rsid w:val="00963078"/>
    <w:rsid w:val="009633E3"/>
    <w:rsid w:val="009634D7"/>
    <w:rsid w:val="00963D48"/>
    <w:rsid w:val="00963D6B"/>
    <w:rsid w:val="00964448"/>
    <w:rsid w:val="00964881"/>
    <w:rsid w:val="00965102"/>
    <w:rsid w:val="009653A8"/>
    <w:rsid w:val="009653E0"/>
    <w:rsid w:val="00966CF1"/>
    <w:rsid w:val="00967C5E"/>
    <w:rsid w:val="00967D52"/>
    <w:rsid w:val="00970788"/>
    <w:rsid w:val="0097096D"/>
    <w:rsid w:val="00970F4F"/>
    <w:rsid w:val="009713F8"/>
    <w:rsid w:val="00971DAB"/>
    <w:rsid w:val="00974632"/>
    <w:rsid w:val="00974DB9"/>
    <w:rsid w:val="009754A8"/>
    <w:rsid w:val="009754D6"/>
    <w:rsid w:val="00975653"/>
    <w:rsid w:val="009757EB"/>
    <w:rsid w:val="009758E7"/>
    <w:rsid w:val="00975F10"/>
    <w:rsid w:val="009765B0"/>
    <w:rsid w:val="009772B1"/>
    <w:rsid w:val="00977798"/>
    <w:rsid w:val="00977C96"/>
    <w:rsid w:val="009801E6"/>
    <w:rsid w:val="0098239F"/>
    <w:rsid w:val="00982CBE"/>
    <w:rsid w:val="009834B8"/>
    <w:rsid w:val="009834BB"/>
    <w:rsid w:val="00984B30"/>
    <w:rsid w:val="0098539F"/>
    <w:rsid w:val="00985BBE"/>
    <w:rsid w:val="00985CC3"/>
    <w:rsid w:val="00986808"/>
    <w:rsid w:val="00990033"/>
    <w:rsid w:val="009909F7"/>
    <w:rsid w:val="0099180C"/>
    <w:rsid w:val="00992395"/>
    <w:rsid w:val="00993D00"/>
    <w:rsid w:val="0099401D"/>
    <w:rsid w:val="00994750"/>
    <w:rsid w:val="009952AD"/>
    <w:rsid w:val="00996DB7"/>
    <w:rsid w:val="0099766D"/>
    <w:rsid w:val="00997692"/>
    <w:rsid w:val="009976BE"/>
    <w:rsid w:val="00997CDB"/>
    <w:rsid w:val="00997D09"/>
    <w:rsid w:val="009A0691"/>
    <w:rsid w:val="009A0CB4"/>
    <w:rsid w:val="009A13B3"/>
    <w:rsid w:val="009A1511"/>
    <w:rsid w:val="009A24D7"/>
    <w:rsid w:val="009A31E3"/>
    <w:rsid w:val="009A3638"/>
    <w:rsid w:val="009A3ADE"/>
    <w:rsid w:val="009A4152"/>
    <w:rsid w:val="009A43B9"/>
    <w:rsid w:val="009A46B9"/>
    <w:rsid w:val="009A48C5"/>
    <w:rsid w:val="009A4FA0"/>
    <w:rsid w:val="009A5194"/>
    <w:rsid w:val="009A6141"/>
    <w:rsid w:val="009A6298"/>
    <w:rsid w:val="009A690F"/>
    <w:rsid w:val="009A727C"/>
    <w:rsid w:val="009A7396"/>
    <w:rsid w:val="009A73F4"/>
    <w:rsid w:val="009B088D"/>
    <w:rsid w:val="009B0CAE"/>
    <w:rsid w:val="009B0EAC"/>
    <w:rsid w:val="009B0F00"/>
    <w:rsid w:val="009B10B8"/>
    <w:rsid w:val="009B11D8"/>
    <w:rsid w:val="009B163C"/>
    <w:rsid w:val="009B1A09"/>
    <w:rsid w:val="009B2B66"/>
    <w:rsid w:val="009B3292"/>
    <w:rsid w:val="009B3533"/>
    <w:rsid w:val="009B3752"/>
    <w:rsid w:val="009B4038"/>
    <w:rsid w:val="009B4509"/>
    <w:rsid w:val="009B4B25"/>
    <w:rsid w:val="009B5DFF"/>
    <w:rsid w:val="009B6CE5"/>
    <w:rsid w:val="009B7725"/>
    <w:rsid w:val="009B7B44"/>
    <w:rsid w:val="009C1179"/>
    <w:rsid w:val="009C1930"/>
    <w:rsid w:val="009C2450"/>
    <w:rsid w:val="009C2DE4"/>
    <w:rsid w:val="009C3A43"/>
    <w:rsid w:val="009C4194"/>
    <w:rsid w:val="009C4567"/>
    <w:rsid w:val="009C5A2E"/>
    <w:rsid w:val="009C5B13"/>
    <w:rsid w:val="009C63C3"/>
    <w:rsid w:val="009C6DEC"/>
    <w:rsid w:val="009C7531"/>
    <w:rsid w:val="009C7C95"/>
    <w:rsid w:val="009D0824"/>
    <w:rsid w:val="009D1006"/>
    <w:rsid w:val="009D175A"/>
    <w:rsid w:val="009D20EC"/>
    <w:rsid w:val="009D2A20"/>
    <w:rsid w:val="009D4503"/>
    <w:rsid w:val="009D45B9"/>
    <w:rsid w:val="009D46BE"/>
    <w:rsid w:val="009D4C67"/>
    <w:rsid w:val="009D5067"/>
    <w:rsid w:val="009D568F"/>
    <w:rsid w:val="009D6AC9"/>
    <w:rsid w:val="009D7107"/>
    <w:rsid w:val="009D724F"/>
    <w:rsid w:val="009E054A"/>
    <w:rsid w:val="009E05B3"/>
    <w:rsid w:val="009E0B05"/>
    <w:rsid w:val="009E0C75"/>
    <w:rsid w:val="009E0D0D"/>
    <w:rsid w:val="009E154E"/>
    <w:rsid w:val="009E1F9D"/>
    <w:rsid w:val="009E1FE4"/>
    <w:rsid w:val="009E2DF7"/>
    <w:rsid w:val="009E47EA"/>
    <w:rsid w:val="009E580D"/>
    <w:rsid w:val="009E5CAE"/>
    <w:rsid w:val="009E6C41"/>
    <w:rsid w:val="009E728C"/>
    <w:rsid w:val="009F04D4"/>
    <w:rsid w:val="009F060F"/>
    <w:rsid w:val="009F1A92"/>
    <w:rsid w:val="009F2747"/>
    <w:rsid w:val="009F2B57"/>
    <w:rsid w:val="009F2EE3"/>
    <w:rsid w:val="009F3398"/>
    <w:rsid w:val="009F374E"/>
    <w:rsid w:val="009F46BF"/>
    <w:rsid w:val="009F4FDF"/>
    <w:rsid w:val="009F5B97"/>
    <w:rsid w:val="009F7D08"/>
    <w:rsid w:val="00A01578"/>
    <w:rsid w:val="00A01CF8"/>
    <w:rsid w:val="00A020B8"/>
    <w:rsid w:val="00A025BF"/>
    <w:rsid w:val="00A028B5"/>
    <w:rsid w:val="00A03821"/>
    <w:rsid w:val="00A052FC"/>
    <w:rsid w:val="00A05E78"/>
    <w:rsid w:val="00A1024B"/>
    <w:rsid w:val="00A1060D"/>
    <w:rsid w:val="00A11F78"/>
    <w:rsid w:val="00A120E0"/>
    <w:rsid w:val="00A12838"/>
    <w:rsid w:val="00A12D4A"/>
    <w:rsid w:val="00A13544"/>
    <w:rsid w:val="00A13770"/>
    <w:rsid w:val="00A142F0"/>
    <w:rsid w:val="00A144DE"/>
    <w:rsid w:val="00A15459"/>
    <w:rsid w:val="00A15598"/>
    <w:rsid w:val="00A1599B"/>
    <w:rsid w:val="00A15A21"/>
    <w:rsid w:val="00A168BE"/>
    <w:rsid w:val="00A16ACA"/>
    <w:rsid w:val="00A17268"/>
    <w:rsid w:val="00A174E7"/>
    <w:rsid w:val="00A1771D"/>
    <w:rsid w:val="00A17964"/>
    <w:rsid w:val="00A17E8A"/>
    <w:rsid w:val="00A17FB4"/>
    <w:rsid w:val="00A2077F"/>
    <w:rsid w:val="00A208CB"/>
    <w:rsid w:val="00A20D89"/>
    <w:rsid w:val="00A20EAB"/>
    <w:rsid w:val="00A210C1"/>
    <w:rsid w:val="00A21957"/>
    <w:rsid w:val="00A21D24"/>
    <w:rsid w:val="00A220FB"/>
    <w:rsid w:val="00A22816"/>
    <w:rsid w:val="00A24E1C"/>
    <w:rsid w:val="00A25000"/>
    <w:rsid w:val="00A25E0D"/>
    <w:rsid w:val="00A26889"/>
    <w:rsid w:val="00A26B00"/>
    <w:rsid w:val="00A26F5F"/>
    <w:rsid w:val="00A301C9"/>
    <w:rsid w:val="00A32109"/>
    <w:rsid w:val="00A32E63"/>
    <w:rsid w:val="00A33362"/>
    <w:rsid w:val="00A33696"/>
    <w:rsid w:val="00A3579A"/>
    <w:rsid w:val="00A36367"/>
    <w:rsid w:val="00A37356"/>
    <w:rsid w:val="00A378BE"/>
    <w:rsid w:val="00A4149A"/>
    <w:rsid w:val="00A414CF"/>
    <w:rsid w:val="00A41BB2"/>
    <w:rsid w:val="00A431A6"/>
    <w:rsid w:val="00A43945"/>
    <w:rsid w:val="00A440DC"/>
    <w:rsid w:val="00A4464D"/>
    <w:rsid w:val="00A44A16"/>
    <w:rsid w:val="00A452E5"/>
    <w:rsid w:val="00A45AF8"/>
    <w:rsid w:val="00A46338"/>
    <w:rsid w:val="00A465B6"/>
    <w:rsid w:val="00A46B40"/>
    <w:rsid w:val="00A4745C"/>
    <w:rsid w:val="00A4755E"/>
    <w:rsid w:val="00A47A43"/>
    <w:rsid w:val="00A47E96"/>
    <w:rsid w:val="00A501DB"/>
    <w:rsid w:val="00A5070D"/>
    <w:rsid w:val="00A51024"/>
    <w:rsid w:val="00A520C6"/>
    <w:rsid w:val="00A53698"/>
    <w:rsid w:val="00A5475E"/>
    <w:rsid w:val="00A54C02"/>
    <w:rsid w:val="00A55048"/>
    <w:rsid w:val="00A55885"/>
    <w:rsid w:val="00A55FC0"/>
    <w:rsid w:val="00A57224"/>
    <w:rsid w:val="00A57455"/>
    <w:rsid w:val="00A57557"/>
    <w:rsid w:val="00A57983"/>
    <w:rsid w:val="00A60B67"/>
    <w:rsid w:val="00A61623"/>
    <w:rsid w:val="00A616BD"/>
    <w:rsid w:val="00A61780"/>
    <w:rsid w:val="00A61BCE"/>
    <w:rsid w:val="00A61F95"/>
    <w:rsid w:val="00A62499"/>
    <w:rsid w:val="00A64077"/>
    <w:rsid w:val="00A642BF"/>
    <w:rsid w:val="00A6438B"/>
    <w:rsid w:val="00A64456"/>
    <w:rsid w:val="00A64680"/>
    <w:rsid w:val="00A64FB5"/>
    <w:rsid w:val="00A66953"/>
    <w:rsid w:val="00A67296"/>
    <w:rsid w:val="00A678CA"/>
    <w:rsid w:val="00A678E6"/>
    <w:rsid w:val="00A67D97"/>
    <w:rsid w:val="00A70685"/>
    <w:rsid w:val="00A7077C"/>
    <w:rsid w:val="00A70F3A"/>
    <w:rsid w:val="00A714B5"/>
    <w:rsid w:val="00A714E7"/>
    <w:rsid w:val="00A71821"/>
    <w:rsid w:val="00A71C1C"/>
    <w:rsid w:val="00A7308D"/>
    <w:rsid w:val="00A7403B"/>
    <w:rsid w:val="00A74120"/>
    <w:rsid w:val="00A74810"/>
    <w:rsid w:val="00A74C7D"/>
    <w:rsid w:val="00A75EF9"/>
    <w:rsid w:val="00A761BC"/>
    <w:rsid w:val="00A762E6"/>
    <w:rsid w:val="00A7705E"/>
    <w:rsid w:val="00A77BBF"/>
    <w:rsid w:val="00A77DD0"/>
    <w:rsid w:val="00A8026D"/>
    <w:rsid w:val="00A80C29"/>
    <w:rsid w:val="00A81365"/>
    <w:rsid w:val="00A816B4"/>
    <w:rsid w:val="00A8187F"/>
    <w:rsid w:val="00A818CC"/>
    <w:rsid w:val="00A81CC0"/>
    <w:rsid w:val="00A81E13"/>
    <w:rsid w:val="00A82591"/>
    <w:rsid w:val="00A835CA"/>
    <w:rsid w:val="00A83A89"/>
    <w:rsid w:val="00A84009"/>
    <w:rsid w:val="00A844AD"/>
    <w:rsid w:val="00A8456F"/>
    <w:rsid w:val="00A84585"/>
    <w:rsid w:val="00A845CB"/>
    <w:rsid w:val="00A84757"/>
    <w:rsid w:val="00A84EBF"/>
    <w:rsid w:val="00A86DFA"/>
    <w:rsid w:val="00A8709A"/>
    <w:rsid w:val="00A877C0"/>
    <w:rsid w:val="00A87B0C"/>
    <w:rsid w:val="00A924B3"/>
    <w:rsid w:val="00A92E18"/>
    <w:rsid w:val="00A9343E"/>
    <w:rsid w:val="00A93984"/>
    <w:rsid w:val="00A9465B"/>
    <w:rsid w:val="00A94D89"/>
    <w:rsid w:val="00A950BD"/>
    <w:rsid w:val="00A95132"/>
    <w:rsid w:val="00A95851"/>
    <w:rsid w:val="00A95897"/>
    <w:rsid w:val="00A9609E"/>
    <w:rsid w:val="00A96546"/>
    <w:rsid w:val="00A96B6D"/>
    <w:rsid w:val="00A97167"/>
    <w:rsid w:val="00A9751A"/>
    <w:rsid w:val="00A97757"/>
    <w:rsid w:val="00A97CFF"/>
    <w:rsid w:val="00AA01EB"/>
    <w:rsid w:val="00AA2001"/>
    <w:rsid w:val="00AA2FDA"/>
    <w:rsid w:val="00AA45DF"/>
    <w:rsid w:val="00AA46B8"/>
    <w:rsid w:val="00AA4BDD"/>
    <w:rsid w:val="00AA5D6D"/>
    <w:rsid w:val="00AA5DCA"/>
    <w:rsid w:val="00AA6169"/>
    <w:rsid w:val="00AA6683"/>
    <w:rsid w:val="00AA6D52"/>
    <w:rsid w:val="00AA73F9"/>
    <w:rsid w:val="00AA766C"/>
    <w:rsid w:val="00AA7F8F"/>
    <w:rsid w:val="00AB0802"/>
    <w:rsid w:val="00AB1519"/>
    <w:rsid w:val="00AB1742"/>
    <w:rsid w:val="00AB2358"/>
    <w:rsid w:val="00AB304F"/>
    <w:rsid w:val="00AB3D41"/>
    <w:rsid w:val="00AB6298"/>
    <w:rsid w:val="00AB739E"/>
    <w:rsid w:val="00AB73F9"/>
    <w:rsid w:val="00AB7A69"/>
    <w:rsid w:val="00AC0690"/>
    <w:rsid w:val="00AC0C79"/>
    <w:rsid w:val="00AC0CF1"/>
    <w:rsid w:val="00AC152E"/>
    <w:rsid w:val="00AC1BF1"/>
    <w:rsid w:val="00AC2AC8"/>
    <w:rsid w:val="00AC33DF"/>
    <w:rsid w:val="00AC413F"/>
    <w:rsid w:val="00AC4281"/>
    <w:rsid w:val="00AC4D0D"/>
    <w:rsid w:val="00AC5150"/>
    <w:rsid w:val="00AC5A56"/>
    <w:rsid w:val="00AC620F"/>
    <w:rsid w:val="00AC683E"/>
    <w:rsid w:val="00AC6A65"/>
    <w:rsid w:val="00AC70D2"/>
    <w:rsid w:val="00AC70F5"/>
    <w:rsid w:val="00AC7C6F"/>
    <w:rsid w:val="00AD0179"/>
    <w:rsid w:val="00AD1177"/>
    <w:rsid w:val="00AD19B9"/>
    <w:rsid w:val="00AD1FB4"/>
    <w:rsid w:val="00AD2277"/>
    <w:rsid w:val="00AD270D"/>
    <w:rsid w:val="00AD2A1C"/>
    <w:rsid w:val="00AD2EA0"/>
    <w:rsid w:val="00AD39FE"/>
    <w:rsid w:val="00AD480F"/>
    <w:rsid w:val="00AD4B0D"/>
    <w:rsid w:val="00AD4C77"/>
    <w:rsid w:val="00AD4CE5"/>
    <w:rsid w:val="00AD5717"/>
    <w:rsid w:val="00AD580D"/>
    <w:rsid w:val="00AD5B96"/>
    <w:rsid w:val="00AD6C8A"/>
    <w:rsid w:val="00AD6E92"/>
    <w:rsid w:val="00AD7531"/>
    <w:rsid w:val="00AD7B4D"/>
    <w:rsid w:val="00AD7EBA"/>
    <w:rsid w:val="00AD7F78"/>
    <w:rsid w:val="00AE002D"/>
    <w:rsid w:val="00AE0917"/>
    <w:rsid w:val="00AE0F74"/>
    <w:rsid w:val="00AE114E"/>
    <w:rsid w:val="00AE150D"/>
    <w:rsid w:val="00AE1513"/>
    <w:rsid w:val="00AE2E0E"/>
    <w:rsid w:val="00AE3DA6"/>
    <w:rsid w:val="00AE555F"/>
    <w:rsid w:val="00AE6568"/>
    <w:rsid w:val="00AE6899"/>
    <w:rsid w:val="00AE73B5"/>
    <w:rsid w:val="00AE79CA"/>
    <w:rsid w:val="00AF08FF"/>
    <w:rsid w:val="00AF0BC5"/>
    <w:rsid w:val="00AF17C4"/>
    <w:rsid w:val="00AF195D"/>
    <w:rsid w:val="00AF1D26"/>
    <w:rsid w:val="00AF27F7"/>
    <w:rsid w:val="00AF2B06"/>
    <w:rsid w:val="00AF2BFD"/>
    <w:rsid w:val="00AF2F33"/>
    <w:rsid w:val="00AF36DA"/>
    <w:rsid w:val="00AF39BD"/>
    <w:rsid w:val="00AF4A66"/>
    <w:rsid w:val="00AF55D4"/>
    <w:rsid w:val="00AF6043"/>
    <w:rsid w:val="00AF69B5"/>
    <w:rsid w:val="00AF7643"/>
    <w:rsid w:val="00B006B9"/>
    <w:rsid w:val="00B008EA"/>
    <w:rsid w:val="00B01CD0"/>
    <w:rsid w:val="00B029D2"/>
    <w:rsid w:val="00B03119"/>
    <w:rsid w:val="00B031BD"/>
    <w:rsid w:val="00B03406"/>
    <w:rsid w:val="00B0363C"/>
    <w:rsid w:val="00B044A7"/>
    <w:rsid w:val="00B0451B"/>
    <w:rsid w:val="00B0467A"/>
    <w:rsid w:val="00B04766"/>
    <w:rsid w:val="00B04E90"/>
    <w:rsid w:val="00B061DA"/>
    <w:rsid w:val="00B064A9"/>
    <w:rsid w:val="00B066C7"/>
    <w:rsid w:val="00B06751"/>
    <w:rsid w:val="00B06798"/>
    <w:rsid w:val="00B06D27"/>
    <w:rsid w:val="00B070CF"/>
    <w:rsid w:val="00B106D8"/>
    <w:rsid w:val="00B10CEE"/>
    <w:rsid w:val="00B11662"/>
    <w:rsid w:val="00B11BC1"/>
    <w:rsid w:val="00B12134"/>
    <w:rsid w:val="00B121E7"/>
    <w:rsid w:val="00B16947"/>
    <w:rsid w:val="00B16B82"/>
    <w:rsid w:val="00B20ABB"/>
    <w:rsid w:val="00B20E73"/>
    <w:rsid w:val="00B2264B"/>
    <w:rsid w:val="00B22B13"/>
    <w:rsid w:val="00B22DD4"/>
    <w:rsid w:val="00B234AB"/>
    <w:rsid w:val="00B237FD"/>
    <w:rsid w:val="00B23CCD"/>
    <w:rsid w:val="00B242DA"/>
    <w:rsid w:val="00B2587E"/>
    <w:rsid w:val="00B25CEC"/>
    <w:rsid w:val="00B25E7B"/>
    <w:rsid w:val="00B26247"/>
    <w:rsid w:val="00B267B6"/>
    <w:rsid w:val="00B26811"/>
    <w:rsid w:val="00B2757B"/>
    <w:rsid w:val="00B27A6A"/>
    <w:rsid w:val="00B30EC3"/>
    <w:rsid w:val="00B31512"/>
    <w:rsid w:val="00B31756"/>
    <w:rsid w:val="00B31B6C"/>
    <w:rsid w:val="00B3268A"/>
    <w:rsid w:val="00B33398"/>
    <w:rsid w:val="00B3369C"/>
    <w:rsid w:val="00B337D4"/>
    <w:rsid w:val="00B343EF"/>
    <w:rsid w:val="00B3499F"/>
    <w:rsid w:val="00B349CD"/>
    <w:rsid w:val="00B34BA2"/>
    <w:rsid w:val="00B34ED4"/>
    <w:rsid w:val="00B3507C"/>
    <w:rsid w:val="00B36A64"/>
    <w:rsid w:val="00B36BB8"/>
    <w:rsid w:val="00B403F1"/>
    <w:rsid w:val="00B41A26"/>
    <w:rsid w:val="00B422E1"/>
    <w:rsid w:val="00B426E5"/>
    <w:rsid w:val="00B429D7"/>
    <w:rsid w:val="00B42FC8"/>
    <w:rsid w:val="00B438C8"/>
    <w:rsid w:val="00B443FD"/>
    <w:rsid w:val="00B456D7"/>
    <w:rsid w:val="00B459A2"/>
    <w:rsid w:val="00B46FED"/>
    <w:rsid w:val="00B471A6"/>
    <w:rsid w:val="00B4761F"/>
    <w:rsid w:val="00B500C1"/>
    <w:rsid w:val="00B512E8"/>
    <w:rsid w:val="00B51567"/>
    <w:rsid w:val="00B51A96"/>
    <w:rsid w:val="00B520B8"/>
    <w:rsid w:val="00B520D6"/>
    <w:rsid w:val="00B5322E"/>
    <w:rsid w:val="00B535A7"/>
    <w:rsid w:val="00B53A80"/>
    <w:rsid w:val="00B5450C"/>
    <w:rsid w:val="00B55B00"/>
    <w:rsid w:val="00B56A03"/>
    <w:rsid w:val="00B56A67"/>
    <w:rsid w:val="00B57551"/>
    <w:rsid w:val="00B577BD"/>
    <w:rsid w:val="00B57AA2"/>
    <w:rsid w:val="00B6019B"/>
    <w:rsid w:val="00B60635"/>
    <w:rsid w:val="00B6092F"/>
    <w:rsid w:val="00B6098C"/>
    <w:rsid w:val="00B615D6"/>
    <w:rsid w:val="00B61A9D"/>
    <w:rsid w:val="00B62BAF"/>
    <w:rsid w:val="00B62E70"/>
    <w:rsid w:val="00B63581"/>
    <w:rsid w:val="00B64098"/>
    <w:rsid w:val="00B646BB"/>
    <w:rsid w:val="00B647A0"/>
    <w:rsid w:val="00B65059"/>
    <w:rsid w:val="00B65D9C"/>
    <w:rsid w:val="00B65DA0"/>
    <w:rsid w:val="00B6621A"/>
    <w:rsid w:val="00B6683E"/>
    <w:rsid w:val="00B71023"/>
    <w:rsid w:val="00B7155A"/>
    <w:rsid w:val="00B718EB"/>
    <w:rsid w:val="00B71E6D"/>
    <w:rsid w:val="00B71F58"/>
    <w:rsid w:val="00B72E8D"/>
    <w:rsid w:val="00B730A0"/>
    <w:rsid w:val="00B7327B"/>
    <w:rsid w:val="00B73CB5"/>
    <w:rsid w:val="00B7462B"/>
    <w:rsid w:val="00B755E9"/>
    <w:rsid w:val="00B76D34"/>
    <w:rsid w:val="00B76F68"/>
    <w:rsid w:val="00B7767E"/>
    <w:rsid w:val="00B7781B"/>
    <w:rsid w:val="00B77872"/>
    <w:rsid w:val="00B77E89"/>
    <w:rsid w:val="00B80641"/>
    <w:rsid w:val="00B80B67"/>
    <w:rsid w:val="00B80C4B"/>
    <w:rsid w:val="00B82503"/>
    <w:rsid w:val="00B82BFB"/>
    <w:rsid w:val="00B83060"/>
    <w:rsid w:val="00B8363B"/>
    <w:rsid w:val="00B83A49"/>
    <w:rsid w:val="00B83AD1"/>
    <w:rsid w:val="00B84017"/>
    <w:rsid w:val="00B842D2"/>
    <w:rsid w:val="00B8459D"/>
    <w:rsid w:val="00B846C3"/>
    <w:rsid w:val="00B8506E"/>
    <w:rsid w:val="00B853A4"/>
    <w:rsid w:val="00B854DB"/>
    <w:rsid w:val="00B8620F"/>
    <w:rsid w:val="00B862C3"/>
    <w:rsid w:val="00B8705D"/>
    <w:rsid w:val="00B8731C"/>
    <w:rsid w:val="00B87D6F"/>
    <w:rsid w:val="00B900D1"/>
    <w:rsid w:val="00B90933"/>
    <w:rsid w:val="00B915E1"/>
    <w:rsid w:val="00B91941"/>
    <w:rsid w:val="00B921B9"/>
    <w:rsid w:val="00B924DE"/>
    <w:rsid w:val="00B92686"/>
    <w:rsid w:val="00B92D7B"/>
    <w:rsid w:val="00B92E0E"/>
    <w:rsid w:val="00B92FA4"/>
    <w:rsid w:val="00B9392D"/>
    <w:rsid w:val="00B93A33"/>
    <w:rsid w:val="00B94323"/>
    <w:rsid w:val="00B95DDD"/>
    <w:rsid w:val="00B96721"/>
    <w:rsid w:val="00B96A25"/>
    <w:rsid w:val="00B96DF2"/>
    <w:rsid w:val="00B96F86"/>
    <w:rsid w:val="00B97655"/>
    <w:rsid w:val="00B97FA3"/>
    <w:rsid w:val="00BA00F7"/>
    <w:rsid w:val="00BA0750"/>
    <w:rsid w:val="00BA0C8A"/>
    <w:rsid w:val="00BA0D61"/>
    <w:rsid w:val="00BA1131"/>
    <w:rsid w:val="00BA225F"/>
    <w:rsid w:val="00BA2B23"/>
    <w:rsid w:val="00BA3299"/>
    <w:rsid w:val="00BA3654"/>
    <w:rsid w:val="00BA38F3"/>
    <w:rsid w:val="00BA4B52"/>
    <w:rsid w:val="00BA5568"/>
    <w:rsid w:val="00BA57FD"/>
    <w:rsid w:val="00BA5B83"/>
    <w:rsid w:val="00BA60B1"/>
    <w:rsid w:val="00BA64E4"/>
    <w:rsid w:val="00BA67DE"/>
    <w:rsid w:val="00BA6B7E"/>
    <w:rsid w:val="00BA730A"/>
    <w:rsid w:val="00BA741D"/>
    <w:rsid w:val="00BA7769"/>
    <w:rsid w:val="00BA7C7F"/>
    <w:rsid w:val="00BA7EFC"/>
    <w:rsid w:val="00BB023D"/>
    <w:rsid w:val="00BB0BAE"/>
    <w:rsid w:val="00BB1324"/>
    <w:rsid w:val="00BB154D"/>
    <w:rsid w:val="00BB30FA"/>
    <w:rsid w:val="00BB33B8"/>
    <w:rsid w:val="00BB3C15"/>
    <w:rsid w:val="00BB4547"/>
    <w:rsid w:val="00BB4865"/>
    <w:rsid w:val="00BB4BBA"/>
    <w:rsid w:val="00BB5808"/>
    <w:rsid w:val="00BB58F8"/>
    <w:rsid w:val="00BB5A64"/>
    <w:rsid w:val="00BB6792"/>
    <w:rsid w:val="00BB6BE2"/>
    <w:rsid w:val="00BB6C1B"/>
    <w:rsid w:val="00BB6CFF"/>
    <w:rsid w:val="00BB6E15"/>
    <w:rsid w:val="00BB6F0B"/>
    <w:rsid w:val="00BB7A36"/>
    <w:rsid w:val="00BB7B0C"/>
    <w:rsid w:val="00BB7EA4"/>
    <w:rsid w:val="00BC01B4"/>
    <w:rsid w:val="00BC0EFE"/>
    <w:rsid w:val="00BC1690"/>
    <w:rsid w:val="00BC1BBD"/>
    <w:rsid w:val="00BC2253"/>
    <w:rsid w:val="00BC250B"/>
    <w:rsid w:val="00BC3846"/>
    <w:rsid w:val="00BC3D64"/>
    <w:rsid w:val="00BC4A3F"/>
    <w:rsid w:val="00BC5C13"/>
    <w:rsid w:val="00BC627F"/>
    <w:rsid w:val="00BC6799"/>
    <w:rsid w:val="00BC7A15"/>
    <w:rsid w:val="00BC7D64"/>
    <w:rsid w:val="00BD012D"/>
    <w:rsid w:val="00BD0612"/>
    <w:rsid w:val="00BD0959"/>
    <w:rsid w:val="00BD0C52"/>
    <w:rsid w:val="00BD2296"/>
    <w:rsid w:val="00BD2A8D"/>
    <w:rsid w:val="00BD3330"/>
    <w:rsid w:val="00BD44A1"/>
    <w:rsid w:val="00BD485B"/>
    <w:rsid w:val="00BD5284"/>
    <w:rsid w:val="00BD610B"/>
    <w:rsid w:val="00BD6DF6"/>
    <w:rsid w:val="00BD7B73"/>
    <w:rsid w:val="00BE0ED4"/>
    <w:rsid w:val="00BE1A0E"/>
    <w:rsid w:val="00BE2664"/>
    <w:rsid w:val="00BE2F8A"/>
    <w:rsid w:val="00BE3508"/>
    <w:rsid w:val="00BE3999"/>
    <w:rsid w:val="00BE3A5B"/>
    <w:rsid w:val="00BE3BA9"/>
    <w:rsid w:val="00BE4561"/>
    <w:rsid w:val="00BE462C"/>
    <w:rsid w:val="00BE572D"/>
    <w:rsid w:val="00BE68AD"/>
    <w:rsid w:val="00BE68D0"/>
    <w:rsid w:val="00BE7A44"/>
    <w:rsid w:val="00BF0091"/>
    <w:rsid w:val="00BF086D"/>
    <w:rsid w:val="00BF0F53"/>
    <w:rsid w:val="00BF25CD"/>
    <w:rsid w:val="00BF27CD"/>
    <w:rsid w:val="00BF3951"/>
    <w:rsid w:val="00BF3BA5"/>
    <w:rsid w:val="00BF3DE1"/>
    <w:rsid w:val="00BF5168"/>
    <w:rsid w:val="00BF581B"/>
    <w:rsid w:val="00BF5839"/>
    <w:rsid w:val="00BF7221"/>
    <w:rsid w:val="00BF7EB4"/>
    <w:rsid w:val="00C00C16"/>
    <w:rsid w:val="00C01098"/>
    <w:rsid w:val="00C019B6"/>
    <w:rsid w:val="00C01DF6"/>
    <w:rsid w:val="00C021C4"/>
    <w:rsid w:val="00C027A7"/>
    <w:rsid w:val="00C02F5D"/>
    <w:rsid w:val="00C030D9"/>
    <w:rsid w:val="00C035CD"/>
    <w:rsid w:val="00C03AFE"/>
    <w:rsid w:val="00C03C6A"/>
    <w:rsid w:val="00C03C7D"/>
    <w:rsid w:val="00C04039"/>
    <w:rsid w:val="00C0426B"/>
    <w:rsid w:val="00C05214"/>
    <w:rsid w:val="00C05BF7"/>
    <w:rsid w:val="00C07203"/>
    <w:rsid w:val="00C07CB8"/>
    <w:rsid w:val="00C07D07"/>
    <w:rsid w:val="00C10329"/>
    <w:rsid w:val="00C10914"/>
    <w:rsid w:val="00C10D23"/>
    <w:rsid w:val="00C10FF5"/>
    <w:rsid w:val="00C11921"/>
    <w:rsid w:val="00C11AAD"/>
    <w:rsid w:val="00C120D0"/>
    <w:rsid w:val="00C13001"/>
    <w:rsid w:val="00C133B1"/>
    <w:rsid w:val="00C13ACE"/>
    <w:rsid w:val="00C147B5"/>
    <w:rsid w:val="00C1495D"/>
    <w:rsid w:val="00C14BA4"/>
    <w:rsid w:val="00C14DFE"/>
    <w:rsid w:val="00C15086"/>
    <w:rsid w:val="00C15272"/>
    <w:rsid w:val="00C15433"/>
    <w:rsid w:val="00C15B26"/>
    <w:rsid w:val="00C15F72"/>
    <w:rsid w:val="00C16687"/>
    <w:rsid w:val="00C1749E"/>
    <w:rsid w:val="00C17861"/>
    <w:rsid w:val="00C211CE"/>
    <w:rsid w:val="00C215E4"/>
    <w:rsid w:val="00C21B05"/>
    <w:rsid w:val="00C21BC8"/>
    <w:rsid w:val="00C21E01"/>
    <w:rsid w:val="00C220B8"/>
    <w:rsid w:val="00C22626"/>
    <w:rsid w:val="00C22C74"/>
    <w:rsid w:val="00C22C79"/>
    <w:rsid w:val="00C2379E"/>
    <w:rsid w:val="00C24EA6"/>
    <w:rsid w:val="00C24F85"/>
    <w:rsid w:val="00C266DB"/>
    <w:rsid w:val="00C27068"/>
    <w:rsid w:val="00C27549"/>
    <w:rsid w:val="00C30555"/>
    <w:rsid w:val="00C3121D"/>
    <w:rsid w:val="00C31DD9"/>
    <w:rsid w:val="00C3229F"/>
    <w:rsid w:val="00C32933"/>
    <w:rsid w:val="00C329E1"/>
    <w:rsid w:val="00C32AD2"/>
    <w:rsid w:val="00C33668"/>
    <w:rsid w:val="00C33917"/>
    <w:rsid w:val="00C33CBF"/>
    <w:rsid w:val="00C347C0"/>
    <w:rsid w:val="00C3498A"/>
    <w:rsid w:val="00C34AB2"/>
    <w:rsid w:val="00C35F2C"/>
    <w:rsid w:val="00C36799"/>
    <w:rsid w:val="00C369D1"/>
    <w:rsid w:val="00C36A39"/>
    <w:rsid w:val="00C37295"/>
    <w:rsid w:val="00C37314"/>
    <w:rsid w:val="00C37F57"/>
    <w:rsid w:val="00C405C7"/>
    <w:rsid w:val="00C40951"/>
    <w:rsid w:val="00C40B4E"/>
    <w:rsid w:val="00C41278"/>
    <w:rsid w:val="00C414A4"/>
    <w:rsid w:val="00C41FF1"/>
    <w:rsid w:val="00C429DA"/>
    <w:rsid w:val="00C42B0F"/>
    <w:rsid w:val="00C4321B"/>
    <w:rsid w:val="00C434FF"/>
    <w:rsid w:val="00C43DE7"/>
    <w:rsid w:val="00C43E73"/>
    <w:rsid w:val="00C445DD"/>
    <w:rsid w:val="00C4482B"/>
    <w:rsid w:val="00C45270"/>
    <w:rsid w:val="00C4566E"/>
    <w:rsid w:val="00C47529"/>
    <w:rsid w:val="00C47BB4"/>
    <w:rsid w:val="00C500C0"/>
    <w:rsid w:val="00C50359"/>
    <w:rsid w:val="00C50477"/>
    <w:rsid w:val="00C520BD"/>
    <w:rsid w:val="00C528D8"/>
    <w:rsid w:val="00C52D28"/>
    <w:rsid w:val="00C535A1"/>
    <w:rsid w:val="00C53C93"/>
    <w:rsid w:val="00C54F8A"/>
    <w:rsid w:val="00C5519F"/>
    <w:rsid w:val="00C551EB"/>
    <w:rsid w:val="00C55DF2"/>
    <w:rsid w:val="00C55DF4"/>
    <w:rsid w:val="00C56EA8"/>
    <w:rsid w:val="00C573BB"/>
    <w:rsid w:val="00C576B2"/>
    <w:rsid w:val="00C57CFA"/>
    <w:rsid w:val="00C57DF6"/>
    <w:rsid w:val="00C6001E"/>
    <w:rsid w:val="00C60303"/>
    <w:rsid w:val="00C6173B"/>
    <w:rsid w:val="00C61F5E"/>
    <w:rsid w:val="00C6269E"/>
    <w:rsid w:val="00C628AD"/>
    <w:rsid w:val="00C631D2"/>
    <w:rsid w:val="00C63212"/>
    <w:rsid w:val="00C6381D"/>
    <w:rsid w:val="00C63F37"/>
    <w:rsid w:val="00C6447D"/>
    <w:rsid w:val="00C64557"/>
    <w:rsid w:val="00C664B7"/>
    <w:rsid w:val="00C66E66"/>
    <w:rsid w:val="00C67353"/>
    <w:rsid w:val="00C676FD"/>
    <w:rsid w:val="00C70C88"/>
    <w:rsid w:val="00C73122"/>
    <w:rsid w:val="00C7318D"/>
    <w:rsid w:val="00C732C1"/>
    <w:rsid w:val="00C74201"/>
    <w:rsid w:val="00C749E8"/>
    <w:rsid w:val="00C74DAE"/>
    <w:rsid w:val="00C74F01"/>
    <w:rsid w:val="00C74F69"/>
    <w:rsid w:val="00C75800"/>
    <w:rsid w:val="00C75999"/>
    <w:rsid w:val="00C75B63"/>
    <w:rsid w:val="00C768A9"/>
    <w:rsid w:val="00C778B1"/>
    <w:rsid w:val="00C8038D"/>
    <w:rsid w:val="00C80580"/>
    <w:rsid w:val="00C80594"/>
    <w:rsid w:val="00C815C8"/>
    <w:rsid w:val="00C8164D"/>
    <w:rsid w:val="00C81F96"/>
    <w:rsid w:val="00C82195"/>
    <w:rsid w:val="00C8227A"/>
    <w:rsid w:val="00C8297B"/>
    <w:rsid w:val="00C82C50"/>
    <w:rsid w:val="00C82E40"/>
    <w:rsid w:val="00C8335F"/>
    <w:rsid w:val="00C83D0B"/>
    <w:rsid w:val="00C848A0"/>
    <w:rsid w:val="00C856E6"/>
    <w:rsid w:val="00C85961"/>
    <w:rsid w:val="00C9036C"/>
    <w:rsid w:val="00C90ED9"/>
    <w:rsid w:val="00C9136D"/>
    <w:rsid w:val="00C9230E"/>
    <w:rsid w:val="00C92442"/>
    <w:rsid w:val="00C93284"/>
    <w:rsid w:val="00C93E5F"/>
    <w:rsid w:val="00C9567E"/>
    <w:rsid w:val="00C96009"/>
    <w:rsid w:val="00C967E0"/>
    <w:rsid w:val="00C9685C"/>
    <w:rsid w:val="00C96FFD"/>
    <w:rsid w:val="00C97D71"/>
    <w:rsid w:val="00CA00D1"/>
    <w:rsid w:val="00CA0760"/>
    <w:rsid w:val="00CA0E6A"/>
    <w:rsid w:val="00CA1055"/>
    <w:rsid w:val="00CA1B19"/>
    <w:rsid w:val="00CA2789"/>
    <w:rsid w:val="00CA361B"/>
    <w:rsid w:val="00CA3F6F"/>
    <w:rsid w:val="00CA4398"/>
    <w:rsid w:val="00CA4426"/>
    <w:rsid w:val="00CA44AF"/>
    <w:rsid w:val="00CA44E9"/>
    <w:rsid w:val="00CA5343"/>
    <w:rsid w:val="00CA71DF"/>
    <w:rsid w:val="00CA7601"/>
    <w:rsid w:val="00CA7B35"/>
    <w:rsid w:val="00CA7EAA"/>
    <w:rsid w:val="00CB04EF"/>
    <w:rsid w:val="00CB0594"/>
    <w:rsid w:val="00CB06D2"/>
    <w:rsid w:val="00CB0A7E"/>
    <w:rsid w:val="00CB0D46"/>
    <w:rsid w:val="00CB0D4C"/>
    <w:rsid w:val="00CB1BB9"/>
    <w:rsid w:val="00CB2979"/>
    <w:rsid w:val="00CB2D0D"/>
    <w:rsid w:val="00CB3041"/>
    <w:rsid w:val="00CB336C"/>
    <w:rsid w:val="00CB366E"/>
    <w:rsid w:val="00CB3F04"/>
    <w:rsid w:val="00CB42DF"/>
    <w:rsid w:val="00CB4A2D"/>
    <w:rsid w:val="00CB4A7E"/>
    <w:rsid w:val="00CB4B50"/>
    <w:rsid w:val="00CB5ECB"/>
    <w:rsid w:val="00CB5F3C"/>
    <w:rsid w:val="00CB6BAD"/>
    <w:rsid w:val="00CB70BB"/>
    <w:rsid w:val="00CB72E6"/>
    <w:rsid w:val="00CB7521"/>
    <w:rsid w:val="00CC0099"/>
    <w:rsid w:val="00CC0826"/>
    <w:rsid w:val="00CC0AAB"/>
    <w:rsid w:val="00CC0D42"/>
    <w:rsid w:val="00CC1725"/>
    <w:rsid w:val="00CC17F1"/>
    <w:rsid w:val="00CC1C66"/>
    <w:rsid w:val="00CC34AD"/>
    <w:rsid w:val="00CC354B"/>
    <w:rsid w:val="00CC3ADF"/>
    <w:rsid w:val="00CC6354"/>
    <w:rsid w:val="00CC7425"/>
    <w:rsid w:val="00CC7950"/>
    <w:rsid w:val="00CC7A71"/>
    <w:rsid w:val="00CC7DFF"/>
    <w:rsid w:val="00CC7ECB"/>
    <w:rsid w:val="00CD1EA8"/>
    <w:rsid w:val="00CD234B"/>
    <w:rsid w:val="00CD27A6"/>
    <w:rsid w:val="00CD29D8"/>
    <w:rsid w:val="00CD2EB0"/>
    <w:rsid w:val="00CD372D"/>
    <w:rsid w:val="00CD3792"/>
    <w:rsid w:val="00CD46DF"/>
    <w:rsid w:val="00CD4CA1"/>
    <w:rsid w:val="00CD559D"/>
    <w:rsid w:val="00CD5624"/>
    <w:rsid w:val="00CD5CF7"/>
    <w:rsid w:val="00CD5F02"/>
    <w:rsid w:val="00CD7044"/>
    <w:rsid w:val="00CE0039"/>
    <w:rsid w:val="00CE080B"/>
    <w:rsid w:val="00CE12C5"/>
    <w:rsid w:val="00CE1342"/>
    <w:rsid w:val="00CE200D"/>
    <w:rsid w:val="00CE2341"/>
    <w:rsid w:val="00CE450B"/>
    <w:rsid w:val="00CE46D8"/>
    <w:rsid w:val="00CE498B"/>
    <w:rsid w:val="00CE4C7F"/>
    <w:rsid w:val="00CE4CBB"/>
    <w:rsid w:val="00CE4DE5"/>
    <w:rsid w:val="00CE4F89"/>
    <w:rsid w:val="00CE5667"/>
    <w:rsid w:val="00CE59AB"/>
    <w:rsid w:val="00CE665F"/>
    <w:rsid w:val="00CE68D6"/>
    <w:rsid w:val="00CE72A4"/>
    <w:rsid w:val="00CE7604"/>
    <w:rsid w:val="00CE7F81"/>
    <w:rsid w:val="00CF0EED"/>
    <w:rsid w:val="00CF1F41"/>
    <w:rsid w:val="00CF21B2"/>
    <w:rsid w:val="00CF23A0"/>
    <w:rsid w:val="00CF29F1"/>
    <w:rsid w:val="00CF3D4F"/>
    <w:rsid w:val="00CF403F"/>
    <w:rsid w:val="00CF41B4"/>
    <w:rsid w:val="00CF5765"/>
    <w:rsid w:val="00CF5BA5"/>
    <w:rsid w:val="00CF5CC0"/>
    <w:rsid w:val="00CF6395"/>
    <w:rsid w:val="00CF7A05"/>
    <w:rsid w:val="00CF7AC8"/>
    <w:rsid w:val="00D0107E"/>
    <w:rsid w:val="00D01DCD"/>
    <w:rsid w:val="00D02731"/>
    <w:rsid w:val="00D02893"/>
    <w:rsid w:val="00D03293"/>
    <w:rsid w:val="00D04094"/>
    <w:rsid w:val="00D04601"/>
    <w:rsid w:val="00D0491A"/>
    <w:rsid w:val="00D04B59"/>
    <w:rsid w:val="00D05612"/>
    <w:rsid w:val="00D05D88"/>
    <w:rsid w:val="00D063B8"/>
    <w:rsid w:val="00D075C2"/>
    <w:rsid w:val="00D079D3"/>
    <w:rsid w:val="00D10A46"/>
    <w:rsid w:val="00D1133A"/>
    <w:rsid w:val="00D1278D"/>
    <w:rsid w:val="00D13D29"/>
    <w:rsid w:val="00D140C1"/>
    <w:rsid w:val="00D14681"/>
    <w:rsid w:val="00D14EEA"/>
    <w:rsid w:val="00D15043"/>
    <w:rsid w:val="00D15D82"/>
    <w:rsid w:val="00D17153"/>
    <w:rsid w:val="00D17406"/>
    <w:rsid w:val="00D2013D"/>
    <w:rsid w:val="00D202FA"/>
    <w:rsid w:val="00D227A5"/>
    <w:rsid w:val="00D233C8"/>
    <w:rsid w:val="00D23AC1"/>
    <w:rsid w:val="00D23C08"/>
    <w:rsid w:val="00D23EE5"/>
    <w:rsid w:val="00D24015"/>
    <w:rsid w:val="00D248AE"/>
    <w:rsid w:val="00D27F19"/>
    <w:rsid w:val="00D30B42"/>
    <w:rsid w:val="00D313DD"/>
    <w:rsid w:val="00D316EF"/>
    <w:rsid w:val="00D31A82"/>
    <w:rsid w:val="00D320B3"/>
    <w:rsid w:val="00D32D60"/>
    <w:rsid w:val="00D33495"/>
    <w:rsid w:val="00D339DA"/>
    <w:rsid w:val="00D342B2"/>
    <w:rsid w:val="00D352FE"/>
    <w:rsid w:val="00D3535C"/>
    <w:rsid w:val="00D353BC"/>
    <w:rsid w:val="00D357D6"/>
    <w:rsid w:val="00D360BF"/>
    <w:rsid w:val="00D36A1C"/>
    <w:rsid w:val="00D379F8"/>
    <w:rsid w:val="00D400D2"/>
    <w:rsid w:val="00D4051F"/>
    <w:rsid w:val="00D4074F"/>
    <w:rsid w:val="00D4077B"/>
    <w:rsid w:val="00D4084D"/>
    <w:rsid w:val="00D41B4E"/>
    <w:rsid w:val="00D427A5"/>
    <w:rsid w:val="00D429F4"/>
    <w:rsid w:val="00D435C5"/>
    <w:rsid w:val="00D44700"/>
    <w:rsid w:val="00D45356"/>
    <w:rsid w:val="00D46B7B"/>
    <w:rsid w:val="00D46FE6"/>
    <w:rsid w:val="00D47188"/>
    <w:rsid w:val="00D47493"/>
    <w:rsid w:val="00D47D5C"/>
    <w:rsid w:val="00D47FC6"/>
    <w:rsid w:val="00D50E43"/>
    <w:rsid w:val="00D51FD0"/>
    <w:rsid w:val="00D52539"/>
    <w:rsid w:val="00D5414C"/>
    <w:rsid w:val="00D544AC"/>
    <w:rsid w:val="00D54531"/>
    <w:rsid w:val="00D54F24"/>
    <w:rsid w:val="00D5516F"/>
    <w:rsid w:val="00D557AF"/>
    <w:rsid w:val="00D55DD6"/>
    <w:rsid w:val="00D563DE"/>
    <w:rsid w:val="00D565AE"/>
    <w:rsid w:val="00D5792F"/>
    <w:rsid w:val="00D60B92"/>
    <w:rsid w:val="00D61113"/>
    <w:rsid w:val="00D6194B"/>
    <w:rsid w:val="00D61D56"/>
    <w:rsid w:val="00D626EA"/>
    <w:rsid w:val="00D631FA"/>
    <w:rsid w:val="00D63AF6"/>
    <w:rsid w:val="00D65E26"/>
    <w:rsid w:val="00D66B5F"/>
    <w:rsid w:val="00D66F2C"/>
    <w:rsid w:val="00D67994"/>
    <w:rsid w:val="00D67C32"/>
    <w:rsid w:val="00D701EA"/>
    <w:rsid w:val="00D70742"/>
    <w:rsid w:val="00D71D42"/>
    <w:rsid w:val="00D75303"/>
    <w:rsid w:val="00D75CDE"/>
    <w:rsid w:val="00D75D18"/>
    <w:rsid w:val="00D767A1"/>
    <w:rsid w:val="00D76B4A"/>
    <w:rsid w:val="00D76F0F"/>
    <w:rsid w:val="00D801D2"/>
    <w:rsid w:val="00D8161F"/>
    <w:rsid w:val="00D81939"/>
    <w:rsid w:val="00D81EA8"/>
    <w:rsid w:val="00D831C5"/>
    <w:rsid w:val="00D843BA"/>
    <w:rsid w:val="00D84DB3"/>
    <w:rsid w:val="00D84F44"/>
    <w:rsid w:val="00D85A8D"/>
    <w:rsid w:val="00D86409"/>
    <w:rsid w:val="00D86A9B"/>
    <w:rsid w:val="00D87094"/>
    <w:rsid w:val="00D902B8"/>
    <w:rsid w:val="00D91255"/>
    <w:rsid w:val="00D913B6"/>
    <w:rsid w:val="00D91991"/>
    <w:rsid w:val="00D91C1B"/>
    <w:rsid w:val="00D92424"/>
    <w:rsid w:val="00D93561"/>
    <w:rsid w:val="00D93C6E"/>
    <w:rsid w:val="00D94966"/>
    <w:rsid w:val="00D96022"/>
    <w:rsid w:val="00D96227"/>
    <w:rsid w:val="00D9633A"/>
    <w:rsid w:val="00D97445"/>
    <w:rsid w:val="00D97D3A"/>
    <w:rsid w:val="00DA0F15"/>
    <w:rsid w:val="00DA20C0"/>
    <w:rsid w:val="00DA2BFA"/>
    <w:rsid w:val="00DA2C5A"/>
    <w:rsid w:val="00DA307A"/>
    <w:rsid w:val="00DA4A13"/>
    <w:rsid w:val="00DA4CA4"/>
    <w:rsid w:val="00DA52D8"/>
    <w:rsid w:val="00DA65BD"/>
    <w:rsid w:val="00DA7100"/>
    <w:rsid w:val="00DA783C"/>
    <w:rsid w:val="00DA7C62"/>
    <w:rsid w:val="00DB1130"/>
    <w:rsid w:val="00DB16C5"/>
    <w:rsid w:val="00DB2330"/>
    <w:rsid w:val="00DB3640"/>
    <w:rsid w:val="00DB3705"/>
    <w:rsid w:val="00DB38AA"/>
    <w:rsid w:val="00DB490F"/>
    <w:rsid w:val="00DB4D46"/>
    <w:rsid w:val="00DB58EA"/>
    <w:rsid w:val="00DB5A7B"/>
    <w:rsid w:val="00DB6ACB"/>
    <w:rsid w:val="00DB6FB2"/>
    <w:rsid w:val="00DB74FD"/>
    <w:rsid w:val="00DB76E3"/>
    <w:rsid w:val="00DC03EC"/>
    <w:rsid w:val="00DC0B60"/>
    <w:rsid w:val="00DC0BCC"/>
    <w:rsid w:val="00DC0FE5"/>
    <w:rsid w:val="00DC163F"/>
    <w:rsid w:val="00DC3215"/>
    <w:rsid w:val="00DC5C2B"/>
    <w:rsid w:val="00DC6222"/>
    <w:rsid w:val="00DC69E5"/>
    <w:rsid w:val="00DC7235"/>
    <w:rsid w:val="00DD058F"/>
    <w:rsid w:val="00DD091B"/>
    <w:rsid w:val="00DD0D83"/>
    <w:rsid w:val="00DD12D1"/>
    <w:rsid w:val="00DD1ED6"/>
    <w:rsid w:val="00DD21A9"/>
    <w:rsid w:val="00DD29C6"/>
    <w:rsid w:val="00DD31D8"/>
    <w:rsid w:val="00DD39E6"/>
    <w:rsid w:val="00DD3DF2"/>
    <w:rsid w:val="00DD4184"/>
    <w:rsid w:val="00DD4D57"/>
    <w:rsid w:val="00DD54EA"/>
    <w:rsid w:val="00DD57ED"/>
    <w:rsid w:val="00DD60FD"/>
    <w:rsid w:val="00DD66B4"/>
    <w:rsid w:val="00DD6E07"/>
    <w:rsid w:val="00DD7546"/>
    <w:rsid w:val="00DE0271"/>
    <w:rsid w:val="00DE0ACE"/>
    <w:rsid w:val="00DE11C8"/>
    <w:rsid w:val="00DE14E8"/>
    <w:rsid w:val="00DE17F4"/>
    <w:rsid w:val="00DE1C33"/>
    <w:rsid w:val="00DE277B"/>
    <w:rsid w:val="00DE2DA7"/>
    <w:rsid w:val="00DE2EC2"/>
    <w:rsid w:val="00DE31A3"/>
    <w:rsid w:val="00DE456F"/>
    <w:rsid w:val="00DE49EF"/>
    <w:rsid w:val="00DE4BF6"/>
    <w:rsid w:val="00DE6286"/>
    <w:rsid w:val="00DE6772"/>
    <w:rsid w:val="00DE6EB5"/>
    <w:rsid w:val="00DF041A"/>
    <w:rsid w:val="00DF1D66"/>
    <w:rsid w:val="00DF312F"/>
    <w:rsid w:val="00DF3309"/>
    <w:rsid w:val="00DF34A8"/>
    <w:rsid w:val="00DF35CC"/>
    <w:rsid w:val="00DF38E8"/>
    <w:rsid w:val="00DF4545"/>
    <w:rsid w:val="00DF46AB"/>
    <w:rsid w:val="00DF4974"/>
    <w:rsid w:val="00DF4D44"/>
    <w:rsid w:val="00DF60F2"/>
    <w:rsid w:val="00DF6A4F"/>
    <w:rsid w:val="00DF6FA6"/>
    <w:rsid w:val="00E00225"/>
    <w:rsid w:val="00E00A55"/>
    <w:rsid w:val="00E00EF2"/>
    <w:rsid w:val="00E02BEF"/>
    <w:rsid w:val="00E02E4B"/>
    <w:rsid w:val="00E032E9"/>
    <w:rsid w:val="00E03747"/>
    <w:rsid w:val="00E03BA9"/>
    <w:rsid w:val="00E04FDF"/>
    <w:rsid w:val="00E0569B"/>
    <w:rsid w:val="00E058A9"/>
    <w:rsid w:val="00E05BB5"/>
    <w:rsid w:val="00E05CDE"/>
    <w:rsid w:val="00E05EB2"/>
    <w:rsid w:val="00E06A1A"/>
    <w:rsid w:val="00E07177"/>
    <w:rsid w:val="00E0758A"/>
    <w:rsid w:val="00E07996"/>
    <w:rsid w:val="00E104E5"/>
    <w:rsid w:val="00E116EB"/>
    <w:rsid w:val="00E11761"/>
    <w:rsid w:val="00E11F7B"/>
    <w:rsid w:val="00E12B91"/>
    <w:rsid w:val="00E12FED"/>
    <w:rsid w:val="00E1302F"/>
    <w:rsid w:val="00E133B3"/>
    <w:rsid w:val="00E13872"/>
    <w:rsid w:val="00E1408C"/>
    <w:rsid w:val="00E14440"/>
    <w:rsid w:val="00E148AB"/>
    <w:rsid w:val="00E157DF"/>
    <w:rsid w:val="00E15C23"/>
    <w:rsid w:val="00E16F0C"/>
    <w:rsid w:val="00E16F1F"/>
    <w:rsid w:val="00E17D83"/>
    <w:rsid w:val="00E2023D"/>
    <w:rsid w:val="00E20415"/>
    <w:rsid w:val="00E20593"/>
    <w:rsid w:val="00E20B0F"/>
    <w:rsid w:val="00E20F6B"/>
    <w:rsid w:val="00E2134E"/>
    <w:rsid w:val="00E2152E"/>
    <w:rsid w:val="00E21530"/>
    <w:rsid w:val="00E2403A"/>
    <w:rsid w:val="00E24883"/>
    <w:rsid w:val="00E250FF"/>
    <w:rsid w:val="00E2576E"/>
    <w:rsid w:val="00E25F25"/>
    <w:rsid w:val="00E2614E"/>
    <w:rsid w:val="00E261EE"/>
    <w:rsid w:val="00E269DE"/>
    <w:rsid w:val="00E26E41"/>
    <w:rsid w:val="00E27515"/>
    <w:rsid w:val="00E30AAA"/>
    <w:rsid w:val="00E30BD9"/>
    <w:rsid w:val="00E310B7"/>
    <w:rsid w:val="00E3136E"/>
    <w:rsid w:val="00E318A2"/>
    <w:rsid w:val="00E3237D"/>
    <w:rsid w:val="00E3337C"/>
    <w:rsid w:val="00E335F8"/>
    <w:rsid w:val="00E33829"/>
    <w:rsid w:val="00E34025"/>
    <w:rsid w:val="00E34B10"/>
    <w:rsid w:val="00E35346"/>
    <w:rsid w:val="00E3593F"/>
    <w:rsid w:val="00E35E8A"/>
    <w:rsid w:val="00E3621D"/>
    <w:rsid w:val="00E36537"/>
    <w:rsid w:val="00E372E0"/>
    <w:rsid w:val="00E37407"/>
    <w:rsid w:val="00E378E1"/>
    <w:rsid w:val="00E3799C"/>
    <w:rsid w:val="00E414E0"/>
    <w:rsid w:val="00E41A1B"/>
    <w:rsid w:val="00E41EB3"/>
    <w:rsid w:val="00E4248B"/>
    <w:rsid w:val="00E425F2"/>
    <w:rsid w:val="00E42D9E"/>
    <w:rsid w:val="00E42DEE"/>
    <w:rsid w:val="00E43140"/>
    <w:rsid w:val="00E44651"/>
    <w:rsid w:val="00E4485E"/>
    <w:rsid w:val="00E449CD"/>
    <w:rsid w:val="00E44AF1"/>
    <w:rsid w:val="00E44D44"/>
    <w:rsid w:val="00E462DE"/>
    <w:rsid w:val="00E473B1"/>
    <w:rsid w:val="00E4766B"/>
    <w:rsid w:val="00E50779"/>
    <w:rsid w:val="00E50974"/>
    <w:rsid w:val="00E50BCB"/>
    <w:rsid w:val="00E52631"/>
    <w:rsid w:val="00E52B7C"/>
    <w:rsid w:val="00E52C86"/>
    <w:rsid w:val="00E536AF"/>
    <w:rsid w:val="00E53A23"/>
    <w:rsid w:val="00E53C93"/>
    <w:rsid w:val="00E5401B"/>
    <w:rsid w:val="00E54783"/>
    <w:rsid w:val="00E553DD"/>
    <w:rsid w:val="00E574E3"/>
    <w:rsid w:val="00E577AC"/>
    <w:rsid w:val="00E57AD2"/>
    <w:rsid w:val="00E60AD4"/>
    <w:rsid w:val="00E61107"/>
    <w:rsid w:val="00E6293A"/>
    <w:rsid w:val="00E62AFC"/>
    <w:rsid w:val="00E648C2"/>
    <w:rsid w:val="00E6514D"/>
    <w:rsid w:val="00E65663"/>
    <w:rsid w:val="00E6579B"/>
    <w:rsid w:val="00E670BD"/>
    <w:rsid w:val="00E67632"/>
    <w:rsid w:val="00E701D2"/>
    <w:rsid w:val="00E706DD"/>
    <w:rsid w:val="00E713CD"/>
    <w:rsid w:val="00E71494"/>
    <w:rsid w:val="00E72EB5"/>
    <w:rsid w:val="00E73239"/>
    <w:rsid w:val="00E73965"/>
    <w:rsid w:val="00E73E48"/>
    <w:rsid w:val="00E7438C"/>
    <w:rsid w:val="00E74574"/>
    <w:rsid w:val="00E74941"/>
    <w:rsid w:val="00E74AD4"/>
    <w:rsid w:val="00E75B57"/>
    <w:rsid w:val="00E76325"/>
    <w:rsid w:val="00E7699D"/>
    <w:rsid w:val="00E7740D"/>
    <w:rsid w:val="00E779C0"/>
    <w:rsid w:val="00E77C66"/>
    <w:rsid w:val="00E801EC"/>
    <w:rsid w:val="00E80492"/>
    <w:rsid w:val="00E81D6F"/>
    <w:rsid w:val="00E81D83"/>
    <w:rsid w:val="00E822B1"/>
    <w:rsid w:val="00E83328"/>
    <w:rsid w:val="00E83BF2"/>
    <w:rsid w:val="00E84D62"/>
    <w:rsid w:val="00E858B5"/>
    <w:rsid w:val="00E861B8"/>
    <w:rsid w:val="00E869B3"/>
    <w:rsid w:val="00E86B00"/>
    <w:rsid w:val="00E8709D"/>
    <w:rsid w:val="00E872F8"/>
    <w:rsid w:val="00E87A24"/>
    <w:rsid w:val="00E87BC2"/>
    <w:rsid w:val="00E87F4B"/>
    <w:rsid w:val="00E907D9"/>
    <w:rsid w:val="00E91586"/>
    <w:rsid w:val="00E915B3"/>
    <w:rsid w:val="00E918E3"/>
    <w:rsid w:val="00E9211E"/>
    <w:rsid w:val="00E92851"/>
    <w:rsid w:val="00E9286D"/>
    <w:rsid w:val="00E92FB5"/>
    <w:rsid w:val="00E93A46"/>
    <w:rsid w:val="00E93DE2"/>
    <w:rsid w:val="00E94484"/>
    <w:rsid w:val="00E945C3"/>
    <w:rsid w:val="00E949D4"/>
    <w:rsid w:val="00E950C2"/>
    <w:rsid w:val="00E95329"/>
    <w:rsid w:val="00E957AC"/>
    <w:rsid w:val="00E967B7"/>
    <w:rsid w:val="00E96C52"/>
    <w:rsid w:val="00E96F9A"/>
    <w:rsid w:val="00E974BD"/>
    <w:rsid w:val="00E976FD"/>
    <w:rsid w:val="00EA124A"/>
    <w:rsid w:val="00EA333E"/>
    <w:rsid w:val="00EA369F"/>
    <w:rsid w:val="00EA400E"/>
    <w:rsid w:val="00EA4306"/>
    <w:rsid w:val="00EA49F9"/>
    <w:rsid w:val="00EA53A2"/>
    <w:rsid w:val="00EA5D43"/>
    <w:rsid w:val="00EA5F34"/>
    <w:rsid w:val="00EA6114"/>
    <w:rsid w:val="00EA67B6"/>
    <w:rsid w:val="00EA6847"/>
    <w:rsid w:val="00EA6995"/>
    <w:rsid w:val="00EA71E8"/>
    <w:rsid w:val="00EA7CB6"/>
    <w:rsid w:val="00EA7F06"/>
    <w:rsid w:val="00EB0E01"/>
    <w:rsid w:val="00EB1449"/>
    <w:rsid w:val="00EB1F3D"/>
    <w:rsid w:val="00EB2254"/>
    <w:rsid w:val="00EB2478"/>
    <w:rsid w:val="00EB24C4"/>
    <w:rsid w:val="00EB2CD3"/>
    <w:rsid w:val="00EB3991"/>
    <w:rsid w:val="00EB420E"/>
    <w:rsid w:val="00EB45F6"/>
    <w:rsid w:val="00EB549C"/>
    <w:rsid w:val="00EB5858"/>
    <w:rsid w:val="00EB5CA8"/>
    <w:rsid w:val="00EB6629"/>
    <w:rsid w:val="00EB6E73"/>
    <w:rsid w:val="00EB7557"/>
    <w:rsid w:val="00EB7792"/>
    <w:rsid w:val="00EB7EC3"/>
    <w:rsid w:val="00EC0A9E"/>
    <w:rsid w:val="00EC14A2"/>
    <w:rsid w:val="00EC1552"/>
    <w:rsid w:val="00EC17AE"/>
    <w:rsid w:val="00EC18C3"/>
    <w:rsid w:val="00EC3174"/>
    <w:rsid w:val="00EC3511"/>
    <w:rsid w:val="00EC3E79"/>
    <w:rsid w:val="00EC3F51"/>
    <w:rsid w:val="00EC4369"/>
    <w:rsid w:val="00EC4737"/>
    <w:rsid w:val="00EC4A4B"/>
    <w:rsid w:val="00EC5122"/>
    <w:rsid w:val="00EC56FC"/>
    <w:rsid w:val="00EC5741"/>
    <w:rsid w:val="00EC688F"/>
    <w:rsid w:val="00EC6AC5"/>
    <w:rsid w:val="00EC6D1F"/>
    <w:rsid w:val="00EC773F"/>
    <w:rsid w:val="00EC7FA6"/>
    <w:rsid w:val="00ED07A6"/>
    <w:rsid w:val="00ED0888"/>
    <w:rsid w:val="00ED1707"/>
    <w:rsid w:val="00ED178F"/>
    <w:rsid w:val="00ED18FE"/>
    <w:rsid w:val="00ED206A"/>
    <w:rsid w:val="00ED22BB"/>
    <w:rsid w:val="00ED231E"/>
    <w:rsid w:val="00ED2335"/>
    <w:rsid w:val="00ED2C02"/>
    <w:rsid w:val="00ED2D5D"/>
    <w:rsid w:val="00ED30FB"/>
    <w:rsid w:val="00ED33B5"/>
    <w:rsid w:val="00ED34C6"/>
    <w:rsid w:val="00ED39BC"/>
    <w:rsid w:val="00ED3E9E"/>
    <w:rsid w:val="00ED4180"/>
    <w:rsid w:val="00ED521A"/>
    <w:rsid w:val="00ED555F"/>
    <w:rsid w:val="00ED5A0B"/>
    <w:rsid w:val="00ED648B"/>
    <w:rsid w:val="00ED68C5"/>
    <w:rsid w:val="00ED6B2C"/>
    <w:rsid w:val="00ED6CE7"/>
    <w:rsid w:val="00ED753A"/>
    <w:rsid w:val="00EE0C9E"/>
    <w:rsid w:val="00EE12C2"/>
    <w:rsid w:val="00EE12F7"/>
    <w:rsid w:val="00EE1341"/>
    <w:rsid w:val="00EE277A"/>
    <w:rsid w:val="00EE2A9C"/>
    <w:rsid w:val="00EE364F"/>
    <w:rsid w:val="00EE36C2"/>
    <w:rsid w:val="00EE43D7"/>
    <w:rsid w:val="00EE4B7F"/>
    <w:rsid w:val="00EE4D89"/>
    <w:rsid w:val="00EE52C3"/>
    <w:rsid w:val="00EE585D"/>
    <w:rsid w:val="00EE5F22"/>
    <w:rsid w:val="00EE652D"/>
    <w:rsid w:val="00EE6D24"/>
    <w:rsid w:val="00EE704D"/>
    <w:rsid w:val="00EE7662"/>
    <w:rsid w:val="00EE7D6A"/>
    <w:rsid w:val="00EF05DA"/>
    <w:rsid w:val="00EF13E3"/>
    <w:rsid w:val="00EF16A5"/>
    <w:rsid w:val="00EF2210"/>
    <w:rsid w:val="00EF2C94"/>
    <w:rsid w:val="00EF410C"/>
    <w:rsid w:val="00EF4B18"/>
    <w:rsid w:val="00EF4C0D"/>
    <w:rsid w:val="00EF4F03"/>
    <w:rsid w:val="00EF5BD4"/>
    <w:rsid w:val="00EF5D98"/>
    <w:rsid w:val="00EF60AA"/>
    <w:rsid w:val="00EF63DC"/>
    <w:rsid w:val="00EF66C0"/>
    <w:rsid w:val="00EF6E8A"/>
    <w:rsid w:val="00F00BF2"/>
    <w:rsid w:val="00F0120D"/>
    <w:rsid w:val="00F01486"/>
    <w:rsid w:val="00F018BE"/>
    <w:rsid w:val="00F020C2"/>
    <w:rsid w:val="00F02B52"/>
    <w:rsid w:val="00F02B6A"/>
    <w:rsid w:val="00F02DE5"/>
    <w:rsid w:val="00F0301A"/>
    <w:rsid w:val="00F03692"/>
    <w:rsid w:val="00F03A0F"/>
    <w:rsid w:val="00F03BA1"/>
    <w:rsid w:val="00F03D8A"/>
    <w:rsid w:val="00F04E39"/>
    <w:rsid w:val="00F05399"/>
    <w:rsid w:val="00F053CB"/>
    <w:rsid w:val="00F06204"/>
    <w:rsid w:val="00F0678B"/>
    <w:rsid w:val="00F06874"/>
    <w:rsid w:val="00F06DEB"/>
    <w:rsid w:val="00F07506"/>
    <w:rsid w:val="00F079E3"/>
    <w:rsid w:val="00F07D5D"/>
    <w:rsid w:val="00F10801"/>
    <w:rsid w:val="00F10CA1"/>
    <w:rsid w:val="00F11304"/>
    <w:rsid w:val="00F113A7"/>
    <w:rsid w:val="00F1187B"/>
    <w:rsid w:val="00F11C10"/>
    <w:rsid w:val="00F12F3B"/>
    <w:rsid w:val="00F133AF"/>
    <w:rsid w:val="00F13DAF"/>
    <w:rsid w:val="00F140AB"/>
    <w:rsid w:val="00F145DE"/>
    <w:rsid w:val="00F15115"/>
    <w:rsid w:val="00F152AB"/>
    <w:rsid w:val="00F155DF"/>
    <w:rsid w:val="00F15626"/>
    <w:rsid w:val="00F15D6E"/>
    <w:rsid w:val="00F1615D"/>
    <w:rsid w:val="00F16395"/>
    <w:rsid w:val="00F167A0"/>
    <w:rsid w:val="00F17C7D"/>
    <w:rsid w:val="00F20B62"/>
    <w:rsid w:val="00F2128B"/>
    <w:rsid w:val="00F2176F"/>
    <w:rsid w:val="00F217CD"/>
    <w:rsid w:val="00F2184E"/>
    <w:rsid w:val="00F22B8B"/>
    <w:rsid w:val="00F22FA4"/>
    <w:rsid w:val="00F239CF"/>
    <w:rsid w:val="00F243D4"/>
    <w:rsid w:val="00F24922"/>
    <w:rsid w:val="00F24F0F"/>
    <w:rsid w:val="00F25371"/>
    <w:rsid w:val="00F2632C"/>
    <w:rsid w:val="00F26DE8"/>
    <w:rsid w:val="00F27851"/>
    <w:rsid w:val="00F27BAA"/>
    <w:rsid w:val="00F30722"/>
    <w:rsid w:val="00F31951"/>
    <w:rsid w:val="00F32187"/>
    <w:rsid w:val="00F32587"/>
    <w:rsid w:val="00F33230"/>
    <w:rsid w:val="00F341B0"/>
    <w:rsid w:val="00F341FA"/>
    <w:rsid w:val="00F349CF"/>
    <w:rsid w:val="00F35775"/>
    <w:rsid w:val="00F35AB9"/>
    <w:rsid w:val="00F3696A"/>
    <w:rsid w:val="00F36A43"/>
    <w:rsid w:val="00F3729D"/>
    <w:rsid w:val="00F3734E"/>
    <w:rsid w:val="00F37DF0"/>
    <w:rsid w:val="00F37E4D"/>
    <w:rsid w:val="00F40021"/>
    <w:rsid w:val="00F40432"/>
    <w:rsid w:val="00F40D6E"/>
    <w:rsid w:val="00F4297E"/>
    <w:rsid w:val="00F43C79"/>
    <w:rsid w:val="00F43D52"/>
    <w:rsid w:val="00F44D75"/>
    <w:rsid w:val="00F45206"/>
    <w:rsid w:val="00F45941"/>
    <w:rsid w:val="00F45E1D"/>
    <w:rsid w:val="00F46C17"/>
    <w:rsid w:val="00F47553"/>
    <w:rsid w:val="00F505F1"/>
    <w:rsid w:val="00F506B4"/>
    <w:rsid w:val="00F50B7E"/>
    <w:rsid w:val="00F50E85"/>
    <w:rsid w:val="00F51533"/>
    <w:rsid w:val="00F5173B"/>
    <w:rsid w:val="00F51A69"/>
    <w:rsid w:val="00F5217A"/>
    <w:rsid w:val="00F52644"/>
    <w:rsid w:val="00F52E6D"/>
    <w:rsid w:val="00F5320F"/>
    <w:rsid w:val="00F54FFB"/>
    <w:rsid w:val="00F555AA"/>
    <w:rsid w:val="00F55B37"/>
    <w:rsid w:val="00F570E9"/>
    <w:rsid w:val="00F57812"/>
    <w:rsid w:val="00F57C0D"/>
    <w:rsid w:val="00F611AA"/>
    <w:rsid w:val="00F61729"/>
    <w:rsid w:val="00F61B68"/>
    <w:rsid w:val="00F61B91"/>
    <w:rsid w:val="00F62B8C"/>
    <w:rsid w:val="00F63356"/>
    <w:rsid w:val="00F63805"/>
    <w:rsid w:val="00F63E90"/>
    <w:rsid w:val="00F6402A"/>
    <w:rsid w:val="00F64447"/>
    <w:rsid w:val="00F64D76"/>
    <w:rsid w:val="00F6505B"/>
    <w:rsid w:val="00F663A5"/>
    <w:rsid w:val="00F66957"/>
    <w:rsid w:val="00F67E39"/>
    <w:rsid w:val="00F67E90"/>
    <w:rsid w:val="00F713CB"/>
    <w:rsid w:val="00F71904"/>
    <w:rsid w:val="00F71B88"/>
    <w:rsid w:val="00F72498"/>
    <w:rsid w:val="00F72A32"/>
    <w:rsid w:val="00F72F8C"/>
    <w:rsid w:val="00F731AF"/>
    <w:rsid w:val="00F732E1"/>
    <w:rsid w:val="00F73462"/>
    <w:rsid w:val="00F7517D"/>
    <w:rsid w:val="00F75FC0"/>
    <w:rsid w:val="00F76B0A"/>
    <w:rsid w:val="00F773DD"/>
    <w:rsid w:val="00F805B3"/>
    <w:rsid w:val="00F81FD7"/>
    <w:rsid w:val="00F82629"/>
    <w:rsid w:val="00F827DB"/>
    <w:rsid w:val="00F828DA"/>
    <w:rsid w:val="00F84269"/>
    <w:rsid w:val="00F846A7"/>
    <w:rsid w:val="00F84892"/>
    <w:rsid w:val="00F84F70"/>
    <w:rsid w:val="00F855B9"/>
    <w:rsid w:val="00F85AF2"/>
    <w:rsid w:val="00F85E9B"/>
    <w:rsid w:val="00F8601B"/>
    <w:rsid w:val="00F87D05"/>
    <w:rsid w:val="00F90884"/>
    <w:rsid w:val="00F90D52"/>
    <w:rsid w:val="00F91133"/>
    <w:rsid w:val="00F91AB9"/>
    <w:rsid w:val="00F92590"/>
    <w:rsid w:val="00F92AD0"/>
    <w:rsid w:val="00F93090"/>
    <w:rsid w:val="00F93441"/>
    <w:rsid w:val="00F9369D"/>
    <w:rsid w:val="00F93BC5"/>
    <w:rsid w:val="00F93D88"/>
    <w:rsid w:val="00F94599"/>
    <w:rsid w:val="00F947E9"/>
    <w:rsid w:val="00F94851"/>
    <w:rsid w:val="00F94F65"/>
    <w:rsid w:val="00F955C9"/>
    <w:rsid w:val="00F955D6"/>
    <w:rsid w:val="00F956CB"/>
    <w:rsid w:val="00F95829"/>
    <w:rsid w:val="00F95ADA"/>
    <w:rsid w:val="00F95C61"/>
    <w:rsid w:val="00F96482"/>
    <w:rsid w:val="00F964C6"/>
    <w:rsid w:val="00FA0E4C"/>
    <w:rsid w:val="00FA1659"/>
    <w:rsid w:val="00FA248A"/>
    <w:rsid w:val="00FA26D8"/>
    <w:rsid w:val="00FA2E98"/>
    <w:rsid w:val="00FA33AC"/>
    <w:rsid w:val="00FA33B9"/>
    <w:rsid w:val="00FA345C"/>
    <w:rsid w:val="00FA34AD"/>
    <w:rsid w:val="00FA3B00"/>
    <w:rsid w:val="00FA3BB0"/>
    <w:rsid w:val="00FA3BBC"/>
    <w:rsid w:val="00FA5B1C"/>
    <w:rsid w:val="00FA5C0D"/>
    <w:rsid w:val="00FA5DFF"/>
    <w:rsid w:val="00FA65C4"/>
    <w:rsid w:val="00FA6636"/>
    <w:rsid w:val="00FA6AA5"/>
    <w:rsid w:val="00FA73D5"/>
    <w:rsid w:val="00FA7557"/>
    <w:rsid w:val="00FB07F2"/>
    <w:rsid w:val="00FB0D24"/>
    <w:rsid w:val="00FB0DF4"/>
    <w:rsid w:val="00FB11D7"/>
    <w:rsid w:val="00FB152E"/>
    <w:rsid w:val="00FB1700"/>
    <w:rsid w:val="00FB1FD2"/>
    <w:rsid w:val="00FB2033"/>
    <w:rsid w:val="00FB294B"/>
    <w:rsid w:val="00FB2D80"/>
    <w:rsid w:val="00FB3F49"/>
    <w:rsid w:val="00FB4811"/>
    <w:rsid w:val="00FB4B17"/>
    <w:rsid w:val="00FB4CC4"/>
    <w:rsid w:val="00FB5205"/>
    <w:rsid w:val="00FB55EA"/>
    <w:rsid w:val="00FB5F5B"/>
    <w:rsid w:val="00FB6226"/>
    <w:rsid w:val="00FB69B0"/>
    <w:rsid w:val="00FB6B86"/>
    <w:rsid w:val="00FB7819"/>
    <w:rsid w:val="00FC0203"/>
    <w:rsid w:val="00FC22AF"/>
    <w:rsid w:val="00FC23F8"/>
    <w:rsid w:val="00FC2A26"/>
    <w:rsid w:val="00FC2E87"/>
    <w:rsid w:val="00FC40EF"/>
    <w:rsid w:val="00FC4147"/>
    <w:rsid w:val="00FC4192"/>
    <w:rsid w:val="00FC4D60"/>
    <w:rsid w:val="00FC7745"/>
    <w:rsid w:val="00FD202F"/>
    <w:rsid w:val="00FD22BA"/>
    <w:rsid w:val="00FD232F"/>
    <w:rsid w:val="00FD2681"/>
    <w:rsid w:val="00FD2CD0"/>
    <w:rsid w:val="00FD3A92"/>
    <w:rsid w:val="00FD3E07"/>
    <w:rsid w:val="00FD46EE"/>
    <w:rsid w:val="00FD5DC3"/>
    <w:rsid w:val="00FD628C"/>
    <w:rsid w:val="00FD716B"/>
    <w:rsid w:val="00FD73FD"/>
    <w:rsid w:val="00FE006D"/>
    <w:rsid w:val="00FE056C"/>
    <w:rsid w:val="00FE0A3E"/>
    <w:rsid w:val="00FE123C"/>
    <w:rsid w:val="00FE1F23"/>
    <w:rsid w:val="00FE2013"/>
    <w:rsid w:val="00FE284D"/>
    <w:rsid w:val="00FE29B5"/>
    <w:rsid w:val="00FE2D03"/>
    <w:rsid w:val="00FE2EE3"/>
    <w:rsid w:val="00FE3505"/>
    <w:rsid w:val="00FE3E38"/>
    <w:rsid w:val="00FE4FC8"/>
    <w:rsid w:val="00FE51F2"/>
    <w:rsid w:val="00FE56CF"/>
    <w:rsid w:val="00FE645A"/>
    <w:rsid w:val="00FE6485"/>
    <w:rsid w:val="00FE6497"/>
    <w:rsid w:val="00FE7AE6"/>
    <w:rsid w:val="00FE7B31"/>
    <w:rsid w:val="00FE7FA2"/>
    <w:rsid w:val="00FF1611"/>
    <w:rsid w:val="00FF2D52"/>
    <w:rsid w:val="00FF3276"/>
    <w:rsid w:val="00FF36A5"/>
    <w:rsid w:val="00FF3776"/>
    <w:rsid w:val="00FF440D"/>
    <w:rsid w:val="00FF4BC8"/>
    <w:rsid w:val="00FF51A1"/>
    <w:rsid w:val="00FF57DA"/>
    <w:rsid w:val="00FF6FBD"/>
    <w:rsid w:val="00FF7378"/>
    <w:rsid w:val="00FF7CDF"/>
    <w:rsid w:val="03DCA804"/>
    <w:rsid w:val="043CD029"/>
    <w:rsid w:val="04F15053"/>
    <w:rsid w:val="059660DE"/>
    <w:rsid w:val="063BADA2"/>
    <w:rsid w:val="06A9503F"/>
    <w:rsid w:val="09E4BA5F"/>
    <w:rsid w:val="09E4EBD5"/>
    <w:rsid w:val="0C74914F"/>
    <w:rsid w:val="0E5BA82C"/>
    <w:rsid w:val="117E4A96"/>
    <w:rsid w:val="1314C071"/>
    <w:rsid w:val="13F9C8B9"/>
    <w:rsid w:val="1888A899"/>
    <w:rsid w:val="1966C25B"/>
    <w:rsid w:val="1A3F3EF4"/>
    <w:rsid w:val="1BD22A55"/>
    <w:rsid w:val="1D0D7C84"/>
    <w:rsid w:val="1D7C1D2A"/>
    <w:rsid w:val="1DFB0908"/>
    <w:rsid w:val="1F08E2BA"/>
    <w:rsid w:val="1FD0A47B"/>
    <w:rsid w:val="20021C48"/>
    <w:rsid w:val="205AC3FC"/>
    <w:rsid w:val="208E0F5E"/>
    <w:rsid w:val="20E8CF84"/>
    <w:rsid w:val="21BB685F"/>
    <w:rsid w:val="21FDED8B"/>
    <w:rsid w:val="22145034"/>
    <w:rsid w:val="23CD65BF"/>
    <w:rsid w:val="24360411"/>
    <w:rsid w:val="26C8D26F"/>
    <w:rsid w:val="28170399"/>
    <w:rsid w:val="284083FD"/>
    <w:rsid w:val="2A24A493"/>
    <w:rsid w:val="2EF54A29"/>
    <w:rsid w:val="2F780F0B"/>
    <w:rsid w:val="3130181F"/>
    <w:rsid w:val="3194645C"/>
    <w:rsid w:val="31C7C8A6"/>
    <w:rsid w:val="33B03B4D"/>
    <w:rsid w:val="3C2C483B"/>
    <w:rsid w:val="3D258EAA"/>
    <w:rsid w:val="4328BA21"/>
    <w:rsid w:val="44270FB8"/>
    <w:rsid w:val="4CE3AEB4"/>
    <w:rsid w:val="4E645679"/>
    <w:rsid w:val="50381A16"/>
    <w:rsid w:val="538F532D"/>
    <w:rsid w:val="56FA9E0B"/>
    <w:rsid w:val="5A8926FD"/>
    <w:rsid w:val="5A9ECCB8"/>
    <w:rsid w:val="5C130B2E"/>
    <w:rsid w:val="5C17493D"/>
    <w:rsid w:val="5F84BBCA"/>
    <w:rsid w:val="6042658F"/>
    <w:rsid w:val="61C9C7E6"/>
    <w:rsid w:val="629CB67F"/>
    <w:rsid w:val="63A929A2"/>
    <w:rsid w:val="66D8C729"/>
    <w:rsid w:val="680DCADA"/>
    <w:rsid w:val="6AFA832A"/>
    <w:rsid w:val="6DCC4D69"/>
    <w:rsid w:val="7160A812"/>
    <w:rsid w:val="724D46B1"/>
    <w:rsid w:val="7530A921"/>
    <w:rsid w:val="7A94D4FD"/>
    <w:rsid w:val="7D6CEA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384F"/>
  <w15:docId w15:val="{6283C699-1E5E-4F7C-B4A2-F1AED2B4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2A"/>
  </w:style>
  <w:style w:type="paragraph" w:styleId="Heading1">
    <w:name w:val="heading 1"/>
    <w:basedOn w:val="ChapterHeading"/>
    <w:next w:val="Normal"/>
    <w:link w:val="Heading1Char"/>
    <w:uiPriority w:val="9"/>
    <w:qFormat/>
    <w:rsid w:val="00FB7819"/>
    <w:pPr>
      <w:pageBreakBefore/>
      <w:spacing w:before="400" w:line="240" w:lineRule="auto"/>
      <w:outlineLvl w:val="0"/>
    </w:pPr>
    <w:rPr>
      <w:sz w:val="44"/>
    </w:rPr>
  </w:style>
  <w:style w:type="paragraph" w:styleId="Heading2">
    <w:name w:val="heading 2"/>
    <w:basedOn w:val="Heading"/>
    <w:next w:val="Normal"/>
    <w:link w:val="Heading2Char"/>
    <w:uiPriority w:val="9"/>
    <w:unhideWhenUsed/>
    <w:qFormat/>
    <w:rsid w:val="00F6402A"/>
    <w:pPr>
      <w:keepLines/>
      <w:outlineLvl w:val="1"/>
    </w:pPr>
  </w:style>
  <w:style w:type="paragraph" w:styleId="Heading3">
    <w:name w:val="heading 3"/>
    <w:basedOn w:val="SubHeading"/>
    <w:next w:val="Normal"/>
    <w:link w:val="Heading3Char"/>
    <w:uiPriority w:val="9"/>
    <w:unhideWhenUsed/>
    <w:qFormat/>
    <w:rsid w:val="00F6402A"/>
    <w:pPr>
      <w:keepNext/>
      <w:keepLines/>
      <w:outlineLvl w:val="2"/>
    </w:pPr>
  </w:style>
  <w:style w:type="paragraph" w:styleId="Heading4">
    <w:name w:val="heading 4"/>
    <w:basedOn w:val="Normal"/>
    <w:next w:val="Normal"/>
    <w:link w:val="Heading4Char"/>
    <w:uiPriority w:val="9"/>
    <w:unhideWhenUsed/>
    <w:qFormat/>
    <w:rsid w:val="00F6402A"/>
    <w:pPr>
      <w:keepNext/>
      <w:keepLines/>
      <w:spacing w:before="240"/>
      <w:outlineLvl w:val="3"/>
    </w:pPr>
    <w:rPr>
      <w:b/>
      <w:i/>
    </w:rPr>
  </w:style>
  <w:style w:type="paragraph" w:styleId="Heading5">
    <w:name w:val="heading 5"/>
    <w:basedOn w:val="Normal"/>
    <w:next w:val="Normal"/>
    <w:link w:val="Heading5Char"/>
    <w:uiPriority w:val="9"/>
    <w:unhideWhenUsed/>
    <w:qFormat/>
    <w:rsid w:val="00064546"/>
    <w:pPr>
      <w:outlineLvl w:val="4"/>
    </w:pPr>
    <w:rPr>
      <w:b/>
    </w:rPr>
  </w:style>
  <w:style w:type="paragraph" w:styleId="Heading6">
    <w:name w:val="heading 6"/>
    <w:basedOn w:val="Normal"/>
    <w:next w:val="Normal"/>
    <w:link w:val="Heading6Char"/>
    <w:uiPriority w:val="9"/>
    <w:unhideWhenUsed/>
    <w:qFormat/>
    <w:rsid w:val="00F43D52"/>
    <w:pPr>
      <w:outlineLvl w:val="5"/>
    </w:pPr>
    <w:rPr>
      <w:u w:val="single"/>
    </w:rPr>
  </w:style>
  <w:style w:type="paragraph" w:styleId="Heading7">
    <w:name w:val="heading 7"/>
    <w:basedOn w:val="Normal"/>
    <w:next w:val="Normal"/>
    <w:link w:val="Heading7Char"/>
    <w:uiPriority w:val="9"/>
    <w:semiHidden/>
    <w:unhideWhenUsed/>
    <w:qFormat/>
    <w:rsid w:val="00493EA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3EA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3EA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33A"/>
  </w:style>
  <w:style w:type="paragraph" w:styleId="Footer">
    <w:name w:val="footer"/>
    <w:basedOn w:val="Normal"/>
    <w:link w:val="FooterChar"/>
    <w:uiPriority w:val="99"/>
    <w:unhideWhenUsed/>
    <w:rsid w:val="00D96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33A"/>
  </w:style>
  <w:style w:type="paragraph" w:customStyle="1" w:styleId="ChapterHeading">
    <w:name w:val="Chapter Heading"/>
    <w:basedOn w:val="Title"/>
    <w:rsid w:val="004A6611"/>
    <w:rPr>
      <w:sz w:val="48"/>
    </w:rPr>
  </w:style>
  <w:style w:type="paragraph" w:customStyle="1" w:styleId="Bullet1">
    <w:name w:val="Bullet 1"/>
    <w:basedOn w:val="Normal"/>
    <w:rsid w:val="00FB0D24"/>
    <w:pPr>
      <w:spacing w:after="120" w:line="240" w:lineRule="auto"/>
    </w:pPr>
  </w:style>
  <w:style w:type="character" w:styleId="Hyperlink">
    <w:name w:val="Hyperlink"/>
    <w:basedOn w:val="DefaultParagraphFont"/>
    <w:uiPriority w:val="99"/>
    <w:unhideWhenUsed/>
    <w:rsid w:val="00FB0D24"/>
    <w:rPr>
      <w:color w:val="0563C1" w:themeColor="hyperlink"/>
      <w:u w:val="single"/>
    </w:rPr>
  </w:style>
  <w:style w:type="character" w:customStyle="1" w:styleId="Heading1Char">
    <w:name w:val="Heading 1 Char"/>
    <w:basedOn w:val="DefaultParagraphFont"/>
    <w:link w:val="Heading1"/>
    <w:uiPriority w:val="9"/>
    <w:rsid w:val="00FB7819"/>
    <w:rPr>
      <w:b/>
      <w:sz w:val="44"/>
      <w:szCs w:val="72"/>
    </w:rPr>
  </w:style>
  <w:style w:type="character" w:customStyle="1" w:styleId="Heading2Char">
    <w:name w:val="Heading 2 Char"/>
    <w:basedOn w:val="DefaultParagraphFont"/>
    <w:link w:val="Heading2"/>
    <w:uiPriority w:val="9"/>
    <w:rsid w:val="00F6402A"/>
    <w:rPr>
      <w:sz w:val="32"/>
      <w:szCs w:val="32"/>
    </w:rPr>
  </w:style>
  <w:style w:type="character" w:customStyle="1" w:styleId="Heading3Char">
    <w:name w:val="Heading 3 Char"/>
    <w:basedOn w:val="DefaultParagraphFont"/>
    <w:link w:val="Heading3"/>
    <w:uiPriority w:val="9"/>
    <w:rsid w:val="00F6402A"/>
    <w:rPr>
      <w:b/>
      <w:sz w:val="24"/>
    </w:rPr>
  </w:style>
  <w:style w:type="paragraph" w:customStyle="1" w:styleId="Heading">
    <w:name w:val="Heading"/>
    <w:basedOn w:val="SubHeading"/>
    <w:rsid w:val="00DF60F2"/>
    <w:pPr>
      <w:keepNext/>
      <w:spacing w:before="240"/>
    </w:pPr>
    <w:rPr>
      <w:b w:val="0"/>
      <w:sz w:val="32"/>
      <w:szCs w:val="32"/>
    </w:rPr>
  </w:style>
  <w:style w:type="paragraph" w:customStyle="1" w:styleId="SubHeading">
    <w:name w:val="Sub Heading"/>
    <w:basedOn w:val="Normal"/>
    <w:rsid w:val="00C528D8"/>
    <w:pPr>
      <w:spacing w:before="120" w:after="120" w:line="240" w:lineRule="auto"/>
    </w:pPr>
    <w:rPr>
      <w:b/>
      <w:sz w:val="24"/>
    </w:rPr>
  </w:style>
  <w:style w:type="paragraph" w:styleId="ListParagraph">
    <w:name w:val="List Paragraph"/>
    <w:aliases w:val="DdeM List Paragraph"/>
    <w:basedOn w:val="Normal"/>
    <w:uiPriority w:val="34"/>
    <w:qFormat/>
    <w:rsid w:val="003D191F"/>
    <w:pPr>
      <w:numPr>
        <w:numId w:val="11"/>
      </w:numPr>
      <w:spacing w:after="120" w:line="240" w:lineRule="auto"/>
    </w:pPr>
  </w:style>
  <w:style w:type="character" w:styleId="CommentReference">
    <w:name w:val="annotation reference"/>
    <w:basedOn w:val="DefaultParagraphFont"/>
    <w:uiPriority w:val="99"/>
    <w:semiHidden/>
    <w:unhideWhenUsed/>
    <w:rsid w:val="00C528D8"/>
    <w:rPr>
      <w:sz w:val="16"/>
      <w:szCs w:val="16"/>
    </w:rPr>
  </w:style>
  <w:style w:type="paragraph" w:styleId="CommentText">
    <w:name w:val="annotation text"/>
    <w:basedOn w:val="Normal"/>
    <w:link w:val="CommentTextChar"/>
    <w:uiPriority w:val="99"/>
    <w:unhideWhenUsed/>
    <w:rsid w:val="00C528D8"/>
    <w:pPr>
      <w:spacing w:after="120" w:line="240" w:lineRule="auto"/>
    </w:pPr>
    <w:rPr>
      <w:sz w:val="20"/>
      <w:szCs w:val="20"/>
    </w:rPr>
  </w:style>
  <w:style w:type="character" w:customStyle="1" w:styleId="CommentTextChar">
    <w:name w:val="Comment Text Char"/>
    <w:basedOn w:val="DefaultParagraphFont"/>
    <w:link w:val="CommentText"/>
    <w:uiPriority w:val="99"/>
    <w:rsid w:val="00C528D8"/>
    <w:rPr>
      <w:sz w:val="20"/>
      <w:szCs w:val="20"/>
    </w:rPr>
  </w:style>
  <w:style w:type="paragraph" w:styleId="FootnoteText">
    <w:name w:val="footnote text"/>
    <w:basedOn w:val="Normal"/>
    <w:link w:val="FootnoteTextChar"/>
    <w:uiPriority w:val="99"/>
    <w:semiHidden/>
    <w:unhideWhenUsed/>
    <w:rsid w:val="00C52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28D8"/>
    <w:rPr>
      <w:sz w:val="20"/>
      <w:szCs w:val="20"/>
    </w:rPr>
  </w:style>
  <w:style w:type="character" w:styleId="FootnoteReference">
    <w:name w:val="footnote reference"/>
    <w:basedOn w:val="DefaultParagraphFont"/>
    <w:uiPriority w:val="99"/>
    <w:semiHidden/>
    <w:unhideWhenUsed/>
    <w:rsid w:val="00C528D8"/>
    <w:rPr>
      <w:vertAlign w:val="superscript"/>
    </w:rPr>
  </w:style>
  <w:style w:type="paragraph" w:styleId="BalloonText">
    <w:name w:val="Balloon Text"/>
    <w:basedOn w:val="Normal"/>
    <w:link w:val="BalloonTextChar"/>
    <w:uiPriority w:val="99"/>
    <w:semiHidden/>
    <w:unhideWhenUsed/>
    <w:rsid w:val="00C52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0702"/>
    <w:pPr>
      <w:spacing w:after="160"/>
    </w:pPr>
    <w:rPr>
      <w:b/>
      <w:bCs/>
    </w:rPr>
  </w:style>
  <w:style w:type="character" w:customStyle="1" w:styleId="CommentSubjectChar">
    <w:name w:val="Comment Subject Char"/>
    <w:basedOn w:val="CommentTextChar"/>
    <w:link w:val="CommentSubject"/>
    <w:uiPriority w:val="99"/>
    <w:semiHidden/>
    <w:rsid w:val="006D0702"/>
    <w:rPr>
      <w:b/>
      <w:bCs/>
      <w:sz w:val="20"/>
      <w:szCs w:val="20"/>
    </w:rPr>
  </w:style>
  <w:style w:type="character" w:customStyle="1" w:styleId="Heading4Char">
    <w:name w:val="Heading 4 Char"/>
    <w:basedOn w:val="DefaultParagraphFont"/>
    <w:link w:val="Heading4"/>
    <w:uiPriority w:val="9"/>
    <w:rsid w:val="00F6402A"/>
    <w:rPr>
      <w:b/>
      <w:i/>
    </w:rPr>
  </w:style>
  <w:style w:type="paragraph" w:customStyle="1" w:styleId="Bullet2">
    <w:name w:val="Bullet 2"/>
    <w:basedOn w:val="Normal"/>
    <w:rsid w:val="005711C5"/>
    <w:pPr>
      <w:numPr>
        <w:numId w:val="7"/>
      </w:numPr>
      <w:tabs>
        <w:tab w:val="clear" w:pos="567"/>
      </w:tabs>
      <w:spacing w:after="120" w:line="240" w:lineRule="auto"/>
      <w:ind w:left="0" w:firstLine="0"/>
    </w:pPr>
  </w:style>
  <w:style w:type="paragraph" w:customStyle="1" w:styleId="Bullet3">
    <w:name w:val="Bullet 3"/>
    <w:basedOn w:val="Normal"/>
    <w:rsid w:val="005711C5"/>
    <w:pPr>
      <w:spacing w:after="120" w:line="240" w:lineRule="auto"/>
    </w:pPr>
  </w:style>
  <w:style w:type="paragraph" w:styleId="NoSpacing">
    <w:name w:val="No Spacing"/>
    <w:uiPriority w:val="1"/>
    <w:qFormat/>
    <w:rsid w:val="005711C5"/>
    <w:pPr>
      <w:spacing w:after="0" w:line="240" w:lineRule="auto"/>
    </w:pPr>
  </w:style>
  <w:style w:type="character" w:styleId="PageNumber">
    <w:name w:val="page number"/>
    <w:basedOn w:val="DefaultParagraphFont"/>
    <w:uiPriority w:val="99"/>
    <w:semiHidden/>
    <w:unhideWhenUsed/>
    <w:rsid w:val="005711C5"/>
  </w:style>
  <w:style w:type="table" w:styleId="TableGrid">
    <w:name w:val="Table Grid"/>
    <w:basedOn w:val="TableNormal"/>
    <w:uiPriority w:val="39"/>
    <w:rsid w:val="0057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3945"/>
    <w:pPr>
      <w:tabs>
        <w:tab w:val="right" w:leader="dot" w:pos="9016"/>
      </w:tabs>
      <w:spacing w:after="100" w:line="240" w:lineRule="auto"/>
    </w:pPr>
    <w:rPr>
      <w:rFonts w:asciiTheme="majorHAnsi" w:hAnsiTheme="majorHAnsi" w:cstheme="majorHAnsi"/>
      <w:b/>
      <w:bCs/>
      <w:noProof/>
      <w:sz w:val="32"/>
      <w:szCs w:val="32"/>
    </w:rPr>
  </w:style>
  <w:style w:type="paragraph" w:styleId="TOC2">
    <w:name w:val="toc 2"/>
    <w:basedOn w:val="Normal"/>
    <w:next w:val="Normal"/>
    <w:autoRedefine/>
    <w:uiPriority w:val="39"/>
    <w:unhideWhenUsed/>
    <w:rsid w:val="00350919"/>
    <w:pPr>
      <w:tabs>
        <w:tab w:val="right" w:leader="dot" w:pos="9016"/>
      </w:tabs>
      <w:spacing w:after="80" w:line="240" w:lineRule="auto"/>
      <w:ind w:left="215"/>
    </w:pPr>
    <w:rPr>
      <w:noProof/>
      <w:sz w:val="24"/>
      <w:szCs w:val="24"/>
    </w:rPr>
  </w:style>
  <w:style w:type="paragraph" w:customStyle="1" w:styleId="Default">
    <w:name w:val="Default"/>
    <w:rsid w:val="005711C5"/>
    <w:pPr>
      <w:autoSpaceDE w:val="0"/>
      <w:autoSpaceDN w:val="0"/>
      <w:adjustRightInd w:val="0"/>
      <w:spacing w:after="0" w:line="240" w:lineRule="auto"/>
    </w:pPr>
    <w:rPr>
      <w:rFonts w:ascii="Network Sans" w:hAnsi="Network Sans" w:cs="Network Sans"/>
      <w:color w:val="000000"/>
      <w:sz w:val="24"/>
      <w:szCs w:val="24"/>
      <w:lang w:val="en-US"/>
    </w:rPr>
  </w:style>
  <w:style w:type="paragraph" w:customStyle="1" w:styleId="CM156">
    <w:name w:val="CM156"/>
    <w:basedOn w:val="Default"/>
    <w:next w:val="Default"/>
    <w:uiPriority w:val="99"/>
    <w:rsid w:val="005711C5"/>
    <w:rPr>
      <w:rFonts w:cstheme="minorBidi"/>
      <w:color w:val="auto"/>
    </w:rPr>
  </w:style>
  <w:style w:type="paragraph" w:customStyle="1" w:styleId="CM161">
    <w:name w:val="CM161"/>
    <w:basedOn w:val="Default"/>
    <w:next w:val="Default"/>
    <w:uiPriority w:val="99"/>
    <w:rsid w:val="005711C5"/>
    <w:rPr>
      <w:rFonts w:cstheme="minorBidi"/>
      <w:color w:val="auto"/>
    </w:rPr>
  </w:style>
  <w:style w:type="paragraph" w:styleId="TOC3">
    <w:name w:val="toc 3"/>
    <w:basedOn w:val="Normal"/>
    <w:next w:val="Normal"/>
    <w:autoRedefine/>
    <w:uiPriority w:val="39"/>
    <w:unhideWhenUsed/>
    <w:rsid w:val="005711C5"/>
    <w:pPr>
      <w:spacing w:after="100" w:line="276" w:lineRule="auto"/>
      <w:ind w:left="440"/>
    </w:pPr>
    <w:rPr>
      <w:rFonts w:eastAsiaTheme="minorEastAsia"/>
      <w:lang w:val="en-US"/>
    </w:rPr>
  </w:style>
  <w:style w:type="paragraph" w:styleId="TOC4">
    <w:name w:val="toc 4"/>
    <w:basedOn w:val="Normal"/>
    <w:next w:val="Normal"/>
    <w:autoRedefine/>
    <w:uiPriority w:val="39"/>
    <w:unhideWhenUsed/>
    <w:rsid w:val="005711C5"/>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5711C5"/>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5711C5"/>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5711C5"/>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5711C5"/>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5711C5"/>
    <w:pPr>
      <w:spacing w:after="100" w:line="276" w:lineRule="auto"/>
      <w:ind w:left="1760"/>
    </w:pPr>
    <w:rPr>
      <w:rFonts w:eastAsiaTheme="minorEastAsia"/>
      <w:lang w:val="en-US"/>
    </w:rPr>
  </w:style>
  <w:style w:type="paragraph" w:styleId="Revision">
    <w:name w:val="Revision"/>
    <w:hidden/>
    <w:uiPriority w:val="99"/>
    <w:semiHidden/>
    <w:rsid w:val="005711C5"/>
    <w:pPr>
      <w:spacing w:after="0" w:line="240" w:lineRule="auto"/>
    </w:pPr>
  </w:style>
  <w:style w:type="paragraph" w:customStyle="1" w:styleId="acthead5">
    <w:name w:val="acthead5"/>
    <w:basedOn w:val="Normal"/>
    <w:rsid w:val="005711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5711C5"/>
  </w:style>
  <w:style w:type="paragraph" w:customStyle="1" w:styleId="subsectionhead">
    <w:name w:val="subsectionhead"/>
    <w:basedOn w:val="Normal"/>
    <w:rsid w:val="005711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5711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711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5711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5711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711C5"/>
    <w:rPr>
      <w:color w:val="954F72" w:themeColor="followedHyperlink"/>
      <w:u w:val="single"/>
    </w:rPr>
  </w:style>
  <w:style w:type="paragraph" w:customStyle="1" w:styleId="msonormal0">
    <w:name w:val="msonormal"/>
    <w:basedOn w:val="Normal"/>
    <w:rsid w:val="007C43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7B4BA1"/>
    <w:pPr>
      <w:spacing w:before="1200"/>
    </w:pPr>
    <w:rPr>
      <w:b/>
      <w:sz w:val="72"/>
      <w:szCs w:val="72"/>
    </w:rPr>
  </w:style>
  <w:style w:type="character" w:customStyle="1" w:styleId="TitleChar">
    <w:name w:val="Title Char"/>
    <w:basedOn w:val="DefaultParagraphFont"/>
    <w:link w:val="Title"/>
    <w:uiPriority w:val="10"/>
    <w:rsid w:val="007B4BA1"/>
    <w:rPr>
      <w:b/>
      <w:sz w:val="72"/>
      <w:szCs w:val="72"/>
    </w:rPr>
  </w:style>
  <w:style w:type="character" w:styleId="UnresolvedMention">
    <w:name w:val="Unresolved Mention"/>
    <w:basedOn w:val="DefaultParagraphFont"/>
    <w:uiPriority w:val="99"/>
    <w:semiHidden/>
    <w:unhideWhenUsed/>
    <w:rsid w:val="00472C05"/>
    <w:rPr>
      <w:color w:val="605E5C"/>
      <w:shd w:val="clear" w:color="auto" w:fill="E1DFDD"/>
    </w:rPr>
  </w:style>
  <w:style w:type="paragraph" w:styleId="EndnoteText">
    <w:name w:val="endnote text"/>
    <w:basedOn w:val="Normal"/>
    <w:link w:val="EndnoteTextChar"/>
    <w:uiPriority w:val="99"/>
    <w:semiHidden/>
    <w:unhideWhenUsed/>
    <w:rsid w:val="009754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54A8"/>
    <w:rPr>
      <w:sz w:val="20"/>
      <w:szCs w:val="20"/>
    </w:rPr>
  </w:style>
  <w:style w:type="character" w:styleId="EndnoteReference">
    <w:name w:val="endnote reference"/>
    <w:basedOn w:val="DefaultParagraphFont"/>
    <w:uiPriority w:val="99"/>
    <w:semiHidden/>
    <w:unhideWhenUsed/>
    <w:rsid w:val="009754A8"/>
    <w:rPr>
      <w:vertAlign w:val="superscript"/>
    </w:rPr>
  </w:style>
  <w:style w:type="paragraph" w:styleId="TOCHeading">
    <w:name w:val="TOC Heading"/>
    <w:basedOn w:val="Heading1"/>
    <w:next w:val="Normal"/>
    <w:uiPriority w:val="39"/>
    <w:unhideWhenUsed/>
    <w:qFormat/>
    <w:rsid w:val="00F140AB"/>
    <w:pPr>
      <w:keepNext/>
      <w:keepLines/>
      <w:spacing w:before="240" w:after="0" w:line="259" w:lineRule="auto"/>
      <w:outlineLvl w:val="9"/>
    </w:pPr>
    <w:rPr>
      <w:rFonts w:asciiTheme="majorHAnsi" w:hAnsiTheme="majorHAnsi"/>
      <w:bCs/>
      <w:color w:val="2F5496" w:themeColor="accent1" w:themeShade="BF"/>
      <w:sz w:val="32"/>
      <w:szCs w:val="32"/>
      <w:lang w:val="en-US"/>
    </w:rPr>
  </w:style>
  <w:style w:type="paragraph" w:styleId="Subtitle">
    <w:name w:val="Subtitle"/>
    <w:basedOn w:val="Normal"/>
    <w:next w:val="Normal"/>
    <w:link w:val="SubtitleChar"/>
    <w:uiPriority w:val="11"/>
    <w:qFormat/>
    <w:rsid w:val="0020520E"/>
    <w:rPr>
      <w:sz w:val="32"/>
      <w:szCs w:val="32"/>
    </w:rPr>
  </w:style>
  <w:style w:type="character" w:customStyle="1" w:styleId="SubtitleChar">
    <w:name w:val="Subtitle Char"/>
    <w:basedOn w:val="DefaultParagraphFont"/>
    <w:link w:val="Subtitle"/>
    <w:uiPriority w:val="11"/>
    <w:rsid w:val="0020520E"/>
    <w:rPr>
      <w:sz w:val="32"/>
      <w:szCs w:val="32"/>
    </w:rPr>
  </w:style>
  <w:style w:type="table" w:styleId="GridTable5Dark">
    <w:name w:val="Grid Table 5 Dark"/>
    <w:basedOn w:val="TableNormal"/>
    <w:uiPriority w:val="50"/>
    <w:rsid w:val="00E032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5Char">
    <w:name w:val="Heading 5 Char"/>
    <w:basedOn w:val="DefaultParagraphFont"/>
    <w:link w:val="Heading5"/>
    <w:uiPriority w:val="9"/>
    <w:rsid w:val="00064546"/>
    <w:rPr>
      <w:b/>
    </w:rPr>
  </w:style>
  <w:style w:type="character" w:styleId="Emphasis">
    <w:name w:val="Emphasis"/>
    <w:uiPriority w:val="20"/>
    <w:qFormat/>
    <w:rsid w:val="00064546"/>
    <w:rPr>
      <w:b/>
      <w:u w:val="single"/>
    </w:rPr>
  </w:style>
  <w:style w:type="character" w:customStyle="1" w:styleId="Heading6Char">
    <w:name w:val="Heading 6 Char"/>
    <w:basedOn w:val="DefaultParagraphFont"/>
    <w:link w:val="Heading6"/>
    <w:uiPriority w:val="9"/>
    <w:rsid w:val="00F43D52"/>
    <w:rPr>
      <w:u w:val="single"/>
    </w:rPr>
  </w:style>
  <w:style w:type="paragraph" w:customStyle="1" w:styleId="Heading2Chapter1">
    <w:name w:val="Heading 2 Chapter 1"/>
    <w:basedOn w:val="Heading2"/>
    <w:qFormat/>
    <w:rsid w:val="00FB7819"/>
    <w:rPr>
      <w:b/>
      <w:bCs/>
      <w:sz w:val="44"/>
      <w:szCs w:val="44"/>
    </w:rPr>
  </w:style>
  <w:style w:type="paragraph" w:customStyle="1" w:styleId="Heading3Chapter1">
    <w:name w:val="Heading 3 Chapter 1"/>
    <w:basedOn w:val="Heading3"/>
    <w:qFormat/>
    <w:rsid w:val="00FB7819"/>
    <w:rPr>
      <w:b w:val="0"/>
      <w:bCs/>
      <w:sz w:val="32"/>
      <w:szCs w:val="32"/>
    </w:rPr>
  </w:style>
  <w:style w:type="paragraph" w:styleId="Caption">
    <w:name w:val="caption"/>
    <w:basedOn w:val="Normal"/>
    <w:next w:val="Normal"/>
    <w:uiPriority w:val="35"/>
    <w:unhideWhenUsed/>
    <w:qFormat/>
    <w:rsid w:val="00FB7819"/>
    <w:pPr>
      <w:spacing w:after="200" w:line="240" w:lineRule="auto"/>
    </w:pPr>
    <w:rPr>
      <w:i/>
      <w:iCs/>
      <w:color w:val="44546A" w:themeColor="text2"/>
      <w:sz w:val="18"/>
      <w:szCs w:val="18"/>
    </w:rPr>
  </w:style>
  <w:style w:type="paragraph" w:customStyle="1" w:styleId="CaptionTable">
    <w:name w:val="Caption Table"/>
    <w:basedOn w:val="Caption"/>
    <w:next w:val="Normal"/>
    <w:qFormat/>
    <w:rsid w:val="00FB7819"/>
    <w:pPr>
      <w:keepNext/>
      <w:keepLines/>
      <w:numPr>
        <w:numId w:val="146"/>
      </w:numPr>
      <w:ind w:left="907" w:hanging="907"/>
    </w:pPr>
    <w:rPr>
      <w:b/>
      <w:bCs/>
      <w:i w:val="0"/>
      <w:iCs w:val="0"/>
      <w:color w:val="auto"/>
      <w:sz w:val="22"/>
      <w:szCs w:val="22"/>
    </w:rPr>
  </w:style>
  <w:style w:type="paragraph" w:customStyle="1" w:styleId="Pa1">
    <w:name w:val="Pa1"/>
    <w:basedOn w:val="Default"/>
    <w:next w:val="Default"/>
    <w:uiPriority w:val="99"/>
    <w:rsid w:val="00C66E66"/>
    <w:pPr>
      <w:spacing w:line="201" w:lineRule="atLeast"/>
    </w:pPr>
    <w:rPr>
      <w:rFonts w:ascii="Times New Roman" w:hAnsi="Times New Roman" w:cs="Times New Roman"/>
      <w:color w:val="auto"/>
      <w:lang w:val="en-AU"/>
    </w:rPr>
  </w:style>
  <w:style w:type="paragraph" w:customStyle="1" w:styleId="Pa2">
    <w:name w:val="Pa2"/>
    <w:basedOn w:val="Default"/>
    <w:next w:val="Default"/>
    <w:uiPriority w:val="99"/>
    <w:rsid w:val="00C66E66"/>
    <w:pPr>
      <w:spacing w:line="201" w:lineRule="atLeast"/>
    </w:pPr>
    <w:rPr>
      <w:rFonts w:ascii="Times New Roman" w:hAnsi="Times New Roman" w:cs="Times New Roman"/>
      <w:color w:val="auto"/>
      <w:lang w:val="en-AU"/>
    </w:rPr>
  </w:style>
  <w:style w:type="paragraph" w:customStyle="1" w:styleId="Pa3">
    <w:name w:val="Pa3"/>
    <w:basedOn w:val="Default"/>
    <w:next w:val="Default"/>
    <w:uiPriority w:val="99"/>
    <w:rsid w:val="00C66E66"/>
    <w:pPr>
      <w:spacing w:line="201" w:lineRule="atLeast"/>
    </w:pPr>
    <w:rPr>
      <w:rFonts w:ascii="Times New Roman" w:hAnsi="Times New Roman" w:cs="Times New Roman"/>
      <w:color w:val="auto"/>
      <w:lang w:val="en-AU"/>
    </w:rPr>
  </w:style>
  <w:style w:type="paragraph" w:customStyle="1" w:styleId="Pa4">
    <w:name w:val="Pa4"/>
    <w:basedOn w:val="Default"/>
    <w:next w:val="Default"/>
    <w:uiPriority w:val="99"/>
    <w:rsid w:val="00C66E66"/>
    <w:pPr>
      <w:spacing w:line="201" w:lineRule="atLeast"/>
    </w:pPr>
    <w:rPr>
      <w:rFonts w:ascii="Times New Roman" w:hAnsi="Times New Roman" w:cs="Times New Roman"/>
      <w:color w:val="auto"/>
      <w:lang w:val="en-AU"/>
    </w:rPr>
  </w:style>
  <w:style w:type="table" w:customStyle="1" w:styleId="TableGrid1">
    <w:name w:val="Table Grid1"/>
    <w:basedOn w:val="TableNormal"/>
    <w:next w:val="TableGrid"/>
    <w:uiPriority w:val="39"/>
    <w:rsid w:val="00B20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361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C60303"/>
    <w:rPr>
      <w:rFonts w:ascii="Segoe UI" w:hAnsi="Segoe UI" w:cs="Segoe UI" w:hint="default"/>
      <w:sz w:val="18"/>
      <w:szCs w:val="18"/>
    </w:rPr>
  </w:style>
  <w:style w:type="character" w:customStyle="1" w:styleId="Heading7Char">
    <w:name w:val="Heading 7 Char"/>
    <w:basedOn w:val="DefaultParagraphFont"/>
    <w:link w:val="Heading7"/>
    <w:uiPriority w:val="9"/>
    <w:semiHidden/>
    <w:rsid w:val="00493EA7"/>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93EA7"/>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93EA7"/>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493EA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3EA7"/>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93EA7"/>
    <w:rPr>
      <w:i/>
      <w:iCs/>
      <w:color w:val="2F5496" w:themeColor="accent1" w:themeShade="BF"/>
    </w:rPr>
  </w:style>
  <w:style w:type="paragraph" w:styleId="IntenseQuote">
    <w:name w:val="Intense Quote"/>
    <w:basedOn w:val="Normal"/>
    <w:next w:val="Normal"/>
    <w:link w:val="IntenseQuoteChar"/>
    <w:uiPriority w:val="30"/>
    <w:qFormat/>
    <w:rsid w:val="00493EA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3EA7"/>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93EA7"/>
    <w:rPr>
      <w:b/>
      <w:bCs/>
      <w:smallCaps/>
      <w:color w:val="2F5496" w:themeColor="accent1" w:themeShade="BF"/>
      <w:spacing w:val="5"/>
    </w:rPr>
  </w:style>
  <w:style w:type="paragraph" w:customStyle="1" w:styleId="DraftHeading4">
    <w:name w:val="Draft Heading 4"/>
    <w:basedOn w:val="Normal"/>
    <w:next w:val="Normal"/>
    <w:rsid w:val="00BA38F3"/>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2">
    <w:name w:val="Draft Heading 2"/>
    <w:basedOn w:val="Normal"/>
    <w:next w:val="Normal"/>
    <w:link w:val="DraftHeading2Char"/>
    <w:rsid w:val="00BA38F3"/>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Definition2">
    <w:name w:val="Draft Definition 2"/>
    <w:next w:val="Normal"/>
    <w:rsid w:val="00BA38F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rPr>
  </w:style>
  <w:style w:type="character" w:customStyle="1" w:styleId="DraftHeading2Char">
    <w:name w:val="Draft Heading 2 Char"/>
    <w:basedOn w:val="DefaultParagraphFont"/>
    <w:link w:val="DraftHeading2"/>
    <w:rsid w:val="00BA38F3"/>
    <w:rPr>
      <w:rFonts w:ascii="Times New Roman" w:eastAsia="Times New Roman" w:hAnsi="Times New Roman" w:cs="Times New Roman"/>
      <w:sz w:val="24"/>
      <w:szCs w:val="20"/>
    </w:rPr>
  </w:style>
  <w:style w:type="character" w:customStyle="1" w:styleId="normaltextrun">
    <w:name w:val="normaltextrun"/>
    <w:basedOn w:val="DefaultParagraphFont"/>
    <w:rsid w:val="00BA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40827">
      <w:bodyDiv w:val="1"/>
      <w:marLeft w:val="0"/>
      <w:marRight w:val="0"/>
      <w:marTop w:val="0"/>
      <w:marBottom w:val="0"/>
      <w:divBdr>
        <w:top w:val="none" w:sz="0" w:space="0" w:color="auto"/>
        <w:left w:val="none" w:sz="0" w:space="0" w:color="auto"/>
        <w:bottom w:val="none" w:sz="0" w:space="0" w:color="auto"/>
        <w:right w:val="none" w:sz="0" w:space="0" w:color="auto"/>
      </w:divBdr>
    </w:div>
    <w:div w:id="528181361">
      <w:bodyDiv w:val="1"/>
      <w:marLeft w:val="0"/>
      <w:marRight w:val="0"/>
      <w:marTop w:val="0"/>
      <w:marBottom w:val="0"/>
      <w:divBdr>
        <w:top w:val="none" w:sz="0" w:space="0" w:color="auto"/>
        <w:left w:val="none" w:sz="0" w:space="0" w:color="auto"/>
        <w:bottom w:val="none" w:sz="0" w:space="0" w:color="auto"/>
        <w:right w:val="none" w:sz="0" w:space="0" w:color="auto"/>
      </w:divBdr>
    </w:div>
    <w:div w:id="883714487">
      <w:bodyDiv w:val="1"/>
      <w:marLeft w:val="0"/>
      <w:marRight w:val="0"/>
      <w:marTop w:val="0"/>
      <w:marBottom w:val="0"/>
      <w:divBdr>
        <w:top w:val="none" w:sz="0" w:space="0" w:color="auto"/>
        <w:left w:val="none" w:sz="0" w:space="0" w:color="auto"/>
        <w:bottom w:val="none" w:sz="0" w:space="0" w:color="auto"/>
        <w:right w:val="none" w:sz="0" w:space="0" w:color="auto"/>
      </w:divBdr>
    </w:div>
    <w:div w:id="994575940">
      <w:bodyDiv w:val="1"/>
      <w:marLeft w:val="0"/>
      <w:marRight w:val="0"/>
      <w:marTop w:val="0"/>
      <w:marBottom w:val="0"/>
      <w:divBdr>
        <w:top w:val="none" w:sz="0" w:space="0" w:color="auto"/>
        <w:left w:val="none" w:sz="0" w:space="0" w:color="auto"/>
        <w:bottom w:val="none" w:sz="0" w:space="0" w:color="auto"/>
        <w:right w:val="none" w:sz="0" w:space="0" w:color="auto"/>
      </w:divBdr>
    </w:div>
    <w:div w:id="1101805586">
      <w:bodyDiv w:val="1"/>
      <w:marLeft w:val="0"/>
      <w:marRight w:val="0"/>
      <w:marTop w:val="0"/>
      <w:marBottom w:val="0"/>
      <w:divBdr>
        <w:top w:val="none" w:sz="0" w:space="0" w:color="auto"/>
        <w:left w:val="none" w:sz="0" w:space="0" w:color="auto"/>
        <w:bottom w:val="none" w:sz="0" w:space="0" w:color="auto"/>
        <w:right w:val="none" w:sz="0" w:space="0" w:color="auto"/>
      </w:divBdr>
    </w:div>
    <w:div w:id="1114665997">
      <w:bodyDiv w:val="1"/>
      <w:marLeft w:val="0"/>
      <w:marRight w:val="0"/>
      <w:marTop w:val="0"/>
      <w:marBottom w:val="0"/>
      <w:divBdr>
        <w:top w:val="none" w:sz="0" w:space="0" w:color="auto"/>
        <w:left w:val="none" w:sz="0" w:space="0" w:color="auto"/>
        <w:bottom w:val="none" w:sz="0" w:space="0" w:color="auto"/>
        <w:right w:val="none" w:sz="0" w:space="0" w:color="auto"/>
      </w:divBdr>
    </w:div>
    <w:div w:id="1177110838">
      <w:bodyDiv w:val="1"/>
      <w:marLeft w:val="0"/>
      <w:marRight w:val="0"/>
      <w:marTop w:val="0"/>
      <w:marBottom w:val="0"/>
      <w:divBdr>
        <w:top w:val="none" w:sz="0" w:space="0" w:color="auto"/>
        <w:left w:val="none" w:sz="0" w:space="0" w:color="auto"/>
        <w:bottom w:val="none" w:sz="0" w:space="0" w:color="auto"/>
        <w:right w:val="none" w:sz="0" w:space="0" w:color="auto"/>
      </w:divBdr>
    </w:div>
    <w:div w:id="1476413938">
      <w:bodyDiv w:val="1"/>
      <w:marLeft w:val="0"/>
      <w:marRight w:val="0"/>
      <w:marTop w:val="0"/>
      <w:marBottom w:val="0"/>
      <w:divBdr>
        <w:top w:val="none" w:sz="0" w:space="0" w:color="auto"/>
        <w:left w:val="none" w:sz="0" w:space="0" w:color="auto"/>
        <w:bottom w:val="none" w:sz="0" w:space="0" w:color="auto"/>
        <w:right w:val="none" w:sz="0" w:space="0" w:color="auto"/>
      </w:divBdr>
    </w:div>
    <w:div w:id="1660960134">
      <w:bodyDiv w:val="1"/>
      <w:marLeft w:val="0"/>
      <w:marRight w:val="0"/>
      <w:marTop w:val="0"/>
      <w:marBottom w:val="0"/>
      <w:divBdr>
        <w:top w:val="none" w:sz="0" w:space="0" w:color="auto"/>
        <w:left w:val="none" w:sz="0" w:space="0" w:color="auto"/>
        <w:bottom w:val="none" w:sz="0" w:space="0" w:color="auto"/>
        <w:right w:val="none" w:sz="0" w:space="0" w:color="auto"/>
      </w:divBdr>
    </w:div>
    <w:div w:id="2073379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4.0/" TargetMode="External"/><Relationship Id="rId18" Type="http://schemas.openxmlformats.org/officeDocument/2006/relationships/hyperlink" Target="https://transport.vic.gov.au/" TargetMode="External"/><Relationship Id="rId26"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9"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21"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4"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2"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7"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50"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55" Type="http://schemas.openxmlformats.org/officeDocument/2006/relationships/image" Target="media/image5.jpe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20"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29"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1"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54" Type="http://schemas.openxmlformats.org/officeDocument/2006/relationships/image" Target="media/image4.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nsport.vic.gov.au" TargetMode="External"/><Relationship Id="rId32"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7" Type="http://schemas.openxmlformats.org/officeDocument/2006/relationships/hyperlink" Target="http://www.vline.com.au" TargetMode="External"/><Relationship Id="rId40"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5"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53" Type="http://schemas.openxmlformats.org/officeDocument/2006/relationships/image" Target="media/image3.jpe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ransport.vic.gov.au/" TargetMode="External"/><Relationship Id="rId23" Type="http://schemas.openxmlformats.org/officeDocument/2006/relationships/hyperlink" Target="https://transport.vic.gov.au" TargetMode="External"/><Relationship Id="rId28"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6" Type="http://schemas.openxmlformats.org/officeDocument/2006/relationships/hyperlink" Target="http://www.vline.com.au" TargetMode="External"/><Relationship Id="rId49" Type="http://schemas.openxmlformats.org/officeDocument/2006/relationships/hyperlink" Target="http://www.vline.com.au"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tovic.com.au/" TargetMode="External"/><Relationship Id="rId31"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4"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52" Type="http://schemas.openxmlformats.org/officeDocument/2006/relationships/image" Target="media/image2.jpeg"/><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vic.gov.au/" TargetMode="External"/><Relationship Id="rId22" Type="http://schemas.openxmlformats.org/officeDocument/2006/relationships/hyperlink" Target="https://transport.vic.gov.au" TargetMode="External"/><Relationship Id="rId27"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0"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5"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3"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8" Type="http://schemas.openxmlformats.org/officeDocument/2006/relationships/hyperlink" Target="http://www.vline.com.au"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3" Type="http://schemas.openxmlformats.org/officeDocument/2006/relationships/customXml" Target="../customXml/item3.xml"/><Relationship Id="rId12" Type="http://schemas.openxmlformats.org/officeDocument/2006/relationships/image" Target="cid:image004.png@01D5CFB3.8DA87220" TargetMode="External"/><Relationship Id="rId17"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25" Type="http://schemas.openxmlformats.org/officeDocument/2006/relationships/hyperlink" Target="https://transport.vic.gov.au" TargetMode="External"/><Relationship Id="rId33" Type="http://schemas.openxmlformats.org/officeDocument/2006/relationships/hyperlink" Target="https://www.vline.com.au/" TargetMode="External"/><Relationship Id="rId38"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46" Type="http://schemas.openxmlformats.org/officeDocument/2006/relationships/hyperlink" Target="https://urldefense.com/v3/__https:/dtpstaff-internalcomms.cmail19.com/t/t-l-gtdidik-jyuutrludh-r/__;!!C5rN6bSF!H5i4hLR-wKw3AzfH2mlUcSgFzhpPobEL_TQLl_yx2DwIG0naFq2i1hBrzOMPx1YXhxikbI53ggAuUYSYAXFW9edRzemDcWYIBkTaU4gH-dl_NygGPg$"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a9f1e7-bc53-4d2a-b145-892798fbcf9d">
      <Terms xmlns="http://schemas.microsoft.com/office/infopath/2007/PartnerControls"/>
    </lcf76f155ced4ddcb4097134ff3c332f>
    <TaxCatchAll xmlns="b706a9db-2e3f-4e26-b800-e6ccab9a56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5E1E862C335A468B23E8BB556F05D8" ma:contentTypeVersion="13" ma:contentTypeDescription="Create a new document." ma:contentTypeScope="" ma:versionID="9c13c56ee54b34d979483aa6d9a048c4">
  <xsd:schema xmlns:xsd="http://www.w3.org/2001/XMLSchema" xmlns:xs="http://www.w3.org/2001/XMLSchema" xmlns:p="http://schemas.microsoft.com/office/2006/metadata/properties" xmlns:ns2="fca9f1e7-bc53-4d2a-b145-892798fbcf9d" xmlns:ns3="b706a9db-2e3f-4e26-b800-e6ccab9a5622" targetNamespace="http://schemas.microsoft.com/office/2006/metadata/properties" ma:root="true" ma:fieldsID="b61b8e45aeeffa6fcf57be45643bcd2e" ns2:_="" ns3:_="">
    <xsd:import namespace="fca9f1e7-bc53-4d2a-b145-892798fbcf9d"/>
    <xsd:import namespace="b706a9db-2e3f-4e26-b800-e6ccab9a5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f1e7-bc53-4d2a-b145-892798fb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6a9db-2e3f-4e26-b800-e6ccab9a5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7e0d29-1df2-4abf-819d-6def21d82253}" ma:internalName="TaxCatchAll" ma:showField="CatchAllData" ma:web="b706a9db-2e3f-4e26-b800-e6ccab9a5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0062B-91D8-49BC-A785-B268B70AEE46}">
  <ds:schemaRefs>
    <ds:schemaRef ds:uri="http://schemas.microsoft.com/sharepoint/v3/contenttype/forms"/>
  </ds:schemaRefs>
</ds:datastoreItem>
</file>

<file path=customXml/itemProps2.xml><?xml version="1.0" encoding="utf-8"?>
<ds:datastoreItem xmlns:ds="http://schemas.openxmlformats.org/officeDocument/2006/customXml" ds:itemID="{EDB1876D-B119-46C9-9EF3-90FDDE809BD4}">
  <ds:schemaRefs>
    <ds:schemaRef ds:uri="http://schemas.microsoft.com/office/2006/metadata/properties"/>
    <ds:schemaRef ds:uri="http://schemas.microsoft.com/office/infopath/2007/PartnerControls"/>
    <ds:schemaRef ds:uri="fca9f1e7-bc53-4d2a-b145-892798fbcf9d"/>
    <ds:schemaRef ds:uri="b706a9db-2e3f-4e26-b800-e6ccab9a5622"/>
  </ds:schemaRefs>
</ds:datastoreItem>
</file>

<file path=customXml/itemProps3.xml><?xml version="1.0" encoding="utf-8"?>
<ds:datastoreItem xmlns:ds="http://schemas.openxmlformats.org/officeDocument/2006/customXml" ds:itemID="{8D106402-BE67-4DDF-A90A-91D5BE8CD60B}">
  <ds:schemaRefs>
    <ds:schemaRef ds:uri="http://schemas.openxmlformats.org/officeDocument/2006/bibliography"/>
  </ds:schemaRefs>
</ds:datastoreItem>
</file>

<file path=customXml/itemProps4.xml><?xml version="1.0" encoding="utf-8"?>
<ds:datastoreItem xmlns:ds="http://schemas.openxmlformats.org/officeDocument/2006/customXml" ds:itemID="{CCB41A25-6956-4C12-ABCB-6C9B48A0C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9f1e7-bc53-4d2a-b145-892798fbcf9d"/>
    <ds:schemaRef ds:uri="b706a9db-2e3f-4e26-b800-e6ccab9a5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146619-4dd6-429b-973c-71ac0e8c9573}"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131</Pages>
  <Words>41064</Words>
  <Characters>234068</Characters>
  <Application>Microsoft Office Word</Application>
  <DocSecurity>0</DocSecurity>
  <Lines>1950</Lines>
  <Paragraphs>549</Paragraphs>
  <ScaleCrop>false</ScaleCrop>
  <Company/>
  <LinksUpToDate>false</LinksUpToDate>
  <CharactersWithSpaces>274583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 Parsons (DTP)</dc:creator>
  <cp:keywords/>
  <dc:description/>
  <cp:lastModifiedBy>Alana V Chinn (DTP)</cp:lastModifiedBy>
  <cp:revision>9</cp:revision>
  <dcterms:created xsi:type="dcterms:W3CDTF">2025-12-23T00:05:00Z</dcterms:created>
  <dcterms:modified xsi:type="dcterms:W3CDTF">2025-12-23T00:09:00Z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Section">
    <vt:lpwstr/>
  </property>
  <property fmtid="{D5CDD505-2E9C-101B-9397-08002B2CF9AE}" pid="4" name="DEDJTRBranch">
    <vt:lpwstr/>
  </property>
  <property fmtid="{D5CDD505-2E9C-101B-9397-08002B2CF9AE}" pid="5" name="ContentTypeId">
    <vt:lpwstr>0x010100E85E1E862C335A468B23E8BB556F05D8</vt:lpwstr>
  </property>
  <property fmtid="{D5CDD505-2E9C-101B-9397-08002B2CF9AE}" pid="6" name="DEDJTRGroup">
    <vt:lpwstr/>
  </property>
  <property fmtid="{D5CDD505-2E9C-101B-9397-08002B2CF9AE}" pid="7" name="DEDJTRSecurityClassification">
    <vt:lpwstr/>
  </property>
  <property fmtid="{D5CDD505-2E9C-101B-9397-08002B2CF9AE}" pid="8" name="DEDJTRDivision">
    <vt:lpwstr/>
  </property>
  <property fmtid="{D5CDD505-2E9C-101B-9397-08002B2CF9AE}" pid="9" name="MSIP_Label_4257e2ab-f512-40e2-9c9a-c64247360765_Enabled">
    <vt:lpwstr>true</vt:lpwstr>
  </property>
  <property fmtid="{D5CDD505-2E9C-101B-9397-08002B2CF9AE}" pid="10" name="MSIP_Label_4257e2ab-f512-40e2-9c9a-c64247360765_SetDate">
    <vt:lpwstr>2023-12-26T23:26:48Z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ca0ef45c-b76e-4300-bec0-74030d22cad6</vt:lpwstr>
  </property>
  <property fmtid="{D5CDD505-2E9C-101B-9397-08002B2CF9AE}" pid="15" name="MSIP_Label_4257e2ab-f512-40e2-9c9a-c64247360765_ContentBits">
    <vt:lpwstr>2</vt:lpwstr>
  </property>
</Properties>
</file>