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p14">
  <w:body>
    <!-- Modified by docx4j 8.3.13 (Apache licensed) using ECLIPSELINK_MOXy JAXB in Ubuntu Java 11.0.26 on Linux -->
    <w:p w:rsidR="0086458C" w:rsidRDefault="0086458C" w14:paraId="05F64ACA" w14:textId="77777777">
      <w:pPr>
        <w:pStyle w:val="a3"/>
        <w:rPr>
          <w:rFonts w:ascii="Times New Roman"/>
          <w:sz w:val="26"/>
        </w:rPr>
      </w:pPr>
      <w:bookmarkStart w:id="0" w:name="_GoBack"/>
      <w:bookmarkEnd w:id="0"/>
    </w:p>
    <w:p w:rsidR="0086458C" w:rsidRDefault="00A33DB9" w14:paraId="05F64ACB" w14:textId="77777777">
      <w:pPr>
        <w:pStyle w:val="3"/>
        <w:spacing w:before="198"/>
        <w:ind w:left="502" w:firstLine="0"/>
      </w:pPr>
      <w:r>
        <w:t>Date of this notice:</w:t>
      </w:r>
    </w:p>
    <w:p w:rsidR="0086458C" w:rsidRDefault="00A33DB9" w14:paraId="05F64ACC" w14:textId="77777777">
      <w:pPr>
        <w:spacing w:before="83"/>
        <w:ind w:left="502"/>
        <w:rPr>
          <w:b/>
          <w:sz w:val="36"/>
        </w:rPr>
      </w:pPr>
      <w:r>
        <w:br w:type="column"/>
      </w:r>
      <w:r>
        <w:rPr>
          <w:b/>
          <w:color w:val="33339A"/>
          <w:sz w:val="36"/>
        </w:rPr>
        <w:t>FENCING NOTICE</w:t>
      </w:r>
    </w:p>
    <w:p w:rsidR="0086458C" w:rsidRDefault="0086458C" w14:paraId="05F64ACD" w14:textId="77777777">
      <w:pPr>
        <w:rPr>
          <w:sz w:val="36"/>
        </w:rPr>
        <w:sectPr w:rsidR="0086458C">
          <w:headerReference r:id="rId10" w:type="even"/>
          <w:headerReference r:id="rId11" w:type="default"/>
          <w:footerReference r:id="rId12" w:type="even"/>
          <w:footerReference r:id="rId13" w:type="default"/>
          <w:headerReference r:id="rId14" w:type="first"/>
          <w:footerReference r:id="rId15" w:type="first"/>
          <w:type w:val="continuous"/>
          <w:pgSz w:w="11910" w:h="16840"/>
          <w:pgMar w:top="1340" w:right="460" w:bottom="1280" w:left="220" w:header="180" w:footer="1080" w:gutter="0"/>
          <w:pgNumType w:start="1"/>
          <w:cols w:equalWidth="false" w:space="720" w:num="2">
            <w:col w:w="2705" w:space="973"/>
            <w:col w:w="7552"/>
          </w:cols>
        </w:sectPr>
      </w:pPr>
    </w:p>
    <w:p w:rsidR="0086458C" w:rsidRDefault="00417A7A" w14:paraId="05F64ACE" w14:textId="3CB45941">
      <w:pPr>
        <w:pStyle w:val="a3"/>
        <w:spacing w:before="1" w:after="1"/>
        <w:rPr>
          <w:b/>
          <w:sz w:val="10"/>
        </w:rPr>
      </w:pPr>
      <w:r>
        <w:rPr>
          <w:noProof/>
        </w:rPr>
        <mc:AlternateContent>
          <mc:Choice Requires="wps">
            <w:drawing>
              <wp:anchor distT="0" distB="0" distL="114300" distR="114300" simplePos="false" relativeHeight="251651584" behindDoc="false" locked="false" layoutInCell="true" allowOverlap="true" wp14:anchorId="05F64C52" wp14:editId="478E648D">
                <wp:simplePos x="0" y="0"/>
                <wp:positionH relativeFrom="page">
                  <wp:posOffset>209550</wp:posOffset>
                </wp:positionH>
                <wp:positionV relativeFrom="page">
                  <wp:posOffset>9681210</wp:posOffset>
                </wp:positionV>
                <wp:extent cx="7238365" cy="0"/>
                <wp:effectExtent l="9525" t="13335" r="10160" b="571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12397528" name="Line 18"/>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8"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pt,762.3pt" to="586.45pt,762.3pt" o:spid="_x0000_s1026" strokecolor="silver" strokeweight=".48pt">
                <w10:wrap anchorx="page" anchory="page"/>
              </v:line>
            </w:pict>
          </mc:Fallback>
        </mc:AlternateConten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3A05EA" w:rsidTr="005924AF" w14:paraId="384E9F2E" w14:textId="77777777">
        <w:trPr>
          <w:trHeight w:val="395"/>
        </w:trPr>
        <w:tc>
          <w:tcPr>
            <w:tcW w:w="10440" w:type="dxa"/>
          </w:tcPr>
          <w:p w:rsidR="003A05EA" w:rsidP="005B7947" w:rsidRDefault="003A05EA" w14:paraId="0FC29EB1" w14:textId="05A3F9E0"/>
        </w:tc>
      </w:tr>
    </w:tbl>
    <w:p w:rsidR="0086458C" w:rsidRDefault="0086458C" w14:paraId="05F64AD0" w14:textId="77777777">
      <w:pPr>
        <w:pStyle w:val="a3"/>
        <w:spacing w:before="4"/>
        <w:rPr>
          <w:b/>
          <w:sz w:val="12"/>
        </w:rPr>
      </w:pPr>
    </w:p>
    <w:p w:rsidR="0086458C" w:rsidRDefault="00A33DB9" w14:paraId="05F64AD1" w14:textId="77777777">
      <w:pPr>
        <w:pStyle w:val="3"/>
        <w:spacing w:before="93"/>
        <w:ind w:left="502" w:firstLine="0"/>
      </w:pPr>
      <w:r>
        <w:t>Name of person(s) giving fencing notice:</w:t>
      </w:r>
    </w:p>
    <w:p w:rsidR="0086458C" w:rsidRDefault="0086458C" w14:paraId="05F64AD2"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AD4" w14:textId="77777777">
        <w:trPr>
          <w:trHeight w:val="395"/>
        </w:trPr>
        <w:tc>
          <w:tcPr>
            <w:tcW w:w="10440" w:type="dxa"/>
          </w:tcPr>
          <w:p w:rsidR="0086458C" w:rsidP="005B7947" w:rsidRDefault="0086458C" w14:paraId="05F64AD3" w14:textId="77777777"/>
        </w:tc>
      </w:tr>
      <w:tr w:rsidR="0086458C" w14:paraId="05F64AD6" w14:textId="77777777">
        <w:trPr>
          <w:trHeight w:val="396"/>
        </w:trPr>
        <w:tc>
          <w:tcPr>
            <w:tcW w:w="10440" w:type="dxa"/>
          </w:tcPr>
          <w:p w:rsidR="0086458C" w:rsidP="005B7947" w:rsidRDefault="0086458C" w14:paraId="05F64AD5" w14:textId="77777777"/>
        </w:tc>
      </w:tr>
    </w:tbl>
    <w:p w:rsidR="0086458C" w:rsidRDefault="0086458C" w14:paraId="05F64AD7" w14:textId="77777777">
      <w:pPr>
        <w:pStyle w:val="a3"/>
        <w:spacing w:before="9"/>
        <w:rPr>
          <w:b/>
          <w:sz w:val="23"/>
        </w:rPr>
      </w:pPr>
    </w:p>
    <w:p w:rsidR="0086458C" w:rsidRDefault="00A33DB9" w14:paraId="05F64AD8" w14:textId="77777777">
      <w:pPr>
        <w:ind w:left="502"/>
        <w:rPr>
          <w:b/>
          <w:sz w:val="24"/>
        </w:rPr>
      </w:pPr>
      <w:r>
        <w:rPr>
          <w:b/>
          <w:sz w:val="24"/>
        </w:rPr>
        <w:t>Address of person(s) giving fencing notice (for response):</w:t>
      </w:r>
    </w:p>
    <w:p w:rsidR="0086458C" w:rsidRDefault="0086458C" w14:paraId="05F64AD9" w14:textId="77777777">
      <w:pPr>
        <w:pStyle w:val="a3"/>
        <w:spacing w:before="6"/>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ADB" w14:textId="77777777">
        <w:trPr>
          <w:trHeight w:val="396"/>
        </w:trPr>
        <w:tc>
          <w:tcPr>
            <w:tcW w:w="10440" w:type="dxa"/>
          </w:tcPr>
          <w:p w:rsidR="0086458C" w:rsidP="005B7947" w:rsidRDefault="0086458C" w14:paraId="05F64ADA" w14:textId="77777777"/>
        </w:tc>
      </w:tr>
      <w:tr w:rsidR="0086458C" w14:paraId="05F64ADD" w14:textId="77777777">
        <w:trPr>
          <w:trHeight w:val="395"/>
        </w:trPr>
        <w:tc>
          <w:tcPr>
            <w:tcW w:w="10440" w:type="dxa"/>
          </w:tcPr>
          <w:p w:rsidR="0086458C" w:rsidP="005B7947" w:rsidRDefault="0086458C" w14:paraId="05F64ADC" w14:textId="77777777"/>
        </w:tc>
      </w:tr>
      <w:tr w:rsidR="0086458C" w14:paraId="05F64ADF" w14:textId="77777777">
        <w:trPr>
          <w:trHeight w:val="395"/>
        </w:trPr>
        <w:tc>
          <w:tcPr>
            <w:tcW w:w="10440" w:type="dxa"/>
          </w:tcPr>
          <w:p w:rsidR="0086458C" w:rsidP="005B7947" w:rsidRDefault="0086458C" w14:paraId="05F64ADE" w14:textId="77777777"/>
        </w:tc>
      </w:tr>
      <w:tr w:rsidR="0086458C" w14:paraId="05F64AE1" w14:textId="77777777">
        <w:trPr>
          <w:trHeight w:val="396"/>
        </w:trPr>
        <w:tc>
          <w:tcPr>
            <w:tcW w:w="10440" w:type="dxa"/>
          </w:tcPr>
          <w:p w:rsidR="0086458C" w:rsidP="005B7947" w:rsidRDefault="0086458C" w14:paraId="05F64AE0" w14:textId="77777777"/>
        </w:tc>
      </w:tr>
    </w:tbl>
    <w:p w:rsidR="0086458C" w:rsidRDefault="0086458C" w14:paraId="05F64AE2" w14:textId="77777777">
      <w:pPr>
        <w:pStyle w:val="a3"/>
        <w:spacing w:before="9"/>
        <w:rPr>
          <w:b/>
          <w:sz w:val="23"/>
        </w:rPr>
      </w:pPr>
    </w:p>
    <w:p w:rsidR="0086458C" w:rsidRDefault="00A33DB9" w14:paraId="05F64AE3" w14:textId="77777777">
      <w:pPr>
        <w:ind w:left="502"/>
        <w:rPr>
          <w:b/>
          <w:sz w:val="24"/>
        </w:rPr>
      </w:pPr>
      <w:r>
        <w:rPr>
          <w:b/>
          <w:sz w:val="24"/>
        </w:rPr>
        <w:t>Telephone number of person(s) giving fencing notice:</w:t>
      </w:r>
    </w:p>
    <w:p w:rsidR="0086458C" w:rsidRDefault="0086458C" w14:paraId="05F64AE4"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AE6" w14:textId="77777777">
        <w:trPr>
          <w:trHeight w:val="396"/>
        </w:trPr>
        <w:tc>
          <w:tcPr>
            <w:tcW w:w="10440" w:type="dxa"/>
          </w:tcPr>
          <w:p w:rsidR="0086458C" w:rsidP="005B7947" w:rsidRDefault="0086458C" w14:paraId="05F64AE5" w14:textId="59B98BCA"/>
        </w:tc>
      </w:tr>
    </w:tbl>
    <w:p w:rsidR="0086458C" w:rsidRDefault="0086458C" w14:paraId="05F64AE7" w14:textId="77777777">
      <w:pPr>
        <w:pStyle w:val="a3"/>
        <w:spacing w:before="9"/>
        <w:rPr>
          <w:b/>
          <w:sz w:val="23"/>
        </w:rPr>
      </w:pPr>
    </w:p>
    <w:p w:rsidR="0086458C" w:rsidRDefault="00A33DB9" w14:paraId="05F64AE8" w14:textId="77777777">
      <w:pPr>
        <w:ind w:left="502"/>
        <w:rPr>
          <w:b/>
          <w:sz w:val="24"/>
        </w:rPr>
      </w:pPr>
      <w:r>
        <w:rPr>
          <w:b/>
          <w:sz w:val="24"/>
        </w:rPr>
        <w:t>Email address of person(s) giving fencing notice (if any):</w:t>
      </w:r>
    </w:p>
    <w:p w:rsidR="0086458C" w:rsidRDefault="0086458C" w14:paraId="05F64AE9" w14:textId="77777777">
      <w:pPr>
        <w:pStyle w:val="a3"/>
        <w:spacing w:before="7"/>
        <w:rPr>
          <w:b/>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AEB" w14:textId="77777777">
        <w:trPr>
          <w:trHeight w:val="395"/>
        </w:trPr>
        <w:tc>
          <w:tcPr>
            <w:tcW w:w="10440" w:type="dxa"/>
          </w:tcPr>
          <w:p w:rsidR="0086458C" w:rsidP="005B7947" w:rsidRDefault="0086458C" w14:paraId="05F64AEA" w14:textId="77777777"/>
        </w:tc>
      </w:tr>
    </w:tbl>
    <w:p w:rsidR="0086458C" w:rsidRDefault="0086458C" w14:paraId="05F64AEC" w14:textId="77777777">
      <w:pPr>
        <w:pStyle w:val="a3"/>
        <w:spacing w:before="3"/>
        <w:rPr>
          <w:b/>
          <w:sz w:val="34"/>
        </w:rPr>
      </w:pPr>
    </w:p>
    <w:p w:rsidR="0086458C" w:rsidRDefault="00A33DB9" w14:paraId="05F64AED" w14:textId="77777777">
      <w:pPr>
        <w:pStyle w:val="a4"/>
        <w:numPr>
          <w:ilvl w:val="0"/>
          <w:numId w:val="5"/>
        </w:numPr>
        <w:tabs>
          <w:tab w:val="left" w:pos="860"/>
        </w:tabs>
        <w:spacing w:before="0"/>
        <w:ind w:right="537"/>
        <w:rPr>
          <w:b/>
          <w:sz w:val="24"/>
        </w:rPr>
      </w:pPr>
      <w:r>
        <w:rPr>
          <w:b/>
          <w:sz w:val="24"/>
        </w:rPr>
        <w:t>I (the notifying owner) give this notice to you, the owner of the property located at (the adjoining owner):</w:t>
      </w:r>
    </w:p>
    <w:p w:rsidR="0086458C" w:rsidRDefault="00A33DB9" w14:paraId="05F64AEE" w14:textId="77777777">
      <w:pPr>
        <w:spacing w:before="120" w:after="3"/>
        <w:ind w:left="502"/>
        <w:rPr>
          <w:sz w:val="18"/>
        </w:rPr>
      </w:pPr>
      <w:r>
        <w:rPr>
          <w:sz w:val="18"/>
        </w:rPr>
        <w:t>[</w:t>
      </w:r>
      <w:r>
        <w:rPr>
          <w:i/>
          <w:sz w:val="18"/>
        </w:rPr>
        <w:t>Include description of land e.g. street address, lot number and/or identifying particulars</w:t>
      </w:r>
      <w:r>
        <w:rPr>
          <w:sz w:val="18"/>
        </w:rPr>
        <w:t>]</w:t>
      </w:r>
    </w:p>
    <w:tbl>
      <w:tblPr>
        <w:tblW w:w="0" w:type="auto"/>
        <w:tblInd w:w="5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firstRow="1" w:lastRow="1" w:firstColumn="1" w:lastColumn="1" w:noHBand="0" w:noVBand="0" w:val="01E0"/>
      </w:tblPr>
      <w:tblGrid>
        <w:gridCol w:w="10440"/>
      </w:tblGrid>
      <w:tr w:rsidR="0086458C" w:rsidTr="7D562ABE" w14:paraId="05F64AF2" w14:textId="77777777">
        <w:trPr>
          <w:trHeight w:val="395"/>
        </w:trPr>
        <w:tc>
          <w:tcPr>
            <w:tcW w:w="10440" w:type="dxa"/>
          </w:tcPr>
          <w:p w:rsidR="0086458C" w:rsidP="005B7947" w:rsidRDefault="0086458C" w14:paraId="05F64AF1" w14:textId="77777777"/>
        </w:tc>
      </w:tr>
      <w:tr w:rsidR="0086458C" w:rsidTr="7D562ABE" w14:paraId="05F64AF4" w14:textId="77777777">
        <w:trPr>
          <w:trHeight w:val="396"/>
        </w:trPr>
        <w:tc>
          <w:tcPr>
            <w:tcW w:w="10440" w:type="dxa"/>
          </w:tcPr>
          <w:p w:rsidR="0086458C" w:rsidP="005B7947" w:rsidRDefault="0086458C" w14:paraId="05F64AF3" w14:textId="77777777"/>
        </w:tc>
      </w:tr>
      <w:tr w:rsidR="0086458C" w:rsidTr="7D562ABE" w14:paraId="05F64AF6" w14:textId="77777777">
        <w:trPr>
          <w:trHeight w:val="395"/>
        </w:trPr>
        <w:tc>
          <w:tcPr>
            <w:tcW w:w="10440" w:type="dxa"/>
          </w:tcPr>
          <w:p w:rsidR="0086458C" w:rsidP="005B7947" w:rsidRDefault="0086458C" w14:paraId="05F64AF5" w14:textId="77777777"/>
        </w:tc>
      </w:tr>
    </w:tbl>
    <w:p w:rsidR="0086458C" w:rsidRDefault="0086458C" w14:paraId="05F64AF7" w14:textId="77777777">
      <w:pPr>
        <w:pStyle w:val="a3"/>
        <w:rPr>
          <w:sz w:val="20"/>
        </w:rPr>
      </w:pPr>
    </w:p>
    <w:p w:rsidR="0086458C" w:rsidRDefault="00A33DB9" w14:paraId="05F64AF8" w14:textId="77777777">
      <w:pPr>
        <w:pStyle w:val="3"/>
        <w:numPr>
          <w:ilvl w:val="0"/>
          <w:numId w:val="5"/>
        </w:numPr>
        <w:tabs>
          <w:tab w:val="left" w:pos="860"/>
        </w:tabs>
        <w:spacing w:before="164"/>
        <w:ind w:right="412"/>
      </w:pPr>
      <w:r>
        <w:t>I propose that fencing works and and/or other associated works** be carried out for the boundary of your property, above at 1, and my adjoining property, which is located</w:t>
      </w:r>
      <w:r>
        <w:rPr>
          <w:spacing w:val="-33"/>
        </w:rPr>
        <w:t xml:space="preserve"> </w:t>
      </w:r>
      <w:r>
        <w:t>at:</w:t>
      </w:r>
    </w:p>
    <w:p w:rsidR="0086458C" w:rsidRDefault="00A33DB9" w14:paraId="05F64AF9" w14:textId="77777777">
      <w:pPr>
        <w:spacing w:before="120" w:after="3"/>
        <w:ind w:left="502"/>
        <w:rPr>
          <w:sz w:val="18"/>
        </w:rPr>
      </w:pPr>
      <w:r>
        <w:rPr>
          <w:sz w:val="18"/>
        </w:rPr>
        <w:t>[</w:t>
      </w:r>
      <w:r>
        <w:rPr>
          <w:i/>
          <w:sz w:val="18"/>
        </w:rPr>
        <w:t>Include description of land e.g. street address, lot number and/or other identifying particulars</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AFB" w14:textId="77777777">
        <w:trPr>
          <w:trHeight w:val="395"/>
        </w:trPr>
        <w:tc>
          <w:tcPr>
            <w:tcW w:w="10440" w:type="dxa"/>
          </w:tcPr>
          <w:p w:rsidR="0086458C" w:rsidP="005B7947" w:rsidRDefault="0086458C" w14:paraId="05F64AFA" w14:textId="77777777"/>
        </w:tc>
      </w:tr>
      <w:tr w:rsidR="0086458C" w14:paraId="05F64AFD" w14:textId="77777777">
        <w:trPr>
          <w:trHeight w:val="395"/>
        </w:trPr>
        <w:tc>
          <w:tcPr>
            <w:tcW w:w="10440" w:type="dxa"/>
          </w:tcPr>
          <w:p w:rsidR="0086458C" w:rsidP="005B7947" w:rsidRDefault="0086458C" w14:paraId="05F64AFC" w14:textId="77777777"/>
        </w:tc>
      </w:tr>
      <w:tr w:rsidR="0086458C" w14:paraId="05F64AFF" w14:textId="77777777">
        <w:trPr>
          <w:trHeight w:val="396"/>
        </w:trPr>
        <w:tc>
          <w:tcPr>
            <w:tcW w:w="10440" w:type="dxa"/>
          </w:tcPr>
          <w:p w:rsidR="0086458C" w:rsidP="005B7947" w:rsidRDefault="0086458C" w14:paraId="05F64AFE" w14:textId="77777777"/>
        </w:tc>
      </w:tr>
      <w:tr w:rsidR="0086458C" w14:paraId="05F64B01" w14:textId="77777777">
        <w:trPr>
          <w:trHeight w:val="395"/>
        </w:trPr>
        <w:tc>
          <w:tcPr>
            <w:tcW w:w="10440" w:type="dxa"/>
          </w:tcPr>
          <w:p w:rsidR="0086458C" w:rsidP="005B7947" w:rsidRDefault="0086458C" w14:paraId="05F64B00" w14:textId="77777777"/>
        </w:tc>
      </w:tr>
    </w:tbl>
    <w:p w:rsidR="0086458C" w:rsidRDefault="0086458C" w14:paraId="05F64B02" w14:textId="77777777">
      <w:pPr>
        <w:pStyle w:val="a3"/>
        <w:rPr>
          <w:sz w:val="20"/>
        </w:rPr>
      </w:pPr>
    </w:p>
    <w:p w:rsidR="0086458C" w:rsidRDefault="0086458C" w14:paraId="05F64B03" w14:textId="77777777">
      <w:pPr>
        <w:pStyle w:val="a3"/>
        <w:rPr>
          <w:sz w:val="20"/>
        </w:rPr>
      </w:pPr>
    </w:p>
    <w:p w:rsidR="0086458C" w:rsidRDefault="0086458C" w14:paraId="05F64B04" w14:textId="77777777">
      <w:pPr>
        <w:pStyle w:val="a3"/>
        <w:rPr>
          <w:sz w:val="20"/>
        </w:rPr>
      </w:pPr>
    </w:p>
    <w:p w:rsidR="0086458C" w:rsidRDefault="00A33DB9" w14:paraId="05F64B05" w14:textId="77777777">
      <w:pPr>
        <w:spacing w:before="120"/>
        <w:ind w:left="140"/>
        <w:rPr>
          <w:sz w:val="18"/>
        </w:rPr>
      </w:pPr>
      <w:r>
        <w:rPr>
          <w:sz w:val="18"/>
        </w:rPr>
        <w:t xml:space="preserve">** other associated works are called ‘subsidiary works’ in the </w:t>
      </w:r>
      <w:r>
        <w:rPr>
          <w:i/>
          <w:sz w:val="18"/>
        </w:rPr>
        <w:t xml:space="preserve">Fences Act 1968 </w:t>
      </w:r>
      <w:r>
        <w:rPr>
          <w:sz w:val="18"/>
        </w:rPr>
        <w:t>(Vic)</w:t>
      </w:r>
    </w:p>
    <w:p w:rsidR="0086458C" w:rsidRDefault="0086458C" w14:paraId="05F64B06" w14:textId="77777777">
      <w:pPr>
        <w:rPr>
          <w:sz w:val="18"/>
        </w:rPr>
        <w:sectPr w:rsidR="0086458C">
          <w:type w:val="continuous"/>
          <w:pgSz w:w="11910" w:h="16840"/>
          <w:pgMar w:top="1340" w:right="460" w:bottom="1280" w:left="220" w:header="720" w:footer="720" w:gutter="0"/>
          <w:cols w:space="720"/>
        </w:sectPr>
      </w:pPr>
    </w:p>
    <w:p w:rsidR="0086458C" w:rsidRDefault="00417A7A" w14:paraId="05F64B07" w14:textId="0BB8BD22">
      <w:pPr>
        <w:pStyle w:val="3"/>
        <w:numPr>
          <w:ilvl w:val="0"/>
          <w:numId w:val="5"/>
        </w:numPr>
        <w:tabs>
          <w:tab w:val="left" w:pos="860"/>
        </w:tabs>
        <w:spacing w:before="83"/>
        <w:ind w:left="859" w:hanging="359"/>
      </w:pPr>
      <w:r>
        <w:rPr>
          <w:noProof/>
        </w:rPr>
        <w:lastRenderedPageBreak/>
        <mc:AlternateContent>
          <mc:Choice Requires="wps">
            <w:drawing>
              <wp:anchor distT="0" distB="0" distL="114300" distR="114300" simplePos="false" relativeHeight="251652608" behindDoc="false" locked="false" layoutInCell="true" allowOverlap="true" wp14:anchorId="05F64C55" wp14:editId="7F44C14E">
                <wp:simplePos x="0" y="0"/>
                <wp:positionH relativeFrom="page">
                  <wp:posOffset>0</wp:posOffset>
                </wp:positionH>
                <wp:positionV relativeFrom="page">
                  <wp:posOffset>9537700</wp:posOffset>
                </wp:positionV>
                <wp:extent cx="7238365" cy="0"/>
                <wp:effectExtent l="9525" t="12700" r="10160" b="635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534980821" name="Line 1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2"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51pt" to="569.95pt,751pt" o:spid="_x0000_s1026" strokecolor="silver" strokeweight=".48pt">
                <w10:wrap anchorx="page" anchory="page"/>
              </v:line>
            </w:pict>
          </mc:Fallback>
        </mc:AlternateContent>
      </w:r>
      <w:r w:rsidR="00A33DB9">
        <w:t>I propose that the position of the dividing fence should</w:t>
      </w:r>
      <w:r w:rsidR="00A33DB9">
        <w:rPr>
          <w:spacing w:val="-5"/>
        </w:rPr>
        <w:t xml:space="preserve"> </w:t>
      </w:r>
      <w:r w:rsidR="00A33DB9">
        <w:t>be:</w:t>
      </w:r>
    </w:p>
    <w:p w:rsidR="0086458C" w:rsidRDefault="00A33DB9" w14:paraId="05F64B08" w14:textId="77777777">
      <w:pPr>
        <w:spacing w:before="119"/>
        <w:ind w:left="502"/>
        <w:rPr>
          <w:sz w:val="18"/>
        </w:rPr>
      </w:pPr>
      <w:r>
        <w:rPr>
          <w:sz w:val="18"/>
        </w:rPr>
        <w:t>[</w:t>
      </w:r>
      <w:r>
        <w:rPr>
          <w:rFonts w:ascii="Wingdings" w:hAnsi="Wingdings"/>
          <w:sz w:val="18"/>
        </w:rPr>
        <w:t></w:t>
      </w:r>
      <w:r>
        <w:rPr>
          <w:rFonts w:ascii="Times New Roman" w:hAnsi="Times New Roman"/>
          <w:sz w:val="18"/>
        </w:rPr>
        <w:t xml:space="preserve"> </w:t>
      </w:r>
      <w:r>
        <w:rPr>
          <w:i/>
          <w:sz w:val="18"/>
        </w:rPr>
        <w:t>and complete one option only</w:t>
      </w:r>
      <w:r>
        <w:rPr>
          <w:sz w:val="18"/>
        </w:rPr>
        <w:t>]</w:t>
      </w:r>
    </w:p>
    <w:p w:rsidR="0086458C" w:rsidRDefault="00A33DB9" w14:paraId="05F64B09" w14:textId="77777777">
      <w:pPr>
        <w:pStyle w:val="a4"/>
        <w:numPr>
          <w:ilvl w:val="0"/>
          <w:numId w:val="4"/>
        </w:numPr>
        <w:tabs>
          <w:tab w:val="left" w:pos="861"/>
        </w:tabs>
        <w:ind w:hanging="359"/>
      </w:pPr>
      <w:r>
        <w:t>the boundary line, described as</w:t>
      </w:r>
      <w:r>
        <w:rPr>
          <w:spacing w:val="-1"/>
        </w:rPr>
        <w:t xml:space="preserve"> </w:t>
      </w:r>
      <w:r>
        <w:t>follows:</w:t>
      </w:r>
    </w:p>
    <w:p w:rsidR="0086458C" w:rsidRDefault="00A33DB9" w14:paraId="05F64B0A" w14:textId="77777777">
      <w:pPr>
        <w:spacing w:before="120" w:after="3"/>
        <w:ind w:left="502"/>
        <w:rPr>
          <w:sz w:val="18"/>
        </w:rPr>
      </w:pPr>
      <w:r>
        <w:rPr>
          <w:sz w:val="18"/>
        </w:rPr>
        <w:t>[</w:t>
      </w:r>
      <w:r>
        <w:rPr>
          <w:i/>
          <w:sz w:val="18"/>
        </w:rPr>
        <w:t>Describe e.g. the existing line of fence, the boundary line as marked on the ground</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0C" w14:textId="77777777">
        <w:trPr>
          <w:trHeight w:val="395"/>
        </w:trPr>
        <w:tc>
          <w:tcPr>
            <w:tcW w:w="10440" w:type="dxa"/>
          </w:tcPr>
          <w:p w:rsidR="0086458C" w:rsidP="005B7947" w:rsidRDefault="0086458C" w14:paraId="05F64B0B" w14:textId="77777777"/>
        </w:tc>
      </w:tr>
      <w:tr w:rsidR="0086458C" w14:paraId="05F64B0E" w14:textId="77777777">
        <w:trPr>
          <w:trHeight w:val="395"/>
        </w:trPr>
        <w:tc>
          <w:tcPr>
            <w:tcW w:w="10440" w:type="dxa"/>
          </w:tcPr>
          <w:p w:rsidR="0086458C" w:rsidP="005B7947" w:rsidRDefault="0086458C" w14:paraId="05F64B0D" w14:textId="77777777"/>
        </w:tc>
      </w:tr>
      <w:tr w:rsidR="0086458C" w14:paraId="05F64B10" w14:textId="77777777">
        <w:trPr>
          <w:trHeight w:val="396"/>
        </w:trPr>
        <w:tc>
          <w:tcPr>
            <w:tcW w:w="10440" w:type="dxa"/>
          </w:tcPr>
          <w:p w:rsidR="0086458C" w:rsidP="005B7947" w:rsidRDefault="0086458C" w14:paraId="05F64B0F" w14:textId="77777777"/>
        </w:tc>
      </w:tr>
      <w:tr w:rsidR="0086458C" w14:paraId="05F64B12" w14:textId="77777777">
        <w:trPr>
          <w:trHeight w:val="395"/>
        </w:trPr>
        <w:tc>
          <w:tcPr>
            <w:tcW w:w="10440" w:type="dxa"/>
          </w:tcPr>
          <w:p w:rsidR="0086458C" w:rsidP="005B7947" w:rsidRDefault="0086458C" w14:paraId="05F64B11" w14:textId="77777777"/>
        </w:tc>
      </w:tr>
    </w:tbl>
    <w:p w:rsidR="0086458C" w:rsidRDefault="00A33DB9" w14:paraId="05F64B13" w14:textId="77777777">
      <w:pPr>
        <w:pStyle w:val="a4"/>
        <w:numPr>
          <w:ilvl w:val="0"/>
          <w:numId w:val="4"/>
        </w:numPr>
        <w:tabs>
          <w:tab w:val="left" w:pos="861"/>
        </w:tabs>
        <w:spacing w:before="117"/>
        <w:ind w:right="582" w:hanging="359"/>
      </w:pPr>
      <w:r>
        <w:t>another line, described below, if it is impracticable to carry out the fencing works and/or any other associated works** on the common boundary because a waterway or obstruction (whether natural or manmade) is on or forms the common</w:t>
      </w:r>
      <w:r>
        <w:rPr>
          <w:spacing w:val="-1"/>
        </w:rPr>
        <w:t xml:space="preserve"> </w:t>
      </w:r>
      <w:r>
        <w:t>boundary:</w:t>
      </w:r>
    </w:p>
    <w:p w:rsidR="0086458C" w:rsidRDefault="00A33DB9" w14:paraId="05F64B14" w14:textId="77777777">
      <w:pPr>
        <w:spacing w:before="121" w:after="2"/>
        <w:ind w:left="502"/>
        <w:rPr>
          <w:sz w:val="18"/>
        </w:rPr>
      </w:pPr>
      <w:r>
        <w:rPr>
          <w:sz w:val="18"/>
        </w:rPr>
        <w:t>[</w:t>
      </w:r>
      <w:r>
        <w:rPr>
          <w:i/>
          <w:sz w:val="18"/>
        </w:rPr>
        <w:t>Describe e.g. the line of a waterway, around an obstruction or along a line marked on the ground. Give reasons</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16" w14:textId="77777777">
        <w:trPr>
          <w:trHeight w:val="396"/>
        </w:trPr>
        <w:tc>
          <w:tcPr>
            <w:tcW w:w="10440" w:type="dxa"/>
          </w:tcPr>
          <w:p w:rsidR="0086458C" w:rsidP="005B7947" w:rsidRDefault="0086458C" w14:paraId="05F64B15" w14:textId="77777777"/>
        </w:tc>
      </w:tr>
      <w:tr w:rsidR="0086458C" w14:paraId="05F64B18" w14:textId="77777777">
        <w:trPr>
          <w:trHeight w:val="395"/>
        </w:trPr>
        <w:tc>
          <w:tcPr>
            <w:tcW w:w="10440" w:type="dxa"/>
          </w:tcPr>
          <w:p w:rsidR="0086458C" w:rsidP="005B7947" w:rsidRDefault="0086458C" w14:paraId="05F64B17" w14:textId="77777777"/>
        </w:tc>
      </w:tr>
      <w:tr w:rsidR="0086458C" w14:paraId="05F64B1A" w14:textId="77777777">
        <w:trPr>
          <w:trHeight w:val="395"/>
        </w:trPr>
        <w:tc>
          <w:tcPr>
            <w:tcW w:w="10440" w:type="dxa"/>
          </w:tcPr>
          <w:p w:rsidR="0086458C" w:rsidP="005B7947" w:rsidRDefault="0086458C" w14:paraId="05F64B19" w14:textId="77777777"/>
        </w:tc>
      </w:tr>
      <w:tr w:rsidR="0086458C" w14:paraId="05F64B1C" w14:textId="77777777">
        <w:trPr>
          <w:trHeight w:val="396"/>
        </w:trPr>
        <w:tc>
          <w:tcPr>
            <w:tcW w:w="10440" w:type="dxa"/>
          </w:tcPr>
          <w:p w:rsidR="0086458C" w:rsidP="005B7947" w:rsidRDefault="0086458C" w14:paraId="05F64B1B" w14:textId="77777777"/>
        </w:tc>
      </w:tr>
    </w:tbl>
    <w:p w:rsidR="0086458C" w:rsidRDefault="0086458C" w14:paraId="05F64B1D" w14:textId="77777777">
      <w:pPr>
        <w:pStyle w:val="a3"/>
        <w:rPr>
          <w:sz w:val="20"/>
        </w:rPr>
      </w:pPr>
    </w:p>
    <w:p w:rsidR="0086458C" w:rsidRDefault="00A33DB9" w14:paraId="05F64B1E" w14:textId="77777777">
      <w:pPr>
        <w:pStyle w:val="3"/>
        <w:numPr>
          <w:ilvl w:val="0"/>
          <w:numId w:val="5"/>
        </w:numPr>
        <w:tabs>
          <w:tab w:val="left" w:pos="860"/>
        </w:tabs>
        <w:spacing w:before="164"/>
        <w:ind w:right="974"/>
      </w:pPr>
      <w:r>
        <w:t>I propose that the following type of fencing works and/or other associated works** should be carried out:</w:t>
      </w:r>
    </w:p>
    <w:p w:rsidR="0086458C" w:rsidRDefault="00A33DB9" w14:paraId="05F64B1F" w14:textId="77777777">
      <w:pPr>
        <w:spacing w:before="120"/>
        <w:ind w:left="563"/>
        <w:rPr>
          <w:sz w:val="18"/>
        </w:rPr>
      </w:pPr>
      <w:r>
        <w:rPr>
          <w:sz w:val="18"/>
        </w:rPr>
        <w:t>[</w:t>
      </w:r>
      <w:r>
        <w:rPr>
          <w:i/>
          <w:sz w:val="18"/>
        </w:rPr>
        <w:t xml:space="preserve">you may </w:t>
      </w:r>
      <w:r>
        <w:rPr>
          <w:rFonts w:ascii="Wingdings" w:hAnsi="Wingdings"/>
          <w:sz w:val="18"/>
        </w:rPr>
        <w:t></w:t>
      </w:r>
      <w:r>
        <w:rPr>
          <w:rFonts w:ascii="Times New Roman" w:hAnsi="Times New Roman"/>
          <w:sz w:val="18"/>
        </w:rPr>
        <w:t xml:space="preserve"> </w:t>
      </w:r>
      <w:r>
        <w:rPr>
          <w:i/>
          <w:sz w:val="18"/>
        </w:rPr>
        <w:t>more than one option</w:t>
      </w:r>
      <w:r>
        <w:rPr>
          <w:sz w:val="18"/>
        </w:rPr>
        <w:t>]</w:t>
      </w:r>
    </w:p>
    <w:p w:rsidR="0086458C" w:rsidRDefault="00A33DB9" w14:paraId="05F64B20" w14:textId="77777777">
      <w:pPr>
        <w:pStyle w:val="a4"/>
        <w:numPr>
          <w:ilvl w:val="0"/>
          <w:numId w:val="4"/>
        </w:numPr>
        <w:tabs>
          <w:tab w:val="left" w:pos="861"/>
        </w:tabs>
        <w:spacing w:before="119"/>
        <w:ind w:left="860" w:hanging="360"/>
      </w:pPr>
      <w:r>
        <w:t>repair or maintenance of the whole or part* of the existing dividing</w:t>
      </w:r>
      <w:r>
        <w:rPr>
          <w:spacing w:val="-4"/>
        </w:rPr>
        <w:t xml:space="preserve"> </w:t>
      </w:r>
      <w:r>
        <w:t>fence</w:t>
      </w:r>
    </w:p>
    <w:p w:rsidR="0086458C" w:rsidRDefault="00A33DB9" w14:paraId="05F64B21" w14:textId="77777777">
      <w:pPr>
        <w:spacing w:before="120" w:after="3"/>
        <w:ind w:left="500"/>
        <w:rPr>
          <w:sz w:val="18"/>
        </w:rPr>
      </w:pPr>
      <w:r>
        <w:rPr>
          <w:sz w:val="18"/>
        </w:rPr>
        <w:t>[</w:t>
      </w:r>
      <w:r>
        <w:rPr>
          <w:i/>
          <w:sz w:val="18"/>
        </w:rPr>
        <w:t>Specify nature of the proposed repair or maintenance e.g. replacement of palings, painting, etc</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23" w14:textId="77777777">
        <w:trPr>
          <w:trHeight w:val="395"/>
        </w:trPr>
        <w:tc>
          <w:tcPr>
            <w:tcW w:w="10440" w:type="dxa"/>
          </w:tcPr>
          <w:p w:rsidR="0086458C" w:rsidP="005B7947" w:rsidRDefault="0086458C" w14:paraId="05F64B22" w14:textId="77777777"/>
        </w:tc>
      </w:tr>
      <w:tr w:rsidR="0086458C" w14:paraId="05F64B25" w14:textId="77777777">
        <w:trPr>
          <w:trHeight w:val="395"/>
        </w:trPr>
        <w:tc>
          <w:tcPr>
            <w:tcW w:w="10440" w:type="dxa"/>
          </w:tcPr>
          <w:p w:rsidR="0086458C" w:rsidP="005B7947" w:rsidRDefault="0086458C" w14:paraId="05F64B24" w14:textId="77777777"/>
        </w:tc>
      </w:tr>
      <w:tr w:rsidR="0086458C" w14:paraId="05F64B27" w14:textId="77777777">
        <w:trPr>
          <w:trHeight w:val="396"/>
        </w:trPr>
        <w:tc>
          <w:tcPr>
            <w:tcW w:w="10440" w:type="dxa"/>
          </w:tcPr>
          <w:p w:rsidR="0086458C" w:rsidP="005B7947" w:rsidRDefault="0086458C" w14:paraId="05F64B26" w14:textId="77777777"/>
        </w:tc>
      </w:tr>
      <w:tr w:rsidR="0086458C" w14:paraId="05F64B29" w14:textId="77777777">
        <w:trPr>
          <w:trHeight w:val="395"/>
        </w:trPr>
        <w:tc>
          <w:tcPr>
            <w:tcW w:w="10440" w:type="dxa"/>
          </w:tcPr>
          <w:p w:rsidR="0086458C" w:rsidP="005B7947" w:rsidRDefault="0086458C" w14:paraId="05F64B28" w14:textId="77777777"/>
        </w:tc>
      </w:tr>
    </w:tbl>
    <w:p w:rsidR="0086458C" w:rsidRDefault="0086458C" w14:paraId="05F64B2A" w14:textId="77777777">
      <w:pPr>
        <w:pStyle w:val="a3"/>
        <w:spacing w:before="2"/>
        <w:rPr>
          <w:sz w:val="17"/>
        </w:rPr>
      </w:pPr>
    </w:p>
    <w:p w:rsidR="0086458C" w:rsidRDefault="00A33DB9" w14:paraId="05F64B2B" w14:textId="77777777">
      <w:pPr>
        <w:pStyle w:val="a4"/>
        <w:numPr>
          <w:ilvl w:val="0"/>
          <w:numId w:val="4"/>
        </w:numPr>
        <w:tabs>
          <w:tab w:val="left" w:pos="861"/>
        </w:tabs>
        <w:spacing w:before="0"/>
        <w:ind w:left="860" w:hanging="358"/>
      </w:pPr>
      <w:r>
        <w:t>demolition of the whole or part* of the existing dividing</w:t>
      </w:r>
      <w:r>
        <w:rPr>
          <w:spacing w:val="-2"/>
        </w:rPr>
        <w:t xml:space="preserve"> </w:t>
      </w:r>
      <w:r>
        <w:t>fence</w:t>
      </w:r>
    </w:p>
    <w:p w:rsidR="0086458C" w:rsidRDefault="00A33DB9" w14:paraId="05F64B2C" w14:textId="77777777">
      <w:pPr>
        <w:pStyle w:val="a4"/>
        <w:numPr>
          <w:ilvl w:val="0"/>
          <w:numId w:val="4"/>
        </w:numPr>
        <w:tabs>
          <w:tab w:val="left" w:pos="861"/>
        </w:tabs>
        <w:spacing w:before="201"/>
        <w:ind w:left="860" w:hanging="358"/>
      </w:pPr>
      <w:r>
        <w:t>removal of the whole or part* of the existing dividing</w:t>
      </w:r>
      <w:r>
        <w:rPr>
          <w:spacing w:val="-2"/>
        </w:rPr>
        <w:t xml:space="preserve"> </w:t>
      </w:r>
      <w:r>
        <w:t>fence</w:t>
      </w:r>
    </w:p>
    <w:p w:rsidR="0086458C" w:rsidRDefault="00A33DB9" w14:paraId="05F64B2D" w14:textId="77777777">
      <w:pPr>
        <w:pStyle w:val="a4"/>
        <w:numPr>
          <w:ilvl w:val="0"/>
          <w:numId w:val="4"/>
        </w:numPr>
        <w:tabs>
          <w:tab w:val="left" w:pos="861"/>
        </w:tabs>
        <w:spacing w:before="199"/>
        <w:ind w:left="860" w:hanging="358"/>
      </w:pPr>
      <w:r>
        <w:t>construction of the whole or part* of a new dividing</w:t>
      </w:r>
      <w:r>
        <w:rPr>
          <w:spacing w:val="-3"/>
        </w:rPr>
        <w:t xml:space="preserve"> </w:t>
      </w:r>
      <w:r>
        <w:t>fence</w:t>
      </w:r>
    </w:p>
    <w:p w:rsidR="0086458C" w:rsidRDefault="00A33DB9" w14:paraId="05F64B2E" w14:textId="77777777">
      <w:pPr>
        <w:pStyle w:val="a4"/>
        <w:numPr>
          <w:ilvl w:val="0"/>
          <w:numId w:val="4"/>
        </w:numPr>
        <w:tabs>
          <w:tab w:val="left" w:pos="861"/>
        </w:tabs>
        <w:spacing w:before="201"/>
        <w:ind w:right="344" w:hanging="357"/>
      </w:pPr>
      <w:r>
        <w:t>replacement of the whole or part* of the existing dividing fence (including demolition and removal of the whole or part* of the existing dividing fence and construction of the whole or part* of a new dividing fence)</w:t>
      </w:r>
    </w:p>
    <w:p w:rsidR="0086458C" w:rsidRDefault="00A33DB9" w14:paraId="05F64B2F" w14:textId="77777777">
      <w:pPr>
        <w:pStyle w:val="a4"/>
        <w:numPr>
          <w:ilvl w:val="0"/>
          <w:numId w:val="4"/>
        </w:numPr>
        <w:tabs>
          <w:tab w:val="left" w:pos="861"/>
        </w:tabs>
        <w:spacing w:before="200"/>
        <w:ind w:right="434" w:hanging="359"/>
      </w:pPr>
      <w:r>
        <w:t>planting, replanting, repair or maintenance* of a hedge or similar vegetative barrier that is the whole or part* of a dividing</w:t>
      </w:r>
      <w:r>
        <w:rPr>
          <w:spacing w:val="-1"/>
        </w:rPr>
        <w:t xml:space="preserve"> </w:t>
      </w:r>
      <w:r>
        <w:t>fence</w:t>
      </w:r>
    </w:p>
    <w:p w:rsidR="0086458C" w:rsidRDefault="00A33DB9" w14:paraId="05F64B30" w14:textId="77777777">
      <w:pPr>
        <w:pStyle w:val="a4"/>
        <w:numPr>
          <w:ilvl w:val="0"/>
          <w:numId w:val="4"/>
        </w:numPr>
        <w:tabs>
          <w:tab w:val="left" w:pos="861"/>
        </w:tabs>
        <w:spacing w:before="200"/>
        <w:ind w:right="519" w:hanging="359"/>
      </w:pPr>
      <w:r>
        <w:t>cleaning, deepening, enlargement, repair or alteration* of a ditch or embankment* that is the whole or part* of a dividing</w:t>
      </w:r>
      <w:r>
        <w:rPr>
          <w:spacing w:val="-1"/>
        </w:rPr>
        <w:t xml:space="preserve"> </w:t>
      </w:r>
      <w:r>
        <w:t>fence</w:t>
      </w:r>
    </w:p>
    <w:p w:rsidR="0086458C" w:rsidRDefault="0086458C" w14:paraId="05F64B31" w14:textId="77777777">
      <w:pPr>
        <w:pStyle w:val="a3"/>
        <w:rPr>
          <w:sz w:val="20"/>
        </w:rPr>
      </w:pPr>
    </w:p>
    <w:p w:rsidR="0086458C" w:rsidRDefault="0086458C" w14:paraId="05F64B32" w14:textId="77777777">
      <w:pPr>
        <w:pStyle w:val="a3"/>
        <w:spacing w:before="7"/>
      </w:pPr>
    </w:p>
    <w:p w:rsidR="0086458C" w:rsidRDefault="00A33DB9" w14:paraId="05F64B33" w14:textId="77777777">
      <w:pPr>
        <w:pStyle w:val="a4"/>
        <w:numPr>
          <w:ilvl w:val="0"/>
          <w:numId w:val="3"/>
        </w:numPr>
        <w:tabs>
          <w:tab w:val="left" w:pos="261"/>
        </w:tabs>
        <w:spacing w:before="0" w:line="207" w:lineRule="exact"/>
        <w:ind w:hanging="183"/>
        <w:rPr>
          <w:sz w:val="18"/>
        </w:rPr>
      </w:pPr>
      <w:r>
        <w:rPr>
          <w:sz w:val="18"/>
        </w:rPr>
        <w:t>strike out whichever does not</w:t>
      </w:r>
      <w:r>
        <w:rPr>
          <w:spacing w:val="1"/>
          <w:sz w:val="18"/>
        </w:rPr>
        <w:t xml:space="preserve"> </w:t>
      </w:r>
      <w:r>
        <w:rPr>
          <w:sz w:val="18"/>
        </w:rPr>
        <w:t>apply</w:t>
      </w:r>
    </w:p>
    <w:p w:rsidR="0086458C" w:rsidRDefault="00A33DB9" w14:paraId="05F64B34" w14:textId="77777777">
      <w:pPr>
        <w:spacing w:line="207" w:lineRule="exact"/>
        <w:ind w:left="140"/>
        <w:rPr>
          <w:sz w:val="18"/>
        </w:rPr>
      </w:pPr>
      <w:r>
        <w:rPr>
          <w:sz w:val="18"/>
        </w:rPr>
        <w:t xml:space="preserve">** other associated works are called ‘subsidiary works’ in the </w:t>
      </w:r>
      <w:r>
        <w:rPr>
          <w:i/>
          <w:sz w:val="18"/>
        </w:rPr>
        <w:t xml:space="preserve">Fences Act 1968 </w:t>
      </w:r>
      <w:r>
        <w:rPr>
          <w:sz w:val="18"/>
        </w:rPr>
        <w:t>(Vic)</w:t>
      </w:r>
    </w:p>
    <w:p w:rsidR="0086458C" w:rsidRDefault="0086458C" w14:paraId="05F64B35" w14:textId="77777777">
      <w:pPr>
        <w:spacing w:line="207" w:lineRule="exact"/>
        <w:rPr>
          <w:sz w:val="18"/>
        </w:rPr>
        <w:sectPr w:rsidR="0086458C">
          <w:pgSz w:w="11910" w:h="16840"/>
          <w:pgMar w:top="1340" w:right="460" w:bottom="1280" w:left="220" w:header="180" w:footer="1080" w:gutter="0"/>
          <w:cols w:space="720"/>
        </w:sectPr>
      </w:pPr>
    </w:p>
    <w:p w:rsidR="0086458C" w:rsidRDefault="00417A7A" w14:paraId="05F64B36" w14:textId="1FC024E2">
      <w:pPr>
        <w:pStyle w:val="a4"/>
        <w:numPr>
          <w:ilvl w:val="1"/>
          <w:numId w:val="3"/>
        </w:numPr>
        <w:tabs>
          <w:tab w:val="left" w:pos="861"/>
        </w:tabs>
        <w:spacing w:before="82"/>
        <w:ind w:hanging="359"/>
      </w:pPr>
      <w:r>
        <w:rPr>
          <w:noProof/>
        </w:rPr>
        <w:lastRenderedPageBreak/>
        <mc:AlternateContent>
          <mc:Choice Requires="wps">
            <w:drawing>
              <wp:anchor distT="0" distB="0" distL="114300" distR="114300" simplePos="false" relativeHeight="251653632" behindDoc="false" locked="false" layoutInCell="true" allowOverlap="true" wp14:anchorId="05F64C56" wp14:editId="02D425F0">
                <wp:simplePos x="0" y="0"/>
                <wp:positionH relativeFrom="page">
                  <wp:posOffset>0</wp:posOffset>
                </wp:positionH>
                <wp:positionV relativeFrom="page">
                  <wp:posOffset>9526270</wp:posOffset>
                </wp:positionV>
                <wp:extent cx="7238365" cy="0"/>
                <wp:effectExtent l="9525" t="10795" r="10160" b="825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035584263" name="Line 11"/>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1"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50.1pt" to="569.95pt,750.1pt" o:spid="_x0000_s1026" strokecolor="silver" strokeweight=".48pt">
                <w10:wrap anchorx="page" anchory="page"/>
              </v:line>
            </w:pict>
          </mc:Fallback>
        </mc:AlternateContent>
      </w:r>
      <w:r w:rsidR="00A33DB9">
        <w:t>other associated</w:t>
      </w:r>
      <w:r w:rsidR="00A33DB9">
        <w:rPr>
          <w:spacing w:val="-1"/>
        </w:rPr>
        <w:t xml:space="preserve"> </w:t>
      </w:r>
      <w:r w:rsidR="00A33DB9">
        <w:t>works**</w:t>
      </w:r>
    </w:p>
    <w:p w:rsidR="0086458C" w:rsidRDefault="00A33DB9" w14:paraId="05F64B37" w14:textId="77777777">
      <w:pPr>
        <w:spacing w:before="201"/>
        <w:ind w:left="500" w:right="554"/>
        <w:rPr>
          <w:sz w:val="18"/>
        </w:rPr>
      </w:pPr>
      <w:r>
        <w:rPr>
          <w:sz w:val="18"/>
        </w:rPr>
        <w:t>[</w:t>
      </w:r>
      <w:r>
        <w:rPr>
          <w:i/>
          <w:sz w:val="18"/>
        </w:rPr>
        <w:t>Specify other associated works e.g. design of dividing fence, preparation or clearing of land, surveying and marking of common boundary or other proposed line of fence, using temporary barriers etc</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39" w14:textId="77777777">
        <w:trPr>
          <w:trHeight w:val="396"/>
        </w:trPr>
        <w:tc>
          <w:tcPr>
            <w:tcW w:w="10440" w:type="dxa"/>
          </w:tcPr>
          <w:p w:rsidR="0086458C" w:rsidP="005B7947" w:rsidRDefault="0086458C" w14:paraId="05F64B38" w14:textId="77777777"/>
        </w:tc>
      </w:tr>
      <w:tr w:rsidR="0086458C" w14:paraId="05F64B3B" w14:textId="77777777">
        <w:trPr>
          <w:trHeight w:val="395"/>
        </w:trPr>
        <w:tc>
          <w:tcPr>
            <w:tcW w:w="10440" w:type="dxa"/>
          </w:tcPr>
          <w:p w:rsidR="0086458C" w:rsidP="005B7947" w:rsidRDefault="0086458C" w14:paraId="05F64B3A" w14:textId="77777777"/>
        </w:tc>
      </w:tr>
      <w:tr w:rsidR="0086458C" w14:paraId="05F64B3D" w14:textId="77777777">
        <w:trPr>
          <w:trHeight w:val="395"/>
        </w:trPr>
        <w:tc>
          <w:tcPr>
            <w:tcW w:w="10440" w:type="dxa"/>
          </w:tcPr>
          <w:p w:rsidR="0086458C" w:rsidP="005B7947" w:rsidRDefault="0086458C" w14:paraId="05F64B3C" w14:textId="77777777"/>
        </w:tc>
      </w:tr>
      <w:tr w:rsidR="0086458C" w14:paraId="05F64B3F" w14:textId="77777777">
        <w:trPr>
          <w:trHeight w:val="396"/>
        </w:trPr>
        <w:tc>
          <w:tcPr>
            <w:tcW w:w="10440" w:type="dxa"/>
          </w:tcPr>
          <w:p w:rsidR="0086458C" w:rsidP="005B7947" w:rsidRDefault="0086458C" w14:paraId="05F64B3E" w14:textId="77777777"/>
        </w:tc>
      </w:tr>
      <w:tr w:rsidR="0086458C" w14:paraId="05F64B41" w14:textId="77777777">
        <w:trPr>
          <w:trHeight w:val="395"/>
        </w:trPr>
        <w:tc>
          <w:tcPr>
            <w:tcW w:w="10440" w:type="dxa"/>
          </w:tcPr>
          <w:p w:rsidR="0086458C" w:rsidP="005B7947" w:rsidRDefault="0086458C" w14:paraId="05F64B40" w14:textId="77777777"/>
        </w:tc>
      </w:tr>
    </w:tbl>
    <w:p w:rsidR="0086458C" w:rsidRDefault="0086458C" w14:paraId="05F64B42" w14:textId="77777777">
      <w:pPr>
        <w:pStyle w:val="a3"/>
        <w:rPr>
          <w:sz w:val="20"/>
        </w:rPr>
      </w:pPr>
    </w:p>
    <w:p w:rsidR="0086458C" w:rsidRDefault="00A33DB9" w14:paraId="05F64B43" w14:textId="77777777">
      <w:pPr>
        <w:pStyle w:val="3"/>
        <w:numPr>
          <w:ilvl w:val="0"/>
          <w:numId w:val="5"/>
        </w:numPr>
        <w:tabs>
          <w:tab w:val="left" w:pos="860"/>
        </w:tabs>
        <w:spacing w:before="164"/>
        <w:ind w:right="788"/>
      </w:pPr>
      <w:r>
        <w:t>If applicable—statement that a dividing fence is not required for part of the common boundary:</w:t>
      </w:r>
    </w:p>
    <w:p w:rsidR="0086458C" w:rsidRDefault="00A33DB9" w14:paraId="05F64B44" w14:textId="77777777">
      <w:pPr>
        <w:spacing w:before="120"/>
        <w:ind w:left="502"/>
        <w:rPr>
          <w:sz w:val="18"/>
        </w:rPr>
      </w:pPr>
      <w:r>
        <w:rPr>
          <w:sz w:val="18"/>
        </w:rPr>
        <w:t>[</w:t>
      </w:r>
      <w:r>
        <w:rPr>
          <w:rFonts w:ascii="Wingdings" w:hAnsi="Wingdings"/>
          <w:sz w:val="18"/>
        </w:rPr>
        <w:t></w:t>
      </w:r>
      <w:r>
        <w:rPr>
          <w:rFonts w:ascii="Times New Roman" w:hAnsi="Times New Roman"/>
          <w:sz w:val="18"/>
        </w:rPr>
        <w:t xml:space="preserve"> </w:t>
      </w:r>
      <w:r>
        <w:rPr>
          <w:i/>
          <w:sz w:val="18"/>
        </w:rPr>
        <w:t>if</w:t>
      </w:r>
      <w:r>
        <w:rPr>
          <w:i/>
          <w:spacing w:val="-6"/>
          <w:sz w:val="18"/>
        </w:rPr>
        <w:t xml:space="preserve"> </w:t>
      </w:r>
      <w:r>
        <w:rPr>
          <w:i/>
          <w:sz w:val="18"/>
        </w:rPr>
        <w:t>applicable</w:t>
      </w:r>
      <w:r>
        <w:rPr>
          <w:sz w:val="18"/>
        </w:rPr>
        <w:t>]</w:t>
      </w:r>
    </w:p>
    <w:p w:rsidR="0086458C" w:rsidRDefault="00A33DB9" w14:paraId="05F64B45" w14:textId="77777777">
      <w:pPr>
        <w:pStyle w:val="a4"/>
        <w:numPr>
          <w:ilvl w:val="1"/>
          <w:numId w:val="3"/>
        </w:numPr>
        <w:tabs>
          <w:tab w:val="left" w:pos="861"/>
        </w:tabs>
        <w:ind w:right="1216" w:hanging="359"/>
      </w:pPr>
      <w:r>
        <w:t>A dividing fence is not required for part of the common boundary because a waterway or other obstruction (whether natural or manmade) is on or forms the common</w:t>
      </w:r>
      <w:r>
        <w:rPr>
          <w:spacing w:val="-6"/>
        </w:rPr>
        <w:t xml:space="preserve"> </w:t>
      </w:r>
      <w:r>
        <w:t>boundary</w:t>
      </w:r>
    </w:p>
    <w:p w:rsidR="0086458C" w:rsidRDefault="00A33DB9" w14:paraId="05F64B46" w14:textId="77777777">
      <w:pPr>
        <w:spacing w:before="120" w:after="3"/>
        <w:ind w:left="500"/>
        <w:rPr>
          <w:sz w:val="18"/>
        </w:rPr>
      </w:pPr>
      <w:r>
        <w:rPr>
          <w:sz w:val="18"/>
        </w:rPr>
        <w:t>[</w:t>
      </w:r>
      <w:r>
        <w:rPr>
          <w:i/>
          <w:sz w:val="18"/>
        </w:rPr>
        <w:t>If applicable, describe waterway or obstruction and the part of the common boundary for which a dividing fence is not required</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48" w14:textId="77777777">
        <w:trPr>
          <w:trHeight w:val="395"/>
        </w:trPr>
        <w:tc>
          <w:tcPr>
            <w:tcW w:w="10440" w:type="dxa"/>
          </w:tcPr>
          <w:p w:rsidR="0086458C" w:rsidP="005B7947" w:rsidRDefault="0086458C" w14:paraId="05F64B47" w14:textId="77777777"/>
        </w:tc>
      </w:tr>
      <w:tr w:rsidR="0086458C" w14:paraId="05F64B4A" w14:textId="77777777">
        <w:trPr>
          <w:trHeight w:val="396"/>
        </w:trPr>
        <w:tc>
          <w:tcPr>
            <w:tcW w:w="10440" w:type="dxa"/>
          </w:tcPr>
          <w:p w:rsidR="0086458C" w:rsidP="005B7947" w:rsidRDefault="0086458C" w14:paraId="05F64B49" w14:textId="77777777"/>
        </w:tc>
      </w:tr>
      <w:tr w:rsidR="0086458C" w14:paraId="05F64B4C" w14:textId="77777777">
        <w:trPr>
          <w:trHeight w:val="395"/>
        </w:trPr>
        <w:tc>
          <w:tcPr>
            <w:tcW w:w="10440" w:type="dxa"/>
          </w:tcPr>
          <w:p w:rsidR="0086458C" w:rsidP="005B7947" w:rsidRDefault="0086458C" w14:paraId="05F64B4B" w14:textId="77777777"/>
        </w:tc>
      </w:tr>
      <w:tr w:rsidR="0086458C" w14:paraId="05F64B4E" w14:textId="77777777">
        <w:trPr>
          <w:trHeight w:val="395"/>
        </w:trPr>
        <w:tc>
          <w:tcPr>
            <w:tcW w:w="10440" w:type="dxa"/>
          </w:tcPr>
          <w:p w:rsidR="0086458C" w:rsidP="005B7947" w:rsidRDefault="0086458C" w14:paraId="05F64B4D" w14:textId="77777777"/>
        </w:tc>
      </w:tr>
    </w:tbl>
    <w:p w:rsidR="0086458C" w:rsidRDefault="0086458C" w14:paraId="05F64B4F" w14:textId="77777777">
      <w:pPr>
        <w:pStyle w:val="a3"/>
        <w:rPr>
          <w:sz w:val="20"/>
        </w:rPr>
      </w:pPr>
    </w:p>
    <w:p w:rsidR="0086458C" w:rsidRDefault="00A33DB9" w14:paraId="05F64B50" w14:textId="77777777">
      <w:pPr>
        <w:pStyle w:val="3"/>
        <w:numPr>
          <w:ilvl w:val="0"/>
          <w:numId w:val="5"/>
        </w:numPr>
        <w:tabs>
          <w:tab w:val="left" w:pos="860"/>
        </w:tabs>
        <w:spacing w:before="164"/>
        <w:ind w:right="707"/>
      </w:pPr>
      <w:r>
        <w:t>If it is proposed to construct a new dividing fence or replace the existing dividing fence—I propose that the height(s) of the new/replacement dividing fence should</w:t>
      </w:r>
      <w:r>
        <w:rPr>
          <w:spacing w:val="-34"/>
        </w:rPr>
        <w:t xml:space="preserve"> </w:t>
      </w:r>
      <w:r>
        <w:t>be:</w:t>
      </w:r>
    </w:p>
    <w:p w:rsidR="0086458C" w:rsidRDefault="00A33DB9" w14:paraId="05F64B51" w14:textId="77777777">
      <w:pPr>
        <w:spacing w:before="120" w:after="3"/>
        <w:ind w:left="500"/>
        <w:rPr>
          <w:sz w:val="18"/>
        </w:rPr>
      </w:pPr>
      <w:r>
        <w:rPr>
          <w:sz w:val="18"/>
        </w:rPr>
        <w:t>[</w:t>
      </w:r>
      <w:r>
        <w:rPr>
          <w:i/>
          <w:sz w:val="18"/>
        </w:rPr>
        <w:t>Specify proposed height(s) of new/replacement dividing fence e.g. same as existing dividing fence or specify other height(s)</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53" w14:textId="77777777">
        <w:trPr>
          <w:trHeight w:val="395"/>
        </w:trPr>
        <w:tc>
          <w:tcPr>
            <w:tcW w:w="10440" w:type="dxa"/>
          </w:tcPr>
          <w:p w:rsidR="0086458C" w:rsidP="005B7947" w:rsidRDefault="0086458C" w14:paraId="05F64B52" w14:textId="77777777"/>
        </w:tc>
      </w:tr>
      <w:tr w:rsidR="0086458C" w14:paraId="05F64B55" w14:textId="77777777">
        <w:trPr>
          <w:trHeight w:val="396"/>
        </w:trPr>
        <w:tc>
          <w:tcPr>
            <w:tcW w:w="10440" w:type="dxa"/>
          </w:tcPr>
          <w:p w:rsidR="0086458C" w:rsidP="005B7947" w:rsidRDefault="0086458C" w14:paraId="05F64B54" w14:textId="77777777"/>
        </w:tc>
      </w:tr>
      <w:tr w:rsidR="0086458C" w14:paraId="05F64B57" w14:textId="77777777">
        <w:trPr>
          <w:trHeight w:val="395"/>
        </w:trPr>
        <w:tc>
          <w:tcPr>
            <w:tcW w:w="10440" w:type="dxa"/>
          </w:tcPr>
          <w:p w:rsidR="0086458C" w:rsidP="005B7947" w:rsidRDefault="0086458C" w14:paraId="05F64B56" w14:textId="77777777"/>
        </w:tc>
      </w:tr>
      <w:tr w:rsidR="0086458C" w14:paraId="05F64B59" w14:textId="77777777">
        <w:trPr>
          <w:trHeight w:val="396"/>
        </w:trPr>
        <w:tc>
          <w:tcPr>
            <w:tcW w:w="10440" w:type="dxa"/>
          </w:tcPr>
          <w:p w:rsidR="0086458C" w:rsidP="005B7947" w:rsidRDefault="0086458C" w14:paraId="05F64B58" w14:textId="77777777"/>
        </w:tc>
      </w:tr>
    </w:tbl>
    <w:p w:rsidR="0086458C" w:rsidRDefault="0086458C" w14:paraId="05F64B5A" w14:textId="77777777">
      <w:pPr>
        <w:pStyle w:val="a3"/>
        <w:rPr>
          <w:sz w:val="20"/>
        </w:rPr>
      </w:pPr>
    </w:p>
    <w:p w:rsidR="0086458C" w:rsidRDefault="00A33DB9" w14:paraId="05F64B5B" w14:textId="77777777">
      <w:pPr>
        <w:pStyle w:val="3"/>
        <w:numPr>
          <w:ilvl w:val="0"/>
          <w:numId w:val="5"/>
        </w:numPr>
        <w:tabs>
          <w:tab w:val="left" w:pos="860"/>
        </w:tabs>
        <w:spacing w:before="163"/>
        <w:ind w:right="668"/>
      </w:pPr>
      <w:r>
        <w:t>If it is proposed to construct a new dividing fence or replace the existing dividing fence—I propose that the type of dividing fence and construction material should</w:t>
      </w:r>
      <w:r>
        <w:rPr>
          <w:spacing w:val="-37"/>
        </w:rPr>
        <w:t xml:space="preserve"> </w:t>
      </w:r>
      <w:r>
        <w:t>be:</w:t>
      </w:r>
    </w:p>
    <w:p w:rsidR="0086458C" w:rsidRDefault="00A33DB9" w14:paraId="05F64B5C" w14:textId="77777777">
      <w:pPr>
        <w:spacing w:before="120"/>
        <w:ind w:left="500" w:right="574"/>
        <w:rPr>
          <w:sz w:val="18"/>
        </w:rPr>
      </w:pPr>
      <w:r>
        <w:rPr>
          <w:sz w:val="18"/>
        </w:rPr>
        <w:t>[</w:t>
      </w:r>
      <w:r>
        <w:rPr>
          <w:i/>
          <w:sz w:val="18"/>
        </w:rPr>
        <w:t>Specify proposed type of dividing fence and construction material e.g. same as existing dividing fence, paling fence, Colorbond fence</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5E" w14:textId="77777777">
        <w:trPr>
          <w:trHeight w:val="396"/>
        </w:trPr>
        <w:tc>
          <w:tcPr>
            <w:tcW w:w="10440" w:type="dxa"/>
          </w:tcPr>
          <w:p w:rsidR="0086458C" w:rsidP="005B7947" w:rsidRDefault="0086458C" w14:paraId="05F64B5D" w14:textId="77777777"/>
        </w:tc>
      </w:tr>
      <w:tr w:rsidR="0086458C" w14:paraId="05F64B60" w14:textId="77777777">
        <w:trPr>
          <w:trHeight w:val="395"/>
        </w:trPr>
        <w:tc>
          <w:tcPr>
            <w:tcW w:w="10440" w:type="dxa"/>
          </w:tcPr>
          <w:p w:rsidR="0086458C" w:rsidP="005B7947" w:rsidRDefault="0086458C" w14:paraId="05F64B5F" w14:textId="77777777"/>
        </w:tc>
      </w:tr>
      <w:tr w:rsidR="0086458C" w14:paraId="05F64B62" w14:textId="77777777">
        <w:trPr>
          <w:trHeight w:val="395"/>
        </w:trPr>
        <w:tc>
          <w:tcPr>
            <w:tcW w:w="10440" w:type="dxa"/>
          </w:tcPr>
          <w:p w:rsidR="0086458C" w:rsidP="005B7947" w:rsidRDefault="0086458C" w14:paraId="05F64B61" w14:textId="77777777"/>
        </w:tc>
      </w:tr>
      <w:tr w:rsidR="0086458C" w14:paraId="05F64B64" w14:textId="77777777">
        <w:trPr>
          <w:trHeight w:val="396"/>
        </w:trPr>
        <w:tc>
          <w:tcPr>
            <w:tcW w:w="10440" w:type="dxa"/>
          </w:tcPr>
          <w:p w:rsidR="0086458C" w:rsidP="005B7947" w:rsidRDefault="0086458C" w14:paraId="05F64B63" w14:textId="77777777"/>
        </w:tc>
      </w:tr>
    </w:tbl>
    <w:p w:rsidR="0086458C" w:rsidRDefault="0086458C" w14:paraId="05F64B65" w14:textId="77777777">
      <w:pPr>
        <w:pStyle w:val="a3"/>
        <w:rPr>
          <w:sz w:val="20"/>
        </w:rPr>
      </w:pPr>
    </w:p>
    <w:p w:rsidR="0086458C" w:rsidRDefault="0086458C" w14:paraId="05F64B66" w14:textId="77777777">
      <w:pPr>
        <w:pStyle w:val="a3"/>
        <w:rPr>
          <w:sz w:val="20"/>
        </w:rPr>
      </w:pPr>
    </w:p>
    <w:p w:rsidR="0086458C" w:rsidRDefault="0086458C" w14:paraId="05F64B67" w14:textId="77777777">
      <w:pPr>
        <w:pStyle w:val="a3"/>
        <w:spacing w:before="10"/>
        <w:rPr>
          <w:sz w:val="28"/>
        </w:rPr>
      </w:pPr>
    </w:p>
    <w:p w:rsidR="0086458C" w:rsidRDefault="00A33DB9" w14:paraId="05F64B68" w14:textId="77777777">
      <w:pPr>
        <w:pStyle w:val="a4"/>
        <w:numPr>
          <w:ilvl w:val="0"/>
          <w:numId w:val="3"/>
        </w:numPr>
        <w:tabs>
          <w:tab w:val="left" w:pos="261"/>
        </w:tabs>
        <w:spacing w:before="0" w:line="207" w:lineRule="exact"/>
        <w:ind w:hanging="183"/>
        <w:rPr>
          <w:sz w:val="18"/>
        </w:rPr>
      </w:pPr>
      <w:r>
        <w:rPr>
          <w:sz w:val="18"/>
        </w:rPr>
        <w:t>strike out whichever does not</w:t>
      </w:r>
      <w:r>
        <w:rPr>
          <w:spacing w:val="1"/>
          <w:sz w:val="18"/>
        </w:rPr>
        <w:t xml:space="preserve"> </w:t>
      </w:r>
      <w:r>
        <w:rPr>
          <w:sz w:val="18"/>
        </w:rPr>
        <w:t>apply</w:t>
      </w:r>
    </w:p>
    <w:p w:rsidR="0086458C" w:rsidRDefault="00A33DB9" w14:paraId="05F64B69" w14:textId="77777777">
      <w:pPr>
        <w:spacing w:line="207" w:lineRule="exact"/>
        <w:ind w:left="140"/>
        <w:rPr>
          <w:sz w:val="18"/>
        </w:rPr>
      </w:pPr>
      <w:r>
        <w:rPr>
          <w:sz w:val="18"/>
        </w:rPr>
        <w:t xml:space="preserve">** other associated works are called ‘subsidiary works’ in the </w:t>
      </w:r>
      <w:r>
        <w:rPr>
          <w:i/>
          <w:sz w:val="18"/>
        </w:rPr>
        <w:t xml:space="preserve">Fences Act 1968 </w:t>
      </w:r>
      <w:r>
        <w:rPr>
          <w:sz w:val="18"/>
        </w:rPr>
        <w:t>(Vic)</w:t>
      </w:r>
    </w:p>
    <w:p w:rsidR="0086458C" w:rsidRDefault="0086458C" w14:paraId="05F64B6A" w14:textId="77777777">
      <w:pPr>
        <w:spacing w:line="207" w:lineRule="exact"/>
        <w:rPr>
          <w:sz w:val="18"/>
        </w:rPr>
        <w:sectPr w:rsidR="0086458C">
          <w:pgSz w:w="11910" w:h="16840"/>
          <w:pgMar w:top="1340" w:right="460" w:bottom="1280" w:left="220" w:header="180" w:footer="1080" w:gutter="0"/>
          <w:cols w:space="720"/>
        </w:sectPr>
      </w:pPr>
    </w:p>
    <w:p w:rsidR="0086458C" w:rsidRDefault="00417A7A" w14:paraId="05F64B6B" w14:textId="76B83C64">
      <w:pPr>
        <w:pStyle w:val="3"/>
        <w:numPr>
          <w:ilvl w:val="0"/>
          <w:numId w:val="5"/>
        </w:numPr>
        <w:tabs>
          <w:tab w:val="left" w:pos="860"/>
        </w:tabs>
        <w:spacing w:before="83"/>
        <w:ind w:right="415"/>
      </w:pPr>
      <w:r>
        <w:rPr>
          <w:noProof/>
        </w:rPr>
        <w:lastRenderedPageBreak/>
        <mc:AlternateContent>
          <mc:Choice Requires="wps">
            <w:drawing>
              <wp:anchor distT="0" distB="0" distL="114300" distR="114300" simplePos="false" relativeHeight="251654656" behindDoc="false" locked="false" layoutInCell="true" allowOverlap="true" wp14:anchorId="05F64C57" wp14:editId="0ACD07FD">
                <wp:simplePos x="0" y="0"/>
                <wp:positionH relativeFrom="page">
                  <wp:posOffset>0</wp:posOffset>
                </wp:positionH>
                <wp:positionV relativeFrom="page">
                  <wp:posOffset>9669780</wp:posOffset>
                </wp:positionV>
                <wp:extent cx="7238365" cy="0"/>
                <wp:effectExtent l="9525" t="11430" r="10160" b="762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08156905" name="Line 1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10"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61.4pt" to="569.95pt,761.4pt" o:spid="_x0000_s1026" strokecolor="silver" strokeweight=".48pt">
                <w10:wrap anchorx="page" anchory="page"/>
              </v:line>
            </w:pict>
          </mc:Fallback>
        </mc:AlternateContent>
      </w:r>
      <w:r w:rsidR="00A33DB9">
        <w:t>If it is proposed to construct a new dividing fence or replace the existing dividing fence with a dividing fence that has rails and framing, I propose that the rails and framing should be placed on the side of the dividing fence facing</w:t>
      </w:r>
      <w:r w:rsidR="00A33DB9">
        <w:rPr>
          <w:spacing w:val="-9"/>
        </w:rPr>
        <w:t xml:space="preserve"> </w:t>
      </w:r>
      <w:r w:rsidR="00A33DB9">
        <w:t>into:</w:t>
      </w:r>
    </w:p>
    <w:p w:rsidR="0086458C" w:rsidRDefault="00A33DB9" w14:paraId="05F64B6C" w14:textId="77777777">
      <w:pPr>
        <w:spacing w:before="120"/>
        <w:ind w:left="502"/>
        <w:rPr>
          <w:sz w:val="18"/>
        </w:rPr>
      </w:pPr>
      <w:r>
        <w:rPr>
          <w:sz w:val="18"/>
        </w:rPr>
        <w:t>[</w:t>
      </w:r>
      <w:r>
        <w:rPr>
          <w:rFonts w:ascii="Wingdings" w:hAnsi="Wingdings"/>
          <w:sz w:val="18"/>
        </w:rPr>
        <w:t></w:t>
      </w:r>
      <w:r>
        <w:rPr>
          <w:i/>
          <w:sz w:val="18"/>
        </w:rPr>
        <w:t>one option only</w:t>
      </w:r>
      <w:r>
        <w:rPr>
          <w:sz w:val="18"/>
        </w:rPr>
        <w:t>]</w:t>
      </w:r>
    </w:p>
    <w:p w:rsidR="0086458C" w:rsidRDefault="00A33DB9" w14:paraId="05F64B6D" w14:textId="77777777">
      <w:pPr>
        <w:pStyle w:val="a4"/>
        <w:numPr>
          <w:ilvl w:val="1"/>
          <w:numId w:val="3"/>
        </w:numPr>
        <w:tabs>
          <w:tab w:val="left" w:pos="861"/>
        </w:tabs>
        <w:spacing w:before="119"/>
        <w:ind w:hanging="359"/>
      </w:pPr>
      <w:r>
        <w:t>your property, described at</w:t>
      </w:r>
      <w:r>
        <w:rPr>
          <w:spacing w:val="-2"/>
        </w:rPr>
        <w:t xml:space="preserve"> </w:t>
      </w:r>
      <w:r>
        <w:t>1</w:t>
      </w:r>
    </w:p>
    <w:p w:rsidR="0086458C" w:rsidRDefault="00A33DB9" w14:paraId="05F64B6E" w14:textId="77777777">
      <w:pPr>
        <w:pStyle w:val="a4"/>
        <w:numPr>
          <w:ilvl w:val="1"/>
          <w:numId w:val="3"/>
        </w:numPr>
        <w:tabs>
          <w:tab w:val="left" w:pos="861"/>
        </w:tabs>
        <w:ind w:hanging="359"/>
      </w:pPr>
      <w:r>
        <w:t>my property, described at 2</w:t>
      </w:r>
    </w:p>
    <w:p w:rsidR="0086458C" w:rsidRDefault="0086458C" w14:paraId="05F64B6F" w14:textId="77777777">
      <w:pPr>
        <w:pStyle w:val="a3"/>
        <w:spacing w:before="5"/>
        <w:rPr>
          <w:sz w:val="34"/>
        </w:rPr>
      </w:pPr>
    </w:p>
    <w:p w:rsidR="0086458C" w:rsidRDefault="00A33DB9" w14:paraId="05F64B70" w14:textId="77777777">
      <w:pPr>
        <w:pStyle w:val="3"/>
        <w:numPr>
          <w:ilvl w:val="0"/>
          <w:numId w:val="5"/>
        </w:numPr>
        <w:tabs>
          <w:tab w:val="left" w:pos="860"/>
        </w:tabs>
        <w:spacing w:before="1"/>
        <w:ind w:left="859" w:hanging="359"/>
      </w:pPr>
      <w:r>
        <w:t>Whether a contribution is sought from the adjoining</w:t>
      </w:r>
      <w:r>
        <w:rPr>
          <w:spacing w:val="-3"/>
        </w:rPr>
        <w:t xml:space="preserve"> </w:t>
      </w:r>
      <w:r>
        <w:t>owner:</w:t>
      </w:r>
    </w:p>
    <w:p w:rsidR="0086458C" w:rsidRDefault="00A33DB9" w14:paraId="05F64B71" w14:textId="77777777">
      <w:pPr>
        <w:spacing w:before="119"/>
        <w:ind w:left="502"/>
        <w:rPr>
          <w:sz w:val="18"/>
        </w:rPr>
      </w:pPr>
      <w:r>
        <w:rPr>
          <w:sz w:val="18"/>
        </w:rPr>
        <w:t>[</w:t>
      </w:r>
      <w:r>
        <w:rPr>
          <w:rFonts w:ascii="Wingdings" w:hAnsi="Wingdings"/>
          <w:sz w:val="18"/>
        </w:rPr>
        <w:t></w:t>
      </w:r>
      <w:r>
        <w:rPr>
          <w:rFonts w:ascii="Times New Roman" w:hAnsi="Times New Roman"/>
          <w:sz w:val="18"/>
        </w:rPr>
        <w:t xml:space="preserve"> </w:t>
      </w:r>
      <w:r>
        <w:rPr>
          <w:i/>
          <w:sz w:val="18"/>
        </w:rPr>
        <w:t>and complete one option only</w:t>
      </w:r>
      <w:r>
        <w:rPr>
          <w:sz w:val="18"/>
        </w:rPr>
        <w:t>]</w:t>
      </w:r>
    </w:p>
    <w:p w:rsidR="0086458C" w:rsidRDefault="00A33DB9" w14:paraId="05F64B72" w14:textId="77777777">
      <w:pPr>
        <w:pStyle w:val="a4"/>
        <w:numPr>
          <w:ilvl w:val="1"/>
          <w:numId w:val="3"/>
        </w:numPr>
        <w:tabs>
          <w:tab w:val="left" w:pos="861"/>
        </w:tabs>
        <w:spacing w:before="121"/>
        <w:ind w:hanging="359"/>
      </w:pPr>
      <w:r>
        <w:t>I propose to pay the entire cost of fencing works and any other associated works** at</w:t>
      </w:r>
      <w:r>
        <w:rPr>
          <w:spacing w:val="-8"/>
        </w:rPr>
        <w:t xml:space="preserve"> </w:t>
      </w:r>
      <w:r>
        <w:t>4</w:t>
      </w:r>
    </w:p>
    <w:p w:rsidR="0086458C" w:rsidRDefault="00A33DB9" w14:paraId="05F64B73" w14:textId="77777777">
      <w:pPr>
        <w:pStyle w:val="a4"/>
        <w:numPr>
          <w:ilvl w:val="1"/>
          <w:numId w:val="3"/>
        </w:numPr>
        <w:tabs>
          <w:tab w:val="left" w:pos="861"/>
        </w:tabs>
        <w:spacing w:before="119"/>
        <w:ind w:right="1032" w:hanging="359"/>
      </w:pPr>
      <w:r>
        <w:t>I propose that the cost of fencing works and any other associated works** at 4 should be shared between</w:t>
      </w:r>
      <w:r>
        <w:rPr>
          <w:spacing w:val="-1"/>
        </w:rPr>
        <w:t xml:space="preserve"> </w:t>
      </w:r>
      <w:r>
        <w:t>us</w:t>
      </w:r>
    </w:p>
    <w:p w:rsidR="0086458C" w:rsidRDefault="0086458C" w14:paraId="05F64B74" w14:textId="77777777">
      <w:pPr>
        <w:pStyle w:val="a3"/>
        <w:spacing w:before="5"/>
        <w:rPr>
          <w:sz w:val="34"/>
        </w:rPr>
      </w:pPr>
    </w:p>
    <w:p w:rsidR="0086458C" w:rsidRDefault="00A33DB9" w14:paraId="05F64B75" w14:textId="77777777">
      <w:pPr>
        <w:pStyle w:val="3"/>
        <w:numPr>
          <w:ilvl w:val="0"/>
          <w:numId w:val="5"/>
        </w:numPr>
        <w:tabs>
          <w:tab w:val="left" w:pos="861"/>
        </w:tabs>
        <w:spacing w:before="1"/>
        <w:ind w:right="335"/>
      </w:pPr>
      <w:r>
        <w:t>If a contribution is sought from the adjoining owner—estimate of cost, basis of estimate and proposed contribution proportions and</w:t>
      </w:r>
      <w:r>
        <w:rPr>
          <w:spacing w:val="-3"/>
        </w:rPr>
        <w:t xml:space="preserve"> </w:t>
      </w:r>
      <w:r>
        <w:t>amounts:</w:t>
      </w:r>
    </w:p>
    <w:p w:rsidR="0086458C" w:rsidRDefault="00A33DB9" w14:paraId="05F64B76" w14:textId="77777777">
      <w:pPr>
        <w:spacing w:before="120"/>
        <w:ind w:left="500"/>
        <w:rPr>
          <w:sz w:val="18"/>
        </w:rPr>
      </w:pPr>
      <w:r>
        <w:rPr>
          <w:sz w:val="18"/>
        </w:rPr>
        <w:t>[</w:t>
      </w:r>
      <w:r>
        <w:rPr>
          <w:i/>
          <w:sz w:val="18"/>
        </w:rPr>
        <w:t>Complete only if it is proposed, at 9, that the cost should be shared</w:t>
      </w:r>
      <w:r>
        <w:rPr>
          <w:sz w:val="18"/>
        </w:rPr>
        <w:t>]</w:t>
      </w:r>
    </w:p>
    <w:p w:rsidR="0086458C" w:rsidRDefault="00A33DB9" w14:paraId="05F64B77" w14:textId="3062883F">
      <w:pPr>
        <w:pStyle w:val="a4"/>
        <w:numPr>
          <w:ilvl w:val="0"/>
          <w:numId w:val="2"/>
        </w:numPr>
        <w:tabs>
          <w:tab w:val="left" w:pos="860"/>
        </w:tabs>
        <w:spacing w:before="119"/>
        <w:ind w:hanging="357"/>
      </w:pPr>
      <w:r>
        <w:t>The total estimated cost of the proposed fencing works and any other associated works** at 4</w:t>
      </w:r>
      <w:r>
        <w:rPr>
          <w:spacing w:val="-13"/>
        </w:rPr>
        <w:t xml:space="preserve"> </w:t>
      </w:r>
      <w:r>
        <w:t>is</w:t>
      </w:r>
      <w:r w:rsidR="3E45C006">
        <w:t xml:space="preserve"> $______</w:t>
      </w:r>
    </w:p>
    <w:p w:rsidR="0086458C" w:rsidP="448C5DE2" w:rsidRDefault="0086458C" w14:paraId="05F64B78" w14:textId="1D8D5CC4">
      <w:pPr>
        <w:pStyle w:val="a3"/>
        <w:spacing w:before="8"/>
        <w:rPr>
          <w:sz w:val="15"/>
          <w:szCs w:val="15"/>
        </w:rPr>
      </w:pPr>
    </w:p>
    <w:p w:rsidR="0086458C" w:rsidRDefault="00A33DB9" w14:paraId="05F64B79" w14:textId="77777777">
      <w:pPr>
        <w:pStyle w:val="a4"/>
        <w:numPr>
          <w:ilvl w:val="0"/>
          <w:numId w:val="2"/>
        </w:numPr>
        <w:tabs>
          <w:tab w:val="left" w:pos="860"/>
        </w:tabs>
        <w:spacing w:before="47"/>
        <w:ind w:hanging="357"/>
      </w:pPr>
      <w:r>
        <w:t>The basis of this estimate</w:t>
      </w:r>
      <w:r>
        <w:rPr>
          <w:spacing w:val="-2"/>
        </w:rPr>
        <w:t xml:space="preserve"> </w:t>
      </w:r>
      <w:r>
        <w:t>is:</w:t>
      </w:r>
    </w:p>
    <w:p w:rsidR="0086458C" w:rsidRDefault="00A33DB9" w14:paraId="05F64B7A" w14:textId="77777777">
      <w:pPr>
        <w:spacing w:before="119" w:after="3"/>
        <w:ind w:left="502"/>
        <w:rPr>
          <w:sz w:val="18"/>
        </w:rPr>
      </w:pPr>
      <w:r>
        <w:rPr>
          <w:sz w:val="18"/>
        </w:rPr>
        <w:t>[</w:t>
      </w:r>
      <w:r>
        <w:rPr>
          <w:i/>
          <w:sz w:val="18"/>
        </w:rPr>
        <w:t>Describe e.g. quotation from fencing contractor</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080"/>
      </w:tblGrid>
      <w:tr w:rsidR="0086458C" w14:paraId="05F64B7C" w14:textId="77777777">
        <w:trPr>
          <w:trHeight w:val="395"/>
        </w:trPr>
        <w:tc>
          <w:tcPr>
            <w:tcW w:w="10080" w:type="dxa"/>
          </w:tcPr>
          <w:p w:rsidR="0086458C" w:rsidP="005B7947" w:rsidRDefault="0086458C" w14:paraId="05F64B7B" w14:textId="70973DAC"/>
        </w:tc>
      </w:tr>
      <w:tr w:rsidR="0086458C" w14:paraId="05F64B7E" w14:textId="77777777">
        <w:trPr>
          <w:trHeight w:val="396"/>
        </w:trPr>
        <w:tc>
          <w:tcPr>
            <w:tcW w:w="10080" w:type="dxa"/>
          </w:tcPr>
          <w:p w:rsidR="0086458C" w:rsidP="005B7947" w:rsidRDefault="0086458C" w14:paraId="05F64B7D" w14:textId="77777777"/>
        </w:tc>
      </w:tr>
      <w:tr w:rsidR="0086458C" w14:paraId="05F64B80" w14:textId="77777777">
        <w:trPr>
          <w:trHeight w:val="395"/>
        </w:trPr>
        <w:tc>
          <w:tcPr>
            <w:tcW w:w="10080" w:type="dxa"/>
          </w:tcPr>
          <w:p w:rsidR="0086458C" w:rsidP="005B7947" w:rsidRDefault="0086458C" w14:paraId="05F64B7F" w14:textId="77777777"/>
        </w:tc>
      </w:tr>
      <w:tr w:rsidR="0086458C" w14:paraId="05F64B82" w14:textId="77777777">
        <w:trPr>
          <w:trHeight w:val="396"/>
        </w:trPr>
        <w:tc>
          <w:tcPr>
            <w:tcW w:w="10080" w:type="dxa"/>
          </w:tcPr>
          <w:p w:rsidR="0086458C" w:rsidP="005B7947" w:rsidRDefault="0086458C" w14:paraId="05F64B81" w14:textId="77777777"/>
        </w:tc>
      </w:tr>
    </w:tbl>
    <w:p w:rsidR="0086458C" w:rsidRDefault="00A33DB9" w14:paraId="05F64B83" w14:textId="77777777">
      <w:pPr>
        <w:spacing w:before="118"/>
        <w:ind w:left="502"/>
        <w:rPr>
          <w:sz w:val="18"/>
        </w:rPr>
      </w:pPr>
      <w:r>
        <w:rPr>
          <w:sz w:val="18"/>
        </w:rPr>
        <w:t>[</w:t>
      </w:r>
      <w:r>
        <w:rPr>
          <w:i/>
          <w:sz w:val="18"/>
        </w:rPr>
        <w:t>Attach quotation if you have one</w:t>
      </w:r>
      <w:r>
        <w:rPr>
          <w:sz w:val="18"/>
        </w:rPr>
        <w:t>]</w:t>
      </w:r>
    </w:p>
    <w:p w:rsidR="0086458C" w:rsidRDefault="0086458C" w14:paraId="05F64B84" w14:textId="77777777">
      <w:pPr>
        <w:pStyle w:val="a3"/>
        <w:spacing w:before="9"/>
        <w:rPr>
          <w:sz w:val="20"/>
        </w:rPr>
      </w:pPr>
    </w:p>
    <w:p w:rsidR="0086458C" w:rsidRDefault="00A33DB9" w14:paraId="05F64B85" w14:textId="26FAFEF4">
      <w:pPr>
        <w:pStyle w:val="a4"/>
        <w:numPr>
          <w:ilvl w:val="0"/>
          <w:numId w:val="2"/>
        </w:numPr>
        <w:tabs>
          <w:tab w:val="left" w:pos="860"/>
        </w:tabs>
        <w:spacing w:before="0"/>
        <w:ind w:hanging="357"/>
      </w:pPr>
      <w:r>
        <w:t>I propose that the cost should be shared as</w:t>
      </w:r>
      <w:r>
        <w:rPr>
          <w:spacing w:val="-3"/>
        </w:rPr>
        <w:t xml:space="preserve"> </w:t>
      </w:r>
      <w:r>
        <w:t>follows:</w:t>
      </w:r>
    </w:p>
    <w:p w:rsidR="0086458C" w:rsidP="448C5DE2" w:rsidRDefault="0086458C" w14:paraId="529712C3" w14:textId="19487A87">
      <w:pPr>
        <w:pStyle w:val="a4"/>
        <w:tabs>
          <w:tab w:val="left" w:pos="860"/>
        </w:tabs>
        <w:spacing w:before="0"/>
        <w:ind w:left="502" w:firstLine="0"/>
      </w:pPr>
    </w:p>
    <w:p w:rsidR="0086458C" w:rsidP="448C5DE2" w:rsidRDefault="0086458C" w14:paraId="7FC502BD" w14:textId="18AC513D">
      <w:pPr>
        <w:pStyle w:val="a4"/>
        <w:tabs>
          <w:tab w:val="left" w:pos="860"/>
        </w:tabs>
        <w:spacing w:before="0"/>
        <w:ind w:left="502" w:firstLine="0"/>
      </w:pPr>
    </w:p>
    <w:p w:rsidR="0086458C" w:rsidP="448C5DE2" w:rsidRDefault="73184260" w14:paraId="4D0A98C4" w14:textId="4BE5CB3C">
      <w:pPr>
        <w:tabs>
          <w:tab w:val="left" w:pos="3863"/>
        </w:tabs>
        <w:spacing w:before="1"/>
        <w:ind w:left="500"/>
      </w:pPr>
      <w:r w:rsidRPr="448C5DE2">
        <w:t xml:space="preserve">I pay      </w:t>
      </w:r>
      <w:r w:rsidR="0086458C">
        <w:tab/>
      </w:r>
      <w:r w:rsidRPr="448C5DE2">
        <w:t>$__________,</w:t>
      </w:r>
      <w:r w:rsidR="0086458C">
        <w:tab/>
      </w:r>
      <w:r w:rsidRPr="448C5DE2">
        <w:t>being</w:t>
      </w:r>
      <w:r w:rsidR="0086458C">
        <w:tab/>
      </w:r>
      <w:r w:rsidRPr="448C5DE2">
        <w:t>_____</w:t>
      </w:r>
      <w:r w:rsidR="0086458C">
        <w:tab/>
      </w:r>
      <w:r w:rsidRPr="448C5DE2">
        <w:t>%</w:t>
      </w:r>
    </w:p>
    <w:p w:rsidR="0086458C" w:rsidP="448C5DE2" w:rsidRDefault="73184260" w14:paraId="60AC8A99" w14:textId="09E7EA97">
      <w:pPr>
        <w:spacing w:before="10"/>
      </w:pPr>
      <w:r w:rsidRPr="448C5DE2">
        <w:rPr>
          <w:sz w:val="12"/>
          <w:szCs w:val="12"/>
        </w:rPr>
        <w:t xml:space="preserve"> </w:t>
      </w:r>
    </w:p>
    <w:p w:rsidR="0086458C" w:rsidP="448C5DE2" w:rsidRDefault="73184260" w14:paraId="7078E69E" w14:textId="69266854">
      <w:pPr>
        <w:tabs>
          <w:tab w:val="left" w:pos="3863"/>
        </w:tabs>
        <w:spacing w:before="93"/>
        <w:ind w:left="502"/>
      </w:pPr>
      <w:r w:rsidRPr="448C5DE2">
        <w:t xml:space="preserve">you pay </w:t>
      </w:r>
      <w:r w:rsidR="0086458C">
        <w:tab/>
      </w:r>
      <w:r w:rsidRPr="448C5DE2">
        <w:t>$__________,</w:t>
      </w:r>
      <w:r w:rsidR="0086458C">
        <w:tab/>
      </w:r>
      <w:r w:rsidRPr="448C5DE2">
        <w:t>being</w:t>
      </w:r>
      <w:r w:rsidR="0086458C">
        <w:tab/>
      </w:r>
      <w:r w:rsidRPr="448C5DE2">
        <w:t>_____</w:t>
      </w:r>
      <w:r w:rsidR="0086458C">
        <w:tab/>
      </w:r>
      <w:r w:rsidRPr="448C5DE2">
        <w:t>%</w:t>
      </w:r>
    </w:p>
    <w:p w:rsidR="0086458C" w:rsidP="448C5DE2" w:rsidRDefault="0086458C" w14:paraId="05F64B86" w14:textId="63EAC51A">
      <w:pPr>
        <w:pStyle w:val="a3"/>
        <w:spacing w:before="10"/>
        <w:rPr>
          <w:sz w:val="27"/>
          <w:szCs w:val="27"/>
        </w:rPr>
      </w:pPr>
    </w:p>
    <w:p w:rsidR="0086458C" w:rsidRDefault="00A33DB9" w14:paraId="05F64B8B" w14:textId="77777777">
      <w:pPr>
        <w:pStyle w:val="a4"/>
        <w:numPr>
          <w:ilvl w:val="0"/>
          <w:numId w:val="2"/>
        </w:numPr>
        <w:tabs>
          <w:tab w:val="left" w:pos="860"/>
        </w:tabs>
        <w:spacing w:before="1"/>
        <w:ind w:hanging="357"/>
      </w:pPr>
      <w:r>
        <w:t>If contributions other than in equal proportions are proposed, give</w:t>
      </w:r>
      <w:r>
        <w:rPr>
          <w:spacing w:val="-5"/>
        </w:rPr>
        <w:t xml:space="preserve"> </w:t>
      </w:r>
      <w:r>
        <w:t>reasons:</w:t>
      </w:r>
    </w:p>
    <w:p w:rsidR="0086458C" w:rsidRDefault="00A33DB9" w14:paraId="05F64B8C" w14:textId="77777777">
      <w:pPr>
        <w:spacing w:before="120" w:after="3"/>
        <w:ind w:left="502"/>
        <w:rPr>
          <w:sz w:val="18"/>
        </w:rPr>
      </w:pPr>
      <w:r>
        <w:rPr>
          <w:sz w:val="18"/>
        </w:rPr>
        <w:t>[</w:t>
      </w:r>
      <w:r>
        <w:rPr>
          <w:i/>
          <w:sz w:val="18"/>
        </w:rPr>
        <w:t>Give reasons e.g. one party requires a dividing fence that is of a standard greater than a sufficient dividing fence</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080"/>
      </w:tblGrid>
      <w:tr w:rsidR="0086458C" w14:paraId="05F64B8E" w14:textId="77777777">
        <w:trPr>
          <w:trHeight w:val="395"/>
        </w:trPr>
        <w:tc>
          <w:tcPr>
            <w:tcW w:w="10080" w:type="dxa"/>
          </w:tcPr>
          <w:p w:rsidR="0086458C" w:rsidP="005B7947" w:rsidRDefault="0086458C" w14:paraId="05F64B8D" w14:textId="77777777"/>
        </w:tc>
      </w:tr>
      <w:tr w:rsidR="0086458C" w14:paraId="05F64B90" w14:textId="77777777">
        <w:trPr>
          <w:trHeight w:val="395"/>
        </w:trPr>
        <w:tc>
          <w:tcPr>
            <w:tcW w:w="10080" w:type="dxa"/>
          </w:tcPr>
          <w:p w:rsidR="0086458C" w:rsidP="005B7947" w:rsidRDefault="0086458C" w14:paraId="05F64B8F" w14:textId="77777777"/>
        </w:tc>
      </w:tr>
      <w:tr w:rsidR="0086458C" w14:paraId="05F64B92" w14:textId="77777777">
        <w:trPr>
          <w:trHeight w:val="395"/>
        </w:trPr>
        <w:tc>
          <w:tcPr>
            <w:tcW w:w="10080" w:type="dxa"/>
          </w:tcPr>
          <w:p w:rsidR="0086458C" w:rsidP="005B7947" w:rsidRDefault="0086458C" w14:paraId="05F64B91" w14:textId="77777777"/>
        </w:tc>
      </w:tr>
      <w:tr w:rsidR="0086458C" w14:paraId="05F64B94" w14:textId="77777777">
        <w:trPr>
          <w:trHeight w:val="396"/>
        </w:trPr>
        <w:tc>
          <w:tcPr>
            <w:tcW w:w="10080" w:type="dxa"/>
          </w:tcPr>
          <w:p w:rsidR="0086458C" w:rsidP="005B7947" w:rsidRDefault="0086458C" w14:paraId="05F64B93" w14:textId="77777777"/>
        </w:tc>
      </w:tr>
    </w:tbl>
    <w:p w:rsidR="0086458C" w:rsidRDefault="0086458C" w14:paraId="05F64B95" w14:textId="77777777">
      <w:pPr>
        <w:pStyle w:val="a3"/>
        <w:rPr>
          <w:sz w:val="20"/>
        </w:rPr>
      </w:pPr>
    </w:p>
    <w:p w:rsidR="0086458C" w:rsidRDefault="0086458C" w14:paraId="05F64B96" w14:textId="77777777">
      <w:pPr>
        <w:pStyle w:val="a3"/>
        <w:rPr>
          <w:sz w:val="20"/>
        </w:rPr>
      </w:pPr>
    </w:p>
    <w:p w:rsidR="0086458C" w:rsidRDefault="0086458C" w14:paraId="05F64B97" w14:textId="77777777">
      <w:pPr>
        <w:pStyle w:val="a3"/>
        <w:rPr>
          <w:sz w:val="20"/>
        </w:rPr>
      </w:pPr>
    </w:p>
    <w:p w:rsidR="0086458C" w:rsidRDefault="0086458C" w14:paraId="05F64B98" w14:textId="77777777">
      <w:pPr>
        <w:pStyle w:val="a3"/>
        <w:spacing w:before="4"/>
        <w:rPr>
          <w:sz w:val="18"/>
        </w:rPr>
      </w:pPr>
    </w:p>
    <w:p w:rsidR="0086458C" w:rsidRDefault="00A33DB9" w14:paraId="05F64B99" w14:textId="77777777">
      <w:pPr>
        <w:ind w:left="140"/>
        <w:rPr>
          <w:sz w:val="18"/>
        </w:rPr>
      </w:pPr>
      <w:r>
        <w:rPr>
          <w:sz w:val="18"/>
        </w:rPr>
        <w:t xml:space="preserve">** other associated works are called ‘subsidiary works’ in the </w:t>
      </w:r>
      <w:r>
        <w:rPr>
          <w:i/>
          <w:sz w:val="18"/>
        </w:rPr>
        <w:t xml:space="preserve">Fences Act 1968 </w:t>
      </w:r>
      <w:r>
        <w:rPr>
          <w:sz w:val="18"/>
        </w:rPr>
        <w:t>(Vic)</w:t>
      </w:r>
    </w:p>
    <w:p w:rsidR="0086458C" w:rsidRDefault="0086458C" w14:paraId="05F64B9A" w14:textId="77777777">
      <w:pPr>
        <w:rPr>
          <w:sz w:val="18"/>
        </w:rPr>
        <w:sectPr w:rsidR="0086458C">
          <w:pgSz w:w="11910" w:h="16840"/>
          <w:pgMar w:top="1340" w:right="460" w:bottom="1280" w:left="220" w:header="180" w:footer="1080" w:gutter="0"/>
          <w:cols w:space="720"/>
        </w:sectPr>
      </w:pPr>
    </w:p>
    <w:p w:rsidR="0086458C" w:rsidRDefault="00417A7A" w14:paraId="05F64B9B" w14:textId="33F8DA9C">
      <w:pPr>
        <w:pStyle w:val="3"/>
        <w:spacing w:before="83"/>
        <w:ind w:right="554"/>
      </w:pPr>
      <w:r>
        <w:rPr>
          <w:noProof/>
        </w:rPr>
        <w:lastRenderedPageBreak/>
        <mc:AlternateContent>
          <mc:Choice Requires="wps">
            <w:drawing>
              <wp:anchor distT="0" distB="0" distL="114300" distR="114300" simplePos="false" relativeHeight="251657728" behindDoc="false" locked="false" layoutInCell="true" allowOverlap="true" wp14:anchorId="05F64C5E" wp14:editId="254A71B4">
                <wp:simplePos x="0" y="0"/>
                <wp:positionH relativeFrom="page">
                  <wp:posOffset>0</wp:posOffset>
                </wp:positionH>
                <wp:positionV relativeFrom="page">
                  <wp:posOffset>9058910</wp:posOffset>
                </wp:positionV>
                <wp:extent cx="7238365" cy="0"/>
                <wp:effectExtent l="9525" t="10160" r="10160" b="889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387595289" name="Line 4"/>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4"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13.3pt" to="569.95pt,713.3pt" o:spid="_x0000_s1026" strokecolor="silver" strokeweight=".48pt">
                <w10:wrap anchorx="page" anchory="page"/>
              </v:line>
            </w:pict>
          </mc:Fallback>
        </mc:AlternateContent>
      </w:r>
      <w:r w:rsidR="00A33DB9">
        <w:t>11. I propose that the fencing works and any other associated works** at 4 should be carried out by:</w:t>
      </w:r>
    </w:p>
    <w:p w:rsidR="0086458C" w:rsidRDefault="00A33DB9" w14:paraId="05F64B9C" w14:textId="77777777">
      <w:pPr>
        <w:spacing w:before="120"/>
        <w:ind w:left="500"/>
        <w:rPr>
          <w:sz w:val="18"/>
        </w:rPr>
      </w:pPr>
      <w:r>
        <w:rPr>
          <w:sz w:val="18"/>
        </w:rPr>
        <w:t>[</w:t>
      </w:r>
      <w:r>
        <w:rPr>
          <w:i/>
          <w:sz w:val="18"/>
        </w:rPr>
        <w:t>Specify name and contact details of person(s) proposed to carry out works, if known</w:t>
      </w:r>
      <w:r>
        <w:rPr>
          <w:sz w:val="18"/>
        </w:rPr>
        <w:t>]</w:t>
      </w: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9E" w14:textId="77777777">
        <w:trPr>
          <w:trHeight w:val="396"/>
        </w:trPr>
        <w:tc>
          <w:tcPr>
            <w:tcW w:w="10440" w:type="dxa"/>
          </w:tcPr>
          <w:p w:rsidR="0086458C" w:rsidP="005B7947" w:rsidRDefault="0086458C" w14:paraId="05F64B9D" w14:textId="77777777"/>
        </w:tc>
      </w:tr>
      <w:tr w:rsidR="0086458C" w14:paraId="05F64BA0" w14:textId="77777777">
        <w:trPr>
          <w:trHeight w:val="395"/>
        </w:trPr>
        <w:tc>
          <w:tcPr>
            <w:tcW w:w="10440" w:type="dxa"/>
          </w:tcPr>
          <w:p w:rsidR="0086458C" w:rsidP="005B7947" w:rsidRDefault="0086458C" w14:paraId="05F64B9F" w14:textId="77777777"/>
        </w:tc>
      </w:tr>
      <w:tr w:rsidR="0086458C" w14:paraId="05F64BA2" w14:textId="77777777">
        <w:trPr>
          <w:trHeight w:val="395"/>
        </w:trPr>
        <w:tc>
          <w:tcPr>
            <w:tcW w:w="10440" w:type="dxa"/>
          </w:tcPr>
          <w:p w:rsidR="0086458C" w:rsidP="005B7947" w:rsidRDefault="0086458C" w14:paraId="05F64BA1" w14:textId="77777777"/>
        </w:tc>
      </w:tr>
      <w:tr w:rsidR="0086458C" w14:paraId="05F64BA4" w14:textId="77777777">
        <w:trPr>
          <w:trHeight w:val="396"/>
        </w:trPr>
        <w:tc>
          <w:tcPr>
            <w:tcW w:w="10440" w:type="dxa"/>
          </w:tcPr>
          <w:p w:rsidR="0086458C" w:rsidP="005B7947" w:rsidRDefault="0086458C" w14:paraId="05F64BA3" w14:textId="77777777"/>
        </w:tc>
      </w:tr>
    </w:tbl>
    <w:p w:rsidR="0086458C" w:rsidRDefault="0086458C" w14:paraId="05F64BA5" w14:textId="77777777">
      <w:pPr>
        <w:pStyle w:val="a3"/>
        <w:rPr>
          <w:sz w:val="20"/>
        </w:rPr>
      </w:pPr>
    </w:p>
    <w:p w:rsidR="0086458C" w:rsidRDefault="0086458C" w14:paraId="05F64BA6" w14:textId="77777777">
      <w:pPr>
        <w:pStyle w:val="a3"/>
        <w:rPr>
          <w:sz w:val="20"/>
        </w:rPr>
      </w:pPr>
    </w:p>
    <w:p w:rsidR="0086458C" w:rsidRDefault="0086458C" w14:paraId="05F64BA7" w14:textId="77777777">
      <w:pPr>
        <w:pStyle w:val="a3"/>
        <w:rPr>
          <w:sz w:val="20"/>
        </w:rPr>
      </w:pPr>
    </w:p>
    <w:p w:rsidR="0086458C" w:rsidRDefault="0086458C" w14:paraId="05F64BA8" w14:textId="77777777">
      <w:pPr>
        <w:pStyle w:val="a3"/>
        <w:rPr>
          <w:sz w:val="20"/>
        </w:rPr>
      </w:pPr>
    </w:p>
    <w:p w:rsidR="0086458C" w:rsidRDefault="0086458C" w14:paraId="05F64BA9" w14:textId="77777777">
      <w:pPr>
        <w:pStyle w:val="a3"/>
        <w:rPr>
          <w:sz w:val="20"/>
        </w:rPr>
      </w:pPr>
    </w:p>
    <w:p w:rsidR="0086458C" w:rsidRDefault="0086458C" w14:paraId="05F64BAA" w14:textId="77777777">
      <w:pPr>
        <w:pStyle w:val="a3"/>
        <w:rPr>
          <w:sz w:val="20"/>
        </w:rPr>
      </w:pPr>
    </w:p>
    <w:p w:rsidR="0086458C" w:rsidRDefault="0086458C" w14:paraId="05F64BAB" w14:textId="77777777">
      <w:pPr>
        <w:pStyle w:val="a3"/>
        <w:rPr>
          <w:sz w:val="20"/>
        </w:rPr>
      </w:pPr>
    </w:p>
    <w:p w:rsidR="0086458C" w:rsidRDefault="0086458C" w14:paraId="05F64BB3" w14:textId="77777777">
      <w:pPr>
        <w:pStyle w:val="a3"/>
        <w:rPr>
          <w:sz w:val="20"/>
        </w:rPr>
      </w:pPr>
    </w:p>
    <w:p w:rsidR="0086458C" w:rsidRDefault="0086458C" w14:paraId="05F64BB4" w14:textId="77777777">
      <w:pPr>
        <w:pStyle w:val="a3"/>
        <w:rPr>
          <w:sz w:val="20"/>
        </w:rPr>
      </w:pPr>
    </w:p>
    <w:p w:rsidR="0086458C" w:rsidRDefault="0086458C" w14:paraId="05F64BB5" w14:textId="77777777">
      <w:pPr>
        <w:pStyle w:val="a3"/>
        <w:rPr>
          <w:sz w:val="20"/>
        </w:rPr>
      </w:pPr>
    </w:p>
    <w:p w:rsidR="0086458C" w:rsidRDefault="0086458C" w14:paraId="05F64BB6" w14:textId="77777777">
      <w:pPr>
        <w:pStyle w:val="a3"/>
        <w:rPr>
          <w:sz w:val="20"/>
        </w:rPr>
      </w:pPr>
    </w:p>
    <w:p w:rsidR="0086458C" w:rsidRDefault="0086458C" w14:paraId="05F64BB7" w14:textId="77777777">
      <w:pPr>
        <w:pStyle w:val="a3"/>
        <w:rPr>
          <w:sz w:val="20"/>
        </w:rPr>
      </w:pPr>
    </w:p>
    <w:p w:rsidR="0086458C" w:rsidRDefault="0086458C" w14:paraId="05F64BB8" w14:textId="77777777">
      <w:pPr>
        <w:pStyle w:val="a3"/>
        <w:rPr>
          <w:sz w:val="20"/>
        </w:rPr>
      </w:pPr>
    </w:p>
    <w:p w:rsidR="0086458C" w:rsidRDefault="0086458C" w14:paraId="05F64BB9" w14:textId="77777777">
      <w:pPr>
        <w:pStyle w:val="a3"/>
        <w:rPr>
          <w:sz w:val="20"/>
        </w:rPr>
      </w:pPr>
    </w:p>
    <w:p w:rsidR="0086458C" w:rsidRDefault="0086458C" w14:paraId="05F64BBA" w14:textId="77777777">
      <w:pPr>
        <w:pStyle w:val="a3"/>
        <w:rPr>
          <w:sz w:val="20"/>
        </w:rPr>
      </w:pPr>
    </w:p>
    <w:p w:rsidR="0086458C" w:rsidRDefault="0086458C" w14:paraId="05F64BBB" w14:textId="77777777">
      <w:pPr>
        <w:pStyle w:val="a3"/>
        <w:rPr>
          <w:sz w:val="20"/>
        </w:rPr>
      </w:pPr>
    </w:p>
    <w:p w:rsidR="0086458C" w:rsidRDefault="0086458C" w14:paraId="05F64BBC" w14:textId="77777777">
      <w:pPr>
        <w:pStyle w:val="a3"/>
        <w:rPr>
          <w:sz w:val="20"/>
        </w:rPr>
      </w:pPr>
    </w:p>
    <w:p w:rsidR="0086458C" w:rsidRDefault="0086458C" w14:paraId="05F64BBD" w14:textId="77777777">
      <w:pPr>
        <w:pStyle w:val="a3"/>
        <w:rPr>
          <w:sz w:val="20"/>
        </w:rPr>
      </w:pPr>
    </w:p>
    <w:p w:rsidR="0086458C" w:rsidRDefault="0086458C" w14:paraId="05F64BBE" w14:textId="77777777">
      <w:pPr>
        <w:pStyle w:val="a3"/>
        <w:rPr>
          <w:sz w:val="20"/>
        </w:rPr>
      </w:pPr>
    </w:p>
    <w:p w:rsidR="0086458C" w:rsidRDefault="0086458C" w14:paraId="05F64BBF" w14:textId="77777777">
      <w:pPr>
        <w:pStyle w:val="a3"/>
        <w:rPr>
          <w:sz w:val="20"/>
        </w:rPr>
      </w:pPr>
    </w:p>
    <w:p w:rsidR="0086458C" w:rsidRDefault="0086458C" w14:paraId="05F64BC0" w14:textId="77777777">
      <w:pPr>
        <w:pStyle w:val="a3"/>
        <w:rPr>
          <w:sz w:val="20"/>
        </w:rPr>
      </w:pPr>
    </w:p>
    <w:p w:rsidR="0086458C" w:rsidRDefault="0086458C" w14:paraId="05F64BC1" w14:textId="77777777">
      <w:pPr>
        <w:pStyle w:val="a3"/>
        <w:rPr>
          <w:sz w:val="20"/>
        </w:rPr>
      </w:pPr>
    </w:p>
    <w:p w:rsidR="0086458C" w:rsidRDefault="0086458C" w14:paraId="05F64BC2" w14:textId="77777777">
      <w:pPr>
        <w:pStyle w:val="a3"/>
        <w:rPr>
          <w:sz w:val="20"/>
        </w:rPr>
      </w:pPr>
    </w:p>
    <w:p w:rsidR="0086458C" w:rsidRDefault="0086458C" w14:paraId="05F64BC3" w14:textId="77777777">
      <w:pPr>
        <w:pStyle w:val="a3"/>
        <w:rPr>
          <w:sz w:val="20"/>
        </w:rPr>
      </w:pPr>
    </w:p>
    <w:p w:rsidR="0086458C" w:rsidRDefault="0086458C" w14:paraId="05F64BC4" w14:textId="77777777">
      <w:pPr>
        <w:pStyle w:val="a3"/>
        <w:rPr>
          <w:sz w:val="20"/>
        </w:rPr>
      </w:pPr>
    </w:p>
    <w:p w:rsidR="0086458C" w:rsidRDefault="0086458C" w14:paraId="05F64BC5" w14:textId="77777777">
      <w:pPr>
        <w:pStyle w:val="a3"/>
        <w:rPr>
          <w:sz w:val="20"/>
        </w:rPr>
      </w:pPr>
    </w:p>
    <w:p w:rsidR="0086458C" w:rsidRDefault="0086458C" w14:paraId="05F64BC6" w14:textId="77777777">
      <w:pPr>
        <w:pStyle w:val="a3"/>
        <w:rPr>
          <w:sz w:val="20"/>
        </w:rPr>
      </w:pPr>
    </w:p>
    <w:p w:rsidR="0086458C" w:rsidRDefault="0086458C" w14:paraId="05F64BC7" w14:textId="77777777">
      <w:pPr>
        <w:pStyle w:val="a3"/>
        <w:rPr>
          <w:sz w:val="20"/>
        </w:rPr>
      </w:pPr>
    </w:p>
    <w:p w:rsidR="0086458C" w:rsidRDefault="0086458C" w14:paraId="05F64BC8" w14:textId="77777777">
      <w:pPr>
        <w:pStyle w:val="a3"/>
        <w:rPr>
          <w:sz w:val="20"/>
        </w:rPr>
      </w:pPr>
    </w:p>
    <w:p w:rsidR="0086458C" w:rsidRDefault="0086458C" w14:paraId="05F64BC9" w14:textId="77777777">
      <w:pPr>
        <w:pStyle w:val="a3"/>
        <w:rPr>
          <w:sz w:val="20"/>
        </w:rPr>
      </w:pPr>
    </w:p>
    <w:p w:rsidR="0086458C" w:rsidRDefault="0086458C" w14:paraId="05F64BCA" w14:textId="77777777">
      <w:pPr>
        <w:pStyle w:val="a3"/>
        <w:rPr>
          <w:sz w:val="20"/>
        </w:rPr>
      </w:pPr>
    </w:p>
    <w:p w:rsidR="0086458C" w:rsidRDefault="0086458C" w14:paraId="05F64BCB" w14:textId="77777777">
      <w:pPr>
        <w:pStyle w:val="a3"/>
        <w:rPr>
          <w:sz w:val="20"/>
        </w:rPr>
      </w:pPr>
    </w:p>
    <w:p w:rsidR="0086458C" w:rsidRDefault="0086458C" w14:paraId="05F64BCC" w14:textId="77777777">
      <w:pPr>
        <w:pStyle w:val="a3"/>
        <w:rPr>
          <w:sz w:val="20"/>
        </w:rPr>
      </w:pPr>
    </w:p>
    <w:p w:rsidR="0086458C" w:rsidRDefault="0086458C" w14:paraId="05F64BCD" w14:textId="77777777">
      <w:pPr>
        <w:pStyle w:val="a3"/>
        <w:rPr>
          <w:sz w:val="20"/>
        </w:rPr>
      </w:pPr>
    </w:p>
    <w:p w:rsidR="0086458C" w:rsidRDefault="0086458C" w14:paraId="05F64BCE" w14:textId="77777777">
      <w:pPr>
        <w:pStyle w:val="a3"/>
        <w:rPr>
          <w:sz w:val="20"/>
        </w:rPr>
      </w:pPr>
    </w:p>
    <w:p w:rsidR="0086458C" w:rsidRDefault="0086458C" w14:paraId="05F64BCF" w14:textId="77777777">
      <w:pPr>
        <w:pStyle w:val="a3"/>
        <w:rPr>
          <w:sz w:val="20"/>
        </w:rPr>
      </w:pPr>
    </w:p>
    <w:p w:rsidR="0086458C" w:rsidRDefault="0086458C" w14:paraId="05F64BD0" w14:textId="77777777">
      <w:pPr>
        <w:pStyle w:val="a3"/>
        <w:rPr>
          <w:sz w:val="20"/>
        </w:rPr>
      </w:pPr>
    </w:p>
    <w:p w:rsidR="0086458C" w:rsidRDefault="0086458C" w14:paraId="05F64BD1" w14:textId="77777777">
      <w:pPr>
        <w:pStyle w:val="a3"/>
        <w:spacing w:before="9"/>
        <w:rPr>
          <w:sz w:val="18"/>
        </w:rPr>
      </w:pPr>
    </w:p>
    <w:p w:rsidR="2624443D" w:rsidP="448C5DE2" w:rsidRDefault="2624443D" w14:paraId="6BE0D7AB" w14:textId="127FD851">
      <w:pPr>
        <w:pStyle w:val="3"/>
        <w:spacing w:before="120"/>
        <w:ind w:left="145" w:right="149" w:hanging="6"/>
        <w:jc w:val="both"/>
      </w:pPr>
      <w:r>
        <w:t>Although not required by the Fences Act 1968 (Vic), it would assist negotiations if you complete the attached ‘Response to fencing notice’ and return it to me at address at the beginning of this fencing notice within 30 days of the date this notice is given to you. Please note, if no response is received with 30 days, the notifying owner may proceed with the proposed fencing works and later seek to recover contributions from the adjoining owner.</w:t>
      </w:r>
    </w:p>
    <w:p w:rsidR="0086458C" w:rsidRDefault="0086458C" w14:paraId="05F64BD4" w14:textId="77777777">
      <w:pPr>
        <w:jc w:val="both"/>
        <w:sectPr w:rsidR="0086458C">
          <w:pgSz w:w="11910" w:h="16840"/>
          <w:pgMar w:top="1340" w:right="460" w:bottom="1280" w:left="220" w:header="180" w:footer="1080" w:gutter="0"/>
          <w:cols w:space="720"/>
        </w:sectPr>
      </w:pPr>
    </w:p>
    <w:p w:rsidR="0086458C" w:rsidRDefault="0086458C" w14:paraId="05F64BD5" w14:textId="77777777">
      <w:pPr>
        <w:pStyle w:val="a3"/>
        <w:rPr>
          <w:b/>
          <w:sz w:val="20"/>
        </w:rPr>
      </w:pPr>
    </w:p>
    <w:p w:rsidR="0086458C" w:rsidRDefault="0086458C" w14:paraId="05F64BD6" w14:textId="77777777">
      <w:pPr>
        <w:pStyle w:val="a3"/>
        <w:rPr>
          <w:b/>
          <w:sz w:val="20"/>
        </w:rPr>
      </w:pPr>
    </w:p>
    <w:p w:rsidR="0086458C" w:rsidRDefault="0086458C" w14:paraId="05F64BD7" w14:textId="77777777">
      <w:pPr>
        <w:pStyle w:val="a3"/>
        <w:rPr>
          <w:b/>
          <w:sz w:val="20"/>
        </w:rPr>
      </w:pPr>
    </w:p>
    <w:p w:rsidR="0086458C" w:rsidRDefault="0086458C" w14:paraId="05F64BD8" w14:textId="77777777">
      <w:pPr>
        <w:pStyle w:val="a3"/>
        <w:rPr>
          <w:b/>
          <w:sz w:val="20"/>
        </w:rPr>
      </w:pPr>
    </w:p>
    <w:p w:rsidR="0086458C" w:rsidRDefault="0086458C" w14:paraId="05F64BD9" w14:textId="77777777">
      <w:pPr>
        <w:pStyle w:val="a3"/>
        <w:rPr>
          <w:b/>
          <w:sz w:val="20"/>
        </w:rPr>
      </w:pPr>
    </w:p>
    <w:p w:rsidR="0086458C" w:rsidRDefault="0086458C" w14:paraId="05F64BDA" w14:textId="77777777">
      <w:pPr>
        <w:pStyle w:val="a3"/>
        <w:rPr>
          <w:b/>
          <w:sz w:val="20"/>
        </w:rPr>
      </w:pPr>
    </w:p>
    <w:p w:rsidR="0086458C" w:rsidRDefault="0086458C" w14:paraId="05F64BDB" w14:textId="77777777">
      <w:pPr>
        <w:pStyle w:val="a3"/>
        <w:rPr>
          <w:b/>
          <w:sz w:val="20"/>
        </w:rPr>
      </w:pPr>
    </w:p>
    <w:p w:rsidR="0086458C" w:rsidRDefault="0086458C" w14:paraId="05F64BDC" w14:textId="77777777">
      <w:pPr>
        <w:pStyle w:val="a3"/>
        <w:rPr>
          <w:b/>
          <w:sz w:val="20"/>
        </w:rPr>
      </w:pPr>
    </w:p>
    <w:p w:rsidR="0086458C" w:rsidRDefault="0086458C" w14:paraId="05F64BDD" w14:textId="77777777">
      <w:pPr>
        <w:pStyle w:val="a3"/>
        <w:rPr>
          <w:b/>
          <w:sz w:val="20"/>
        </w:rPr>
      </w:pPr>
    </w:p>
    <w:p w:rsidR="0086458C" w:rsidRDefault="0086458C" w14:paraId="05F64BDE" w14:textId="77777777">
      <w:pPr>
        <w:pStyle w:val="a3"/>
        <w:rPr>
          <w:b/>
          <w:sz w:val="20"/>
        </w:rPr>
      </w:pPr>
    </w:p>
    <w:p w:rsidR="0086458C" w:rsidRDefault="0086458C" w14:paraId="05F64BDF" w14:textId="77777777">
      <w:pPr>
        <w:pStyle w:val="a3"/>
        <w:rPr>
          <w:b/>
          <w:sz w:val="20"/>
        </w:rPr>
      </w:pPr>
    </w:p>
    <w:p w:rsidR="0086458C" w:rsidRDefault="0086458C" w14:paraId="05F64BE0" w14:textId="77777777">
      <w:pPr>
        <w:pStyle w:val="a3"/>
        <w:rPr>
          <w:b/>
          <w:sz w:val="20"/>
        </w:rPr>
      </w:pPr>
    </w:p>
    <w:p w:rsidR="0086458C" w:rsidRDefault="0086458C" w14:paraId="05F64BE1" w14:textId="77777777">
      <w:pPr>
        <w:pStyle w:val="a3"/>
        <w:rPr>
          <w:b/>
          <w:sz w:val="20"/>
        </w:rPr>
      </w:pPr>
    </w:p>
    <w:p w:rsidR="0086458C" w:rsidRDefault="0086458C" w14:paraId="05F64BE2" w14:textId="77777777">
      <w:pPr>
        <w:pStyle w:val="a3"/>
        <w:rPr>
          <w:b/>
          <w:sz w:val="20"/>
        </w:rPr>
      </w:pPr>
    </w:p>
    <w:p w:rsidR="0086458C" w:rsidRDefault="0086458C" w14:paraId="05F64BE3" w14:textId="77777777">
      <w:pPr>
        <w:pStyle w:val="a3"/>
        <w:rPr>
          <w:b/>
          <w:sz w:val="20"/>
        </w:rPr>
      </w:pPr>
    </w:p>
    <w:p w:rsidR="0086458C" w:rsidRDefault="0086458C" w14:paraId="05F64BE4" w14:textId="77777777">
      <w:pPr>
        <w:pStyle w:val="a3"/>
        <w:rPr>
          <w:b/>
          <w:sz w:val="20"/>
        </w:rPr>
      </w:pPr>
    </w:p>
    <w:p w:rsidR="0086458C" w:rsidRDefault="0086458C" w14:paraId="05F64BE5" w14:textId="77777777">
      <w:pPr>
        <w:pStyle w:val="a3"/>
        <w:rPr>
          <w:b/>
          <w:sz w:val="20"/>
        </w:rPr>
      </w:pPr>
    </w:p>
    <w:p w:rsidR="0086458C" w:rsidRDefault="0086458C" w14:paraId="05F64BE6" w14:textId="77777777">
      <w:pPr>
        <w:pStyle w:val="a3"/>
        <w:rPr>
          <w:b/>
          <w:sz w:val="20"/>
        </w:rPr>
      </w:pPr>
    </w:p>
    <w:p w:rsidR="0086458C" w:rsidRDefault="0086458C" w14:paraId="05F64BE7" w14:textId="77777777">
      <w:pPr>
        <w:pStyle w:val="a3"/>
        <w:rPr>
          <w:b/>
          <w:sz w:val="20"/>
        </w:rPr>
      </w:pPr>
    </w:p>
    <w:p w:rsidR="0086458C" w:rsidRDefault="0086458C" w14:paraId="05F64BE8" w14:textId="77777777">
      <w:pPr>
        <w:pStyle w:val="a3"/>
        <w:rPr>
          <w:b/>
          <w:sz w:val="20"/>
        </w:rPr>
      </w:pPr>
    </w:p>
    <w:p w:rsidR="0086458C" w:rsidRDefault="0086458C" w14:paraId="05F64BE9" w14:textId="77777777">
      <w:pPr>
        <w:pStyle w:val="a3"/>
        <w:rPr>
          <w:b/>
          <w:sz w:val="20"/>
        </w:rPr>
      </w:pPr>
    </w:p>
    <w:p w:rsidR="0086458C" w:rsidRDefault="0086458C" w14:paraId="05F64BEA" w14:textId="77777777">
      <w:pPr>
        <w:pStyle w:val="a3"/>
        <w:rPr>
          <w:b/>
          <w:sz w:val="20"/>
        </w:rPr>
      </w:pPr>
    </w:p>
    <w:p w:rsidR="0086458C" w:rsidRDefault="0086458C" w14:paraId="05F64BEB" w14:textId="77777777">
      <w:pPr>
        <w:pStyle w:val="a3"/>
        <w:rPr>
          <w:b/>
          <w:sz w:val="20"/>
        </w:rPr>
      </w:pPr>
    </w:p>
    <w:p w:rsidR="0086458C" w:rsidRDefault="0086458C" w14:paraId="05F64BEC" w14:textId="77777777">
      <w:pPr>
        <w:pStyle w:val="a3"/>
        <w:rPr>
          <w:b/>
          <w:sz w:val="20"/>
        </w:rPr>
      </w:pPr>
    </w:p>
    <w:p w:rsidR="0086458C" w:rsidRDefault="0086458C" w14:paraId="05F64BED" w14:textId="77777777">
      <w:pPr>
        <w:pStyle w:val="a3"/>
        <w:rPr>
          <w:b/>
          <w:sz w:val="20"/>
        </w:rPr>
      </w:pPr>
    </w:p>
    <w:p w:rsidR="0086458C" w:rsidRDefault="0086458C" w14:paraId="05F64BEE" w14:textId="77777777">
      <w:pPr>
        <w:pStyle w:val="a3"/>
        <w:spacing w:before="11"/>
        <w:rPr>
          <w:b/>
          <w:sz w:val="27"/>
        </w:rPr>
      </w:pPr>
    </w:p>
    <w:p w:rsidR="0086458C" w:rsidRDefault="00A33DB9" w14:paraId="05F64BEF" w14:textId="77777777">
      <w:pPr>
        <w:spacing w:before="84"/>
        <w:ind w:left="1479"/>
        <w:rPr>
          <w:b/>
          <w:sz w:val="48"/>
        </w:rPr>
      </w:pPr>
      <w:r>
        <w:rPr>
          <w:b/>
          <w:color w:val="999999"/>
          <w:sz w:val="48"/>
        </w:rPr>
        <w:t>PAGE INTENTIONALLY LEFT BLANK</w:t>
      </w:r>
    </w:p>
    <w:p w:rsidR="0086458C" w:rsidRDefault="0086458C" w14:paraId="05F64BF0" w14:textId="77777777">
      <w:pPr>
        <w:rPr>
          <w:sz w:val="48"/>
        </w:rPr>
        <w:sectPr w:rsidR="0086458C">
          <w:pgSz w:w="11910" w:h="16840"/>
          <w:pgMar w:top="1340" w:right="460" w:bottom="1280" w:left="220" w:header="180" w:footer="1080" w:gutter="0"/>
          <w:cols w:space="720"/>
        </w:sectPr>
      </w:pPr>
    </w:p>
    <w:p w:rsidR="0086458C" w:rsidRDefault="00417A7A" w14:paraId="05F64BF1" w14:textId="5D6ABAA2">
      <w:pPr>
        <w:spacing w:before="83"/>
        <w:ind w:left="3149"/>
        <w:rPr>
          <w:b/>
          <w:sz w:val="32"/>
        </w:rPr>
      </w:pPr>
      <w:r>
        <w:rPr>
          <w:noProof/>
        </w:rPr>
        <w:lastRenderedPageBreak/>
        <mc:AlternateContent>
          <mc:Choice Requires="wps">
            <w:drawing>
              <wp:anchor distT="0" distB="0" distL="114300" distR="114300" simplePos="false" relativeHeight="251658752" behindDoc="false" locked="false" layoutInCell="true" allowOverlap="true" wp14:anchorId="05F64C5F" wp14:editId="088E7D54">
                <wp:simplePos x="0" y="0"/>
                <wp:positionH relativeFrom="page">
                  <wp:posOffset>0</wp:posOffset>
                </wp:positionH>
                <wp:positionV relativeFrom="page">
                  <wp:posOffset>9667240</wp:posOffset>
                </wp:positionV>
                <wp:extent cx="7238365" cy="0"/>
                <wp:effectExtent l="9525" t="8890" r="10160" b="1016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385048595" name="Line 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8365"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3"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61.2pt" to="569.95pt,761.2pt" o:spid="_x0000_s1026" strokecolor="silver" strokeweight=".48pt">
                <w10:wrap anchorx="page" anchory="page"/>
              </v:line>
            </w:pict>
          </mc:Fallback>
        </mc:AlternateContent>
      </w:r>
      <w:r w:rsidR="00A33DB9">
        <w:rPr>
          <w:b/>
          <w:color w:val="33339A"/>
          <w:sz w:val="32"/>
        </w:rPr>
        <w:t>RESPONSE TO FENCING NOTICE</w:t>
      </w:r>
    </w:p>
    <w:p w:rsidR="0086458C" w:rsidRDefault="0086458C" w14:paraId="05F64BF2" w14:textId="77777777">
      <w:pPr>
        <w:pStyle w:val="a3"/>
        <w:spacing w:before="4"/>
        <w:rPr>
          <w:b/>
          <w:sz w:val="34"/>
        </w:rPr>
      </w:pPr>
    </w:p>
    <w:p w:rsidR="0086458C" w:rsidRDefault="00A33DB9" w14:paraId="05F64BF3" w14:textId="77777777">
      <w:pPr>
        <w:pStyle w:val="4"/>
        <w:numPr>
          <w:ilvl w:val="1"/>
          <w:numId w:val="3"/>
        </w:numPr>
        <w:tabs>
          <w:tab w:val="left" w:pos="860"/>
          <w:tab w:val="left" w:pos="10939"/>
        </w:tabs>
        <w:spacing w:line="343" w:lineRule="auto"/>
        <w:ind w:left="500" w:right="282" w:firstLine="0"/>
      </w:pPr>
      <w:r>
        <w:t>I/we the adjoining owner/s acknowledge receipt of the fencing</w:t>
      </w:r>
      <w:r>
        <w:rPr>
          <w:spacing w:val="-48"/>
        </w:rPr>
        <w:t xml:space="preserve"> </w:t>
      </w:r>
      <w:r>
        <w:t>notice</w:t>
      </w:r>
      <w:r>
        <w:rPr>
          <w:spacing w:val="-6"/>
        </w:rPr>
        <w:t xml:space="preserve"> </w:t>
      </w:r>
      <w:r>
        <w:t>dated</w:t>
      </w:r>
      <w:r>
        <w:rPr>
          <w:spacing w:val="-1"/>
        </w:rPr>
        <w:t xml:space="preserve"> </w:t>
      </w:r>
      <w:r>
        <w:rPr>
          <w:u w:val="single"/>
        </w:rPr>
        <w:t xml:space="preserve"> </w:t>
      </w:r>
      <w:r>
        <w:rPr>
          <w:u w:val="single"/>
        </w:rPr>
        <w:tab/>
      </w:r>
      <w:r>
        <w:t xml:space="preserve"> AND</w:t>
      </w:r>
    </w:p>
    <w:p w:rsidR="0086458C" w:rsidRDefault="00A33DB9" w14:paraId="05F64BF4" w14:textId="77777777">
      <w:pPr>
        <w:pStyle w:val="a4"/>
        <w:numPr>
          <w:ilvl w:val="1"/>
          <w:numId w:val="3"/>
        </w:numPr>
        <w:tabs>
          <w:tab w:val="left" w:pos="860"/>
        </w:tabs>
        <w:spacing w:before="3"/>
        <w:ind w:left="860" w:right="597" w:hanging="360"/>
        <w:rPr>
          <w:sz w:val="24"/>
        </w:rPr>
      </w:pPr>
      <w:r>
        <w:rPr>
          <w:sz w:val="24"/>
        </w:rPr>
        <w:t xml:space="preserve">I/we the adjoining owner/s </w:t>
      </w:r>
      <w:r>
        <w:rPr>
          <w:b/>
          <w:sz w:val="24"/>
        </w:rPr>
        <w:t xml:space="preserve">agree </w:t>
      </w:r>
      <w:r>
        <w:rPr>
          <w:sz w:val="24"/>
        </w:rPr>
        <w:t>with the proposal in the fencing notice about fencing works and other associated works and</w:t>
      </w:r>
      <w:r>
        <w:rPr>
          <w:spacing w:val="-3"/>
          <w:sz w:val="24"/>
        </w:rPr>
        <w:t xml:space="preserve"> </w:t>
      </w:r>
      <w:r>
        <w:rPr>
          <w:sz w:val="24"/>
        </w:rPr>
        <w:t>contributions</w:t>
      </w:r>
    </w:p>
    <w:p w:rsidR="0086458C" w:rsidRDefault="00A33DB9" w14:paraId="05F64BF5" w14:textId="77777777">
      <w:pPr>
        <w:spacing w:before="120"/>
        <w:ind w:left="500"/>
        <w:rPr>
          <w:sz w:val="24"/>
        </w:rPr>
      </w:pPr>
      <w:r>
        <w:rPr>
          <w:sz w:val="24"/>
        </w:rPr>
        <w:t>OR</w:t>
      </w:r>
    </w:p>
    <w:p w:rsidR="0086458C" w:rsidRDefault="00A33DB9" w14:paraId="05F64BF6" w14:textId="77777777">
      <w:pPr>
        <w:pStyle w:val="a4"/>
        <w:numPr>
          <w:ilvl w:val="1"/>
          <w:numId w:val="3"/>
        </w:numPr>
        <w:tabs>
          <w:tab w:val="left" w:pos="860"/>
        </w:tabs>
        <w:ind w:left="860" w:right="491" w:hanging="360"/>
        <w:rPr>
          <w:sz w:val="24"/>
        </w:rPr>
      </w:pPr>
      <w:r>
        <w:rPr>
          <w:sz w:val="24"/>
        </w:rPr>
        <w:t xml:space="preserve">I/we the adjoining owner/s </w:t>
      </w:r>
      <w:r>
        <w:rPr>
          <w:b/>
          <w:sz w:val="24"/>
        </w:rPr>
        <w:t xml:space="preserve">do not agree </w:t>
      </w:r>
      <w:r>
        <w:rPr>
          <w:sz w:val="24"/>
        </w:rPr>
        <w:t>with the proposal in the fencing notice about fencing works and other associated works and</w:t>
      </w:r>
      <w:r>
        <w:rPr>
          <w:spacing w:val="-4"/>
          <w:sz w:val="24"/>
        </w:rPr>
        <w:t xml:space="preserve"> </w:t>
      </w:r>
      <w:r>
        <w:rPr>
          <w:sz w:val="24"/>
        </w:rPr>
        <w:t>contributions</w:t>
      </w:r>
    </w:p>
    <w:p w:rsidR="0086458C" w:rsidRDefault="0086458C" w14:paraId="05F64BF7" w14:textId="77777777">
      <w:pPr>
        <w:pStyle w:val="a3"/>
        <w:spacing w:before="4"/>
        <w:rPr>
          <w:sz w:val="32"/>
        </w:rPr>
      </w:pPr>
    </w:p>
    <w:p w:rsidR="0086458C" w:rsidRDefault="00A33DB9" w14:paraId="05F64BF8" w14:textId="77777777">
      <w:pPr>
        <w:ind w:left="500" w:right="282"/>
        <w:jc w:val="both"/>
        <w:rPr>
          <w:sz w:val="24"/>
        </w:rPr>
      </w:pPr>
      <w:r>
        <w:rPr>
          <w:sz w:val="24"/>
        </w:rPr>
        <w:t>If you do not agree with the proposal in the fencing notice, you may wish to specify the aspect(s) of the proposed fencing works, other associated works** or contributions that you do not agree with and propose</w:t>
      </w:r>
      <w:r>
        <w:rPr>
          <w:spacing w:val="-1"/>
          <w:sz w:val="24"/>
        </w:rPr>
        <w:t xml:space="preserve"> </w:t>
      </w:r>
      <w:r>
        <w:rPr>
          <w:sz w:val="24"/>
        </w:rPr>
        <w:t>alternatives:</w:t>
      </w:r>
    </w:p>
    <w:p w:rsidR="0086458C" w:rsidRDefault="0086458C" w14:paraId="05F64BF9" w14:textId="77777777">
      <w:pPr>
        <w:pStyle w:val="a3"/>
        <w:spacing w:before="8"/>
        <w:rPr>
          <w:sz w:val="10"/>
        </w:rPr>
      </w:pPr>
    </w:p>
    <w:tbl>
      <w:tblPr>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10440"/>
      </w:tblGrid>
      <w:tr w:rsidR="0086458C" w14:paraId="05F64BFB" w14:textId="77777777">
        <w:trPr>
          <w:trHeight w:val="396"/>
        </w:trPr>
        <w:tc>
          <w:tcPr>
            <w:tcW w:w="10440" w:type="dxa"/>
          </w:tcPr>
          <w:p w:rsidR="0086458C" w:rsidP="005B7947" w:rsidRDefault="0086458C" w14:paraId="05F64BFA" w14:textId="77777777"/>
        </w:tc>
      </w:tr>
      <w:tr w:rsidR="0086458C" w14:paraId="05F64BFD" w14:textId="77777777">
        <w:trPr>
          <w:trHeight w:val="395"/>
        </w:trPr>
        <w:tc>
          <w:tcPr>
            <w:tcW w:w="10440" w:type="dxa"/>
          </w:tcPr>
          <w:p w:rsidR="0086458C" w:rsidP="005B7947" w:rsidRDefault="0086458C" w14:paraId="05F64BFC" w14:textId="77777777"/>
        </w:tc>
      </w:tr>
      <w:tr w:rsidR="0086458C" w14:paraId="05F64BFF" w14:textId="77777777">
        <w:trPr>
          <w:trHeight w:val="395"/>
        </w:trPr>
        <w:tc>
          <w:tcPr>
            <w:tcW w:w="10440" w:type="dxa"/>
          </w:tcPr>
          <w:p w:rsidR="0086458C" w:rsidP="005B7947" w:rsidRDefault="0086458C" w14:paraId="05F64BFE" w14:textId="77777777"/>
        </w:tc>
      </w:tr>
      <w:tr w:rsidR="0086458C" w14:paraId="05F64C01" w14:textId="77777777">
        <w:trPr>
          <w:trHeight w:val="395"/>
        </w:trPr>
        <w:tc>
          <w:tcPr>
            <w:tcW w:w="10440" w:type="dxa"/>
          </w:tcPr>
          <w:p w:rsidR="0086458C" w:rsidP="005B7947" w:rsidRDefault="0086458C" w14:paraId="05F64C00" w14:textId="77777777"/>
        </w:tc>
      </w:tr>
      <w:tr w:rsidR="0086458C" w14:paraId="05F64C03" w14:textId="77777777">
        <w:trPr>
          <w:trHeight w:val="396"/>
        </w:trPr>
        <w:tc>
          <w:tcPr>
            <w:tcW w:w="10440" w:type="dxa"/>
          </w:tcPr>
          <w:p w:rsidR="0086458C" w:rsidP="005B7947" w:rsidRDefault="0086458C" w14:paraId="05F64C02" w14:textId="77777777"/>
        </w:tc>
      </w:tr>
      <w:tr w:rsidR="0086458C" w14:paraId="05F64C05" w14:textId="77777777">
        <w:trPr>
          <w:trHeight w:val="395"/>
        </w:trPr>
        <w:tc>
          <w:tcPr>
            <w:tcW w:w="10440" w:type="dxa"/>
          </w:tcPr>
          <w:p w:rsidR="0086458C" w:rsidP="005B7947" w:rsidRDefault="0086458C" w14:paraId="05F64C04" w14:textId="77777777"/>
        </w:tc>
      </w:tr>
      <w:tr w:rsidR="0086458C" w14:paraId="05F64C07" w14:textId="77777777">
        <w:trPr>
          <w:trHeight w:val="395"/>
        </w:trPr>
        <w:tc>
          <w:tcPr>
            <w:tcW w:w="10440" w:type="dxa"/>
          </w:tcPr>
          <w:p w:rsidR="0086458C" w:rsidP="005B7947" w:rsidRDefault="0086458C" w14:paraId="05F64C06" w14:textId="77777777"/>
        </w:tc>
      </w:tr>
      <w:tr w:rsidR="0086458C" w14:paraId="05F64C09" w14:textId="77777777">
        <w:trPr>
          <w:trHeight w:val="396"/>
        </w:trPr>
        <w:tc>
          <w:tcPr>
            <w:tcW w:w="10440" w:type="dxa"/>
          </w:tcPr>
          <w:p w:rsidR="0086458C" w:rsidP="005B7947" w:rsidRDefault="0086458C" w14:paraId="05F64C08" w14:textId="77777777"/>
        </w:tc>
      </w:tr>
    </w:tbl>
    <w:p w:rsidR="0086458C" w:rsidRDefault="0086458C" w14:paraId="05F64C0A" w14:textId="77777777">
      <w:pPr>
        <w:pStyle w:val="a3"/>
        <w:spacing w:before="10"/>
        <w:rPr>
          <w:sz w:val="23"/>
        </w:rPr>
      </w:pPr>
    </w:p>
    <w:p w:rsidR="0086458C" w:rsidRDefault="00A33DB9" w14:paraId="05F64C0B" w14:textId="77777777">
      <w:pPr>
        <w:pStyle w:val="5"/>
        <w:jc w:val="both"/>
      </w:pPr>
      <w:r>
        <w:t>Adjoining owner</w:t>
      </w:r>
    </w:p>
    <w:p w:rsidR="0086458C" w:rsidRDefault="00A33DB9" w14:paraId="05F64C0C" w14:textId="77777777">
      <w:pPr>
        <w:pStyle w:val="a3"/>
        <w:tabs>
          <w:tab w:val="left" w:pos="4459"/>
        </w:tabs>
        <w:spacing w:before="119"/>
        <w:ind w:left="500"/>
        <w:jc w:val="both"/>
      </w:pPr>
      <w:r>
        <w:t xml:space="preserve">Name:       </w:t>
      </w:r>
      <w:r>
        <w:rPr>
          <w:w w:val="99"/>
          <w:u w:val="single"/>
        </w:rPr>
        <w:t xml:space="preserve"> </w:t>
      </w:r>
      <w:r>
        <w:rPr>
          <w:u w:val="single"/>
        </w:rPr>
        <w:tab/>
      </w:r>
    </w:p>
    <w:p w:rsidR="0086458C" w:rsidRDefault="0086458C" w14:paraId="05F64C0D" w14:textId="77777777">
      <w:pPr>
        <w:pStyle w:val="a3"/>
        <w:spacing w:before="10"/>
        <w:rPr>
          <w:sz w:val="12"/>
        </w:rPr>
      </w:pPr>
    </w:p>
    <w:p w:rsidR="0086458C" w:rsidRDefault="00A33DB9" w14:paraId="05F64C0E" w14:textId="77777777">
      <w:pPr>
        <w:pStyle w:val="a3"/>
        <w:tabs>
          <w:tab w:val="left" w:pos="4459"/>
          <w:tab w:val="left" w:pos="8059"/>
        </w:tabs>
        <w:spacing w:before="92"/>
        <w:ind w:left="499"/>
      </w:pPr>
      <w:r>
        <w:t>Signature:</w:t>
      </w:r>
      <w:r>
        <w:rPr>
          <w:u w:val="single"/>
        </w:rPr>
        <w:t xml:space="preserve"> </w:t>
      </w:r>
      <w:r>
        <w:rPr>
          <w:u w:val="single"/>
        </w:rPr>
        <w:tab/>
      </w:r>
      <w:r>
        <w:t xml:space="preserve">Date: </w:t>
      </w:r>
      <w:r>
        <w:rPr>
          <w:w w:val="99"/>
          <w:u w:val="single"/>
        </w:rPr>
        <w:t xml:space="preserve"> </w:t>
      </w:r>
      <w:r>
        <w:rPr>
          <w:u w:val="single"/>
        </w:rPr>
        <w:tab/>
      </w:r>
    </w:p>
    <w:p w:rsidR="0086458C" w:rsidRDefault="0086458C" w14:paraId="05F64C0F" w14:textId="77777777">
      <w:pPr>
        <w:pStyle w:val="a3"/>
        <w:spacing w:before="5"/>
        <w:rPr>
          <w:sz w:val="24"/>
        </w:rPr>
      </w:pPr>
    </w:p>
    <w:p w:rsidR="0086458C" w:rsidRDefault="00A33DB9" w14:paraId="05F64C10" w14:textId="77777777">
      <w:pPr>
        <w:pStyle w:val="5"/>
        <w:spacing w:before="93"/>
      </w:pPr>
      <w:r>
        <w:t>Adjoining owner</w:t>
      </w:r>
    </w:p>
    <w:p w:rsidR="0086458C" w:rsidRDefault="0086458C" w14:paraId="05F64C11" w14:textId="77777777">
      <w:pPr>
        <w:pStyle w:val="a3"/>
        <w:spacing w:before="9"/>
        <w:rPr>
          <w:b/>
          <w:sz w:val="20"/>
        </w:rPr>
      </w:pPr>
    </w:p>
    <w:p w:rsidR="0086458C" w:rsidRDefault="00A33DB9" w14:paraId="05F64C12" w14:textId="77777777">
      <w:pPr>
        <w:pStyle w:val="a3"/>
        <w:tabs>
          <w:tab w:val="left" w:pos="1575"/>
          <w:tab w:val="left" w:pos="4459"/>
        </w:tabs>
        <w:ind w:left="500"/>
      </w:pPr>
      <w:r>
        <w:t>Name:</w:t>
      </w:r>
      <w:r>
        <w:tab/>
      </w:r>
      <w:r>
        <w:rPr>
          <w:w w:val="99"/>
          <w:u w:val="single"/>
        </w:rPr>
        <w:t xml:space="preserve"> </w:t>
      </w:r>
      <w:r>
        <w:rPr>
          <w:u w:val="single"/>
        </w:rPr>
        <w:tab/>
      </w:r>
    </w:p>
    <w:p w:rsidR="0086458C" w:rsidRDefault="0086458C" w14:paraId="05F64C13" w14:textId="77777777">
      <w:pPr>
        <w:pStyle w:val="a3"/>
        <w:spacing w:before="9"/>
        <w:rPr>
          <w:sz w:val="12"/>
        </w:rPr>
      </w:pPr>
    </w:p>
    <w:p w:rsidR="0086458C" w:rsidRDefault="00A33DB9" w14:paraId="05F64C14" w14:textId="77777777">
      <w:pPr>
        <w:pStyle w:val="a3"/>
        <w:tabs>
          <w:tab w:val="left" w:pos="4459"/>
          <w:tab w:val="left" w:pos="8059"/>
        </w:tabs>
        <w:spacing w:before="93"/>
        <w:ind w:left="499"/>
      </w:pPr>
      <w:r>
        <w:t>Signature:</w:t>
      </w:r>
      <w:r>
        <w:rPr>
          <w:u w:val="single"/>
        </w:rPr>
        <w:t xml:space="preserve"> </w:t>
      </w:r>
      <w:r>
        <w:rPr>
          <w:u w:val="single"/>
        </w:rPr>
        <w:tab/>
      </w:r>
      <w:r>
        <w:t xml:space="preserve">Date: </w:t>
      </w:r>
      <w:r>
        <w:rPr>
          <w:w w:val="99"/>
          <w:u w:val="single"/>
        </w:rPr>
        <w:t xml:space="preserve"> </w:t>
      </w:r>
      <w:r>
        <w:rPr>
          <w:u w:val="single"/>
        </w:rPr>
        <w:tab/>
      </w:r>
    </w:p>
    <w:p w:rsidR="0086458C" w:rsidRDefault="0086458C" w14:paraId="05F64C15" w14:textId="77777777">
      <w:pPr>
        <w:pStyle w:val="a3"/>
        <w:rPr>
          <w:sz w:val="20"/>
        </w:rPr>
      </w:pPr>
    </w:p>
    <w:p w:rsidR="0086458C" w:rsidRDefault="0086458C" w14:paraId="05F64C16" w14:textId="77777777">
      <w:pPr>
        <w:pStyle w:val="a3"/>
        <w:rPr>
          <w:sz w:val="20"/>
        </w:rPr>
      </w:pPr>
    </w:p>
    <w:p w:rsidR="0086458C" w:rsidRDefault="0086458C" w14:paraId="05F64C17" w14:textId="77777777">
      <w:pPr>
        <w:pStyle w:val="a3"/>
        <w:rPr>
          <w:sz w:val="20"/>
        </w:rPr>
      </w:pPr>
    </w:p>
    <w:p w:rsidR="0086458C" w:rsidRDefault="0086458C" w14:paraId="05F64C18" w14:textId="77777777">
      <w:pPr>
        <w:pStyle w:val="a3"/>
        <w:rPr>
          <w:sz w:val="20"/>
        </w:rPr>
      </w:pPr>
    </w:p>
    <w:p w:rsidR="0086458C" w:rsidRDefault="0086458C" w14:paraId="05F64C19" w14:textId="77777777">
      <w:pPr>
        <w:pStyle w:val="a3"/>
        <w:rPr>
          <w:sz w:val="20"/>
        </w:rPr>
      </w:pPr>
    </w:p>
    <w:p w:rsidR="0086458C" w:rsidRDefault="0086458C" w14:paraId="05F64C1A" w14:textId="77777777">
      <w:pPr>
        <w:pStyle w:val="a3"/>
        <w:rPr>
          <w:sz w:val="20"/>
        </w:rPr>
      </w:pPr>
    </w:p>
    <w:p w:rsidR="0086458C" w:rsidRDefault="0086458C" w14:paraId="05F64C1B" w14:textId="77777777">
      <w:pPr>
        <w:pStyle w:val="a3"/>
        <w:rPr>
          <w:sz w:val="20"/>
        </w:rPr>
      </w:pPr>
    </w:p>
    <w:p w:rsidR="0086458C" w:rsidRDefault="0086458C" w14:paraId="05F64C1C" w14:textId="77777777">
      <w:pPr>
        <w:pStyle w:val="a3"/>
        <w:rPr>
          <w:sz w:val="20"/>
        </w:rPr>
      </w:pPr>
    </w:p>
    <w:p w:rsidR="0086458C" w:rsidRDefault="0086458C" w14:paraId="05F64C1D" w14:textId="77777777">
      <w:pPr>
        <w:pStyle w:val="a3"/>
        <w:rPr>
          <w:sz w:val="20"/>
        </w:rPr>
      </w:pPr>
    </w:p>
    <w:p w:rsidR="0086458C" w:rsidRDefault="0086458C" w14:paraId="05F64C1E" w14:textId="77777777">
      <w:pPr>
        <w:pStyle w:val="a3"/>
        <w:rPr>
          <w:sz w:val="20"/>
        </w:rPr>
      </w:pPr>
    </w:p>
    <w:p w:rsidR="0086458C" w:rsidRDefault="0086458C" w14:paraId="05F64C1F" w14:textId="77777777">
      <w:pPr>
        <w:pStyle w:val="a3"/>
        <w:rPr>
          <w:sz w:val="20"/>
        </w:rPr>
      </w:pPr>
    </w:p>
    <w:p w:rsidR="0086458C" w:rsidRDefault="0086458C" w14:paraId="05F64C20" w14:textId="77777777">
      <w:pPr>
        <w:pStyle w:val="a3"/>
        <w:rPr>
          <w:sz w:val="20"/>
        </w:rPr>
      </w:pPr>
    </w:p>
    <w:p w:rsidR="0086458C" w:rsidRDefault="0086458C" w14:paraId="05F64C21" w14:textId="77777777">
      <w:pPr>
        <w:pStyle w:val="a3"/>
        <w:spacing w:before="11"/>
        <w:rPr>
          <w:sz w:val="16"/>
        </w:rPr>
      </w:pPr>
    </w:p>
    <w:p w:rsidR="0086458C" w:rsidRDefault="00A33DB9" w14:paraId="05F64C22" w14:textId="77777777">
      <w:pPr>
        <w:spacing w:before="94"/>
        <w:ind w:left="140"/>
        <w:rPr>
          <w:sz w:val="18"/>
        </w:rPr>
      </w:pPr>
      <w:r>
        <w:rPr>
          <w:sz w:val="18"/>
        </w:rPr>
        <w:t xml:space="preserve">** other associated works are called ‘subsidiary works’ in the </w:t>
      </w:r>
      <w:r>
        <w:rPr>
          <w:i/>
          <w:sz w:val="18"/>
        </w:rPr>
        <w:t xml:space="preserve">Fences Act 1968 </w:t>
      </w:r>
      <w:r>
        <w:rPr>
          <w:sz w:val="18"/>
        </w:rPr>
        <w:t>(Vic)</w:t>
      </w:r>
    </w:p>
    <w:p w:rsidR="0086458C" w:rsidRDefault="0086458C" w14:paraId="05F64C23" w14:textId="77777777">
      <w:pPr>
        <w:rPr>
          <w:sz w:val="18"/>
        </w:rPr>
        <w:sectPr w:rsidR="0086458C">
          <w:pgSz w:w="11910" w:h="16840"/>
          <w:pgMar w:top="1340" w:right="460" w:bottom="1280" w:left="220" w:header="180" w:footer="1080" w:gutter="0"/>
          <w:cols w:space="720"/>
        </w:sectPr>
      </w:pPr>
    </w:p>
    <w:p w:rsidR="0086458C" w:rsidRDefault="0086458C" w14:paraId="05F64C24" w14:textId="77777777">
      <w:pPr>
        <w:pStyle w:val="a3"/>
        <w:rPr>
          <w:sz w:val="20"/>
        </w:rPr>
      </w:pPr>
    </w:p>
    <w:p w:rsidR="0086458C" w:rsidRDefault="0086458C" w14:paraId="05F64C25" w14:textId="77777777">
      <w:pPr>
        <w:pStyle w:val="a3"/>
        <w:rPr>
          <w:sz w:val="20"/>
        </w:rPr>
      </w:pPr>
    </w:p>
    <w:p w:rsidR="0086458C" w:rsidRDefault="0086458C" w14:paraId="05F64C26" w14:textId="77777777">
      <w:pPr>
        <w:pStyle w:val="a3"/>
        <w:rPr>
          <w:sz w:val="20"/>
        </w:rPr>
      </w:pPr>
    </w:p>
    <w:p w:rsidR="0086458C" w:rsidRDefault="0086458C" w14:paraId="05F64C27" w14:textId="77777777">
      <w:pPr>
        <w:pStyle w:val="a3"/>
        <w:rPr>
          <w:sz w:val="20"/>
        </w:rPr>
      </w:pPr>
    </w:p>
    <w:p w:rsidR="0086458C" w:rsidRDefault="0086458C" w14:paraId="05F64C28" w14:textId="77777777">
      <w:pPr>
        <w:pStyle w:val="a3"/>
        <w:rPr>
          <w:sz w:val="20"/>
        </w:rPr>
      </w:pPr>
    </w:p>
    <w:p w:rsidR="0086458C" w:rsidRDefault="0086458C" w14:paraId="05F64C29" w14:textId="77777777">
      <w:pPr>
        <w:pStyle w:val="a3"/>
        <w:rPr>
          <w:sz w:val="20"/>
        </w:rPr>
      </w:pPr>
    </w:p>
    <w:p w:rsidR="0086458C" w:rsidRDefault="0086458C" w14:paraId="05F64C2A" w14:textId="77777777">
      <w:pPr>
        <w:pStyle w:val="a3"/>
        <w:rPr>
          <w:sz w:val="20"/>
        </w:rPr>
      </w:pPr>
    </w:p>
    <w:p w:rsidR="0086458C" w:rsidRDefault="0086458C" w14:paraId="05F64C2B" w14:textId="77777777">
      <w:pPr>
        <w:pStyle w:val="a3"/>
        <w:rPr>
          <w:sz w:val="20"/>
        </w:rPr>
      </w:pPr>
    </w:p>
    <w:p w:rsidR="0086458C" w:rsidRDefault="0086458C" w14:paraId="05F64C2C" w14:textId="77777777">
      <w:pPr>
        <w:pStyle w:val="a3"/>
        <w:rPr>
          <w:sz w:val="20"/>
        </w:rPr>
      </w:pPr>
    </w:p>
    <w:p w:rsidR="0086458C" w:rsidRDefault="0086458C" w14:paraId="05F64C2D" w14:textId="77777777">
      <w:pPr>
        <w:pStyle w:val="a3"/>
        <w:rPr>
          <w:sz w:val="20"/>
        </w:rPr>
      </w:pPr>
    </w:p>
    <w:p w:rsidR="0086458C" w:rsidRDefault="0086458C" w14:paraId="05F64C2E" w14:textId="77777777">
      <w:pPr>
        <w:pStyle w:val="a3"/>
        <w:rPr>
          <w:sz w:val="20"/>
        </w:rPr>
      </w:pPr>
    </w:p>
    <w:p w:rsidR="0086458C" w:rsidRDefault="0086458C" w14:paraId="05F64C2F" w14:textId="77777777">
      <w:pPr>
        <w:pStyle w:val="a3"/>
        <w:rPr>
          <w:sz w:val="20"/>
        </w:rPr>
      </w:pPr>
    </w:p>
    <w:p w:rsidR="0086458C" w:rsidRDefault="0086458C" w14:paraId="05F64C30" w14:textId="77777777">
      <w:pPr>
        <w:pStyle w:val="a3"/>
        <w:rPr>
          <w:sz w:val="20"/>
        </w:rPr>
      </w:pPr>
    </w:p>
    <w:p w:rsidR="0086458C" w:rsidRDefault="0086458C" w14:paraId="05F64C31" w14:textId="77777777">
      <w:pPr>
        <w:pStyle w:val="a3"/>
        <w:rPr>
          <w:sz w:val="20"/>
        </w:rPr>
      </w:pPr>
    </w:p>
    <w:p w:rsidR="0086458C" w:rsidRDefault="0086458C" w14:paraId="05F64C32" w14:textId="77777777">
      <w:pPr>
        <w:pStyle w:val="a3"/>
        <w:rPr>
          <w:sz w:val="20"/>
        </w:rPr>
      </w:pPr>
    </w:p>
    <w:p w:rsidR="0086458C" w:rsidRDefault="0086458C" w14:paraId="05F64C33" w14:textId="77777777">
      <w:pPr>
        <w:pStyle w:val="a3"/>
        <w:rPr>
          <w:sz w:val="20"/>
        </w:rPr>
      </w:pPr>
    </w:p>
    <w:p w:rsidR="0086458C" w:rsidRDefault="0086458C" w14:paraId="05F64C34" w14:textId="77777777">
      <w:pPr>
        <w:pStyle w:val="a3"/>
        <w:rPr>
          <w:sz w:val="20"/>
        </w:rPr>
      </w:pPr>
    </w:p>
    <w:p w:rsidR="0086458C" w:rsidRDefault="0086458C" w14:paraId="05F64C35" w14:textId="77777777">
      <w:pPr>
        <w:pStyle w:val="a3"/>
        <w:rPr>
          <w:sz w:val="20"/>
        </w:rPr>
      </w:pPr>
    </w:p>
    <w:p w:rsidR="0086458C" w:rsidRDefault="0086458C" w14:paraId="05F64C36" w14:textId="77777777">
      <w:pPr>
        <w:pStyle w:val="a3"/>
        <w:rPr>
          <w:sz w:val="20"/>
        </w:rPr>
      </w:pPr>
    </w:p>
    <w:p w:rsidR="0086458C" w:rsidRDefault="0086458C" w14:paraId="05F64C37" w14:textId="77777777">
      <w:pPr>
        <w:pStyle w:val="a3"/>
        <w:rPr>
          <w:sz w:val="20"/>
        </w:rPr>
      </w:pPr>
    </w:p>
    <w:p w:rsidR="0086458C" w:rsidRDefault="0086458C" w14:paraId="05F64C38" w14:textId="77777777">
      <w:pPr>
        <w:pStyle w:val="a3"/>
        <w:rPr>
          <w:sz w:val="20"/>
        </w:rPr>
      </w:pPr>
    </w:p>
    <w:p w:rsidR="0086458C" w:rsidRDefault="0086458C" w14:paraId="05F64C39" w14:textId="77777777">
      <w:pPr>
        <w:pStyle w:val="a3"/>
        <w:rPr>
          <w:sz w:val="20"/>
        </w:rPr>
      </w:pPr>
    </w:p>
    <w:p w:rsidR="0086458C" w:rsidRDefault="0086458C" w14:paraId="05F64C3A" w14:textId="77777777">
      <w:pPr>
        <w:pStyle w:val="a3"/>
        <w:rPr>
          <w:sz w:val="20"/>
        </w:rPr>
      </w:pPr>
    </w:p>
    <w:p w:rsidR="0086458C" w:rsidRDefault="0086458C" w14:paraId="05F64C3B" w14:textId="77777777">
      <w:pPr>
        <w:pStyle w:val="a3"/>
        <w:rPr>
          <w:sz w:val="20"/>
        </w:rPr>
      </w:pPr>
    </w:p>
    <w:p w:rsidR="0086458C" w:rsidRDefault="0086458C" w14:paraId="05F64C3C" w14:textId="77777777">
      <w:pPr>
        <w:pStyle w:val="a3"/>
        <w:rPr>
          <w:sz w:val="20"/>
        </w:rPr>
      </w:pPr>
    </w:p>
    <w:p w:rsidR="0086458C" w:rsidRDefault="0086458C" w14:paraId="05F64C3D" w14:textId="77777777">
      <w:pPr>
        <w:pStyle w:val="a3"/>
        <w:spacing w:before="11"/>
        <w:rPr>
          <w:sz w:val="27"/>
        </w:rPr>
      </w:pPr>
    </w:p>
    <w:p w:rsidR="0086458C" w:rsidRDefault="00A33DB9" w14:paraId="05F64C3E" w14:textId="77777777">
      <w:pPr>
        <w:pStyle w:val="1"/>
      </w:pPr>
      <w:r>
        <w:rPr>
          <w:color w:val="999999"/>
        </w:rPr>
        <w:t>PAGE INTENTIONALLY LEFT BLANK</w:t>
      </w:r>
    </w:p>
    <w:p w:rsidR="0086458C" w:rsidRDefault="0086458C" w14:paraId="05F64C3F" w14:textId="77777777">
      <w:pPr>
        <w:sectPr w:rsidR="0086458C">
          <w:pgSz w:w="11910" w:h="16840"/>
          <w:pgMar w:top="1340" w:right="460" w:bottom="1280" w:left="220" w:header="180" w:footer="1080" w:gutter="0"/>
          <w:cols w:space="720"/>
        </w:sectPr>
      </w:pPr>
    </w:p>
    <w:p w:rsidR="0086458C" w:rsidP="448C5DE2" w:rsidRDefault="00417A7A" w14:paraId="05F64C40" w14:textId="7900851B">
      <w:pPr>
        <w:pStyle w:val="2"/>
        <w:rPr>
          <w:color w:val="33339A"/>
        </w:rPr>
      </w:pPr>
      <w:r>
        <w:rPr>
          <w:noProof/>
        </w:rPr>
        <mc:AlternateContent>
          <mc:Choice Requires="wps">
            <w:drawing>
              <wp:anchor distT="0" distB="0" distL="114300" distR="114300" simplePos="false" relativeHeight="251659776" behindDoc="false" locked="false" layoutInCell="true" allowOverlap="true" wp14:anchorId="05F64C60" wp14:editId="4A6DFFF0">
                <wp:simplePos x="0" y="0"/>
                <wp:positionH relativeFrom="page">
                  <wp:posOffset>0</wp:posOffset>
                </wp:positionH>
                <wp:positionV relativeFrom="page">
                  <wp:posOffset>9151620</wp:posOffset>
                </wp:positionV>
                <wp:extent cx="7239000" cy="0"/>
                <wp:effectExtent l="9525" t="7620" r="9525" b="1143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37474317" name="Line 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CnPr>
                        <a:cxnSpLocks noChangeShapeType="true"/>
                      </wps:cNvCnPr>
                      <wps:spPr bwMode="auto">
                        <a:xfrm>
                          <a:off x="0" y="0"/>
                          <a:ext cx="7239000" cy="0"/>
                        </a:xfrm>
                        <a:prstGeom prst="line">
                          <a:avLst/>
                        </a:prstGeom>
                        <a:noFill/>
                        <a:ln w="6096">
                          <a:solidFill>
                            <a:srgbClr val="C0C0C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xmlns:v="urn:schemas-microsoft-com:vml" xmlns:xvml="urn:schemas-microsoft-com:office:excel" xmlns:o="urn:schemas-microsoft-com:office:office" xmlns:w10="urn:schemas-microsoft-com:office:word" xmlns:pvml="urn:schemas-microsoft-com:office:powerpoint" id="Line 2"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20.6pt" to="570pt,720.6pt" o:spid="_x0000_s1026" strokecolor="silver" strokeweight=".48pt">
                <w10:wrap anchorx="page" anchory="page"/>
              </v:line>
            </w:pict>
          </mc:Fallback>
        </mc:AlternateContent>
      </w:r>
      <w:r w:rsidR="00A33DB9">
        <w:rPr>
          <w:color w:val="33339A"/>
        </w:rPr>
        <w:t>IMPORTANT INFORMATION ABOUT THIS FENCING NOTICE</w:t>
      </w:r>
    </w:p>
    <w:p w:rsidR="6FD93652" w:rsidP="448C5DE2" w:rsidRDefault="6FD93652" w14:paraId="17D22E36" w14:textId="7854172A">
      <w:pPr>
        <w:pStyle w:val="a4"/>
        <w:numPr>
          <w:ilvl w:val="0"/>
          <w:numId w:val="1"/>
        </w:numPr>
        <w:tabs>
          <w:tab w:val="left" w:pos="861"/>
        </w:tabs>
        <w:spacing w:before="119" w:line="257" w:lineRule="auto"/>
        <w:ind w:right="468" w:hanging="360"/>
      </w:pPr>
      <w:r w:rsidRPr="448C5DE2">
        <w:t xml:space="preserve">This is a fencing notice under section 13 of the </w:t>
      </w:r>
      <w:r w:rsidRPr="448C5DE2">
        <w:rPr>
          <w:b/>
          <w:bCs/>
        </w:rPr>
        <w:t>Fences Act 1968</w:t>
      </w:r>
      <w:r w:rsidRPr="448C5DE2">
        <w:t>.</w:t>
      </w:r>
    </w:p>
    <w:p w:rsidR="448C5DE2" w:rsidP="448C5DE2" w:rsidRDefault="448C5DE2" w14:paraId="2E36621A" w14:textId="3529AD3C">
      <w:pPr>
        <w:pStyle w:val="a4"/>
        <w:spacing w:before="0" w:line="257" w:lineRule="auto"/>
      </w:pPr>
    </w:p>
    <w:p w:rsidR="6FD93652" w:rsidP="448C5DE2" w:rsidRDefault="6FD93652" w14:paraId="749757AA" w14:textId="56E74E74">
      <w:pPr>
        <w:pStyle w:val="a4"/>
        <w:numPr>
          <w:ilvl w:val="0"/>
          <w:numId w:val="1"/>
        </w:numPr>
        <w:spacing w:before="0" w:line="257" w:lineRule="auto"/>
      </w:pPr>
      <w:r w:rsidRPr="448C5DE2">
        <w:t xml:space="preserve">Agreement to the fencing works and any subsidiary works proposed in this fencing notice gives rise to a fencing notice agreement, which can be enforced under the </w:t>
      </w:r>
      <w:r w:rsidRPr="448C5DE2">
        <w:rPr>
          <w:b/>
          <w:bCs/>
        </w:rPr>
        <w:t>Fences Act 1968</w:t>
      </w:r>
      <w:r w:rsidRPr="448C5DE2">
        <w:t>.</w:t>
      </w:r>
    </w:p>
    <w:p w:rsidR="6FD93652" w:rsidP="448C5DE2" w:rsidRDefault="6FD93652" w14:paraId="2988303F" w14:textId="4583A829">
      <w:pPr>
        <w:pStyle w:val="a4"/>
        <w:spacing w:before="0" w:line="257" w:lineRule="auto"/>
        <w:ind w:left="500" w:firstLine="0"/>
      </w:pPr>
      <w:r w:rsidRPr="448C5DE2">
        <w:t xml:space="preserve"> </w:t>
      </w:r>
    </w:p>
    <w:p w:rsidR="6FD93652" w:rsidP="448C5DE2" w:rsidRDefault="6FD93652" w14:paraId="43D50524" w14:textId="59BEA0A3">
      <w:pPr>
        <w:pStyle w:val="a4"/>
        <w:numPr>
          <w:ilvl w:val="0"/>
          <w:numId w:val="1"/>
        </w:numPr>
        <w:spacing w:before="0" w:line="257" w:lineRule="auto"/>
      </w:pPr>
      <w:r w:rsidRPr="448C5DE2">
        <w:t xml:space="preserve">Notifying owners† should provide fencing notices to adjoining owners prior to the commencement of fencing works or any subsidiary works*, unless urgent fencing works (including subsidiary works) must be carried out. Urgent fencing works may need to be carried out in circumstances including where the dividing fence has been damaged or destroyed by a falling tree or branch or by fire or flood. If urgent fencing works are to be undertaken the urgent fencing notice should be used. </w:t>
      </w:r>
    </w:p>
    <w:p w:rsidR="6FD93652" w:rsidP="448C5DE2" w:rsidRDefault="6FD93652" w14:paraId="3BD171CC" w14:textId="36EF88B4">
      <w:pPr>
        <w:pStyle w:val="a4"/>
        <w:spacing w:before="0" w:line="257" w:lineRule="auto"/>
        <w:ind w:left="500" w:firstLine="0"/>
      </w:pPr>
      <w:r w:rsidRPr="448C5DE2">
        <w:t xml:space="preserve"> </w:t>
      </w:r>
    </w:p>
    <w:p w:rsidR="6FD93652" w:rsidP="448C5DE2" w:rsidRDefault="6FD93652" w14:paraId="39A9E0D6" w14:textId="67D4FF02">
      <w:pPr>
        <w:pStyle w:val="a4"/>
        <w:numPr>
          <w:ilvl w:val="0"/>
          <w:numId w:val="1"/>
        </w:numPr>
        <w:spacing w:before="0" w:line="257" w:lineRule="auto"/>
      </w:pPr>
      <w:r w:rsidRPr="448C5DE2">
        <w:t xml:space="preserve">Using temporary fences and barriers as dividing fences until the completion of fencing works is subsidiary works and requires agreement from the adjoining owner in the manner described above, unless it is classified as urgent fencing works. </w:t>
      </w:r>
    </w:p>
    <w:p w:rsidR="6FD93652" w:rsidP="448C5DE2" w:rsidRDefault="6FD93652" w14:paraId="56C9F988" w14:textId="5B6FA70D">
      <w:pPr>
        <w:pStyle w:val="a4"/>
        <w:spacing w:before="0" w:line="257" w:lineRule="auto"/>
      </w:pPr>
      <w:r w:rsidRPr="448C5DE2">
        <w:t xml:space="preserve"> </w:t>
      </w:r>
    </w:p>
    <w:p w:rsidR="6FD93652" w:rsidP="448C5DE2" w:rsidRDefault="6FD93652" w14:paraId="6F09E26B" w14:textId="1E78E001">
      <w:pPr>
        <w:pStyle w:val="a4"/>
        <w:numPr>
          <w:ilvl w:val="0"/>
          <w:numId w:val="1"/>
        </w:numPr>
        <w:spacing w:before="0" w:line="257" w:lineRule="auto"/>
      </w:pPr>
      <w:r w:rsidRPr="448C5DE2">
        <w:t xml:space="preserve">Subsidiary works can also include the design of a dividing fence, the preparation or clearing of land for the purpose of fencing works, the surveying and marking of the common boundary of adjoining land or other proposed line of fence for the purpose of fencing works and obtaining an approval required for the purpose of fencing works. </w:t>
      </w:r>
    </w:p>
    <w:p w:rsidR="6FD93652" w:rsidP="448C5DE2" w:rsidRDefault="6FD93652" w14:paraId="3B8F90B2" w14:textId="0BF63C25">
      <w:pPr>
        <w:pStyle w:val="a4"/>
        <w:spacing w:before="0" w:line="257" w:lineRule="auto"/>
      </w:pPr>
      <w:r w:rsidRPr="448C5DE2">
        <w:t xml:space="preserve"> </w:t>
      </w:r>
    </w:p>
    <w:p w:rsidR="6FD93652" w:rsidP="448C5DE2" w:rsidRDefault="6FD93652" w14:paraId="7E7E7F6A" w14:textId="18CD51BF">
      <w:pPr>
        <w:pStyle w:val="a4"/>
        <w:numPr>
          <w:ilvl w:val="0"/>
          <w:numId w:val="1"/>
        </w:numPr>
        <w:spacing w:before="0" w:line="257" w:lineRule="auto"/>
      </w:pPr>
      <w:r w:rsidRPr="448C5DE2">
        <w:t xml:space="preserve"> A notifying owner can commence fencing works and any subsidiary works with a fencing notice agreement, any other agreement between the owners, an order of the Magistrates' Court, or otherwise in accordance with the </w:t>
      </w:r>
      <w:r w:rsidRPr="448C5DE2">
        <w:rPr>
          <w:b/>
          <w:bCs/>
        </w:rPr>
        <w:t>Fences Act 1968</w:t>
      </w:r>
      <w:r w:rsidRPr="448C5DE2">
        <w:t xml:space="preserve">. If there is no complete agreement between the notifying owner and the adjoining owner or no order of the Magistrates' Court, or if the notifying owner's actions are in conflict with the </w:t>
      </w:r>
      <w:r w:rsidRPr="448C5DE2">
        <w:rPr>
          <w:b/>
          <w:bCs/>
        </w:rPr>
        <w:t>Fences Act 1968</w:t>
      </w:r>
      <w:r w:rsidRPr="448C5DE2">
        <w:t xml:space="preserve">, the adjoining owner may file a complaint in the Magistrates' Court. </w:t>
      </w:r>
    </w:p>
    <w:p w:rsidR="6FD93652" w:rsidP="448C5DE2" w:rsidRDefault="6FD93652" w14:paraId="6156093E" w14:textId="51073232">
      <w:pPr>
        <w:pStyle w:val="a4"/>
        <w:spacing w:before="0" w:line="257" w:lineRule="auto"/>
      </w:pPr>
      <w:r w:rsidRPr="448C5DE2">
        <w:t xml:space="preserve"> </w:t>
      </w:r>
    </w:p>
    <w:p w:rsidR="6FD93652" w:rsidP="448C5DE2" w:rsidRDefault="6FD93652" w14:paraId="4E10B97C" w14:textId="1A180016">
      <w:pPr>
        <w:pStyle w:val="a4"/>
        <w:numPr>
          <w:ilvl w:val="0"/>
          <w:numId w:val="1"/>
        </w:numPr>
        <w:spacing w:before="0" w:line="257" w:lineRule="auto"/>
      </w:pPr>
      <w:r w:rsidRPr="448C5DE2">
        <w:t xml:space="preserve">If, within 30 days from the day this fencing notice is given, the adjoining owner has responded to a fencing notice from a notifying owner, but does not agree to one or more of the matters specified in this notice, the notifying owner cannot proceed with fencing works or any subsidiary works (whether proposed in this notice or otherwise) without the adjoining owner's agreement. </w:t>
      </w:r>
    </w:p>
    <w:p w:rsidR="6FD93652" w:rsidP="448C5DE2" w:rsidRDefault="6FD93652" w14:paraId="42C99288" w14:textId="16B7D531">
      <w:pPr>
        <w:pStyle w:val="a4"/>
        <w:spacing w:before="0" w:line="257" w:lineRule="auto"/>
      </w:pPr>
      <w:r w:rsidRPr="448C5DE2">
        <w:t xml:space="preserve"> </w:t>
      </w:r>
    </w:p>
    <w:p w:rsidR="6FD93652" w:rsidP="448C5DE2" w:rsidRDefault="6FD93652" w14:paraId="63E204C1" w14:textId="1DB45751">
      <w:pPr>
        <w:pStyle w:val="a4"/>
        <w:numPr>
          <w:ilvl w:val="0"/>
          <w:numId w:val="1"/>
        </w:numPr>
        <w:spacing w:before="0" w:line="257" w:lineRule="auto"/>
      </w:pPr>
      <w:r w:rsidRPr="448C5DE2">
        <w:t>The notifying owner and adjoining owner may continue to negotiate or, after the 30 days, either owner may commence proceedings in the Magistrates' Court for orders. Orders sought may include the line on which fencing works and any subsidiary works are to be carried out; the line that is the common boundary; whether or not a dividing fence is required and whether or not fencing works and any subsidiary works should be carried out; the nature of any fencing works and subsidiary works to be carried out; the nature of the fence that constitutes a sufficient dividing fence; the way in which contributions for the fencing works and any subsidiary works should be apportioned; and other matters.</w:t>
      </w:r>
    </w:p>
    <w:p w:rsidR="6FD93652" w:rsidP="448C5DE2" w:rsidRDefault="6FD93652" w14:paraId="46F8C471" w14:textId="5AAB7558">
      <w:pPr>
        <w:pStyle w:val="a4"/>
        <w:spacing w:before="0" w:line="257" w:lineRule="auto"/>
      </w:pPr>
      <w:r w:rsidRPr="448C5DE2">
        <w:t xml:space="preserve"> </w:t>
      </w:r>
    </w:p>
    <w:p w:rsidR="6FD93652" w:rsidP="448C5DE2" w:rsidRDefault="6FD93652" w14:paraId="3F726600" w14:textId="4EC114A0">
      <w:pPr>
        <w:pStyle w:val="a4"/>
        <w:numPr>
          <w:ilvl w:val="0"/>
          <w:numId w:val="1"/>
        </w:numPr>
        <w:spacing w:before="0" w:line="257" w:lineRule="auto"/>
      </w:pPr>
      <w:r w:rsidRPr="448C5DE2">
        <w:t xml:space="preserve">If, within 30 days from the day this fencing notice is given, the adjoining owner has not responded to this notice, the notifying owner may proceed with the fencing works and any subsidiary works set out in this notice. The notifying owner may then commence proceedings in the Magistrates' Court to recover contributions from the adjoining owner. </w:t>
      </w:r>
    </w:p>
    <w:p w:rsidR="448C5DE2" w:rsidP="448C5DE2" w:rsidRDefault="448C5DE2" w14:paraId="65369162" w14:textId="09329161">
      <w:pPr>
        <w:pStyle w:val="a4"/>
        <w:spacing w:before="0" w:line="257" w:lineRule="auto"/>
      </w:pPr>
    </w:p>
    <w:p w:rsidR="2BF44344" w:rsidP="448C5DE2" w:rsidRDefault="2BF44344" w14:paraId="5C0F2089" w14:textId="6B99B7B4">
      <w:pPr>
        <w:spacing w:after="160" w:line="257" w:lineRule="auto"/>
      </w:pPr>
      <w:r w:rsidRPr="448C5DE2">
        <w:rPr>
          <w:rFonts w:ascii="Calibri" w:hAnsi="Calibri" w:eastAsia="Calibri" w:cs="Calibri"/>
        </w:rPr>
        <w:t xml:space="preserve">* subsidiary works are other necessary works to allow the fencing works to take place, including design of a dividing fence, preparation or clearing of land, surveying and marking of common boundary or other proposed line of fence, obtaining approval and using temporary barriers </w:t>
      </w:r>
    </w:p>
    <w:p w:rsidR="2BF44344" w:rsidP="448C5DE2" w:rsidRDefault="2BF44344" w14:paraId="7347B882" w14:textId="15C0FD93">
      <w:pPr>
        <w:spacing w:after="160" w:line="257" w:lineRule="auto"/>
      </w:pPr>
      <w:r w:rsidRPr="448C5DE2">
        <w:rPr>
          <w:rFonts w:ascii="Calibri" w:hAnsi="Calibri" w:eastAsia="Calibri" w:cs="Calibri"/>
        </w:rPr>
        <w:t>† the owner who gives the fencing notice is the notifying owner (or owners) and the owner who receives the fencing notice is the adjoining owner (or owners)</w:t>
      </w:r>
    </w:p>
    <w:p w:rsidR="6FD93652" w:rsidP="448C5DE2" w:rsidRDefault="6FD93652" w14:paraId="158F827A" w14:textId="2E09D7D3">
      <w:pPr>
        <w:pStyle w:val="a4"/>
        <w:numPr>
          <w:ilvl w:val="0"/>
          <w:numId w:val="1"/>
        </w:numPr>
        <w:spacing w:before="0" w:line="257" w:lineRule="auto"/>
      </w:pPr>
      <w:r w:rsidRPr="448C5DE2">
        <w:t xml:space="preserve">Either owner may seek assistance from the Dispute Settlement Centre of Victoria to resolve any disputes about the proposed fencing works and any subsidiary works. </w:t>
      </w:r>
    </w:p>
    <w:p w:rsidR="6FD93652" w:rsidP="448C5DE2" w:rsidRDefault="6FD93652" w14:paraId="36EA6935" w14:textId="33C95E8A">
      <w:pPr>
        <w:pStyle w:val="a4"/>
        <w:spacing w:before="0" w:line="257" w:lineRule="auto"/>
      </w:pPr>
      <w:r w:rsidRPr="448C5DE2">
        <w:t xml:space="preserve"> </w:t>
      </w:r>
    </w:p>
    <w:p w:rsidR="6FD93652" w:rsidP="448C5DE2" w:rsidRDefault="6FD93652" w14:paraId="196F3CE7" w14:textId="15879345">
      <w:pPr>
        <w:pStyle w:val="a4"/>
        <w:numPr>
          <w:ilvl w:val="0"/>
          <w:numId w:val="1"/>
        </w:numPr>
        <w:spacing w:before="0" w:line="257" w:lineRule="auto"/>
      </w:pPr>
      <w:r w:rsidRPr="448C5DE2">
        <w:t xml:space="preserve">Section 6 of the </w:t>
      </w:r>
      <w:r w:rsidRPr="448C5DE2">
        <w:rPr>
          <w:b/>
          <w:bCs/>
        </w:rPr>
        <w:t>Fences Act 1968</w:t>
      </w:r>
      <w:r w:rsidRPr="448C5DE2">
        <w:t xml:space="preserve"> provides for the factors that must be considered in determining whether a dividing fence is a sufficient dividing fence. The factors that must be considered include (but are not limited to) the purpose for which owners of adjoining land use the land or intend the land to be used, reasonable privacy concerns of the owners of adjoining land, any policy or code relating to dividing fences adopted by the municipal council of the area, any relevant planning instruments, the existence of any agreements or covenants, and the need for a dividing fence.</w:t>
      </w:r>
    </w:p>
    <w:p w:rsidR="448C5DE2" w:rsidP="448C5DE2" w:rsidRDefault="448C5DE2" w14:paraId="523BC670" w14:textId="5FF0CE96">
      <w:pPr>
        <w:pStyle w:val="a4"/>
        <w:spacing w:before="0" w:line="257" w:lineRule="auto"/>
      </w:pPr>
    </w:p>
    <w:p w:rsidR="6FD93652" w:rsidP="448C5DE2" w:rsidRDefault="6FD93652" w14:paraId="7F17FCF2" w14:textId="37F075BB">
      <w:pPr>
        <w:pStyle w:val="a4"/>
        <w:numPr>
          <w:ilvl w:val="0"/>
          <w:numId w:val="1"/>
        </w:numPr>
        <w:spacing w:before="0" w:line="257" w:lineRule="auto"/>
      </w:pPr>
      <w:r w:rsidRPr="448C5DE2">
        <w:t xml:space="preserve"> Section 8 of the </w:t>
      </w:r>
      <w:r w:rsidRPr="448C5DE2">
        <w:rPr>
          <w:b/>
          <w:bCs/>
        </w:rPr>
        <w:t>Fences Act 1968</w:t>
      </w:r>
      <w:r w:rsidRPr="448C5DE2">
        <w:t xml:space="preserve"> provides for who is liable for the cost of fencing works and any subsidiary works if one owner of adjoining land requires a dividing fence that is of a greater standard than a sufficient dividing fence. </w:t>
      </w:r>
    </w:p>
    <w:p w:rsidR="6FD93652" w:rsidP="448C5DE2" w:rsidRDefault="6FD93652" w14:paraId="702476D9" w14:textId="6914D0A0">
      <w:pPr>
        <w:pStyle w:val="a4"/>
        <w:spacing w:before="0" w:line="257" w:lineRule="auto"/>
      </w:pPr>
      <w:r w:rsidRPr="448C5DE2">
        <w:t xml:space="preserve"> </w:t>
      </w:r>
    </w:p>
    <w:p w:rsidR="6FD93652" w:rsidP="448C5DE2" w:rsidRDefault="6FD93652" w14:paraId="3B6D08AE" w14:textId="7DAC96A3">
      <w:pPr>
        <w:pStyle w:val="a4"/>
        <w:numPr>
          <w:ilvl w:val="0"/>
          <w:numId w:val="1"/>
        </w:numPr>
        <w:spacing w:before="0" w:line="257" w:lineRule="auto"/>
      </w:pPr>
      <w:r w:rsidRPr="448C5DE2">
        <w:t xml:space="preserve">Section 32 of the </w:t>
      </w:r>
      <w:r w:rsidRPr="448C5DE2">
        <w:rPr>
          <w:b/>
          <w:bCs/>
        </w:rPr>
        <w:t>Fences Act 1968</w:t>
      </w:r>
      <w:r w:rsidRPr="448C5DE2">
        <w:t xml:space="preserve"> provides for the placement of rails and framing for a dividing fence that has rails and framing. Owners may agree about the side of the dividing fence on which the rails and framing are to be placed. If an agreement between owners or an order of the Magistrates' Court does not specify the side on which rails and framing are to be placed, the </w:t>
      </w:r>
      <w:r w:rsidRPr="448C5DE2">
        <w:rPr>
          <w:b/>
          <w:bCs/>
        </w:rPr>
        <w:t>Fences Act 1968</w:t>
      </w:r>
      <w:r w:rsidRPr="448C5DE2">
        <w:t xml:space="preserve"> provides for the side on which rails and framing must be placed. </w:t>
      </w:r>
    </w:p>
    <w:p w:rsidR="6FD93652" w:rsidP="448C5DE2" w:rsidRDefault="6FD93652" w14:paraId="40F5C145" w14:textId="2849F6AC">
      <w:pPr>
        <w:pStyle w:val="a4"/>
        <w:spacing w:before="0" w:line="257" w:lineRule="auto"/>
      </w:pPr>
      <w:r w:rsidRPr="448C5DE2">
        <w:t xml:space="preserve"> </w:t>
      </w:r>
    </w:p>
    <w:p w:rsidR="6FD93652" w:rsidP="448C5DE2" w:rsidRDefault="6FD93652" w14:paraId="083EF2B3" w14:textId="36ADECDC">
      <w:pPr>
        <w:pStyle w:val="a4"/>
        <w:numPr>
          <w:ilvl w:val="0"/>
          <w:numId w:val="1"/>
        </w:numPr>
        <w:spacing w:before="0" w:line="257" w:lineRule="auto"/>
      </w:pPr>
      <w:r w:rsidRPr="448C5DE2">
        <w:t xml:space="preserve">For a dividing fence between residential or commercial land and land over which the public has general access or over which there is a right of way, the rails and framing must be placed on the side of the dividing fence facing into the residential or commercial land. For a dividing fence between residential and commercial land, the rails and framing must be placed on the side of the dividing fence facing into the residential land. In all other cases, the rails and framing must be placed on the same side as the previous dividing fence (if a dividing fence is being replaced by a similar dividing fence) or on the side least subject to weathering (if a dividing fence is being replaced by a different type of dividing fence or if there was no previous dividing fence). </w:t>
      </w:r>
    </w:p>
    <w:p w:rsidR="6FD93652" w:rsidP="448C5DE2" w:rsidRDefault="6FD93652" w14:paraId="7094FDC5" w14:textId="1B3A959C">
      <w:pPr>
        <w:pStyle w:val="a4"/>
        <w:spacing w:before="0" w:line="257" w:lineRule="auto"/>
      </w:pPr>
      <w:r w:rsidRPr="448C5DE2">
        <w:t xml:space="preserve"> </w:t>
      </w:r>
    </w:p>
    <w:p w:rsidR="6FD93652" w:rsidP="448C5DE2" w:rsidRDefault="6FD93652" w14:paraId="2CE39D2E" w14:textId="7499D5E1">
      <w:pPr>
        <w:pStyle w:val="a4"/>
        <w:numPr>
          <w:ilvl w:val="0"/>
          <w:numId w:val="1"/>
        </w:numPr>
        <w:spacing w:before="0" w:line="257" w:lineRule="auto"/>
      </w:pPr>
      <w:r w:rsidRPr="448C5DE2">
        <w:t xml:space="preserve">The </w:t>
      </w:r>
      <w:r w:rsidRPr="448C5DE2">
        <w:rPr>
          <w:b/>
          <w:bCs/>
        </w:rPr>
        <w:t>Fences Act 1968</w:t>
      </w:r>
      <w:r w:rsidRPr="448C5DE2">
        <w:t xml:space="preserve"> deals with a range of other matters. Further information is available from the Dispute Settlement Centre of Victoria's website.</w:t>
      </w:r>
    </w:p>
    <w:p w:rsidR="448C5DE2" w:rsidP="448C5DE2" w:rsidRDefault="448C5DE2" w14:paraId="2791D5D5" w14:textId="67230238">
      <w:pPr>
        <w:pStyle w:val="a4"/>
        <w:spacing w:before="0" w:line="257" w:lineRule="auto"/>
      </w:pPr>
    </w:p>
    <w:p w:rsidR="6FD93652" w:rsidP="448C5DE2" w:rsidRDefault="6FD93652" w14:paraId="0DC6BBF2" w14:textId="3C970285">
      <w:pPr>
        <w:pStyle w:val="a4"/>
        <w:spacing w:before="0" w:after="160" w:line="257" w:lineRule="auto"/>
        <w:rPr>
          <w:b/>
          <w:bCs/>
        </w:rPr>
      </w:pPr>
      <w:r w:rsidRPr="448C5DE2">
        <w:rPr>
          <w:b/>
          <w:bCs/>
        </w:rPr>
        <w:t>Other important information</w:t>
      </w:r>
    </w:p>
    <w:p w:rsidR="6FD93652" w:rsidP="448C5DE2" w:rsidRDefault="6FD93652" w14:paraId="7AD255D8" w14:textId="054A8788">
      <w:pPr>
        <w:pStyle w:val="a4"/>
        <w:numPr>
          <w:ilvl w:val="0"/>
          <w:numId w:val="1"/>
        </w:numPr>
        <w:spacing w:before="0" w:line="257" w:lineRule="auto"/>
      </w:pPr>
      <w:r w:rsidRPr="448C5DE2">
        <w:t xml:space="preserve">Division 3 of Part 3 of the </w:t>
      </w:r>
      <w:r w:rsidRPr="448C5DE2">
        <w:rPr>
          <w:b/>
          <w:bCs/>
        </w:rPr>
        <w:t>Fences Act 1968</w:t>
      </w:r>
      <w:r w:rsidRPr="448C5DE2">
        <w:t xml:space="preserve"> details the process that must be followed if the common boundary is not agreed, which includes giving a boundary notice and engaging a licensed surveyor to have the common boundary defined.  </w:t>
      </w:r>
    </w:p>
    <w:p w:rsidR="6FD93652" w:rsidP="448C5DE2" w:rsidRDefault="6FD93652" w14:paraId="2B0F38A9" w14:textId="237958BD">
      <w:pPr>
        <w:pStyle w:val="a4"/>
        <w:spacing w:before="0" w:line="257" w:lineRule="auto"/>
      </w:pPr>
      <w:r w:rsidRPr="448C5DE2">
        <w:t xml:space="preserve"> </w:t>
      </w:r>
    </w:p>
    <w:p w:rsidR="6FD93652" w:rsidP="448C5DE2" w:rsidRDefault="6FD93652" w14:paraId="5FA25377" w14:textId="0CC9A6D7">
      <w:pPr>
        <w:pStyle w:val="a4"/>
        <w:numPr>
          <w:ilvl w:val="0"/>
          <w:numId w:val="1"/>
        </w:numPr>
        <w:spacing w:before="0" w:line="257" w:lineRule="auto"/>
      </w:pPr>
      <w:r w:rsidRPr="448C5DE2">
        <w:t xml:space="preserve">Unless impractical to do so, a dividing fence must be built on the common boundary or claims of adverse possession may arise, as detailed in section 30E of the </w:t>
      </w:r>
      <w:r w:rsidRPr="448C5DE2">
        <w:rPr>
          <w:b/>
          <w:bCs/>
        </w:rPr>
        <w:t>Fences Act 1968</w:t>
      </w:r>
      <w:r w:rsidRPr="448C5DE2">
        <w:t xml:space="preserve">. </w:t>
      </w:r>
    </w:p>
    <w:p w:rsidR="448C5DE2" w:rsidP="448C5DE2" w:rsidRDefault="448C5DE2" w14:paraId="54B38064" w14:textId="5090B0CE">
      <w:pPr>
        <w:pStyle w:val="a4"/>
        <w:spacing w:before="0" w:after="160" w:line="257" w:lineRule="auto"/>
        <w:rPr>
          <w:b/>
          <w:bCs/>
        </w:rPr>
      </w:pPr>
    </w:p>
    <w:p w:rsidR="6FD93652" w:rsidP="448C5DE2" w:rsidRDefault="6FD93652" w14:paraId="44D1B850" w14:textId="746D8758">
      <w:pPr>
        <w:pStyle w:val="a4"/>
        <w:spacing w:before="0" w:after="160" w:line="257" w:lineRule="auto"/>
        <w:rPr>
          <w:b/>
          <w:bCs/>
        </w:rPr>
      </w:pPr>
      <w:r w:rsidRPr="448C5DE2">
        <w:rPr>
          <w:b/>
          <w:bCs/>
        </w:rPr>
        <w:t xml:space="preserve">Building and protection works </w:t>
      </w:r>
    </w:p>
    <w:p w:rsidR="6FD93652" w:rsidP="448C5DE2" w:rsidRDefault="6FD93652" w14:paraId="14CFEED9" w14:textId="28157A59">
      <w:pPr>
        <w:pStyle w:val="a4"/>
        <w:numPr>
          <w:ilvl w:val="0"/>
          <w:numId w:val="1"/>
        </w:numPr>
        <w:spacing w:before="0" w:line="257" w:lineRule="auto"/>
      </w:pPr>
      <w:r w:rsidRPr="448C5DE2">
        <w:t xml:space="preserve">Building works on boundaries may involve the demolition of walls, which could occur prior to the commencement of fencing works, if a new sufficient dividing fence is then to be constructed. Building works may also include the construction of a new structure on a boundary line. Building and protection works are not fencing works and are not subject to the </w:t>
      </w:r>
      <w:r w:rsidRPr="448C5DE2">
        <w:rPr>
          <w:b/>
          <w:bCs/>
        </w:rPr>
        <w:t>Fences Act 1968</w:t>
      </w:r>
      <w:r w:rsidRPr="448C5DE2">
        <w:t xml:space="preserve"> (unless where specified). Building and protection works are subject to Part 7 of the </w:t>
      </w:r>
      <w:r w:rsidRPr="448C5DE2">
        <w:rPr>
          <w:b/>
          <w:bCs/>
        </w:rPr>
        <w:t>Building Act 1993</w:t>
      </w:r>
      <w:r w:rsidRPr="448C5DE2">
        <w:t>. More information can be obtained from the Victorian Building Authority's website.</w:t>
      </w:r>
    </w:p>
    <w:p w:rsidR="0086458C" w:rsidRDefault="0086458C" w14:paraId="05F64C4C" w14:textId="77777777">
      <w:pPr>
        <w:pStyle w:val="a3"/>
        <w:rPr>
          <w:sz w:val="24"/>
        </w:rPr>
      </w:pPr>
    </w:p>
    <w:p w:rsidR="0086458C" w:rsidRDefault="0086458C" w14:paraId="05F64C4D" w14:textId="77777777">
      <w:pPr>
        <w:pStyle w:val="a3"/>
        <w:rPr>
          <w:sz w:val="24"/>
        </w:rPr>
      </w:pPr>
    </w:p>
    <w:p w:rsidR="0086458C" w:rsidP="448C5DE2" w:rsidRDefault="0086458C" w14:paraId="05F64C51" w14:textId="7AD09FE5">
      <w:pPr>
        <w:spacing w:before="2" w:line="208" w:lineRule="exact"/>
        <w:rPr>
          <w:sz w:val="24"/>
          <w:szCs w:val="24"/>
        </w:rPr>
      </w:pPr>
    </w:p>
    <w:sectPr w:rsidR="0086458C">
      <w:pgSz w:w="11910" w:h="16840"/>
      <w:pgMar w:top="1340" w:right="460" w:bottom="1280" w:left="220" w:header="180" w:footer="1080" w:gutter="0"/>
      <w:cols w:space="72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endnote w:type="separator" w:id="-1">
    <w:p w:rsidR="001C6765" w:rsidRDefault="001C6765" w14:paraId="5ED6A403" w14:textId="77777777">
      <w:r>
        <w:separator/>
      </w:r>
    </w:p>
  </w:endnote>
  <w:endnote w:type="continuationSeparator" w:id="0">
    <w:p w:rsidR="001C6765" w:rsidRDefault="001C6765" w14:paraId="32F0503C" w14:textId="77777777">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AD1EA0" w:rsidRDefault="00AD1EA0" w14:paraId="58FC298A" w14:textId="77777777">
    <w:pPr>
      <w:pStyle w:val="a7"/>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pg="http://schemas.microsoft.com/office/word/2010/wordprocessingGroup"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p14">
  <w:p w:rsidR="0086458C" w:rsidRDefault="00417A7A" w14:paraId="05F64C62" w14:textId="48F4F2D9">
    <w:pPr>
      <w:pStyle w:val="a3"/>
      <w:spacing w:line="14" w:lineRule="auto"/>
      <w:rPr>
        <w:sz w:val="20"/>
      </w:rPr>
    </w:pPr>
    <w:r>
      <w:rPr>
        <w:noProof/>
      </w:rPr>
      <mc:AlternateContent>
        <mc:Choice Requires="wpg">
          <w:drawing>
            <wp:anchor distT="0" distB="0" distL="114300" distR="114300" simplePos="false" relativeHeight="503301608" behindDoc="true" locked="false" layoutInCell="true" allowOverlap="true" wp14:anchorId="05F64C65" wp14:editId="41B7F313">
              <wp:simplePos x="0" y="0"/>
              <wp:positionH relativeFrom="page">
                <wp:posOffset>114300</wp:posOffset>
              </wp:positionH>
              <wp:positionV relativeFrom="page">
                <wp:posOffset>9829800</wp:posOffset>
              </wp:positionV>
              <wp:extent cx="7315200" cy="74676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338645876" name="Group 3"/>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Group">
                  <wpg:wgp xmlns:pic="http://schemas.openxmlformats.org/drawingml/2006/picture">
                    <wpg:cNvGrpSpPr>
                      <a:grpSpLocks/>
                    </wpg:cNvGrpSpPr>
                    <wpg:grpSpPr bwMode="auto">
                      <a:xfrm>
                        <a:off x="0" y="0"/>
                        <a:ext cx="7315200" cy="746760"/>
                        <a:chOff x="180" y="15480"/>
                        <a:chExt cx="11520" cy="1176"/>
                      </a:xfrm>
                    </wpg:grpSpPr>
                    <wps:wsp>
                      <wps:cNvPr id="1997459028" name="Rectangle 5"/>
                      <wps:cNvSpPr>
                        <a:spLocks noChangeArrowheads="true"/>
                      </wps:cNvSpPr>
                      <wps:spPr bwMode="auto">
                        <a:xfrm>
                          <a:off x="180" y="15480"/>
                          <a:ext cx="11520" cy="180"/>
                        </a:xfrm>
                        <a:prstGeom prst="rect">
                          <a:avLst/>
                        </a:prstGeom>
                        <a:solidFill>
                          <a:srgbClr val="99CC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s:wsp>
                      <wps:cNvPr id="1181243488" name="Rectangle 4"/>
                      <wps:cNvSpPr>
                        <a:spLocks noChangeArrowheads="true"/>
                      </wps:cNvSpPr>
                      <wps:spPr bwMode="auto">
                        <a:xfrm>
                          <a:off x="180" y="15660"/>
                          <a:ext cx="11520" cy="996"/>
                        </a:xfrm>
                        <a:prstGeom prst="rect">
                          <a:avLst/>
                        </a:prstGeom>
                        <a:solidFill>
                          <a:srgbClr val="0000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g:wgp>
                </a:graphicData>
              </a:graphic>
              <wp14:sizeRelH relativeFrom="page">
                <wp14:pctWidth>0</wp14:pctWidth>
              </wp14:sizeRelH>
              <wp14:sizeRelV relativeFrom="page">
                <wp14:pctHeight>0</wp14:pctHeight>
              </wp14:sizeRelV>
            </wp:anchor>
          </w:drawing>
        </mc:Choice>
        <mc:Fallback>
          <w:pict>
            <v:group xmlns:v="urn:schemas-microsoft-com:vml" xmlns:xvml="urn:schemas-microsoft-com:office:excel" xmlns:o="urn:schemas-microsoft-com:office:office" xmlns:w10="urn:schemas-microsoft-com:office:word" xmlns:pvml="urn:schemas-microsoft-com:office:powerpoint" coordsize="11520,1176" coordorigin="180,15480" style="position:absolute;margin-left:9pt;margin-top:774pt;width:8in;height:58.8pt;z-index:-14872;mso-position-horizontal-relative:page;mso-position-vertical-relative:page" id="Group 3" o:spid="_x0000_s1026">
              <v:rect style="position:absolute;left:180;top:15480;width:11520;height:180;visibility:visible;mso-wrap-style:square;v-text-anchor:top" id="Rectangle 5" o:spid="_x0000_s1027" stroked="f" fillcolor="#9cf"/>
              <v:rect style="position:absolute;left:180;top:15660;width:11520;height:996;visibility:visible;mso-wrap-style:square;v-text-anchor:top" id="Rectangle 4" o:spid="_x0000_s1028" stroked="f" fillcolor="blue"/>
              <w10:wrap anchorx="page" anchory="page"/>
            </v:group>
          </w:pict>
        </mc:Fallback>
      </mc:AlternateContent>
    </w:r>
    <w:r>
      <w:rPr>
        <w:noProof/>
      </w:rPr>
      <mc:AlternateContent>
        <mc:Choice Requires="wps">
          <w:drawing>
            <wp:anchor distT="0" distB="0" distL="114300" distR="114300" simplePos="false" relativeHeight="503301632" behindDoc="true" locked="false" layoutInCell="true" allowOverlap="true" wp14:anchorId="05F64C66" wp14:editId="6522FE3D">
              <wp:simplePos x="0" y="0"/>
              <wp:positionH relativeFrom="page">
                <wp:posOffset>321310</wp:posOffset>
              </wp:positionH>
              <wp:positionV relativeFrom="page">
                <wp:posOffset>10356850</wp:posOffset>
              </wp:positionV>
              <wp:extent cx="107315" cy="139065"/>
              <wp:effectExtent l="0" t="3175" r="0" b="63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65619825" name="Text Box 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a:spLocks noChangeArrowheads="true"/>
                    </wps:cNvSpPr>
                    <wps:spPr bwMode="auto">
                      <a:xfrm>
                        <a:off x="0" y="0"/>
                        <a:ext cx="107315" cy="13906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6458C" w:rsidRDefault="00A33DB9" w14:paraId="05F64C6E" w14:textId="77777777">
                          <w:pPr>
                            <w:spacing w:before="14"/>
                            <w:ind w:left="40"/>
                            <w:rPr>
                              <w:sz w:val="16"/>
                            </w:rPr>
                          </w:pPr>
                          <w:r>
                            <w:fldChar w:fldCharType="begin"/>
                          </w:r>
                          <w:r>
                            <w:rPr>
                              <w:color w:val="FFFFFF"/>
                              <w:w w:val="99"/>
                              <w:sz w:val="16"/>
                            </w:rPr>
                            <w:instrText xml:space="preserve"> PAGE </w:instrText>
                          </w:r>
                          <w:r>
                            <w:fldChar w:fldCharType="separate"/>
                          </w:r>
                          <w:r>
                            <w:t>1</w:t>
                          </w:r>
                          <w:r>
                            <w:fldChar w:fldCharType="end"/>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" type="#_x0000_t202" style="position:absolute;margin-left:25.3pt;margin-top:815.5pt;width:8.45pt;height:10.95pt;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Text Box 2" o:spid="_x0000_s1027" stroked="f" filled="f">
              <v:textbox inset="0,0,0,0">
                <w:txbxContent>
                  <w:p w:rsidR="0086458C" w:rsidRDefault="00A33DB9" w14:paraId="05F64C6E" w14:textId="77777777">
                    <w:pPr>
                      <w:spacing w:before="14"/>
                      <w:ind w:left="40"/>
                      <w:rPr>
                        <w:sz w:val="16"/>
                      </w:rPr>
                    </w:pPr>
                    <w:r>
                      <w:fldChar w:fldCharType="begin"/>
                    </w:r>
                    <w:r>
                      <w:rPr>
                        <w:color w:val="FFFFFF"/>
                        <w:w w:val="99"/>
                        <w:sz w:val="16"/>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false" relativeHeight="503301656" behindDoc="true" locked="false" layoutInCell="true" allowOverlap="true" wp14:anchorId="05F64C67" wp14:editId="260FC033">
              <wp:simplePos x="0" y="0"/>
              <wp:positionH relativeFrom="page">
                <wp:posOffset>4667250</wp:posOffset>
              </wp:positionH>
              <wp:positionV relativeFrom="page">
                <wp:posOffset>10356850</wp:posOffset>
              </wp:positionV>
              <wp:extent cx="2493010" cy="139065"/>
              <wp:effectExtent l="0" t="3175" r="2540" b="63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579190549" name="Text Box 1"/>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a:spLocks noChangeArrowheads="true"/>
                    </wps:cNvSpPr>
                    <wps:spPr bwMode="auto">
                      <a:xfrm>
                        <a:off x="0" y="0"/>
                        <a:ext cx="2493010" cy="13906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6458C" w:rsidRDefault="00A33DB9" w14:paraId="05F64C6F" w14:textId="77777777">
                          <w:pPr>
                            <w:spacing w:before="14"/>
                            <w:ind w:left="20"/>
                            <w:rPr>
                              <w:sz w:val="16"/>
                            </w:rPr>
                          </w:pPr>
                          <w:r>
                            <w:rPr>
                              <w:color w:val="FFFFFF"/>
                              <w:sz w:val="16"/>
                            </w:rPr>
                            <w:t xml:space="preserve">FENCING NOTICE - Section 13 </w:t>
                          </w:r>
                          <w:r>
                            <w:rPr>
                              <w:i/>
                              <w:color w:val="FFFFFF"/>
                              <w:sz w:val="16"/>
                            </w:rPr>
                            <w:t xml:space="preserve">Fences Act 1968 </w:t>
                          </w:r>
                          <w:r>
                            <w:rPr>
                              <w:color w:val="FFFFFF"/>
                              <w:sz w:val="16"/>
                            </w:rPr>
                            <w:t>(Vic)</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" type="#_x0000_t202" style="position:absolute;margin-left:367.5pt;margin-top:815.5pt;width:196.3pt;height:10.9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Text Box 1" o:spid="_x0000_s1028" stroked="f" filled="f">
              <v:textbox inset="0,0,0,0">
                <w:txbxContent>
                  <w:p w:rsidR="0086458C" w:rsidRDefault="00A33DB9" w14:paraId="05F64C6F" w14:textId="77777777">
                    <w:pPr>
                      <w:spacing w:before="14"/>
                      <w:ind w:left="20"/>
                      <w:rPr>
                        <w:sz w:val="16"/>
                      </w:rPr>
                    </w:pPr>
                    <w:r>
                      <w:rPr>
                        <w:color w:val="FFFFFF"/>
                        <w:sz w:val="16"/>
                      </w:rPr>
                      <w:t xml:space="preserve">FENCING NOTICE - Section 13 </w:t>
                    </w:r>
                    <w:r>
                      <w:rPr>
                        <w:i/>
                        <w:color w:val="FFFFFF"/>
                        <w:sz w:val="16"/>
                      </w:rPr>
                      <w:t xml:space="preserve">Fences Act 1968 </w:t>
                    </w:r>
                    <w:r>
                      <w:rPr>
                        <w:color w:val="FFFFFF"/>
                        <w:sz w:val="16"/>
                      </w:rPr>
                      <w:t>(Vic)</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AD1EA0" w:rsidRDefault="00AD1EA0" w14:paraId="77D2E21F" w14:textId="77777777">
    <w:pPr>
      <w:pStyle w:val="a7"/>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footnote w:type="separator" w:id="-1">
    <w:p w:rsidR="001C6765" w:rsidRDefault="001C6765" w14:paraId="52896246" w14:textId="77777777">
      <w:r>
        <w:separator/>
      </w:r>
    </w:p>
  </w:footnote>
  <w:footnote w:type="continuationSeparator" w:id="0">
    <w:p w:rsidR="001C6765" w:rsidRDefault="001C6765" w14:paraId="45ECB09F" w14:textId="77777777">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AD1EA0" w:rsidRDefault="00AD1EA0" w14:paraId="52A10ED5" w14:textId="77777777">
    <w:pPr>
      <w:pStyle w:val="a5"/>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pg="http://schemas.microsoft.com/office/word/2010/wordprocessingGroup"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p14">
  <w:p w:rsidR="0086458C" w:rsidRDefault="00417A7A" w14:paraId="05F64C61" w14:textId="2198C420">
    <w:pPr>
      <w:pStyle w:val="a3"/>
      <w:spacing w:line="14" w:lineRule="auto"/>
      <w:rPr>
        <w:sz w:val="20"/>
      </w:rPr>
    </w:pPr>
    <w:r>
      <w:rPr>
        <w:noProof/>
      </w:rPr>
      <mc:AlternateContent>
        <mc:Choice Requires="wps">
          <w:drawing>
            <wp:anchor distT="0" distB="0" distL="114300" distR="114300" simplePos="false" relativeHeight="503301560" behindDoc="true" locked="false" layoutInCell="true" allowOverlap="true" wp14:anchorId="05F64C63" wp14:editId="31C65ADE">
              <wp:simplePos x="0" y="0"/>
              <wp:positionH relativeFrom="page">
                <wp:posOffset>7001510</wp:posOffset>
              </wp:positionH>
              <wp:positionV relativeFrom="page">
                <wp:posOffset>453390</wp:posOffset>
              </wp:positionV>
              <wp:extent cx="85090" cy="170815"/>
              <wp:effectExtent l="635" t="0" r="0" b="444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057746747" name="Text Box 9"/>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a:spLocks noChangeArrowheads="true"/>
                    </wps:cNvSpPr>
                    <wps:spPr bwMode="auto">
                      <a:xfrm>
                        <a:off x="0" y="0"/>
                        <a:ext cx="85090" cy="17081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6458C" w:rsidRDefault="00A33DB9" w14:paraId="05F64C6D" w14:textId="77777777">
                          <w:pPr>
                            <w:spacing w:line="268" w:lineRule="exact"/>
                            <w:rPr>
                              <w:sz w:val="24"/>
                            </w:rPr>
                          </w:pPr>
                          <w:r>
                            <w:rPr>
                              <w:w w:val="99"/>
                              <w:sz w:val="24"/>
                            </w:rPr>
                            <w:t>1</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" type="#_x0000_t202" style="position:absolute;margin-left:551.3pt;margin-top:35.7pt;width:6.7pt;height:13.45pt;z-index:-1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Text Box 9" o:spid="_x0000_s1026" stroked="f" filled="f">
              <v:textbox inset="0,0,0,0">
                <w:txbxContent>
                  <w:p w:rsidR="0086458C" w:rsidRDefault="00A33DB9" w14:paraId="05F64C6D" w14:textId="77777777">
                    <w:pPr>
                      <w:spacing w:line="268" w:lineRule="exact"/>
                      <w:rPr>
                        <w:sz w:val="24"/>
                      </w:rPr>
                    </w:pPr>
                    <w:r>
                      <w:rPr>
                        <w:w w:val="99"/>
                        <w:sz w:val="24"/>
                      </w:rPr>
                      <w:t>1</w:t>
                    </w:r>
                  </w:p>
                </w:txbxContent>
              </v:textbox>
              <w10:wrap anchorx="page" anchory="page"/>
            </v:shape>
          </w:pict>
        </mc:Fallback>
      </mc:AlternateContent>
    </w:r>
    <w:r>
      <w:rPr>
        <w:noProof/>
      </w:rPr>
      <mc:AlternateContent>
        <mc:Choice Requires="wpg">
          <w:drawing>
            <wp:anchor distT="0" distB="0" distL="114300" distR="114300" simplePos="false" relativeHeight="503301584" behindDoc="true" locked="false" layoutInCell="true" allowOverlap="true" wp14:anchorId="05F64C64" wp14:editId="45C51EBD">
              <wp:simplePos x="0" y="0"/>
              <wp:positionH relativeFrom="page">
                <wp:posOffset>114300</wp:posOffset>
              </wp:positionH>
              <wp:positionV relativeFrom="page">
                <wp:posOffset>114300</wp:posOffset>
              </wp:positionV>
              <wp:extent cx="7315200" cy="6858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397830138" name="Group 6"/>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Group">
                  <wpg:wgp xmlns:pic="http://schemas.openxmlformats.org/drawingml/2006/picture">
                    <wpg:cNvGrpSpPr>
                      <a:grpSpLocks/>
                    </wpg:cNvGrpSpPr>
                    <wpg:grpSpPr bwMode="auto">
                      <a:xfrm>
                        <a:off x="0" y="0"/>
                        <a:ext cx="7315200" cy="685800"/>
                        <a:chOff x="180" y="180"/>
                        <a:chExt cx="11520" cy="1080"/>
                      </a:xfrm>
                    </wpg:grpSpPr>
                    <wps:wsp>
                      <wps:cNvPr id="1211281782" name="Rectangle 8"/>
                      <wps:cNvSpPr>
                        <a:spLocks noChangeArrowheads="true"/>
                      </wps:cNvSpPr>
                      <wps:spPr bwMode="auto">
                        <a:xfrm>
                          <a:off x="180" y="381"/>
                          <a:ext cx="11520" cy="879"/>
                        </a:xfrm>
                        <a:prstGeom prst="rect">
                          <a:avLst/>
                        </a:prstGeom>
                        <a:solidFill>
                          <a:srgbClr val="0000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s:wsp>
                      <wps:cNvPr id="1631793073" name="Rectangle 7"/>
                      <wps:cNvSpPr>
                        <a:spLocks noChangeArrowheads="true"/>
                      </wps:cNvSpPr>
                      <wps:spPr bwMode="auto">
                        <a:xfrm>
                          <a:off x="180" y="180"/>
                          <a:ext cx="11520" cy="202"/>
                        </a:xfrm>
                        <a:prstGeom prst="rect">
                          <a:avLst/>
                        </a:prstGeom>
                        <a:solidFill>
                          <a:srgbClr val="99CCFF"/>
                        </a:solidFill>
                        <a:ln>
                          <a:noFill/>
                        </a:ln>
                        <a:extLst>
                          <a:ext uri="{91240B29-F687-4F45-9708-019B960494DF}">
                            <a14:hiddenLine w="9525">
                              <a:solidFill>
                                <a:srgbClr val="000000"/>
                              </a:solidFill>
                              <a:miter lim="800000"/>
                              <a:headEnd/>
                              <a:tailEnd/>
                            </a14:hiddenLine>
                          </a:ext>
                        </a:extLst>
                      </wps:spPr>
                      <wps:bodyPr rot="0" vert="horz" wrap="square" lIns="91440" tIns="45720" rIns="91440" bIns="45720" anchor="t" anchorCtr="false" upright="true">
                        <a:noAutofit/>
                      </wps:bodyPr>
                    </wps:wsp>
                  </wpg:wgp>
                </a:graphicData>
              </a:graphic>
              <wp14:sizeRelH relativeFrom="page">
                <wp14:pctWidth>0</wp14:pctWidth>
              </wp14:sizeRelH>
              <wp14:sizeRelV relativeFrom="page">
                <wp14:pctHeight>0</wp14:pctHeight>
              </wp14:sizeRelV>
            </wp:anchor>
          </w:drawing>
        </mc:Choice>
        <mc:Fallback>
          <w:pict>
            <v:group xmlns:v="urn:schemas-microsoft-com:vml" xmlns:xvml="urn:schemas-microsoft-com:office:excel" xmlns:o="urn:schemas-microsoft-com:office:office" xmlns:w10="urn:schemas-microsoft-com:office:word" xmlns:pvml="urn:schemas-microsoft-com:office:powerpoint" coordsize="11520,1080" coordorigin="180,180" style="position:absolute;margin-left:9pt;margin-top:9pt;width:8in;height:54pt;z-index:-14896;mso-position-horizontal-relative:page;mso-position-vertical-relative:page" id="Group 6" o:spid="_x0000_s1026">
              <v:rect style="position:absolute;left:180;top:381;width:11520;height:879;visibility:visible;mso-wrap-style:square;v-text-anchor:top" id="Rectangle 8" o:spid="_x0000_s1027" stroked="f" fillcolor="blue"/>
              <v:rect style="position:absolute;left:180;top:180;width:11520;height:202;visibility:visible;mso-wrap-style:square;v-text-anchor:top" id="Rectangle 7" o:spid="_x0000_s1028" stroked="f" fillcolor="#9cf"/>
              <w10:wrap anchorx="page" anchory="page"/>
            </v:group>
          </w:pict>
        </mc:Fallback>
      </mc:AlternateContent>
    </w:r>
  </w:p>
</w:hdr>
</file>

<file path=word/header3.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p w:rsidR="00AD1EA0" w:rsidRDefault="00AD1EA0" w14:paraId="13F84C9A" w14:textId="77777777">
    <w:pPr>
      <w:pStyle w:val="a5"/>
    </w:pP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p14">
  <w:abstractNum w:abstractNumId="0">
    <w:nsid w:val="0DEE17ED"/>
    <w:multiLevelType w:val="hybridMultilevel"/>
    <w:tmpl w:val="48EE25FA"/>
    <w:lvl w:ilvl="0" w:tplc="60946988">
      <w:numFmt w:val="bullet"/>
      <w:lvlText w:val="*"/>
      <w:lvlJc w:val="left"/>
      <w:pPr>
        <w:ind w:left="323" w:hanging="121"/>
      </w:pPr>
      <w:rPr>
        <w:rFonts w:hint="default" w:ascii="Arial" w:hAnsi="Arial" w:eastAsia="Arial" w:cs="Arial"/>
        <w:w w:val="99"/>
        <w:sz w:val="18"/>
        <w:szCs w:val="18"/>
      </w:rPr>
    </w:lvl>
    <w:lvl w:ilvl="1" w:tplc="0546A73E">
      <w:numFmt w:val="bullet"/>
      <w:lvlText w:val=""/>
      <w:lvlJc w:val="left"/>
      <w:pPr>
        <w:ind w:left="859" w:hanging="361"/>
      </w:pPr>
      <w:rPr>
        <w:rFonts w:hint="default" w:ascii="Wingdings" w:hAnsi="Wingdings" w:eastAsia="Wingdings" w:cs="Wingdings"/>
        <w:w w:val="99"/>
        <w:sz w:val="22"/>
        <w:szCs w:val="22"/>
      </w:rPr>
    </w:lvl>
    <w:lvl w:ilvl="2" w:tplc="7B24BB7A">
      <w:numFmt w:val="bullet"/>
      <w:lvlText w:val="•"/>
      <w:lvlJc w:val="left"/>
      <w:pPr>
        <w:ind w:left="2011" w:hanging="361"/>
      </w:pPr>
      <w:rPr>
        <w:rFonts w:hint="default"/>
      </w:rPr>
    </w:lvl>
    <w:lvl w:ilvl="3" w:tplc="AE86EB5A">
      <w:numFmt w:val="bullet"/>
      <w:lvlText w:val="•"/>
      <w:lvlJc w:val="left"/>
      <w:pPr>
        <w:ind w:left="3163" w:hanging="361"/>
      </w:pPr>
      <w:rPr>
        <w:rFonts w:hint="default"/>
      </w:rPr>
    </w:lvl>
    <w:lvl w:ilvl="4" w:tplc="716C9B58">
      <w:numFmt w:val="bullet"/>
      <w:lvlText w:val="•"/>
      <w:lvlJc w:val="left"/>
      <w:pPr>
        <w:ind w:left="4314" w:hanging="361"/>
      </w:pPr>
      <w:rPr>
        <w:rFonts w:hint="default"/>
      </w:rPr>
    </w:lvl>
    <w:lvl w:ilvl="5" w:tplc="026642A8">
      <w:numFmt w:val="bullet"/>
      <w:lvlText w:val="•"/>
      <w:lvlJc w:val="left"/>
      <w:pPr>
        <w:ind w:left="5466" w:hanging="361"/>
      </w:pPr>
      <w:rPr>
        <w:rFonts w:hint="default"/>
      </w:rPr>
    </w:lvl>
    <w:lvl w:ilvl="6" w:tplc="B33CB6D6">
      <w:numFmt w:val="bullet"/>
      <w:lvlText w:val="•"/>
      <w:lvlJc w:val="left"/>
      <w:pPr>
        <w:ind w:left="6618" w:hanging="361"/>
      </w:pPr>
      <w:rPr>
        <w:rFonts w:hint="default"/>
      </w:rPr>
    </w:lvl>
    <w:lvl w:ilvl="7" w:tplc="B66AA3CA">
      <w:numFmt w:val="bullet"/>
      <w:lvlText w:val="•"/>
      <w:lvlJc w:val="left"/>
      <w:pPr>
        <w:ind w:left="7769" w:hanging="361"/>
      </w:pPr>
      <w:rPr>
        <w:rFonts w:hint="default"/>
      </w:rPr>
    </w:lvl>
    <w:lvl w:ilvl="8" w:tplc="2C9E1F3C">
      <w:numFmt w:val="bullet"/>
      <w:lvlText w:val="•"/>
      <w:lvlJc w:val="left"/>
      <w:pPr>
        <w:ind w:left="8921" w:hanging="361"/>
      </w:pPr>
      <w:rPr>
        <w:rFonts w:hint="default"/>
      </w:rPr>
    </w:lvl>
  </w:abstractNum>
  <w:abstractNum w:abstractNumId="1">
    <w:nsid w:val="26DD16D6"/>
    <w:multiLevelType w:val="hybridMultilevel"/>
    <w:tmpl w:val="69D81262"/>
    <w:lvl w:ilvl="0" w:tplc="94D6650A">
      <w:start w:val="1"/>
      <w:numFmt w:val="decimal"/>
      <w:lvlText w:val="%1."/>
      <w:lvlJc w:val="left"/>
      <w:pPr>
        <w:ind w:left="860" w:hanging="360"/>
        <w:jc w:val="left"/>
      </w:pPr>
      <w:rPr>
        <w:rFonts w:hint="default" w:ascii="Arial" w:hAnsi="Arial" w:eastAsia="Arial" w:cs="Arial"/>
        <w:b/>
        <w:bCs/>
        <w:spacing w:val="-2"/>
        <w:w w:val="99"/>
        <w:sz w:val="24"/>
        <w:szCs w:val="24"/>
      </w:rPr>
    </w:lvl>
    <w:lvl w:ilvl="1" w:tplc="B93E1AC0">
      <w:numFmt w:val="bullet"/>
      <w:lvlText w:val="•"/>
      <w:lvlJc w:val="left"/>
      <w:pPr>
        <w:ind w:left="1896" w:hanging="360"/>
      </w:pPr>
      <w:rPr>
        <w:rFonts w:hint="default"/>
      </w:rPr>
    </w:lvl>
    <w:lvl w:ilvl="2" w:tplc="B8C05202">
      <w:numFmt w:val="bullet"/>
      <w:lvlText w:val="•"/>
      <w:lvlJc w:val="left"/>
      <w:pPr>
        <w:ind w:left="2932" w:hanging="360"/>
      </w:pPr>
      <w:rPr>
        <w:rFonts w:hint="default"/>
      </w:rPr>
    </w:lvl>
    <w:lvl w:ilvl="3" w:tplc="AF3C027E">
      <w:numFmt w:val="bullet"/>
      <w:lvlText w:val="•"/>
      <w:lvlJc w:val="left"/>
      <w:pPr>
        <w:ind w:left="3969" w:hanging="360"/>
      </w:pPr>
      <w:rPr>
        <w:rFonts w:hint="default"/>
      </w:rPr>
    </w:lvl>
    <w:lvl w:ilvl="4" w:tplc="D2A8096C">
      <w:numFmt w:val="bullet"/>
      <w:lvlText w:val="•"/>
      <w:lvlJc w:val="left"/>
      <w:pPr>
        <w:ind w:left="5005" w:hanging="360"/>
      </w:pPr>
      <w:rPr>
        <w:rFonts w:hint="default"/>
      </w:rPr>
    </w:lvl>
    <w:lvl w:ilvl="5" w:tplc="AF1A2AA6">
      <w:numFmt w:val="bullet"/>
      <w:lvlText w:val="•"/>
      <w:lvlJc w:val="left"/>
      <w:pPr>
        <w:ind w:left="6042" w:hanging="360"/>
      </w:pPr>
      <w:rPr>
        <w:rFonts w:hint="default"/>
      </w:rPr>
    </w:lvl>
    <w:lvl w:ilvl="6" w:tplc="8F2C265E">
      <w:numFmt w:val="bullet"/>
      <w:lvlText w:val="•"/>
      <w:lvlJc w:val="left"/>
      <w:pPr>
        <w:ind w:left="7078" w:hanging="360"/>
      </w:pPr>
      <w:rPr>
        <w:rFonts w:hint="default"/>
      </w:rPr>
    </w:lvl>
    <w:lvl w:ilvl="7" w:tplc="48D6B3DA">
      <w:numFmt w:val="bullet"/>
      <w:lvlText w:val="•"/>
      <w:lvlJc w:val="left"/>
      <w:pPr>
        <w:ind w:left="8115" w:hanging="360"/>
      </w:pPr>
      <w:rPr>
        <w:rFonts w:hint="default"/>
      </w:rPr>
    </w:lvl>
    <w:lvl w:ilvl="8" w:tplc="461C0366">
      <w:numFmt w:val="bullet"/>
      <w:lvlText w:val="•"/>
      <w:lvlJc w:val="left"/>
      <w:pPr>
        <w:ind w:left="9151" w:hanging="360"/>
      </w:pPr>
      <w:rPr>
        <w:rFonts w:hint="default"/>
      </w:rPr>
    </w:lvl>
  </w:abstractNum>
  <w:abstractNum w:abstractNumId="2">
    <w:nsid w:val="549F1368"/>
    <w:multiLevelType w:val="hybridMultilevel"/>
    <w:tmpl w:val="4238B07C"/>
    <w:lvl w:ilvl="0" w:tplc="F42840D4">
      <w:start w:val="1"/>
      <w:numFmt w:val="decimal"/>
      <w:lvlText w:val="%1."/>
      <w:lvlJc w:val="left"/>
      <w:pPr>
        <w:ind w:left="860" w:hanging="361"/>
        <w:jc w:val="left"/>
      </w:pPr>
      <w:rPr>
        <w:rFonts w:hint="default" w:ascii="Arial" w:hAnsi="Arial" w:eastAsia="Arial" w:cs="Arial"/>
        <w:w w:val="99"/>
        <w:sz w:val="22"/>
        <w:szCs w:val="22"/>
      </w:rPr>
    </w:lvl>
    <w:lvl w:ilvl="1" w:tplc="5C3004F8">
      <w:numFmt w:val="bullet"/>
      <w:lvlText w:val="•"/>
      <w:lvlJc w:val="left"/>
      <w:pPr>
        <w:ind w:left="1896" w:hanging="361"/>
      </w:pPr>
      <w:rPr>
        <w:rFonts w:hint="default"/>
      </w:rPr>
    </w:lvl>
    <w:lvl w:ilvl="2" w:tplc="1660DA3A">
      <w:numFmt w:val="bullet"/>
      <w:lvlText w:val="•"/>
      <w:lvlJc w:val="left"/>
      <w:pPr>
        <w:ind w:left="2932" w:hanging="361"/>
      </w:pPr>
      <w:rPr>
        <w:rFonts w:hint="default"/>
      </w:rPr>
    </w:lvl>
    <w:lvl w:ilvl="3" w:tplc="87ECD5F6">
      <w:numFmt w:val="bullet"/>
      <w:lvlText w:val="•"/>
      <w:lvlJc w:val="left"/>
      <w:pPr>
        <w:ind w:left="3969" w:hanging="361"/>
      </w:pPr>
      <w:rPr>
        <w:rFonts w:hint="default"/>
      </w:rPr>
    </w:lvl>
    <w:lvl w:ilvl="4" w:tplc="BBC05534">
      <w:numFmt w:val="bullet"/>
      <w:lvlText w:val="•"/>
      <w:lvlJc w:val="left"/>
      <w:pPr>
        <w:ind w:left="5005" w:hanging="361"/>
      </w:pPr>
      <w:rPr>
        <w:rFonts w:hint="default"/>
      </w:rPr>
    </w:lvl>
    <w:lvl w:ilvl="5" w:tplc="24541234">
      <w:numFmt w:val="bullet"/>
      <w:lvlText w:val="•"/>
      <w:lvlJc w:val="left"/>
      <w:pPr>
        <w:ind w:left="6042" w:hanging="361"/>
      </w:pPr>
      <w:rPr>
        <w:rFonts w:hint="default"/>
      </w:rPr>
    </w:lvl>
    <w:lvl w:ilvl="6" w:tplc="9A0AD838">
      <w:numFmt w:val="bullet"/>
      <w:lvlText w:val="•"/>
      <w:lvlJc w:val="left"/>
      <w:pPr>
        <w:ind w:left="7078" w:hanging="361"/>
      </w:pPr>
      <w:rPr>
        <w:rFonts w:hint="default"/>
      </w:rPr>
    </w:lvl>
    <w:lvl w:ilvl="7" w:tplc="6924174C">
      <w:numFmt w:val="bullet"/>
      <w:lvlText w:val="•"/>
      <w:lvlJc w:val="left"/>
      <w:pPr>
        <w:ind w:left="8115" w:hanging="361"/>
      </w:pPr>
      <w:rPr>
        <w:rFonts w:hint="default"/>
      </w:rPr>
    </w:lvl>
    <w:lvl w:ilvl="8" w:tplc="3A6A751A">
      <w:numFmt w:val="bullet"/>
      <w:lvlText w:val="•"/>
      <w:lvlJc w:val="left"/>
      <w:pPr>
        <w:ind w:left="9151" w:hanging="361"/>
      </w:pPr>
      <w:rPr>
        <w:rFonts w:hint="default"/>
      </w:rPr>
    </w:lvl>
  </w:abstractNum>
  <w:abstractNum w:abstractNumId="3">
    <w:nsid w:val="64765B35"/>
    <w:multiLevelType w:val="hybridMultilevel"/>
    <w:tmpl w:val="7092FC42"/>
    <w:lvl w:ilvl="0" w:tplc="FD0A1A96">
      <w:numFmt w:val="bullet"/>
      <w:lvlText w:val=""/>
      <w:lvlJc w:val="left"/>
      <w:pPr>
        <w:ind w:left="859" w:hanging="361"/>
      </w:pPr>
      <w:rPr>
        <w:rFonts w:hint="default" w:ascii="Wingdings" w:hAnsi="Wingdings" w:eastAsia="Wingdings" w:cs="Wingdings"/>
        <w:w w:val="99"/>
        <w:sz w:val="22"/>
        <w:szCs w:val="22"/>
      </w:rPr>
    </w:lvl>
    <w:lvl w:ilvl="1" w:tplc="41282F5E">
      <w:numFmt w:val="bullet"/>
      <w:lvlText w:val="•"/>
      <w:lvlJc w:val="left"/>
      <w:pPr>
        <w:ind w:left="1896" w:hanging="361"/>
      </w:pPr>
      <w:rPr>
        <w:rFonts w:hint="default"/>
      </w:rPr>
    </w:lvl>
    <w:lvl w:ilvl="2" w:tplc="7EBEC4B8">
      <w:numFmt w:val="bullet"/>
      <w:lvlText w:val="•"/>
      <w:lvlJc w:val="left"/>
      <w:pPr>
        <w:ind w:left="2932" w:hanging="361"/>
      </w:pPr>
      <w:rPr>
        <w:rFonts w:hint="default"/>
      </w:rPr>
    </w:lvl>
    <w:lvl w:ilvl="3" w:tplc="5032F806">
      <w:numFmt w:val="bullet"/>
      <w:lvlText w:val="•"/>
      <w:lvlJc w:val="left"/>
      <w:pPr>
        <w:ind w:left="3969" w:hanging="361"/>
      </w:pPr>
      <w:rPr>
        <w:rFonts w:hint="default"/>
      </w:rPr>
    </w:lvl>
    <w:lvl w:ilvl="4" w:tplc="B9F2FCA6">
      <w:numFmt w:val="bullet"/>
      <w:lvlText w:val="•"/>
      <w:lvlJc w:val="left"/>
      <w:pPr>
        <w:ind w:left="5005" w:hanging="361"/>
      </w:pPr>
      <w:rPr>
        <w:rFonts w:hint="default"/>
      </w:rPr>
    </w:lvl>
    <w:lvl w:ilvl="5" w:tplc="F3F0D908">
      <w:numFmt w:val="bullet"/>
      <w:lvlText w:val="•"/>
      <w:lvlJc w:val="left"/>
      <w:pPr>
        <w:ind w:left="6042" w:hanging="361"/>
      </w:pPr>
      <w:rPr>
        <w:rFonts w:hint="default"/>
      </w:rPr>
    </w:lvl>
    <w:lvl w:ilvl="6" w:tplc="9CB43D2C">
      <w:numFmt w:val="bullet"/>
      <w:lvlText w:val="•"/>
      <w:lvlJc w:val="left"/>
      <w:pPr>
        <w:ind w:left="7078" w:hanging="361"/>
      </w:pPr>
      <w:rPr>
        <w:rFonts w:hint="default"/>
      </w:rPr>
    </w:lvl>
    <w:lvl w:ilvl="7" w:tplc="272658E2">
      <w:numFmt w:val="bullet"/>
      <w:lvlText w:val="•"/>
      <w:lvlJc w:val="left"/>
      <w:pPr>
        <w:ind w:left="8115" w:hanging="361"/>
      </w:pPr>
      <w:rPr>
        <w:rFonts w:hint="default"/>
      </w:rPr>
    </w:lvl>
    <w:lvl w:ilvl="8" w:tplc="4CAE18E4">
      <w:numFmt w:val="bullet"/>
      <w:lvlText w:val="•"/>
      <w:lvlJc w:val="left"/>
      <w:pPr>
        <w:ind w:left="9151" w:hanging="361"/>
      </w:pPr>
      <w:rPr>
        <w:rFonts w:hint="default"/>
      </w:rPr>
    </w:lvl>
  </w:abstractNum>
  <w:abstractNum w:abstractNumId="4">
    <w:nsid w:val="6A587C5F"/>
    <w:multiLevelType w:val="hybridMultilevel"/>
    <w:tmpl w:val="2F14829A"/>
    <w:lvl w:ilvl="0" w:tplc="C414BE00">
      <w:start w:val="1"/>
      <w:numFmt w:val="lowerLetter"/>
      <w:lvlText w:val="%1."/>
      <w:lvlJc w:val="left"/>
      <w:pPr>
        <w:ind w:left="859" w:hanging="358"/>
        <w:jc w:val="left"/>
      </w:pPr>
      <w:rPr>
        <w:rFonts w:hint="default" w:ascii="Arial" w:hAnsi="Arial" w:eastAsia="Arial" w:cs="Arial"/>
        <w:b/>
        <w:bCs/>
        <w:w w:val="99"/>
        <w:sz w:val="22"/>
        <w:szCs w:val="22"/>
      </w:rPr>
    </w:lvl>
    <w:lvl w:ilvl="1" w:tplc="B5064B64">
      <w:numFmt w:val="bullet"/>
      <w:lvlText w:val="•"/>
      <w:lvlJc w:val="left"/>
      <w:pPr>
        <w:ind w:left="980" w:hanging="358"/>
      </w:pPr>
      <w:rPr>
        <w:rFonts w:hint="default"/>
      </w:rPr>
    </w:lvl>
    <w:lvl w:ilvl="2" w:tplc="C262DB7E">
      <w:numFmt w:val="bullet"/>
      <w:lvlText w:val="•"/>
      <w:lvlJc w:val="left"/>
      <w:pPr>
        <w:ind w:left="2118" w:hanging="358"/>
      </w:pPr>
      <w:rPr>
        <w:rFonts w:hint="default"/>
      </w:rPr>
    </w:lvl>
    <w:lvl w:ilvl="3" w:tplc="287EF084">
      <w:numFmt w:val="bullet"/>
      <w:lvlText w:val="•"/>
      <w:lvlJc w:val="left"/>
      <w:pPr>
        <w:ind w:left="3256" w:hanging="358"/>
      </w:pPr>
      <w:rPr>
        <w:rFonts w:hint="default"/>
      </w:rPr>
    </w:lvl>
    <w:lvl w:ilvl="4" w:tplc="88FE1570">
      <w:numFmt w:val="bullet"/>
      <w:lvlText w:val="•"/>
      <w:lvlJc w:val="left"/>
      <w:pPr>
        <w:ind w:left="4394" w:hanging="358"/>
      </w:pPr>
      <w:rPr>
        <w:rFonts w:hint="default"/>
      </w:rPr>
    </w:lvl>
    <w:lvl w:ilvl="5" w:tplc="DFCC5892">
      <w:numFmt w:val="bullet"/>
      <w:lvlText w:val="•"/>
      <w:lvlJc w:val="left"/>
      <w:pPr>
        <w:ind w:left="5533" w:hanging="358"/>
      </w:pPr>
      <w:rPr>
        <w:rFonts w:hint="default"/>
      </w:rPr>
    </w:lvl>
    <w:lvl w:ilvl="6" w:tplc="5A304118">
      <w:numFmt w:val="bullet"/>
      <w:lvlText w:val="•"/>
      <w:lvlJc w:val="left"/>
      <w:pPr>
        <w:ind w:left="6671" w:hanging="358"/>
      </w:pPr>
      <w:rPr>
        <w:rFonts w:hint="default"/>
      </w:rPr>
    </w:lvl>
    <w:lvl w:ilvl="7" w:tplc="BD4A3E2A">
      <w:numFmt w:val="bullet"/>
      <w:lvlText w:val="•"/>
      <w:lvlJc w:val="left"/>
      <w:pPr>
        <w:ind w:left="7809" w:hanging="358"/>
      </w:pPr>
      <w:rPr>
        <w:rFonts w:hint="default"/>
      </w:rPr>
    </w:lvl>
    <w:lvl w:ilvl="8" w:tplc="1F24EFFC">
      <w:numFmt w:val="bullet"/>
      <w:lvlText w:val="•"/>
      <w:lvlJc w:val="left"/>
      <w:pPr>
        <w:ind w:left="8947" w:hanging="358"/>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defaultTabStop w:val="720"/>
  <w:drawingGridHorizontalSpacing w:val="110"/>
  <w:displayHorizontalDrawingGridEvery w:val="2"/>
  <w:characterSpacingControl w:val="doNotCompress"/>
  <w:hdrShapeDefaults>
    <o:shapedefaults xmlns:o="urn:schemas-microsoft-com:office:office" xmlns:v="urn:schemas-microsoft-com:vml" spidmax="2049" v:ext="edi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8C"/>
    <w:rsid w:val="00012BBB"/>
    <w:rsid w:val="001C6765"/>
    <w:rsid w:val="003A05EA"/>
    <w:rsid w:val="00417A7A"/>
    <w:rsid w:val="00451BF6"/>
    <w:rsid w:val="005B7947"/>
    <w:rsid w:val="005F514F"/>
    <w:rsid w:val="00636CCB"/>
    <w:rsid w:val="00640FD3"/>
    <w:rsid w:val="006C5982"/>
    <w:rsid w:val="006E4B0E"/>
    <w:rsid w:val="00786D00"/>
    <w:rsid w:val="0086458C"/>
    <w:rsid w:val="00A02D2E"/>
    <w:rsid w:val="00A33DB9"/>
    <w:rsid w:val="00AD1EA0"/>
    <w:rsid w:val="00C170AE"/>
    <w:rsid w:val="00E90701"/>
    <w:rsid w:val="00F60E11"/>
    <w:rsid w:val="00FD4F0D"/>
    <w:rsid w:val="047876E2"/>
    <w:rsid w:val="04806932"/>
    <w:rsid w:val="194CD27B"/>
    <w:rsid w:val="1A5C8E60"/>
    <w:rsid w:val="26229A69"/>
    <w:rsid w:val="2624443D"/>
    <w:rsid w:val="2BF44344"/>
    <w:rsid w:val="31F58D2E"/>
    <w:rsid w:val="389C4C3C"/>
    <w:rsid w:val="3E45C006"/>
    <w:rsid w:val="448C5DE2"/>
    <w:rsid w:val="45E3C435"/>
    <w:rsid w:val="50E3A28F"/>
    <w:rsid w:val="53771048"/>
    <w:rsid w:val="634F1ADD"/>
    <w:rsid w:val="6FD93652"/>
    <w:rsid w:val="73184260"/>
    <w:rsid w:val="78C89B0D"/>
    <w:rsid w:val="78CF8637"/>
    <w:rsid w:val="7D562ABE"/>
    <w:rsid w:val="7DAAF7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xmlns:o="urn:schemas-microsoft-com:office:office" xmlns:v="urn:schemas-microsoft-com:vml" spidmax="2049" v:ext="edit"/>
    <o:shapelayout xmlns:o="urn:schemas-microsoft-com:office:office" xmlns:v="urn:schemas-microsoft-com:vml" v:ext="edit">
      <o:idmap data="1" v:ext="edit"/>
    </o:shapelayout>
  </w:shapeDefaults>
  <w:decimalSymbol w:val="."/>
  <w:listSeparator w:val=","/>
  <w14:docId w14:val="05F64ACA"/>
  <w15:docId w15:val="{4D1DDD3C-5FA3-45B6-9E02-639C5BE65DBD}"/>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a" w:default="true">
    <w:name w:val="Normal"/>
    <w:qFormat/>
    <w:rPr>
      <w:rFonts w:ascii="Arial" w:hAnsi="Arial" w:eastAsia="Arial" w:cs="Arial"/>
    </w:rPr>
  </w:style>
  <w:style w:type="paragraph" w:styleId="1">
    <w:name w:val="heading 1"/>
    <w:basedOn w:val="a"/>
    <w:uiPriority w:val="9"/>
    <w:qFormat/>
    <w:pPr>
      <w:spacing w:before="84"/>
      <w:ind w:left="1479"/>
      <w:outlineLvl w:val="0"/>
    </w:pPr>
    <w:rPr>
      <w:b/>
      <w:bCs/>
      <w:sz w:val="48"/>
      <w:szCs w:val="48"/>
    </w:rPr>
  </w:style>
  <w:style w:type="paragraph" w:styleId="2">
    <w:name w:val="heading 2"/>
    <w:basedOn w:val="a"/>
    <w:uiPriority w:val="9"/>
    <w:unhideWhenUsed/>
    <w:qFormat/>
    <w:pPr>
      <w:spacing w:before="83"/>
      <w:ind w:left="1160"/>
      <w:outlineLvl w:val="1"/>
    </w:pPr>
    <w:rPr>
      <w:b/>
      <w:bCs/>
      <w:sz w:val="32"/>
      <w:szCs w:val="32"/>
    </w:rPr>
  </w:style>
  <w:style w:type="paragraph" w:styleId="3">
    <w:name w:val="heading 3"/>
    <w:basedOn w:val="a"/>
    <w:uiPriority w:val="9"/>
    <w:unhideWhenUsed/>
    <w:qFormat/>
    <w:pPr>
      <w:ind w:left="860" w:hanging="360"/>
      <w:outlineLvl w:val="2"/>
    </w:pPr>
    <w:rPr>
      <w:b/>
      <w:bCs/>
      <w:sz w:val="24"/>
      <w:szCs w:val="24"/>
    </w:rPr>
  </w:style>
  <w:style w:type="paragraph" w:styleId="4">
    <w:name w:val="heading 4"/>
    <w:basedOn w:val="a"/>
    <w:uiPriority w:val="9"/>
    <w:unhideWhenUsed/>
    <w:qFormat/>
    <w:pPr>
      <w:ind w:left="500"/>
      <w:outlineLvl w:val="3"/>
    </w:pPr>
    <w:rPr>
      <w:sz w:val="24"/>
      <w:szCs w:val="24"/>
    </w:rPr>
  </w:style>
  <w:style w:type="paragraph" w:styleId="5">
    <w:name w:val="heading 5"/>
    <w:basedOn w:val="a"/>
    <w:uiPriority w:val="9"/>
    <w:unhideWhenUsed/>
    <w:qFormat/>
    <w:pPr>
      <w:ind w:left="500"/>
      <w:outlineLvl w:val="4"/>
    </w:pPr>
    <w:rPr>
      <w:b/>
      <w:bCs/>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spacing w:before="120"/>
      <w:ind w:left="860" w:hanging="360"/>
    </w:pPr>
  </w:style>
  <w:style w:type="paragraph" w:styleId="TableParagraph" w:customStyle="true">
    <w:name w:val="Table Paragraph"/>
    <w:basedOn w:val="a"/>
    <w:uiPriority w:val="1"/>
    <w:qFormat/>
    <w:rPr>
      <w:rFonts w:ascii="Times New Roman" w:hAnsi="Times New Roman" w:eastAsia="Times New Roman" w:cs="Times New Roman"/>
    </w:rPr>
  </w:style>
  <w:style w:type="paragraph" w:styleId="a5">
    <w:name w:val="header"/>
    <w:basedOn w:val="a"/>
    <w:link w:val="a6"/>
    <w:uiPriority w:val="99"/>
    <w:unhideWhenUsed/>
    <w:rsid w:val="00AD1EA0"/>
    <w:pPr>
      <w:tabs>
        <w:tab w:val="center" w:pos="4513"/>
        <w:tab w:val="right" w:pos="9026"/>
      </w:tabs>
    </w:pPr>
  </w:style>
  <w:style w:type="character" w:styleId="a6" w:customStyle="true">
    <w:name w:val="页眉 字符"/>
    <w:basedOn w:val="a0"/>
    <w:link w:val="a5"/>
    <w:uiPriority w:val="99"/>
    <w:rsid w:val="00AD1EA0"/>
    <w:rPr>
      <w:rFonts w:ascii="Arial" w:hAnsi="Arial" w:eastAsia="Arial" w:cs="Arial"/>
    </w:rPr>
  </w:style>
  <w:style w:type="paragraph" w:styleId="a7">
    <w:name w:val="footer"/>
    <w:basedOn w:val="a"/>
    <w:link w:val="a8"/>
    <w:uiPriority w:val="99"/>
    <w:unhideWhenUsed/>
    <w:rsid w:val="00AD1EA0"/>
    <w:pPr>
      <w:tabs>
        <w:tab w:val="center" w:pos="4513"/>
        <w:tab w:val="right" w:pos="9026"/>
      </w:tabs>
    </w:pPr>
  </w:style>
  <w:style w:type="character" w:styleId="a8" w:customStyle="true">
    <w:name w:val="页脚 字符"/>
    <w:basedOn w:val="a0"/>
    <w:link w:val="a7"/>
    <w:uiPriority w:val="99"/>
    <w:rsid w:val="00AD1EA0"/>
    <w:rPr>
      <w:rFonts w:ascii="Arial" w:hAnsi="Arial" w:eastAsia="Arial" w:cs="Arial"/>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relyOnVML/>
  <w:allowPNG/>
</w:webSettings>
</file>

<file path=word/_rels/document.xml.rels><?xml version="1.0" encoding="UTF-8"?>
<Relationships xmlns="http://schemas.openxmlformats.org/package/2006/relationships">
   <Relationship Target="footnotes.xml" Type="http://schemas.openxmlformats.org/officeDocument/2006/relationships/footnotes" Id="rId8"/>
   <Relationship Target="footer2.xml" Type="http://schemas.openxmlformats.org/officeDocument/2006/relationships/footer" Id="rId13"/>
   <Relationship Target="../customXml/item3.xml" Type="http://schemas.openxmlformats.org/officeDocument/2006/relationships/customXml" Id="rId3"/>
   <Relationship Target="webSettings.xml" Type="http://schemas.openxmlformats.org/officeDocument/2006/relationships/web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footer3.xml" Type="http://schemas.openxmlformats.org/officeDocument/2006/relationships/footer" Id="rId1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 Target="header3.xml" Type="http://schemas.openxmlformats.org/officeDocument/2006/relationships/header" Id="rId14"/>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229D9BAD2630BC4A8668C45F4F6EE2E2" ma:contentTypeName="Document" ma:contentTypeScope="" ma:contentTypeVersion="11" ma:versionID="df0f7677453143802f8078b8fc02f244">
  <xsd:schema xmlns:xsd="http://www.w3.org/2001/XMLSchema" xmlns:ns2="4c5e6099-3111-4096-a762-1b81994cdf19" xmlns:ns3="367a1f2a-d22c-4a3c-8034-8213a3c40b44" xmlns:p="http://schemas.microsoft.com/office/2006/metadata/properties" xmlns:xs="http://www.w3.org/2001/XMLSchema" ma:fieldsID="1a7525965be20c136fa8d02d4f880440" ma:root="true" ns2:_="" ns3:_="" targetNamespace="http://schemas.microsoft.com/office/2006/metadata/properties">
    <xsd:import namespace="4c5e6099-3111-4096-a762-1b81994cdf19"/>
    <xsd:import namespace="367a1f2a-d22c-4a3c-8034-8213a3c40b44"/>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GenerationTime"/>
                <xsd:element minOccurs="0" ref="ns2:MediaServiceEventHashCode"/>
                <xsd:element minOccurs="0" ref="ns2:MediaServiceAutoKeyPoints"/>
                <xsd:element minOccurs="0" ref="ns2:MediaServiceKeyPoints"/>
                <xsd:element minOccurs="0" ref="ns3:SharedWithUsers"/>
                <xsd:element minOccurs="0" ref="ns3:SharedWithDetails"/>
                <xsd:element minOccurs="0" ref="ns2:MediaServiceDateTake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c5e6099-3111-4096-a762-1b81994cdf1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element ma:displayName="MediaServiceDateTaken" ma:hidden="true" ma:index="18" ma:internalName="MediaServiceDateTaken" ma:readOnly="true" name="MediaServiceDateTake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367a1f2a-d22c-4a3c-8034-8213a3c40b44">
    <xsd:import namespace="http://schemas.microsoft.com/office/2006/documentManagement/types"/>
    <xsd:import namespace="http://schemas.microsoft.com/office/infopath/2007/PartnerControls"/>
    <xsd:element ma:displayName="Shared With" ma:index="16"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7"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EC5EC-6224-41A4-870A-7DBB0CAEC6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6B2AD-CDCB-4285-8BCC-40619D436FC6}">
  <ds:schemaRefs>
    <ds:schemaRef ds:uri="http://schemas.microsoft.com/office/2006/metadata/contentType"/>
    <ds:schemaRef ds:uri="http://schemas.microsoft.com/office/2006/metadata/properties/metaAttributes"/>
    <ds:schemaRef ds:uri="http://www.w3.org/2001/XMLSchema"/>
    <ds:schemaRef ds:uri="4c5e6099-3111-4096-a762-1b81994cdf19"/>
    <ds:schemaRef ds:uri="367a1f2a-d22c-4a3c-8034-8213a3c40b4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F085A-7C42-4556-A2AB-72E10DFAD5EA}">
  <ds:schemaRefs>
    <ds:schemaRef ds:uri="http://schemas.microsoft.com/sharepoint/v3/contenttype/forms"/>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8</properties:Pages>
  <properties:Words>2125</properties:Words>
  <properties:Characters>12115</properties:Characters>
  <properties:Lines>100</properties:Lines>
  <properties:Paragraphs>28</properties:Paragraphs>
  <properties:TotalTime>0</properties:TotalTime>
  <properties:ScaleCrop>false</properties:ScaleCrop>
  <properties:LinksUpToDate>false</properties:LinksUpToDate>
  <properties:CharactersWithSpaces>14212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2024-11-07T03:59:00Z</dcterms:created>
  <dc:creator/>
  <cp:lastModifiedBy/>
  <dcterms:modified xmlns:xsi="http://www.w3.org/2001/XMLSchema-instance" xsi:type="dcterms:W3CDTF">2025-07-09T02:58:00Z</dcterms:modified>
  <cp:revision>1</cp:revision>
  <dc:subject/>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0x010100229D9BAD2630BC4A8668C45F4F6EE2E2</vt:lpwstr>
  </prop:property>
  <prop:property fmtid="{D5CDD505-2E9C-101B-9397-08002B2CF9AE}" pid="3" name="MSIP_Label_7158ebbd-6c5e-441f-bfc9-4eb8c11e3978_Enabled">
    <vt:lpwstr>true</vt:lpwstr>
  </prop:property>
  <prop:property fmtid="{D5CDD505-2E9C-101B-9397-08002B2CF9AE}" pid="4" name="MSIP_Label_7158ebbd-6c5e-441f-bfc9-4eb8c11e3978_SetDate">
    <vt:lpwstr>2024-10-24T00:37:52Z</vt:lpwstr>
  </prop:property>
  <prop:property fmtid="{D5CDD505-2E9C-101B-9397-08002B2CF9AE}" pid="5" name="MSIP_Label_7158ebbd-6c5e-441f-bfc9-4eb8c11e3978_Method">
    <vt:lpwstr>Privileged</vt:lpwstr>
  </prop:property>
  <prop:property fmtid="{D5CDD505-2E9C-101B-9397-08002B2CF9AE}" pid="6" name="MSIP_Label_7158ebbd-6c5e-441f-bfc9-4eb8c11e3978_Name">
    <vt:lpwstr>7158ebbd-6c5e-441f-bfc9-4eb8c11e3978</vt:lpwstr>
  </prop:property>
  <prop:property fmtid="{D5CDD505-2E9C-101B-9397-08002B2CF9AE}" pid="7" name="MSIP_Label_7158ebbd-6c5e-441f-bfc9-4eb8c11e3978_SiteId">
    <vt:lpwstr>722ea0be-3e1c-4b11-ad6f-9401d6856e24</vt:lpwstr>
  </prop:property>
  <prop:property fmtid="{D5CDD505-2E9C-101B-9397-08002B2CF9AE}" pid="8" name="MSIP_Label_7158ebbd-6c5e-441f-bfc9-4eb8c11e3978_ActionId">
    <vt:lpwstr>41574728-1120-4794-89bc-badc98a965ab</vt:lpwstr>
  </prop:property>
  <prop:property fmtid="{D5CDD505-2E9C-101B-9397-08002B2CF9AE}" pid="9" name="MSIP_Label_7158ebbd-6c5e-441f-bfc9-4eb8c11e3978_ContentBits">
    <vt:lpwstr>2</vt:lpwstr>
  </prop:property>
</prop:Properties>
</file>