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E8B0" w14:textId="6A488C2E" w:rsidR="00F95F99" w:rsidRDefault="00F95F99" w:rsidP="006456B2">
      <w:pPr>
        <w:pStyle w:val="Intro"/>
        <w:rPr>
          <w:rFonts w:asciiTheme="majorHAnsi" w:eastAsiaTheme="majorEastAsia" w:hAnsiTheme="majorHAnsi" w:cstheme="majorBidi"/>
          <w:spacing w:val="-10"/>
          <w:kern w:val="28"/>
          <w:sz w:val="48"/>
          <w:szCs w:val="48"/>
          <w:lang w:val="en-GB"/>
        </w:rPr>
      </w:pPr>
      <w:r w:rsidRPr="00F95F99">
        <w:rPr>
          <w:rFonts w:asciiTheme="majorHAnsi" w:eastAsiaTheme="majorEastAsia" w:hAnsiTheme="majorHAnsi" w:cstheme="majorBidi"/>
          <w:spacing w:val="-10"/>
          <w:kern w:val="28"/>
          <w:sz w:val="48"/>
          <w:szCs w:val="48"/>
          <w:lang w:val="en-GB"/>
        </w:rPr>
        <w:t xml:space="preserve">It’s </w:t>
      </w:r>
      <w:r>
        <w:rPr>
          <w:rFonts w:asciiTheme="majorHAnsi" w:eastAsiaTheme="majorEastAsia" w:hAnsiTheme="majorHAnsi" w:cstheme="majorBidi"/>
          <w:spacing w:val="-10"/>
          <w:kern w:val="28"/>
          <w:sz w:val="48"/>
          <w:szCs w:val="48"/>
          <w:lang w:val="en-GB"/>
        </w:rPr>
        <w:t>A</w:t>
      </w:r>
      <w:r w:rsidRPr="00F95F99">
        <w:rPr>
          <w:rFonts w:asciiTheme="majorHAnsi" w:eastAsiaTheme="majorEastAsia" w:hAnsiTheme="majorHAnsi" w:cstheme="majorBidi"/>
          <w:spacing w:val="-10"/>
          <w:kern w:val="28"/>
          <w:sz w:val="48"/>
          <w:szCs w:val="48"/>
          <w:lang w:val="en-GB"/>
        </w:rPr>
        <w:t xml:space="preserve">ll </w:t>
      </w:r>
      <w:r>
        <w:rPr>
          <w:rFonts w:asciiTheme="majorHAnsi" w:eastAsiaTheme="majorEastAsia" w:hAnsiTheme="majorHAnsi" w:cstheme="majorBidi"/>
          <w:spacing w:val="-10"/>
          <w:kern w:val="28"/>
          <w:sz w:val="48"/>
          <w:szCs w:val="48"/>
          <w:lang w:val="en-GB"/>
        </w:rPr>
        <w:t>H</w:t>
      </w:r>
      <w:r w:rsidRPr="00F95F99">
        <w:rPr>
          <w:rFonts w:asciiTheme="majorHAnsi" w:eastAsiaTheme="majorEastAsia" w:hAnsiTheme="majorHAnsi" w:cstheme="majorBidi"/>
          <w:spacing w:val="-10"/>
          <w:kern w:val="28"/>
          <w:sz w:val="48"/>
          <w:szCs w:val="48"/>
          <w:lang w:val="en-GB"/>
        </w:rPr>
        <w:t xml:space="preserve">ere </w:t>
      </w:r>
      <w:r>
        <w:rPr>
          <w:rFonts w:asciiTheme="majorHAnsi" w:eastAsiaTheme="majorEastAsia" w:hAnsiTheme="majorHAnsi" w:cstheme="majorBidi"/>
          <w:spacing w:val="-10"/>
          <w:kern w:val="28"/>
          <w:sz w:val="48"/>
          <w:szCs w:val="48"/>
          <w:lang w:val="en-GB"/>
        </w:rPr>
        <w:t xml:space="preserve">campaign </w:t>
      </w:r>
      <w:r w:rsidRPr="00F95F99">
        <w:rPr>
          <w:rFonts w:asciiTheme="majorHAnsi" w:eastAsiaTheme="majorEastAsia" w:hAnsiTheme="majorHAnsi" w:cstheme="majorBidi"/>
          <w:spacing w:val="-10"/>
          <w:kern w:val="28"/>
          <w:sz w:val="48"/>
          <w:szCs w:val="48"/>
          <w:lang w:val="en-GB"/>
        </w:rPr>
        <w:t>social media text</w:t>
      </w:r>
    </w:p>
    <w:p w14:paraId="4CC92881" w14:textId="2B2F85B4" w:rsidR="006456B2" w:rsidRPr="00945FF3" w:rsidRDefault="00F95F99" w:rsidP="006456B2">
      <w:pPr>
        <w:pStyle w:val="Intro"/>
      </w:pPr>
      <w:r>
        <w:t xml:space="preserve">Use our suggested copy or </w:t>
      </w:r>
      <w:r w:rsidRPr="00F95F99">
        <w:t xml:space="preserve">tailor the </w:t>
      </w:r>
      <w:r>
        <w:t>social post</w:t>
      </w:r>
      <w:r w:rsidRPr="00F95F99">
        <w:t xml:space="preserve"> copy to showcase unique programs, initiatives or achievements specific to your school.</w:t>
      </w:r>
    </w:p>
    <w:p w14:paraId="16C2EA36" w14:textId="42335784" w:rsidR="00F95F99" w:rsidRDefault="00F95F99" w:rsidP="00F95F99">
      <w:pPr>
        <w:pStyle w:val="Heading2"/>
      </w:pPr>
      <w:r>
        <w:t xml:space="preserve">Post copy version 1 </w:t>
      </w:r>
      <w:r>
        <w:t>–</w:t>
      </w:r>
      <w:r>
        <w:t xml:space="preserve"> </w:t>
      </w:r>
      <w:r w:rsidR="001B50AA">
        <w:t>Academic</w:t>
      </w:r>
      <w:r>
        <w:t xml:space="preserve"> message</w:t>
      </w:r>
    </w:p>
    <w:p w14:paraId="0D811555" w14:textId="77777777" w:rsidR="00140A98" w:rsidRDefault="00140A98" w:rsidP="00F95F99">
      <w:pPr>
        <w:rPr>
          <w:sz w:val="22"/>
          <w:szCs w:val="22"/>
        </w:rPr>
      </w:pPr>
      <w:r w:rsidRPr="00140A98">
        <w:rPr>
          <w:sz w:val="22"/>
          <w:szCs w:val="22"/>
        </w:rPr>
        <w:t>Looking for a school to help your kids succeed academically? It’s all here at your public school.</w:t>
      </w:r>
    </w:p>
    <w:p w14:paraId="25B0E99B" w14:textId="35F8311E" w:rsidR="00F95F99" w:rsidRPr="00F95F99" w:rsidRDefault="00F95F99" w:rsidP="00F95F99">
      <w:pPr>
        <w:rPr>
          <w:sz w:val="22"/>
          <w:szCs w:val="22"/>
        </w:rPr>
      </w:pPr>
      <w:r w:rsidRPr="00F95F99">
        <w:rPr>
          <w:sz w:val="22"/>
          <w:szCs w:val="22"/>
        </w:rPr>
        <w:t>Take a moment to discover what public schools can offer</w:t>
      </w:r>
      <w:r w:rsidRPr="00F95F99">
        <w:rPr>
          <w:sz w:val="22"/>
          <w:szCs w:val="22"/>
        </w:rPr>
        <w:t xml:space="preserve"> </w:t>
      </w:r>
      <w:hyperlink r:id="rId11" w:tgtFrame="_blank" w:history="1">
        <w:r w:rsidRPr="00F95F99">
          <w:rPr>
            <w:rStyle w:val="Hyperlink"/>
            <w:sz w:val="22"/>
            <w:szCs w:val="22"/>
          </w:rPr>
          <w:t>vic.gov.au/public-schools</w:t>
        </w:r>
      </w:hyperlink>
      <w:r w:rsidRPr="00F95F99">
        <w:rPr>
          <w:sz w:val="22"/>
          <w:szCs w:val="22"/>
        </w:rPr>
        <w:t> </w:t>
      </w:r>
    </w:p>
    <w:p w14:paraId="29E6AE8E" w14:textId="445F9F1B" w:rsidR="00F95F99" w:rsidRDefault="00F95F99" w:rsidP="00F95F99">
      <w:pPr>
        <w:pStyle w:val="Heading2"/>
      </w:pPr>
      <w:r>
        <w:t xml:space="preserve">Post copy version </w:t>
      </w:r>
      <w:r>
        <w:t>2</w:t>
      </w:r>
      <w:r>
        <w:t xml:space="preserve"> – Wellbeing message</w:t>
      </w:r>
    </w:p>
    <w:p w14:paraId="11C3364F" w14:textId="77777777" w:rsidR="00F95F99" w:rsidRPr="00F95F99" w:rsidRDefault="00F95F99" w:rsidP="00F95F99">
      <w:pPr>
        <w:rPr>
          <w:sz w:val="22"/>
          <w:szCs w:val="22"/>
        </w:rPr>
      </w:pPr>
      <w:r w:rsidRPr="00F95F99">
        <w:rPr>
          <w:sz w:val="22"/>
          <w:szCs w:val="22"/>
        </w:rPr>
        <w:t>Looking for a school that helps grow confidence and resilience in your kids? It’s all here at your public school.</w:t>
      </w:r>
    </w:p>
    <w:p w14:paraId="09073B6F" w14:textId="77777777" w:rsidR="00F95F99" w:rsidRPr="00F95F99" w:rsidRDefault="00F95F99" w:rsidP="00F95F99">
      <w:pPr>
        <w:rPr>
          <w:sz w:val="22"/>
          <w:szCs w:val="22"/>
        </w:rPr>
      </w:pPr>
      <w:r w:rsidRPr="00F95F99">
        <w:rPr>
          <w:sz w:val="22"/>
          <w:szCs w:val="22"/>
        </w:rPr>
        <w:t xml:space="preserve">Take a moment to discover what public schools can offer </w:t>
      </w:r>
      <w:hyperlink r:id="rId12" w:tgtFrame="_blank" w:history="1">
        <w:r w:rsidRPr="00F95F99">
          <w:rPr>
            <w:rStyle w:val="Hyperlink"/>
            <w:sz w:val="22"/>
            <w:szCs w:val="22"/>
          </w:rPr>
          <w:t>vic.gov.au/public-schools</w:t>
        </w:r>
      </w:hyperlink>
      <w:r w:rsidRPr="00F95F99">
        <w:rPr>
          <w:sz w:val="22"/>
          <w:szCs w:val="22"/>
        </w:rPr>
        <w:t> </w:t>
      </w:r>
    </w:p>
    <w:p w14:paraId="60D46CAF" w14:textId="5BF42C02" w:rsidR="006456B2" w:rsidRDefault="00F95F99" w:rsidP="00F95F99">
      <w:pPr>
        <w:pStyle w:val="Heading2"/>
      </w:pPr>
      <w:r>
        <w:t>Post copy version 3 - Campaign launch message</w:t>
      </w:r>
    </w:p>
    <w:p w14:paraId="53C0FAA6" w14:textId="77777777" w:rsidR="00F95F99" w:rsidRPr="00F95F99" w:rsidRDefault="00F95F99" w:rsidP="00F95F99">
      <w:pPr>
        <w:rPr>
          <w:sz w:val="22"/>
          <w:szCs w:val="22"/>
        </w:rPr>
      </w:pPr>
      <w:r w:rsidRPr="00F95F99">
        <w:rPr>
          <w:sz w:val="22"/>
          <w:szCs w:val="22"/>
        </w:rPr>
        <w:t xml:space="preserve">Victorian public schools provide every child with a great education, and they offer more than many families realise. The new 'It’s All Here' campaign launching this week shows just how much is available in public schools across the state. </w:t>
      </w:r>
    </w:p>
    <w:p w14:paraId="51D2809D" w14:textId="73F4D080" w:rsidR="00F95F99" w:rsidRPr="00F95F99" w:rsidRDefault="00F95F99" w:rsidP="00F95F99">
      <w:pPr>
        <w:rPr>
          <w:sz w:val="22"/>
          <w:szCs w:val="22"/>
        </w:rPr>
      </w:pPr>
      <w:r w:rsidRPr="00F95F99">
        <w:rPr>
          <w:sz w:val="22"/>
          <w:szCs w:val="22"/>
        </w:rPr>
        <w:t xml:space="preserve">From hands on STEM learning at Tech Schools, to inclusive classrooms that support every child, and nation-leading NAPLAN results, it is all here. </w:t>
      </w:r>
    </w:p>
    <w:p w14:paraId="18ECC32C" w14:textId="393B18A3" w:rsidR="006456B2" w:rsidRPr="00F95F99" w:rsidRDefault="00F95F99" w:rsidP="00F95F99">
      <w:pPr>
        <w:rPr>
          <w:sz w:val="22"/>
          <w:szCs w:val="22"/>
        </w:rPr>
      </w:pPr>
      <w:r w:rsidRPr="00F95F99">
        <w:rPr>
          <w:sz w:val="22"/>
          <w:szCs w:val="22"/>
        </w:rPr>
        <w:t>Take a moment to discover what public schools can offer</w:t>
      </w:r>
      <w:r w:rsidRPr="00F95F99">
        <w:rPr>
          <w:sz w:val="22"/>
          <w:szCs w:val="22"/>
        </w:rPr>
        <w:t xml:space="preserve"> </w:t>
      </w:r>
      <w:hyperlink r:id="rId13" w:tgtFrame="_blank" w:history="1">
        <w:r w:rsidRPr="00F95F99">
          <w:rPr>
            <w:rStyle w:val="Hyperlink"/>
            <w:sz w:val="22"/>
            <w:szCs w:val="22"/>
          </w:rPr>
          <w:t>vic.gov.au/public-schools</w:t>
        </w:r>
      </w:hyperlink>
      <w:r w:rsidRPr="00F95F99">
        <w:rPr>
          <w:sz w:val="22"/>
          <w:szCs w:val="22"/>
        </w:rPr>
        <w:t> </w:t>
      </w:r>
    </w:p>
    <w:p w14:paraId="2D281323" w14:textId="47D16219" w:rsidR="00F95F99" w:rsidRDefault="00F95F99" w:rsidP="00F95F99">
      <w:pPr>
        <w:pStyle w:val="Heading2"/>
      </w:pPr>
      <w:r>
        <w:t xml:space="preserve">Post copy version </w:t>
      </w:r>
      <w:r>
        <w:t>4</w:t>
      </w:r>
      <w:r>
        <w:t xml:space="preserve"> </w:t>
      </w:r>
      <w:r>
        <w:t>–</w:t>
      </w:r>
      <w:r>
        <w:t xml:space="preserve"> </w:t>
      </w:r>
      <w:r>
        <w:t xml:space="preserve">Tailored copy example </w:t>
      </w:r>
    </w:p>
    <w:p w14:paraId="68F59F57" w14:textId="437FB7FA" w:rsidR="00F95F99" w:rsidRPr="00F95F99" w:rsidRDefault="00F95F99" w:rsidP="00F95F99">
      <w:pPr>
        <w:rPr>
          <w:b/>
          <w:bCs/>
          <w:i/>
          <w:iCs/>
          <w:sz w:val="22"/>
          <w:szCs w:val="22"/>
        </w:rPr>
      </w:pPr>
      <w:r w:rsidRPr="00F95F99">
        <w:rPr>
          <w:b/>
          <w:bCs/>
          <w:i/>
          <w:iCs/>
          <w:sz w:val="22"/>
          <w:szCs w:val="22"/>
        </w:rPr>
        <w:t>This is just an example to illustrate how your school could</w:t>
      </w:r>
      <w:r>
        <w:rPr>
          <w:b/>
          <w:bCs/>
          <w:i/>
          <w:iCs/>
          <w:sz w:val="22"/>
          <w:szCs w:val="22"/>
        </w:rPr>
        <w:t xml:space="preserve"> </w:t>
      </w:r>
      <w:r w:rsidRPr="00F95F99">
        <w:rPr>
          <w:b/>
          <w:bCs/>
          <w:i/>
          <w:iCs/>
          <w:sz w:val="22"/>
          <w:szCs w:val="22"/>
        </w:rPr>
        <w:t xml:space="preserve">tailor the social post copy </w:t>
      </w:r>
      <w:r>
        <w:rPr>
          <w:b/>
          <w:bCs/>
          <w:i/>
          <w:iCs/>
          <w:sz w:val="22"/>
          <w:szCs w:val="22"/>
        </w:rPr>
        <w:t>with</w:t>
      </w:r>
      <w:r w:rsidRPr="00F95F99">
        <w:rPr>
          <w:b/>
          <w:bCs/>
          <w:i/>
          <w:iCs/>
          <w:sz w:val="22"/>
          <w:szCs w:val="22"/>
        </w:rPr>
        <w:t xml:space="preserve"> unique programs, initiatives or achievements specific to your school</w:t>
      </w:r>
      <w:r w:rsidR="001B50AA">
        <w:rPr>
          <w:b/>
          <w:bCs/>
          <w:i/>
          <w:iCs/>
          <w:sz w:val="22"/>
          <w:szCs w:val="22"/>
        </w:rPr>
        <w:t>.</w:t>
      </w:r>
      <w:r>
        <w:rPr>
          <w:b/>
          <w:bCs/>
          <w:i/>
          <w:iCs/>
          <w:sz w:val="22"/>
          <w:szCs w:val="22"/>
        </w:rPr>
        <w:t xml:space="preserve"> </w:t>
      </w:r>
      <w:r w:rsidRPr="00F95F99">
        <w:rPr>
          <w:b/>
          <w:bCs/>
          <w:i/>
          <w:iCs/>
          <w:sz w:val="22"/>
          <w:szCs w:val="22"/>
        </w:rPr>
        <w:t xml:space="preserve"> </w:t>
      </w:r>
    </w:p>
    <w:p w14:paraId="2DA8E886" w14:textId="30B69EC4" w:rsidR="00F95F99" w:rsidRPr="00F95F99" w:rsidRDefault="00F95F99" w:rsidP="00F95F99">
      <w:pPr>
        <w:rPr>
          <w:sz w:val="22"/>
          <w:szCs w:val="22"/>
        </w:rPr>
      </w:pPr>
      <w:r w:rsidRPr="00F95F99">
        <w:rPr>
          <w:sz w:val="22"/>
          <w:szCs w:val="22"/>
        </w:rPr>
        <w:t>Looking for a school that helps grow confidence in your kids?​</w:t>
      </w:r>
    </w:p>
    <w:p w14:paraId="67172EED" w14:textId="77777777" w:rsidR="00F95F99" w:rsidRPr="00F95F99" w:rsidRDefault="00F95F99" w:rsidP="00F95F99">
      <w:pPr>
        <w:rPr>
          <w:sz w:val="22"/>
          <w:szCs w:val="22"/>
        </w:rPr>
      </w:pPr>
      <w:r w:rsidRPr="00F95F99">
        <w:rPr>
          <w:sz w:val="22"/>
          <w:szCs w:val="22"/>
        </w:rPr>
        <w:t>We’ve developed our own Sustainable Development Goals to support meaningful classroom discussions, spark curiosity, and inspire our students to care for the environment.</w:t>
      </w:r>
    </w:p>
    <w:p w14:paraId="52193C38" w14:textId="36814532" w:rsidR="00F95F99" w:rsidRPr="001B50AA" w:rsidRDefault="00F95F99" w:rsidP="00F95F99">
      <w:pPr>
        <w:rPr>
          <w:sz w:val="22"/>
          <w:szCs w:val="22"/>
        </w:rPr>
      </w:pPr>
      <w:r w:rsidRPr="00F95F99">
        <w:rPr>
          <w:sz w:val="22"/>
          <w:szCs w:val="22"/>
        </w:rPr>
        <w:t xml:space="preserve">Take a moment to discover what public schools can offer </w:t>
      </w:r>
      <w:hyperlink r:id="rId14" w:tgtFrame="_blank" w:history="1">
        <w:r w:rsidRPr="00F95F99">
          <w:rPr>
            <w:rStyle w:val="Hyperlink"/>
            <w:sz w:val="22"/>
            <w:szCs w:val="22"/>
          </w:rPr>
          <w:t>vic.gov.au/public-schools</w:t>
        </w:r>
      </w:hyperlink>
      <w:r w:rsidRPr="00F95F99">
        <w:rPr>
          <w:sz w:val="22"/>
          <w:szCs w:val="22"/>
        </w:rPr>
        <w:t> </w:t>
      </w:r>
    </w:p>
    <w:p w14:paraId="0E27FB12" w14:textId="77777777" w:rsidR="001B50AA" w:rsidRDefault="001B50AA" w:rsidP="001B50AA">
      <w:pPr>
        <w:pStyle w:val="Heading2"/>
      </w:pPr>
      <w:r>
        <w:t xml:space="preserve">Post copy version 4 – Tailored copy example </w:t>
      </w:r>
    </w:p>
    <w:p w14:paraId="2ED79371" w14:textId="77777777" w:rsidR="001B50AA" w:rsidRPr="00F95F99" w:rsidRDefault="001B50AA" w:rsidP="001B50AA">
      <w:pPr>
        <w:rPr>
          <w:b/>
          <w:bCs/>
          <w:i/>
          <w:iCs/>
          <w:sz w:val="22"/>
          <w:szCs w:val="22"/>
        </w:rPr>
      </w:pPr>
      <w:r w:rsidRPr="00F95F99">
        <w:rPr>
          <w:b/>
          <w:bCs/>
          <w:i/>
          <w:iCs/>
          <w:sz w:val="22"/>
          <w:szCs w:val="22"/>
        </w:rPr>
        <w:t>This is just an example to illustrate how your school could</w:t>
      </w:r>
      <w:r>
        <w:rPr>
          <w:b/>
          <w:bCs/>
          <w:i/>
          <w:iCs/>
          <w:sz w:val="22"/>
          <w:szCs w:val="22"/>
        </w:rPr>
        <w:t xml:space="preserve"> </w:t>
      </w:r>
      <w:r w:rsidRPr="00F95F99">
        <w:rPr>
          <w:b/>
          <w:bCs/>
          <w:i/>
          <w:iCs/>
          <w:sz w:val="22"/>
          <w:szCs w:val="22"/>
        </w:rPr>
        <w:t xml:space="preserve">tailor the social post copy </w:t>
      </w:r>
      <w:r>
        <w:rPr>
          <w:b/>
          <w:bCs/>
          <w:i/>
          <w:iCs/>
          <w:sz w:val="22"/>
          <w:szCs w:val="22"/>
        </w:rPr>
        <w:t>with</w:t>
      </w:r>
      <w:r w:rsidRPr="00F95F99">
        <w:rPr>
          <w:b/>
          <w:bCs/>
          <w:i/>
          <w:iCs/>
          <w:sz w:val="22"/>
          <w:szCs w:val="22"/>
        </w:rPr>
        <w:t xml:space="preserve"> unique programs, initiatives or achievements specific to your school</w:t>
      </w:r>
      <w:r>
        <w:rPr>
          <w:b/>
          <w:bCs/>
          <w:i/>
          <w:iCs/>
          <w:sz w:val="22"/>
          <w:szCs w:val="22"/>
        </w:rPr>
        <w:t xml:space="preserve">. </w:t>
      </w:r>
      <w:r w:rsidRPr="00F95F99">
        <w:rPr>
          <w:b/>
          <w:bCs/>
          <w:i/>
          <w:iCs/>
          <w:sz w:val="22"/>
          <w:szCs w:val="22"/>
        </w:rPr>
        <w:t xml:space="preserve"> </w:t>
      </w:r>
    </w:p>
    <w:p w14:paraId="0A7045B7" w14:textId="77777777" w:rsidR="001B50AA" w:rsidRPr="001B50AA" w:rsidRDefault="001B50AA" w:rsidP="001B50AA">
      <w:pPr>
        <w:rPr>
          <w:sz w:val="22"/>
          <w:szCs w:val="22"/>
        </w:rPr>
      </w:pPr>
      <w:r w:rsidRPr="001B50AA">
        <w:rPr>
          <w:sz w:val="22"/>
          <w:szCs w:val="22"/>
        </w:rPr>
        <w:t>Looking for a school to help your kids succeed academically?​</w:t>
      </w:r>
    </w:p>
    <w:p w14:paraId="3F302ED4" w14:textId="77777777" w:rsidR="001B50AA" w:rsidRDefault="001B50AA" w:rsidP="001B50AA">
      <w:pPr>
        <w:rPr>
          <w:sz w:val="22"/>
          <w:szCs w:val="22"/>
        </w:rPr>
      </w:pPr>
      <w:r w:rsidRPr="001B50AA">
        <w:rPr>
          <w:sz w:val="22"/>
          <w:szCs w:val="22"/>
        </w:rPr>
        <w:t>Our Science and Mathematics Program supports students</w:t>
      </w:r>
      <w:r>
        <w:rPr>
          <w:sz w:val="22"/>
          <w:szCs w:val="22"/>
        </w:rPr>
        <w:t xml:space="preserve"> </w:t>
      </w:r>
      <w:r w:rsidRPr="001B50AA">
        <w:rPr>
          <w:sz w:val="22"/>
          <w:szCs w:val="22"/>
        </w:rPr>
        <w:t>passionate about these subjects through a challenging</w:t>
      </w:r>
      <w:r>
        <w:rPr>
          <w:sz w:val="22"/>
          <w:szCs w:val="22"/>
        </w:rPr>
        <w:t xml:space="preserve"> </w:t>
      </w:r>
      <w:r w:rsidRPr="001B50AA">
        <w:rPr>
          <w:sz w:val="22"/>
          <w:szCs w:val="22"/>
        </w:rPr>
        <w:t>curriculum, helping students explore a range of pathways.</w:t>
      </w:r>
    </w:p>
    <w:p w14:paraId="440C2D1C" w14:textId="1329A1C8" w:rsidR="00E11B3C" w:rsidRPr="001B50AA" w:rsidRDefault="001B50AA" w:rsidP="001B50AA">
      <w:pPr>
        <w:rPr>
          <w:sz w:val="22"/>
          <w:szCs w:val="22"/>
        </w:rPr>
      </w:pPr>
      <w:r w:rsidRPr="00F95F99">
        <w:rPr>
          <w:sz w:val="22"/>
          <w:szCs w:val="22"/>
        </w:rPr>
        <w:t xml:space="preserve">Take a moment to discover what public schools can offer </w:t>
      </w:r>
      <w:hyperlink r:id="rId15" w:tgtFrame="_blank" w:history="1">
        <w:r w:rsidRPr="00F95F99">
          <w:rPr>
            <w:rStyle w:val="Hyperlink"/>
            <w:sz w:val="22"/>
            <w:szCs w:val="22"/>
          </w:rPr>
          <w:t>vic.gov.au/public-schools</w:t>
        </w:r>
      </w:hyperlink>
      <w:r w:rsidRPr="00F95F99">
        <w:rPr>
          <w:sz w:val="22"/>
          <w:szCs w:val="22"/>
        </w:rPr>
        <w:t> </w:t>
      </w:r>
    </w:p>
    <w:sectPr w:rsidR="00E11B3C" w:rsidRPr="001B50AA" w:rsidSect="008B4878">
      <w:headerReference w:type="even" r:id="rId16"/>
      <w:headerReference w:type="default" r:id="rId17"/>
      <w:footerReference w:type="even" r:id="rId18"/>
      <w:footerReference w:type="default" r:id="rId19"/>
      <w:headerReference w:type="first" r:id="rId20"/>
      <w:footerReference w:type="first" r:id="rId21"/>
      <w:pgSz w:w="11900" w:h="16840"/>
      <w:pgMar w:top="2659" w:right="1134" w:bottom="1701" w:left="1134" w:header="283"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6C0E1" w14:textId="77777777" w:rsidR="00A037D7" w:rsidRDefault="00A037D7" w:rsidP="008B4878">
      <w:r>
        <w:separator/>
      </w:r>
    </w:p>
  </w:endnote>
  <w:endnote w:type="continuationSeparator" w:id="0">
    <w:p w14:paraId="7F183465" w14:textId="77777777" w:rsidR="00A037D7" w:rsidRDefault="00A037D7" w:rsidP="008B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51A" w14:textId="7CF19F66"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8B4878" w:rsidRPr="008B4878">
      <w:rPr>
        <w:rStyle w:val="PageNumber"/>
        <w:sz w:val="16"/>
        <w:szCs w:val="16"/>
      </w:rPr>
      <w:t>| Department of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CDD32" w14:textId="77777777" w:rsidR="004D2D92" w:rsidRDefault="004D2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39B24" w14:textId="77777777" w:rsidR="00A037D7" w:rsidRDefault="00A037D7" w:rsidP="008B4878">
      <w:r>
        <w:separator/>
      </w:r>
    </w:p>
  </w:footnote>
  <w:footnote w:type="continuationSeparator" w:id="0">
    <w:p w14:paraId="56D26758" w14:textId="77777777" w:rsidR="00A037D7" w:rsidRDefault="00A037D7" w:rsidP="008B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8C886" w14:textId="77777777" w:rsidR="004D2D92" w:rsidRDefault="004D2D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715E8173" w:rsidR="003967DD" w:rsidRDefault="000861DD" w:rsidP="008B4878">
    <w:pPr>
      <w:pStyle w:val="Header"/>
    </w:pPr>
    <w:r>
      <w:rPr>
        <w:noProof/>
      </w:rPr>
      <w:drawing>
        <wp:anchor distT="0" distB="0" distL="114300" distR="114300" simplePos="0" relativeHeight="251658240" behindDoc="1" locked="0" layoutInCell="1" allowOverlap="1" wp14:anchorId="6B820EAC" wp14:editId="5B1D0A90">
          <wp:simplePos x="0" y="0"/>
          <wp:positionH relativeFrom="page">
            <wp:posOffset>0</wp:posOffset>
          </wp:positionH>
          <wp:positionV relativeFrom="page">
            <wp:posOffset>0</wp:posOffset>
          </wp:positionV>
          <wp:extent cx="7578951" cy="1197346"/>
          <wp:effectExtent l="0" t="0" r="3175" b="0"/>
          <wp:wrapNone/>
          <wp:docPr id="3" name="Picture 3"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of Educat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8951" cy="119734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30F6E" w14:textId="77777777" w:rsidR="004D2D92" w:rsidRDefault="004D2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3"/>
  </w:num>
  <w:num w:numId="13" w16cid:durableId="1198273848">
    <w:abstractNumId w:val="15"/>
  </w:num>
  <w:num w:numId="14" w16cid:durableId="28839205">
    <w:abstractNumId w:val="16"/>
  </w:num>
  <w:num w:numId="15" w16cid:durableId="60057849">
    <w:abstractNumId w:val="11"/>
  </w:num>
  <w:num w:numId="16" w16cid:durableId="925727712">
    <w:abstractNumId w:val="14"/>
  </w:num>
  <w:num w:numId="17" w16cid:durableId="20026106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11F31"/>
    <w:rsid w:val="00013339"/>
    <w:rsid w:val="000256E2"/>
    <w:rsid w:val="0003615F"/>
    <w:rsid w:val="00044313"/>
    <w:rsid w:val="00080DA9"/>
    <w:rsid w:val="000861DD"/>
    <w:rsid w:val="000A47D4"/>
    <w:rsid w:val="000C600E"/>
    <w:rsid w:val="000D11C5"/>
    <w:rsid w:val="001045B5"/>
    <w:rsid w:val="00122369"/>
    <w:rsid w:val="00140A98"/>
    <w:rsid w:val="00147098"/>
    <w:rsid w:val="00150E0F"/>
    <w:rsid w:val="00157212"/>
    <w:rsid w:val="0016287D"/>
    <w:rsid w:val="001864FB"/>
    <w:rsid w:val="00196607"/>
    <w:rsid w:val="001B50AA"/>
    <w:rsid w:val="001D0D94"/>
    <w:rsid w:val="001D13F9"/>
    <w:rsid w:val="001F39DD"/>
    <w:rsid w:val="002512BE"/>
    <w:rsid w:val="00255F87"/>
    <w:rsid w:val="00266D11"/>
    <w:rsid w:val="00275FB8"/>
    <w:rsid w:val="00292383"/>
    <w:rsid w:val="002A4A96"/>
    <w:rsid w:val="002E3BED"/>
    <w:rsid w:val="002F6115"/>
    <w:rsid w:val="00312720"/>
    <w:rsid w:val="00336355"/>
    <w:rsid w:val="00343AFC"/>
    <w:rsid w:val="0034745C"/>
    <w:rsid w:val="003909D5"/>
    <w:rsid w:val="003915A1"/>
    <w:rsid w:val="003967DD"/>
    <w:rsid w:val="003A3714"/>
    <w:rsid w:val="003A4C39"/>
    <w:rsid w:val="003F6606"/>
    <w:rsid w:val="0042333B"/>
    <w:rsid w:val="00443E58"/>
    <w:rsid w:val="004743BC"/>
    <w:rsid w:val="004779FB"/>
    <w:rsid w:val="0048130A"/>
    <w:rsid w:val="004A1E20"/>
    <w:rsid w:val="004A2E74"/>
    <w:rsid w:val="004B2ED6"/>
    <w:rsid w:val="004C54B2"/>
    <w:rsid w:val="004D1134"/>
    <w:rsid w:val="004D2D92"/>
    <w:rsid w:val="004D3E55"/>
    <w:rsid w:val="004D4388"/>
    <w:rsid w:val="00500ADA"/>
    <w:rsid w:val="00512BBA"/>
    <w:rsid w:val="00514A89"/>
    <w:rsid w:val="00555277"/>
    <w:rsid w:val="00567CF0"/>
    <w:rsid w:val="00584366"/>
    <w:rsid w:val="005A4F12"/>
    <w:rsid w:val="005B4AF7"/>
    <w:rsid w:val="005E0713"/>
    <w:rsid w:val="005F3CF9"/>
    <w:rsid w:val="00624A55"/>
    <w:rsid w:val="006444AA"/>
    <w:rsid w:val="006456B2"/>
    <w:rsid w:val="006523D7"/>
    <w:rsid w:val="006671CE"/>
    <w:rsid w:val="00697276"/>
    <w:rsid w:val="006A1F8A"/>
    <w:rsid w:val="006A25AC"/>
    <w:rsid w:val="006B2D7F"/>
    <w:rsid w:val="006C45C0"/>
    <w:rsid w:val="006E2B9A"/>
    <w:rsid w:val="00710CED"/>
    <w:rsid w:val="00735566"/>
    <w:rsid w:val="00753835"/>
    <w:rsid w:val="00767573"/>
    <w:rsid w:val="007A4CDE"/>
    <w:rsid w:val="007B556E"/>
    <w:rsid w:val="007D3E38"/>
    <w:rsid w:val="007D4D6F"/>
    <w:rsid w:val="0080435F"/>
    <w:rsid w:val="008065DA"/>
    <w:rsid w:val="0083717C"/>
    <w:rsid w:val="00890680"/>
    <w:rsid w:val="00892E24"/>
    <w:rsid w:val="008B1737"/>
    <w:rsid w:val="008B4878"/>
    <w:rsid w:val="008F3D35"/>
    <w:rsid w:val="00927A4D"/>
    <w:rsid w:val="00952690"/>
    <w:rsid w:val="00954B9A"/>
    <w:rsid w:val="0099358C"/>
    <w:rsid w:val="009B1540"/>
    <w:rsid w:val="009F6A77"/>
    <w:rsid w:val="00A037D7"/>
    <w:rsid w:val="00A31926"/>
    <w:rsid w:val="00A40575"/>
    <w:rsid w:val="00A710DF"/>
    <w:rsid w:val="00AA3C6D"/>
    <w:rsid w:val="00B03462"/>
    <w:rsid w:val="00B14EB1"/>
    <w:rsid w:val="00B21562"/>
    <w:rsid w:val="00B2583F"/>
    <w:rsid w:val="00B875BE"/>
    <w:rsid w:val="00BA7BD8"/>
    <w:rsid w:val="00BB0ABF"/>
    <w:rsid w:val="00C20BC0"/>
    <w:rsid w:val="00C539BB"/>
    <w:rsid w:val="00C632D4"/>
    <w:rsid w:val="00C65E3B"/>
    <w:rsid w:val="00C82988"/>
    <w:rsid w:val="00C9682D"/>
    <w:rsid w:val="00CC5AA8"/>
    <w:rsid w:val="00CD5993"/>
    <w:rsid w:val="00CE2BF7"/>
    <w:rsid w:val="00CE3681"/>
    <w:rsid w:val="00CE7916"/>
    <w:rsid w:val="00D32C14"/>
    <w:rsid w:val="00D415DE"/>
    <w:rsid w:val="00D7668B"/>
    <w:rsid w:val="00D9777A"/>
    <w:rsid w:val="00DA6DED"/>
    <w:rsid w:val="00DA76CA"/>
    <w:rsid w:val="00DC4D0D"/>
    <w:rsid w:val="00E11B3C"/>
    <w:rsid w:val="00E34263"/>
    <w:rsid w:val="00E34721"/>
    <w:rsid w:val="00E4317E"/>
    <w:rsid w:val="00E5030B"/>
    <w:rsid w:val="00E6100B"/>
    <w:rsid w:val="00E64758"/>
    <w:rsid w:val="00E77EB9"/>
    <w:rsid w:val="00F02C25"/>
    <w:rsid w:val="00F02CB8"/>
    <w:rsid w:val="00F0610A"/>
    <w:rsid w:val="00F443E0"/>
    <w:rsid w:val="00F5135F"/>
    <w:rsid w:val="00F5271F"/>
    <w:rsid w:val="00F94715"/>
    <w:rsid w:val="00F95F99"/>
    <w:rsid w:val="00FE0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A016D070-65A4-E547-9520-4CDC2415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B4878"/>
    <w:pPr>
      <w:spacing w:before="120" w:after="120" w:line="220" w:lineRule="exact"/>
    </w:pPr>
    <w:rPr>
      <w:color w:val="000000"/>
      <w:sz w:val="20"/>
      <w:szCs w:val="20"/>
    </w:rPr>
  </w:style>
  <w:style w:type="paragraph" w:styleId="Heading1">
    <w:name w:val="heading 1"/>
    <w:basedOn w:val="Normal"/>
    <w:next w:val="Normal"/>
    <w:link w:val="Heading1Char"/>
    <w:uiPriority w:val="9"/>
    <w:qFormat/>
    <w:rsid w:val="004D3E55"/>
    <w:pPr>
      <w:keepNext/>
      <w:keepLines/>
      <w:spacing w:before="240" w:line="240" w:lineRule="atLeast"/>
      <w:outlineLvl w:val="0"/>
    </w:pPr>
    <w:rPr>
      <w:rFonts w:asciiTheme="majorHAnsi" w:eastAsiaTheme="majorEastAsia" w:hAnsiTheme="majorHAnsi" w:cs="Times New Roman (Headings CS)"/>
      <w:bCs/>
      <w:color w:val="D40032" w:themeColor="text2"/>
      <w:sz w:val="32"/>
      <w:szCs w:val="32"/>
    </w:rPr>
  </w:style>
  <w:style w:type="paragraph" w:styleId="Heading2">
    <w:name w:val="heading 2"/>
    <w:basedOn w:val="Normal"/>
    <w:next w:val="Normal"/>
    <w:link w:val="Heading2Char"/>
    <w:uiPriority w:val="9"/>
    <w:unhideWhenUsed/>
    <w:qFormat/>
    <w:rsid w:val="004D3E55"/>
    <w:pPr>
      <w:keepNext/>
      <w:keepLines/>
      <w:spacing w:before="400" w:line="240" w:lineRule="atLeast"/>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4D3E55"/>
    <w:pPr>
      <w:keepNext/>
      <w:keepLines/>
      <w:spacing w:before="240" w:line="240" w:lineRule="atLeast"/>
      <w:outlineLvl w:val="2"/>
    </w:pPr>
    <w:rPr>
      <w:rFonts w:asciiTheme="majorHAnsi" w:eastAsiaTheme="majorEastAsia" w:hAnsiTheme="majorHAnsi" w:cstheme="majorBidi"/>
      <w:bCs/>
      <w:color w:val="1F1646" w:themeColor="text1"/>
      <w:sz w:val="24"/>
      <w:szCs w:val="24"/>
    </w:rPr>
  </w:style>
  <w:style w:type="paragraph" w:styleId="Heading4">
    <w:name w:val="heading 4"/>
    <w:basedOn w:val="Normal"/>
    <w:next w:val="Normal"/>
    <w:link w:val="Heading4Char"/>
    <w:uiPriority w:val="9"/>
    <w:unhideWhenUsed/>
    <w:qFormat/>
    <w:rsid w:val="00255F87"/>
    <w:pPr>
      <w:keepNext/>
      <w:keepLines/>
      <w:spacing w:before="240" w:line="240" w:lineRule="exact"/>
      <w:outlineLvl w:val="3"/>
    </w:pPr>
    <w:rPr>
      <w:rFonts w:asciiTheme="majorHAnsi" w:eastAsiaTheme="majorEastAsia" w:hAnsiTheme="majorHAnsi" w:cstheme="majorBidi"/>
      <w:i/>
      <w:iCs/>
      <w:color w:val="1F1646"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646" w:themeColor="text1"/>
    </w:rPr>
  </w:style>
  <w:style w:type="paragraph" w:styleId="Heading6">
    <w:name w:val="heading 6"/>
    <w:basedOn w:val="Normal"/>
    <w:next w:val="Normal"/>
    <w:link w:val="Heading6Char"/>
    <w:uiPriority w:val="9"/>
    <w:semiHidden/>
    <w:unhideWhenUsed/>
    <w:qFormat/>
    <w:rsid w:val="00255F87"/>
    <w:pPr>
      <w:keepNext/>
      <w:keepLines/>
      <w:spacing w:before="40" w:after="0"/>
      <w:outlineLvl w:val="5"/>
    </w:pPr>
    <w:rPr>
      <w:rFonts w:asciiTheme="majorHAnsi" w:eastAsiaTheme="majorEastAsia" w:hAnsiTheme="majorHAnsi" w:cstheme="majorBidi"/>
      <w:color w:val="1F1646"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D3E55"/>
    <w:rPr>
      <w:rFonts w:asciiTheme="majorHAnsi" w:eastAsiaTheme="majorEastAsia" w:hAnsiTheme="majorHAnsi" w:cs="Times New Roman (Headings CS)"/>
      <w:bCs/>
      <w:color w:val="D40032" w:themeColor="text2"/>
      <w:sz w:val="32"/>
      <w:szCs w:val="32"/>
    </w:rPr>
  </w:style>
  <w:style w:type="paragraph" w:customStyle="1" w:styleId="Intro">
    <w:name w:val="Intro"/>
    <w:basedOn w:val="Normal"/>
    <w:qFormat/>
    <w:rsid w:val="004D3E55"/>
    <w:pPr>
      <w:spacing w:line="240" w:lineRule="atLeast"/>
    </w:pPr>
    <w:rPr>
      <w:color w:val="1F1646" w:themeColor="text1"/>
      <w:sz w:val="28"/>
      <w:lang w:val="en-AU"/>
    </w:rPr>
  </w:style>
  <w:style w:type="character" w:customStyle="1" w:styleId="Heading2Char">
    <w:name w:val="Heading 2 Char"/>
    <w:basedOn w:val="DefaultParagraphFont"/>
    <w:link w:val="Heading2"/>
    <w:uiPriority w:val="9"/>
    <w:rsid w:val="004D3E55"/>
    <w:rPr>
      <w:rFonts w:asciiTheme="majorHAnsi" w:eastAsiaTheme="majorEastAsia" w:hAnsiTheme="majorHAnsi" w:cs="Times New Roman (Headings CS)"/>
      <w:bCs/>
      <w:color w:val="1F1646" w:themeColor="text1"/>
      <w:sz w:val="28"/>
      <w:szCs w:val="28"/>
    </w:rPr>
  </w:style>
  <w:style w:type="character" w:customStyle="1" w:styleId="Heading3Char">
    <w:name w:val="Heading 3 Char"/>
    <w:basedOn w:val="DefaultParagraphFont"/>
    <w:link w:val="Heading3"/>
    <w:uiPriority w:val="9"/>
    <w:rsid w:val="004D3E55"/>
    <w:rPr>
      <w:rFonts w:asciiTheme="majorHAnsi" w:eastAsiaTheme="majorEastAsia" w:hAnsiTheme="majorHAnsi" w:cstheme="majorBidi"/>
      <w:bCs/>
      <w:color w:val="1F1646" w:themeColor="text1"/>
    </w:rPr>
  </w:style>
  <w:style w:type="paragraph" w:styleId="Quote">
    <w:name w:val="Quote"/>
    <w:basedOn w:val="Normal"/>
    <w:next w:val="Normal"/>
    <w:link w:val="QuoteChar"/>
    <w:uiPriority w:val="29"/>
    <w:qFormat/>
    <w:rsid w:val="004D3E55"/>
    <w:pPr>
      <w:spacing w:line="240" w:lineRule="atLeast"/>
      <w:ind w:left="284" w:right="284"/>
    </w:pPr>
    <w:rPr>
      <w:i/>
      <w:iCs/>
      <w:color w:val="1F1646" w:themeColor="text1"/>
    </w:rPr>
  </w:style>
  <w:style w:type="character" w:customStyle="1" w:styleId="QuoteChar">
    <w:name w:val="Quote Char"/>
    <w:basedOn w:val="DefaultParagraphFont"/>
    <w:link w:val="Quote"/>
    <w:uiPriority w:val="29"/>
    <w:rsid w:val="004D3E55"/>
    <w:rPr>
      <w:i/>
      <w:iCs/>
      <w:color w:val="1F1646" w:themeColor="text1"/>
      <w:sz w:val="20"/>
      <w:szCs w:val="20"/>
    </w:rPr>
  </w:style>
  <w:style w:type="paragraph" w:customStyle="1" w:styleId="Bullet1">
    <w:name w:val="Bullet 1"/>
    <w:basedOn w:val="Normal"/>
    <w:next w:val="Normal"/>
    <w:qFormat/>
    <w:rsid w:val="004D3E55"/>
    <w:pPr>
      <w:numPr>
        <w:numId w:val="14"/>
      </w:numPr>
      <w:spacing w:line="240" w:lineRule="atLeast"/>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4D3E55"/>
    <w:pPr>
      <w:numPr>
        <w:numId w:val="17"/>
      </w:numPr>
      <w:spacing w:line="240" w:lineRule="atLeast"/>
      <w:ind w:left="284" w:hanging="284"/>
    </w:pPr>
    <w:rPr>
      <w:lang w:val="en-AU"/>
    </w:rPr>
  </w:style>
  <w:style w:type="table" w:styleId="TableGrid">
    <w:name w:val="Table Grid"/>
    <w:basedOn w:val="TableNormal"/>
    <w:uiPriority w:val="39"/>
    <w:rsid w:val="00C632D4"/>
    <w:rPr>
      <w:color w:val="1F1646" w:themeColor="text1"/>
      <w:sz w:val="20"/>
    </w:rPr>
    <w:tblPr>
      <w:tblBorders>
        <w:insideH w:val="single" w:sz="4" w:space="0" w:color="1F1646"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646" w:themeColor="text1"/>
      </w:rPr>
    </w:tblStylePr>
  </w:style>
  <w:style w:type="paragraph" w:customStyle="1" w:styleId="TableHead">
    <w:name w:val="Table Head"/>
    <w:basedOn w:val="Normal"/>
    <w:qFormat/>
    <w:rsid w:val="008B4878"/>
    <w:pPr>
      <w:spacing w:line="260" w:lineRule="exact"/>
    </w:pPr>
    <w:rPr>
      <w:b/>
      <w:color w:val="1F1646"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4D3E55"/>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201546"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255F87"/>
    <w:rPr>
      <w:rFonts w:asciiTheme="majorHAnsi" w:eastAsiaTheme="majorEastAsia" w:hAnsiTheme="majorHAnsi" w:cstheme="majorBidi"/>
      <w:i/>
      <w:iCs/>
      <w:color w:val="1F1646"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646"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646" w:themeColor="text1"/>
      <w:spacing w:val="15"/>
      <w:sz w:val="22"/>
      <w:szCs w:val="22"/>
    </w:rPr>
  </w:style>
  <w:style w:type="character" w:styleId="SubtleEmphasis">
    <w:name w:val="Subtle Emphasis"/>
    <w:basedOn w:val="DefaultParagraphFont"/>
    <w:uiPriority w:val="19"/>
    <w:qFormat/>
    <w:rsid w:val="00F94715"/>
    <w:rPr>
      <w:i/>
      <w:iCs/>
      <w:color w:val="1F1646" w:themeColor="text1"/>
    </w:rPr>
  </w:style>
  <w:style w:type="character" w:styleId="IntenseEmphasis">
    <w:name w:val="Intense Emphasis"/>
    <w:basedOn w:val="DefaultParagraphFont"/>
    <w:uiPriority w:val="21"/>
    <w:qFormat/>
    <w:rsid w:val="00F94715"/>
    <w:rPr>
      <w:i/>
      <w:iCs/>
      <w:color w:val="1F1646" w:themeColor="text1"/>
    </w:rPr>
  </w:style>
  <w:style w:type="paragraph" w:styleId="IntenseQuote">
    <w:name w:val="Intense Quote"/>
    <w:basedOn w:val="Normal"/>
    <w:next w:val="Normal"/>
    <w:link w:val="IntenseQuoteChar"/>
    <w:uiPriority w:val="30"/>
    <w:qFormat/>
    <w:rsid w:val="00255F87"/>
    <w:pPr>
      <w:spacing w:before="360" w:after="360"/>
    </w:pPr>
    <w:rPr>
      <w:b/>
      <w:iCs/>
      <w:color w:val="1F1646" w:themeColor="text1"/>
    </w:rPr>
  </w:style>
  <w:style w:type="character" w:customStyle="1" w:styleId="IntenseQuoteChar">
    <w:name w:val="Intense Quote Char"/>
    <w:basedOn w:val="DefaultParagraphFont"/>
    <w:link w:val="IntenseQuote"/>
    <w:uiPriority w:val="30"/>
    <w:rsid w:val="00255F87"/>
    <w:rPr>
      <w:b/>
      <w:iCs/>
      <w:color w:val="1F1646"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646"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646"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646" w:themeColor="text1"/>
      <w:sz w:val="20"/>
      <w:szCs w:val="20"/>
    </w:rPr>
  </w:style>
  <w:style w:type="character" w:customStyle="1" w:styleId="Heading6Char">
    <w:name w:val="Heading 6 Char"/>
    <w:basedOn w:val="DefaultParagraphFont"/>
    <w:link w:val="Heading6"/>
    <w:uiPriority w:val="9"/>
    <w:semiHidden/>
    <w:rsid w:val="00255F87"/>
    <w:rPr>
      <w:rFonts w:asciiTheme="majorHAnsi" w:eastAsiaTheme="majorEastAsia" w:hAnsiTheme="majorHAnsi" w:cstheme="majorBidi"/>
      <w:color w:val="1F1646" w:themeColor="text1"/>
      <w:sz w:val="20"/>
      <w:szCs w:val="20"/>
    </w:rPr>
  </w:style>
  <w:style w:type="character" w:styleId="IntenseReference">
    <w:name w:val="Intense Reference"/>
    <w:basedOn w:val="DefaultParagraphFont"/>
    <w:uiPriority w:val="32"/>
    <w:qFormat/>
    <w:rsid w:val="00255F87"/>
    <w:rPr>
      <w:b/>
      <w:bCs/>
      <w:smallCaps/>
      <w:color w:val="1F1646" w:themeColor="text1"/>
      <w:spacing w:val="5"/>
    </w:rPr>
  </w:style>
  <w:style w:type="paragraph" w:customStyle="1" w:styleId="Figuretitle">
    <w:name w:val="Figure title"/>
    <w:basedOn w:val="Normal"/>
    <w:qFormat/>
    <w:rsid w:val="006456B2"/>
    <w:pPr>
      <w:keepNext/>
      <w:keepLines/>
      <w:spacing w:line="240" w:lineRule="atLeast"/>
    </w:pPr>
    <w:rPr>
      <w:b/>
      <w:color w:val="1F1646" w:themeColor="text1"/>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gov.au/public-school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vic.gov.au/public-schoo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c.gov.au/public-schools" TargetMode="External"/><Relationship Id="rId5" Type="http://schemas.openxmlformats.org/officeDocument/2006/relationships/numbering" Target="numbering.xml"/><Relationship Id="rId15" Type="http://schemas.openxmlformats.org/officeDocument/2006/relationships/hyperlink" Target="https://www.vic.gov.au/public-school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public-school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2024 Both Sectors Theme">
  <a:themeElements>
    <a:clrScheme name="DE SCHOOLS COLOUR SCHEME">
      <a:dk1>
        <a:srgbClr val="1F1646"/>
      </a:dk1>
      <a:lt1>
        <a:srgbClr val="FFFFFF"/>
      </a:lt1>
      <a:dk2>
        <a:srgbClr val="D40032"/>
      </a:dk2>
      <a:lt2>
        <a:srgbClr val="E8E8E8"/>
      </a:lt2>
      <a:accent1>
        <a:srgbClr val="D30032"/>
      </a:accent1>
      <a:accent2>
        <a:srgbClr val="B8E9EB"/>
      </a:accent2>
      <a:accent3>
        <a:srgbClr val="1F1646"/>
      </a:accent3>
      <a:accent4>
        <a:srgbClr val="01AE56"/>
      </a:accent4>
      <a:accent5>
        <a:srgbClr val="FBD2CA"/>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EAA79EE11A57A45B13C18F9E89747E3" ma:contentTypeVersion="9" ma:contentTypeDescription="Create a new document." ma:contentTypeScope="" ma:versionID="9121b0b9361fa16fb5b4c3ecc343ec30">
  <xsd:schema xmlns:xsd="http://www.w3.org/2001/XMLSchema" xmlns:xs="http://www.w3.org/2001/XMLSchema" xmlns:p="http://schemas.microsoft.com/office/2006/metadata/properties" xmlns:ns2="ff547ec8-5b3d-460e-957f-9c02d9eb81ec" xmlns:ns3="ddb9170d-09de-46ca-95ad-64ec683cd73b" targetNamespace="http://schemas.microsoft.com/office/2006/metadata/properties" ma:root="true" ma:fieldsID="c2232e106718687d7de54ba33a634e3b" ns2:_="" ns3:_="">
    <xsd:import namespace="ff547ec8-5b3d-460e-957f-9c02d9eb81ec"/>
    <xsd:import namespace="ddb9170d-09de-46ca-95ad-64ec683cd7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47ec8-5b3d-460e-957f-9c02d9eb8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b9170d-09de-46ca-95ad-64ec683cd7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337855-aeed-4915-9c20-8baf75f728e5}" ma:internalName="TaxCatchAll" ma:showField="CatchAllData" ma:web="ddb9170d-09de-46ca-95ad-64ec683cd7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db9170d-09de-46ca-95ad-64ec683cd73b" xsi:nil="true"/>
    <lcf76f155ced4ddcb4097134ff3c332f xmlns="ff547ec8-5b3d-460e-957f-9c02d9eb81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2BE114DA-7575-4F34-AC91-8E37417E38BD}"/>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http://schemas.microsoft.com/sharepoint/v3"/>
    <ds:schemaRef ds:uri="b5426cb8-9245-4716-8b42-991f5d301053"/>
    <ds:schemaRef ds:uri="37a2b200-f654-4ad0-9a63-c032a64fd97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Lucia Brisolla</cp:lastModifiedBy>
  <cp:revision>2</cp:revision>
  <dcterms:created xsi:type="dcterms:W3CDTF">2026-02-19T23:09:00Z</dcterms:created>
  <dcterms:modified xsi:type="dcterms:W3CDTF">2026-02-19T23:09:00Z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0x0101007EAA79EE11A57A45B13C18F9E89747E3</vt:lpwstr>
  </property>
</Properties>
</file>