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A9CE0" w14:textId="74580650" w:rsidR="00933BD5" w:rsidRDefault="00933BD5" w:rsidP="00251745">
      <w:pPr>
        <w:pStyle w:val="Title"/>
        <w:ind w:right="2276"/>
      </w:pPr>
      <w:bookmarkStart w:id="0" w:name="CoverPage"/>
      <w:r>
        <w:t xml:space="preserve">Guideline </w:t>
      </w:r>
      <w:r w:rsidR="005F5571">
        <w:t>3</w:t>
      </w:r>
      <w:r>
        <w:t xml:space="preserve">: </w:t>
      </w:r>
      <w:bookmarkStart w:id="1" w:name="_Hlk25040272"/>
      <w:r>
        <w:t>Claims and eligibility</w:t>
      </w:r>
      <w:r w:rsidR="00EB0DC1">
        <w:t xml:space="preserve"> for </w:t>
      </w:r>
      <w:r w:rsidR="007A31D2">
        <w:t xml:space="preserve">relief and recovery activities </w:t>
      </w:r>
      <w:r w:rsidR="0012001E">
        <w:t xml:space="preserve">(Category A) </w:t>
      </w:r>
      <w:r w:rsidR="00F97EE4">
        <w:t>and counter disaster operations (CDO</w:t>
      </w:r>
      <w:r w:rsidR="000E4CB5">
        <w:t xml:space="preserve"> -</w:t>
      </w:r>
      <w:r w:rsidR="002A1671">
        <w:t>Category A</w:t>
      </w:r>
      <w:r w:rsidR="0012001E">
        <w:t xml:space="preserve"> &amp;</w:t>
      </w:r>
      <w:r w:rsidR="00F97EE4">
        <w:t xml:space="preserve"> B</w:t>
      </w:r>
      <w:r w:rsidR="0012001E">
        <w:t>)</w:t>
      </w:r>
    </w:p>
    <w:p w14:paraId="08D0F62D" w14:textId="77777777" w:rsidR="0012001E" w:rsidRDefault="0012001E" w:rsidP="00763B6A">
      <w:pPr>
        <w:pStyle w:val="Title"/>
        <w:ind w:right="2276"/>
      </w:pPr>
    </w:p>
    <w:bookmarkEnd w:id="1"/>
    <w:p w14:paraId="5380C3AF" w14:textId="77777777" w:rsidR="00933BD5" w:rsidRDefault="00933BD5" w:rsidP="00933BD5">
      <w:pPr>
        <w:pStyle w:val="Subtitle"/>
      </w:pPr>
      <w:r>
        <w:t xml:space="preserve">Victorian </w:t>
      </w:r>
      <w:r>
        <w:rPr>
          <w:rFonts w:eastAsia="Times"/>
        </w:rPr>
        <w:fldChar w:fldCharType="begin"/>
      </w:r>
      <w:r>
        <w:instrText xml:space="preserve"> if </w:instrText>
      </w:r>
      <w:r>
        <w:fldChar w:fldCharType="begin"/>
      </w:r>
      <w:r>
        <w:instrText xml:space="preserve"> docproperty subtitle </w:instrText>
      </w:r>
      <w:r>
        <w:fldChar w:fldCharType="end"/>
      </w:r>
      <w:r>
        <w:instrText xml:space="preserve"> &lt;&gt; "" "</w:instrText>
      </w:r>
      <w:r w:rsidR="005276BF">
        <w:fldChar w:fldCharType="begin"/>
      </w:r>
      <w:r w:rsidR="005276BF">
        <w:instrText xml:space="preserve"> docproperty Subtitle </w:instrText>
      </w:r>
      <w:r w:rsidR="005276BF">
        <w:fldChar w:fldCharType="separate"/>
      </w:r>
      <w:r>
        <w:instrText>SubTitle</w:instrText>
      </w:r>
      <w:r w:rsidR="005276BF">
        <w:fldChar w:fldCharType="end"/>
      </w:r>
    </w:p>
    <w:p w14:paraId="0DDFF847" w14:textId="77777777" w:rsidR="00933BD5" w:rsidRDefault="00933BD5" w:rsidP="00933BD5">
      <w:pPr>
        <w:pStyle w:val="Subtitle"/>
      </w:pPr>
      <w:r>
        <w:instrText>"</w:instrText>
      </w:r>
      <w:r>
        <w:fldChar w:fldCharType="end"/>
      </w:r>
      <w:r>
        <w:t>Disaster Recovery Funding Arrangements</w:t>
      </w:r>
    </w:p>
    <w:p w14:paraId="64447E41" w14:textId="77777777" w:rsidR="00E471FD" w:rsidRDefault="00E471FD" w:rsidP="00933BD5">
      <w:pPr>
        <w:pStyle w:val="Subtitle"/>
      </w:pPr>
    </w:p>
    <w:p w14:paraId="32AC61E0" w14:textId="77777777" w:rsidR="00E471FD" w:rsidRDefault="00E471FD" w:rsidP="00933BD5">
      <w:pPr>
        <w:pStyle w:val="Subtitle"/>
      </w:pPr>
    </w:p>
    <w:p w14:paraId="1A33952F" w14:textId="77777777" w:rsidR="00E471FD" w:rsidRDefault="00E471FD" w:rsidP="00933BD5">
      <w:pPr>
        <w:pStyle w:val="Subtitle"/>
      </w:pPr>
    </w:p>
    <w:p w14:paraId="47EEF880" w14:textId="77777777" w:rsidR="00E471FD" w:rsidRDefault="00E471FD" w:rsidP="00933BD5">
      <w:pPr>
        <w:pStyle w:val="Subtitle"/>
      </w:pPr>
    </w:p>
    <w:p w14:paraId="35C02AD4" w14:textId="77777777" w:rsidR="00E471FD" w:rsidRDefault="00E471FD" w:rsidP="00933BD5">
      <w:pPr>
        <w:pStyle w:val="Subtitle"/>
      </w:pPr>
    </w:p>
    <w:p w14:paraId="2837E92C" w14:textId="032F8A44" w:rsidR="00E471FD" w:rsidRPr="005471C3" w:rsidRDefault="00E471FD" w:rsidP="00933BD5">
      <w:pPr>
        <w:pStyle w:val="Subtitle"/>
        <w:rPr>
          <w:b/>
          <w:bCs/>
        </w:rPr>
      </w:pPr>
      <w:r w:rsidRPr="005471C3">
        <w:rPr>
          <w:b/>
          <w:bCs/>
        </w:rPr>
        <w:t xml:space="preserve">Updated </w:t>
      </w:r>
      <w:r w:rsidR="00C26401">
        <w:rPr>
          <w:b/>
          <w:bCs/>
        </w:rPr>
        <w:t>February 2026</w:t>
      </w:r>
    </w:p>
    <w:p w14:paraId="03F914E1" w14:textId="77777777" w:rsidR="00933BD5" w:rsidRDefault="00933BD5">
      <w:pPr>
        <w:spacing w:before="0" w:after="0" w:line="240" w:lineRule="auto"/>
      </w:pPr>
    </w:p>
    <w:p w14:paraId="05A2B1B1" w14:textId="77777777" w:rsidR="00933BD5" w:rsidRDefault="00933BD5">
      <w:pPr>
        <w:spacing w:before="0" w:after="0" w:line="240" w:lineRule="auto"/>
        <w:rPr>
          <w:rFonts w:ascii="Arial" w:eastAsia="Times" w:hAnsi="Arial" w:cs="Arial"/>
          <w:spacing w:val="0"/>
          <w:szCs w:val="30"/>
        </w:rPr>
      </w:pPr>
    </w:p>
    <w:p w14:paraId="4D877E62" w14:textId="77777777" w:rsidR="00192CD4" w:rsidRPr="001D7086" w:rsidRDefault="00192CD4" w:rsidP="00192CD4">
      <w:pPr>
        <w:pStyle w:val="NoStyle"/>
        <w:sectPr w:rsidR="00192CD4" w:rsidRPr="001D7086" w:rsidSect="00933BD5">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2160" w:right="1440" w:bottom="1138" w:left="1440" w:header="706" w:footer="461" w:gutter="0"/>
          <w:pgNumType w:start="0"/>
          <w:cols w:space="708"/>
          <w:titlePg/>
          <w:docGrid w:linePitch="544"/>
        </w:sectPr>
      </w:pPr>
    </w:p>
    <w:p w14:paraId="62086073" w14:textId="77777777" w:rsidR="008E7B05" w:rsidRDefault="00070613" w:rsidP="008E7B05">
      <w:pPr>
        <w:pStyle w:val="Heading1"/>
      </w:pPr>
      <w:bookmarkStart w:id="5" w:name="_Toc64962518"/>
      <w:bookmarkStart w:id="6" w:name="_Toc69372381"/>
      <w:bookmarkStart w:id="7" w:name="_Toc83734995"/>
      <w:bookmarkStart w:id="8" w:name="_Toc83735514"/>
      <w:bookmarkStart w:id="9" w:name="_Toc172703771"/>
      <w:bookmarkStart w:id="10" w:name="TOCPage"/>
      <w:bookmarkEnd w:id="0"/>
      <w:r>
        <w:lastRenderedPageBreak/>
        <w:t>Contents</w:t>
      </w:r>
      <w:bookmarkEnd w:id="5"/>
      <w:bookmarkEnd w:id="6"/>
      <w:bookmarkEnd w:id="7"/>
      <w:bookmarkEnd w:id="8"/>
      <w:bookmarkEnd w:id="9"/>
    </w:p>
    <w:p w14:paraId="3CAEF395" w14:textId="428C5BE5" w:rsidR="007E3295" w:rsidRDefault="005E3970">
      <w:pPr>
        <w:pStyle w:val="TOC1"/>
        <w:rPr>
          <w:noProof/>
          <w:spacing w:val="0"/>
          <w:kern w:val="2"/>
          <w14:ligatures w14:val="standardContextual"/>
        </w:rPr>
      </w:pPr>
      <w:r>
        <w:fldChar w:fldCharType="begin"/>
      </w:r>
      <w:r>
        <w:instrText xml:space="preserve"> TOC \o "1-4" \h \z \u </w:instrText>
      </w:r>
      <w:r>
        <w:fldChar w:fldCharType="separate"/>
      </w:r>
      <w:hyperlink w:anchor="_Toc172703771" w:history="1">
        <w:r w:rsidR="007E3295" w:rsidRPr="007B4C82">
          <w:rPr>
            <w:rStyle w:val="Hyperlink"/>
            <w:noProof/>
          </w:rPr>
          <w:t>Contents</w:t>
        </w:r>
        <w:r w:rsidR="007E3295">
          <w:rPr>
            <w:noProof/>
            <w:webHidden/>
          </w:rPr>
          <w:tab/>
        </w:r>
        <w:r w:rsidR="007E3295">
          <w:rPr>
            <w:noProof/>
            <w:webHidden/>
          </w:rPr>
          <w:fldChar w:fldCharType="begin"/>
        </w:r>
        <w:r w:rsidR="007E3295">
          <w:rPr>
            <w:noProof/>
            <w:webHidden/>
          </w:rPr>
          <w:instrText xml:space="preserve"> PAGEREF _Toc172703771 \h </w:instrText>
        </w:r>
        <w:r w:rsidR="007E3295">
          <w:rPr>
            <w:noProof/>
            <w:webHidden/>
          </w:rPr>
        </w:r>
        <w:r w:rsidR="007E3295">
          <w:rPr>
            <w:noProof/>
            <w:webHidden/>
          </w:rPr>
          <w:fldChar w:fldCharType="separate"/>
        </w:r>
        <w:r w:rsidR="007E3295">
          <w:rPr>
            <w:noProof/>
            <w:webHidden/>
          </w:rPr>
          <w:t>i</w:t>
        </w:r>
        <w:r w:rsidR="007E3295">
          <w:rPr>
            <w:noProof/>
            <w:webHidden/>
          </w:rPr>
          <w:fldChar w:fldCharType="end"/>
        </w:r>
      </w:hyperlink>
    </w:p>
    <w:p w14:paraId="1EC35E19" w14:textId="5C5FA5CD" w:rsidR="007E3295" w:rsidRDefault="007E3295">
      <w:pPr>
        <w:pStyle w:val="TOC1"/>
        <w:rPr>
          <w:noProof/>
          <w:spacing w:val="0"/>
          <w:kern w:val="2"/>
          <w14:ligatures w14:val="standardContextual"/>
        </w:rPr>
      </w:pPr>
      <w:hyperlink w:anchor="_Toc172703772" w:history="1">
        <w:r w:rsidRPr="007B4C82">
          <w:rPr>
            <w:rStyle w:val="Hyperlink"/>
            <w:noProof/>
          </w:rPr>
          <w:t>Glossary of Terms</w:t>
        </w:r>
        <w:r>
          <w:rPr>
            <w:noProof/>
            <w:webHidden/>
          </w:rPr>
          <w:tab/>
        </w:r>
        <w:r>
          <w:rPr>
            <w:noProof/>
            <w:webHidden/>
          </w:rPr>
          <w:fldChar w:fldCharType="begin"/>
        </w:r>
        <w:r>
          <w:rPr>
            <w:noProof/>
            <w:webHidden/>
          </w:rPr>
          <w:instrText xml:space="preserve"> PAGEREF _Toc172703772 \h </w:instrText>
        </w:r>
        <w:r>
          <w:rPr>
            <w:noProof/>
            <w:webHidden/>
          </w:rPr>
        </w:r>
        <w:r>
          <w:rPr>
            <w:noProof/>
            <w:webHidden/>
          </w:rPr>
          <w:fldChar w:fldCharType="separate"/>
        </w:r>
        <w:r>
          <w:rPr>
            <w:noProof/>
            <w:webHidden/>
          </w:rPr>
          <w:t>2</w:t>
        </w:r>
        <w:r>
          <w:rPr>
            <w:noProof/>
            <w:webHidden/>
          </w:rPr>
          <w:fldChar w:fldCharType="end"/>
        </w:r>
      </w:hyperlink>
    </w:p>
    <w:p w14:paraId="47FDAF43" w14:textId="2B0D14ED" w:rsidR="007E3295" w:rsidRDefault="007E3295">
      <w:pPr>
        <w:pStyle w:val="TOC1"/>
        <w:rPr>
          <w:noProof/>
          <w:spacing w:val="0"/>
          <w:kern w:val="2"/>
          <w14:ligatures w14:val="standardContextual"/>
        </w:rPr>
      </w:pPr>
      <w:hyperlink w:anchor="_Toc172703773" w:history="1">
        <w:r w:rsidRPr="007B4C82">
          <w:rPr>
            <w:rStyle w:val="Hyperlink"/>
            <w:noProof/>
          </w:rPr>
          <w:t>Introduction</w:t>
        </w:r>
        <w:r>
          <w:rPr>
            <w:noProof/>
            <w:webHidden/>
          </w:rPr>
          <w:tab/>
        </w:r>
        <w:r>
          <w:rPr>
            <w:noProof/>
            <w:webHidden/>
          </w:rPr>
          <w:fldChar w:fldCharType="begin"/>
        </w:r>
        <w:r>
          <w:rPr>
            <w:noProof/>
            <w:webHidden/>
          </w:rPr>
          <w:instrText xml:space="preserve"> PAGEREF _Toc172703773 \h </w:instrText>
        </w:r>
        <w:r>
          <w:rPr>
            <w:noProof/>
            <w:webHidden/>
          </w:rPr>
        </w:r>
        <w:r>
          <w:rPr>
            <w:noProof/>
            <w:webHidden/>
          </w:rPr>
          <w:fldChar w:fldCharType="separate"/>
        </w:r>
        <w:r>
          <w:rPr>
            <w:noProof/>
            <w:webHidden/>
          </w:rPr>
          <w:t>5</w:t>
        </w:r>
        <w:r>
          <w:rPr>
            <w:noProof/>
            <w:webHidden/>
          </w:rPr>
          <w:fldChar w:fldCharType="end"/>
        </w:r>
      </w:hyperlink>
    </w:p>
    <w:p w14:paraId="6A39706F" w14:textId="4F48D46C" w:rsidR="007E3295" w:rsidRDefault="007E3295">
      <w:pPr>
        <w:pStyle w:val="TOC2"/>
        <w:rPr>
          <w:spacing w:val="0"/>
          <w:kern w:val="2"/>
          <w:sz w:val="24"/>
          <w:szCs w:val="24"/>
          <w14:ligatures w14:val="standardContextual"/>
        </w:rPr>
      </w:pPr>
      <w:hyperlink w:anchor="_Toc172703774" w:history="1">
        <w:r w:rsidRPr="007B4C82">
          <w:rPr>
            <w:rStyle w:val="Hyperlink"/>
          </w:rPr>
          <w:t>Purpose</w:t>
        </w:r>
        <w:r>
          <w:rPr>
            <w:webHidden/>
          </w:rPr>
          <w:tab/>
        </w:r>
        <w:r>
          <w:rPr>
            <w:webHidden/>
          </w:rPr>
          <w:fldChar w:fldCharType="begin"/>
        </w:r>
        <w:r>
          <w:rPr>
            <w:webHidden/>
          </w:rPr>
          <w:instrText xml:space="preserve"> PAGEREF _Toc172703774 \h </w:instrText>
        </w:r>
        <w:r>
          <w:rPr>
            <w:webHidden/>
          </w:rPr>
        </w:r>
        <w:r>
          <w:rPr>
            <w:webHidden/>
          </w:rPr>
          <w:fldChar w:fldCharType="separate"/>
        </w:r>
        <w:r>
          <w:rPr>
            <w:webHidden/>
          </w:rPr>
          <w:t>5</w:t>
        </w:r>
        <w:r>
          <w:rPr>
            <w:webHidden/>
          </w:rPr>
          <w:fldChar w:fldCharType="end"/>
        </w:r>
      </w:hyperlink>
    </w:p>
    <w:p w14:paraId="389B3D06" w14:textId="53249562" w:rsidR="007E3295" w:rsidRDefault="007E3295">
      <w:pPr>
        <w:pStyle w:val="TOC2"/>
        <w:rPr>
          <w:spacing w:val="0"/>
          <w:kern w:val="2"/>
          <w:sz w:val="24"/>
          <w:szCs w:val="24"/>
          <w14:ligatures w14:val="standardContextual"/>
        </w:rPr>
      </w:pPr>
      <w:hyperlink w:anchor="_Toc172703775" w:history="1">
        <w:r w:rsidRPr="007B4C82">
          <w:rPr>
            <w:rStyle w:val="Hyperlink"/>
          </w:rPr>
          <w:t>Scope</w:t>
        </w:r>
        <w:r>
          <w:rPr>
            <w:webHidden/>
          </w:rPr>
          <w:tab/>
        </w:r>
        <w:r>
          <w:rPr>
            <w:webHidden/>
          </w:rPr>
          <w:fldChar w:fldCharType="begin"/>
        </w:r>
        <w:r>
          <w:rPr>
            <w:webHidden/>
          </w:rPr>
          <w:instrText xml:space="preserve"> PAGEREF _Toc172703775 \h </w:instrText>
        </w:r>
        <w:r>
          <w:rPr>
            <w:webHidden/>
          </w:rPr>
        </w:r>
        <w:r>
          <w:rPr>
            <w:webHidden/>
          </w:rPr>
          <w:fldChar w:fldCharType="separate"/>
        </w:r>
        <w:r>
          <w:rPr>
            <w:webHidden/>
          </w:rPr>
          <w:t>5</w:t>
        </w:r>
        <w:r>
          <w:rPr>
            <w:webHidden/>
          </w:rPr>
          <w:fldChar w:fldCharType="end"/>
        </w:r>
      </w:hyperlink>
    </w:p>
    <w:p w14:paraId="3680DBD5" w14:textId="5FBFDF38" w:rsidR="007E3295" w:rsidRDefault="007E3295">
      <w:pPr>
        <w:pStyle w:val="TOC2"/>
        <w:rPr>
          <w:spacing w:val="0"/>
          <w:kern w:val="2"/>
          <w:sz w:val="24"/>
          <w:szCs w:val="24"/>
          <w14:ligatures w14:val="standardContextual"/>
        </w:rPr>
      </w:pPr>
      <w:hyperlink w:anchor="_Toc172703776" w:history="1">
        <w:r w:rsidRPr="007B4C82">
          <w:rPr>
            <w:rStyle w:val="Hyperlink"/>
          </w:rPr>
          <w:t>Definition of eligible undertaking</w:t>
        </w:r>
        <w:r>
          <w:rPr>
            <w:webHidden/>
          </w:rPr>
          <w:tab/>
        </w:r>
        <w:r>
          <w:rPr>
            <w:webHidden/>
          </w:rPr>
          <w:fldChar w:fldCharType="begin"/>
        </w:r>
        <w:r>
          <w:rPr>
            <w:webHidden/>
          </w:rPr>
          <w:instrText xml:space="preserve"> PAGEREF _Toc172703776 \h </w:instrText>
        </w:r>
        <w:r>
          <w:rPr>
            <w:webHidden/>
          </w:rPr>
        </w:r>
        <w:r>
          <w:rPr>
            <w:webHidden/>
          </w:rPr>
          <w:fldChar w:fldCharType="separate"/>
        </w:r>
        <w:r>
          <w:rPr>
            <w:webHidden/>
          </w:rPr>
          <w:t>5</w:t>
        </w:r>
        <w:r>
          <w:rPr>
            <w:webHidden/>
          </w:rPr>
          <w:fldChar w:fldCharType="end"/>
        </w:r>
      </w:hyperlink>
    </w:p>
    <w:p w14:paraId="087E4D41" w14:textId="2FE9DFC1" w:rsidR="007E3295" w:rsidRDefault="007E3295">
      <w:pPr>
        <w:pStyle w:val="TOC2"/>
        <w:rPr>
          <w:spacing w:val="0"/>
          <w:kern w:val="2"/>
          <w:sz w:val="24"/>
          <w:szCs w:val="24"/>
          <w14:ligatures w14:val="standardContextual"/>
        </w:rPr>
      </w:pPr>
      <w:hyperlink w:anchor="_Toc172703777" w:history="1">
        <w:r w:rsidRPr="007B4C82">
          <w:rPr>
            <w:rStyle w:val="Hyperlink"/>
          </w:rPr>
          <w:t>Administering and Assessing Authorities</w:t>
        </w:r>
        <w:r>
          <w:rPr>
            <w:webHidden/>
          </w:rPr>
          <w:tab/>
        </w:r>
        <w:r>
          <w:rPr>
            <w:webHidden/>
          </w:rPr>
          <w:fldChar w:fldCharType="begin"/>
        </w:r>
        <w:r>
          <w:rPr>
            <w:webHidden/>
          </w:rPr>
          <w:instrText xml:space="preserve"> PAGEREF _Toc172703777 \h </w:instrText>
        </w:r>
        <w:r>
          <w:rPr>
            <w:webHidden/>
          </w:rPr>
        </w:r>
        <w:r>
          <w:rPr>
            <w:webHidden/>
          </w:rPr>
          <w:fldChar w:fldCharType="separate"/>
        </w:r>
        <w:r>
          <w:rPr>
            <w:webHidden/>
          </w:rPr>
          <w:t>6</w:t>
        </w:r>
        <w:r>
          <w:rPr>
            <w:webHidden/>
          </w:rPr>
          <w:fldChar w:fldCharType="end"/>
        </w:r>
      </w:hyperlink>
    </w:p>
    <w:p w14:paraId="7066660A" w14:textId="25A20540" w:rsidR="007E3295" w:rsidRDefault="007E3295">
      <w:pPr>
        <w:pStyle w:val="TOC2"/>
        <w:rPr>
          <w:spacing w:val="0"/>
          <w:kern w:val="2"/>
          <w:sz w:val="24"/>
          <w:szCs w:val="24"/>
          <w14:ligatures w14:val="standardContextual"/>
        </w:rPr>
      </w:pPr>
      <w:hyperlink w:anchor="_Toc172703778" w:history="1">
        <w:r w:rsidRPr="007B4C82">
          <w:rPr>
            <w:rStyle w:val="Hyperlink"/>
          </w:rPr>
          <w:t>Eligible measures activation</w:t>
        </w:r>
        <w:r>
          <w:rPr>
            <w:webHidden/>
          </w:rPr>
          <w:tab/>
        </w:r>
        <w:r>
          <w:rPr>
            <w:webHidden/>
          </w:rPr>
          <w:fldChar w:fldCharType="begin"/>
        </w:r>
        <w:r>
          <w:rPr>
            <w:webHidden/>
          </w:rPr>
          <w:instrText xml:space="preserve"> PAGEREF _Toc172703778 \h </w:instrText>
        </w:r>
        <w:r>
          <w:rPr>
            <w:webHidden/>
          </w:rPr>
        </w:r>
        <w:r>
          <w:rPr>
            <w:webHidden/>
          </w:rPr>
          <w:fldChar w:fldCharType="separate"/>
        </w:r>
        <w:r>
          <w:rPr>
            <w:webHidden/>
          </w:rPr>
          <w:t>6</w:t>
        </w:r>
        <w:r>
          <w:rPr>
            <w:webHidden/>
          </w:rPr>
          <w:fldChar w:fldCharType="end"/>
        </w:r>
      </w:hyperlink>
    </w:p>
    <w:p w14:paraId="23658D03" w14:textId="5AAB0EDD" w:rsidR="007E3295" w:rsidRDefault="007E3295">
      <w:pPr>
        <w:pStyle w:val="TOC2"/>
        <w:rPr>
          <w:spacing w:val="0"/>
          <w:kern w:val="2"/>
          <w:sz w:val="24"/>
          <w:szCs w:val="24"/>
          <w14:ligatures w14:val="standardContextual"/>
        </w:rPr>
      </w:pPr>
      <w:hyperlink w:anchor="_Toc172703779" w:history="1">
        <w:r w:rsidRPr="007B4C82">
          <w:rPr>
            <w:rStyle w:val="Hyperlink"/>
          </w:rPr>
          <w:t>The high-level process steps to be followed once a disaster occurs.</w:t>
        </w:r>
        <w:r>
          <w:rPr>
            <w:webHidden/>
          </w:rPr>
          <w:tab/>
        </w:r>
        <w:r>
          <w:rPr>
            <w:webHidden/>
          </w:rPr>
          <w:fldChar w:fldCharType="begin"/>
        </w:r>
        <w:r>
          <w:rPr>
            <w:webHidden/>
          </w:rPr>
          <w:instrText xml:space="preserve"> PAGEREF _Toc172703779 \h </w:instrText>
        </w:r>
        <w:r>
          <w:rPr>
            <w:webHidden/>
          </w:rPr>
        </w:r>
        <w:r>
          <w:rPr>
            <w:webHidden/>
          </w:rPr>
          <w:fldChar w:fldCharType="separate"/>
        </w:r>
        <w:r>
          <w:rPr>
            <w:webHidden/>
          </w:rPr>
          <w:t>7</w:t>
        </w:r>
        <w:r>
          <w:rPr>
            <w:webHidden/>
          </w:rPr>
          <w:fldChar w:fldCharType="end"/>
        </w:r>
      </w:hyperlink>
    </w:p>
    <w:p w14:paraId="09DF7DD7" w14:textId="42C1E5BB" w:rsidR="007E3295" w:rsidRDefault="007E3295">
      <w:pPr>
        <w:pStyle w:val="TOC2"/>
        <w:rPr>
          <w:spacing w:val="0"/>
          <w:kern w:val="2"/>
          <w:sz w:val="24"/>
          <w:szCs w:val="24"/>
          <w14:ligatures w14:val="standardContextual"/>
        </w:rPr>
      </w:pPr>
      <w:hyperlink w:anchor="_Toc172703780" w:history="1">
        <w:r w:rsidRPr="007B4C82">
          <w:rPr>
            <w:rStyle w:val="Hyperlink"/>
          </w:rPr>
          <w:t>Insurance</w:t>
        </w:r>
        <w:r>
          <w:rPr>
            <w:webHidden/>
          </w:rPr>
          <w:tab/>
        </w:r>
        <w:r>
          <w:rPr>
            <w:webHidden/>
          </w:rPr>
          <w:fldChar w:fldCharType="begin"/>
        </w:r>
        <w:r>
          <w:rPr>
            <w:webHidden/>
          </w:rPr>
          <w:instrText xml:space="preserve"> PAGEREF _Toc172703780 \h </w:instrText>
        </w:r>
        <w:r>
          <w:rPr>
            <w:webHidden/>
          </w:rPr>
        </w:r>
        <w:r>
          <w:rPr>
            <w:webHidden/>
          </w:rPr>
          <w:fldChar w:fldCharType="separate"/>
        </w:r>
        <w:r>
          <w:rPr>
            <w:webHidden/>
          </w:rPr>
          <w:t>8</w:t>
        </w:r>
        <w:r>
          <w:rPr>
            <w:webHidden/>
          </w:rPr>
          <w:fldChar w:fldCharType="end"/>
        </w:r>
      </w:hyperlink>
    </w:p>
    <w:p w14:paraId="5DEB5B19" w14:textId="09A94950" w:rsidR="007E3295" w:rsidRDefault="007E3295">
      <w:pPr>
        <w:pStyle w:val="TOC1"/>
        <w:rPr>
          <w:noProof/>
          <w:spacing w:val="0"/>
          <w:kern w:val="2"/>
          <w14:ligatures w14:val="standardContextual"/>
        </w:rPr>
      </w:pPr>
      <w:hyperlink w:anchor="_Toc172703781" w:history="1">
        <w:r w:rsidRPr="007B4C82">
          <w:rPr>
            <w:rStyle w:val="Hyperlink"/>
            <w:noProof/>
          </w:rPr>
          <w:t>Category A – emergency assistance to individuals and households</w:t>
        </w:r>
        <w:r>
          <w:rPr>
            <w:noProof/>
            <w:webHidden/>
          </w:rPr>
          <w:tab/>
        </w:r>
        <w:r>
          <w:rPr>
            <w:noProof/>
            <w:webHidden/>
          </w:rPr>
          <w:fldChar w:fldCharType="begin"/>
        </w:r>
        <w:r>
          <w:rPr>
            <w:noProof/>
            <w:webHidden/>
          </w:rPr>
          <w:instrText xml:space="preserve"> PAGEREF _Toc172703781 \h </w:instrText>
        </w:r>
        <w:r>
          <w:rPr>
            <w:noProof/>
            <w:webHidden/>
          </w:rPr>
        </w:r>
        <w:r>
          <w:rPr>
            <w:noProof/>
            <w:webHidden/>
          </w:rPr>
          <w:fldChar w:fldCharType="separate"/>
        </w:r>
        <w:r>
          <w:rPr>
            <w:noProof/>
            <w:webHidden/>
          </w:rPr>
          <w:t>9</w:t>
        </w:r>
        <w:r>
          <w:rPr>
            <w:noProof/>
            <w:webHidden/>
          </w:rPr>
          <w:fldChar w:fldCharType="end"/>
        </w:r>
      </w:hyperlink>
    </w:p>
    <w:p w14:paraId="2912BE8D" w14:textId="7B40A219" w:rsidR="007E3295" w:rsidRDefault="007E3295">
      <w:pPr>
        <w:pStyle w:val="TOC2"/>
        <w:rPr>
          <w:spacing w:val="0"/>
          <w:kern w:val="2"/>
          <w:sz w:val="24"/>
          <w:szCs w:val="24"/>
          <w14:ligatures w14:val="standardContextual"/>
        </w:rPr>
      </w:pPr>
      <w:hyperlink w:anchor="_Toc172703782" w:history="1">
        <w:r w:rsidRPr="007B4C82">
          <w:rPr>
            <w:rStyle w:val="Hyperlink"/>
          </w:rPr>
          <w:t>DRFA Clause 4.2.2 (a) Emergency food, clothing, or temporary accommodation</w:t>
        </w:r>
        <w:r>
          <w:rPr>
            <w:webHidden/>
          </w:rPr>
          <w:tab/>
        </w:r>
        <w:r>
          <w:rPr>
            <w:webHidden/>
          </w:rPr>
          <w:fldChar w:fldCharType="begin"/>
        </w:r>
        <w:r>
          <w:rPr>
            <w:webHidden/>
          </w:rPr>
          <w:instrText xml:space="preserve"> PAGEREF _Toc172703782 \h </w:instrText>
        </w:r>
        <w:r>
          <w:rPr>
            <w:webHidden/>
          </w:rPr>
        </w:r>
        <w:r>
          <w:rPr>
            <w:webHidden/>
          </w:rPr>
          <w:fldChar w:fldCharType="separate"/>
        </w:r>
        <w:r>
          <w:rPr>
            <w:webHidden/>
          </w:rPr>
          <w:t>9</w:t>
        </w:r>
        <w:r>
          <w:rPr>
            <w:webHidden/>
          </w:rPr>
          <w:fldChar w:fldCharType="end"/>
        </w:r>
      </w:hyperlink>
    </w:p>
    <w:p w14:paraId="4F24F359" w14:textId="5CDF8099" w:rsidR="007E3295" w:rsidRDefault="007E3295">
      <w:pPr>
        <w:pStyle w:val="TOC2"/>
        <w:rPr>
          <w:spacing w:val="0"/>
          <w:kern w:val="2"/>
          <w:sz w:val="24"/>
          <w:szCs w:val="24"/>
          <w14:ligatures w14:val="standardContextual"/>
        </w:rPr>
      </w:pPr>
      <w:hyperlink w:anchor="_Toc172703783" w:history="1">
        <w:r w:rsidRPr="007B4C82">
          <w:rPr>
            <w:rStyle w:val="Hyperlink"/>
          </w:rPr>
          <w:t>DRFA Clause 4.2.2 (e) Removal of debris from residential properties to make them safe and habitable</w:t>
        </w:r>
        <w:r>
          <w:rPr>
            <w:webHidden/>
          </w:rPr>
          <w:tab/>
        </w:r>
        <w:r>
          <w:rPr>
            <w:webHidden/>
          </w:rPr>
          <w:fldChar w:fldCharType="begin"/>
        </w:r>
        <w:r>
          <w:rPr>
            <w:webHidden/>
          </w:rPr>
          <w:instrText xml:space="preserve"> PAGEREF _Toc172703783 \h </w:instrText>
        </w:r>
        <w:r>
          <w:rPr>
            <w:webHidden/>
          </w:rPr>
        </w:r>
        <w:r>
          <w:rPr>
            <w:webHidden/>
          </w:rPr>
          <w:fldChar w:fldCharType="separate"/>
        </w:r>
        <w:r>
          <w:rPr>
            <w:webHidden/>
          </w:rPr>
          <w:t>10</w:t>
        </w:r>
        <w:r>
          <w:rPr>
            <w:webHidden/>
          </w:rPr>
          <w:fldChar w:fldCharType="end"/>
        </w:r>
      </w:hyperlink>
    </w:p>
    <w:p w14:paraId="57988C26" w14:textId="591F7518" w:rsidR="007E3295" w:rsidRDefault="007E3295">
      <w:pPr>
        <w:pStyle w:val="TOC2"/>
        <w:rPr>
          <w:spacing w:val="0"/>
          <w:kern w:val="2"/>
          <w:sz w:val="24"/>
          <w:szCs w:val="24"/>
          <w14:ligatures w14:val="standardContextual"/>
        </w:rPr>
      </w:pPr>
      <w:hyperlink w:anchor="_Toc172703784" w:history="1">
        <w:r w:rsidRPr="007B4C82">
          <w:rPr>
            <w:rStyle w:val="Hyperlink"/>
          </w:rPr>
          <w:t>DRFA Clause 4.2.2 (f) Counter Disaster Operations</w:t>
        </w:r>
        <w:r>
          <w:rPr>
            <w:webHidden/>
          </w:rPr>
          <w:tab/>
        </w:r>
        <w:r>
          <w:rPr>
            <w:webHidden/>
          </w:rPr>
          <w:fldChar w:fldCharType="begin"/>
        </w:r>
        <w:r>
          <w:rPr>
            <w:webHidden/>
          </w:rPr>
          <w:instrText xml:space="preserve"> PAGEREF _Toc172703784 \h </w:instrText>
        </w:r>
        <w:r>
          <w:rPr>
            <w:webHidden/>
          </w:rPr>
        </w:r>
        <w:r>
          <w:rPr>
            <w:webHidden/>
          </w:rPr>
          <w:fldChar w:fldCharType="separate"/>
        </w:r>
        <w:r>
          <w:rPr>
            <w:webHidden/>
          </w:rPr>
          <w:t>10</w:t>
        </w:r>
        <w:r>
          <w:rPr>
            <w:webHidden/>
          </w:rPr>
          <w:fldChar w:fldCharType="end"/>
        </w:r>
      </w:hyperlink>
    </w:p>
    <w:p w14:paraId="12458073" w14:textId="5189B837" w:rsidR="007E3295" w:rsidRDefault="007E3295">
      <w:pPr>
        <w:pStyle w:val="TOC2"/>
        <w:rPr>
          <w:spacing w:val="0"/>
          <w:kern w:val="2"/>
          <w:sz w:val="24"/>
          <w:szCs w:val="24"/>
          <w14:ligatures w14:val="standardContextual"/>
        </w:rPr>
      </w:pPr>
      <w:hyperlink w:anchor="_Toc172703785" w:history="1">
        <w:r w:rsidRPr="007B4C82">
          <w:rPr>
            <w:rStyle w:val="Hyperlink"/>
          </w:rPr>
          <w:t>DRFA Clause 4.2.2 (g) Personal and Financial Counselling</w:t>
        </w:r>
        <w:r>
          <w:rPr>
            <w:webHidden/>
          </w:rPr>
          <w:tab/>
        </w:r>
        <w:r>
          <w:rPr>
            <w:webHidden/>
          </w:rPr>
          <w:fldChar w:fldCharType="begin"/>
        </w:r>
        <w:r>
          <w:rPr>
            <w:webHidden/>
          </w:rPr>
          <w:instrText xml:space="preserve"> PAGEREF _Toc172703785 \h </w:instrText>
        </w:r>
        <w:r>
          <w:rPr>
            <w:webHidden/>
          </w:rPr>
        </w:r>
        <w:r>
          <w:rPr>
            <w:webHidden/>
          </w:rPr>
          <w:fldChar w:fldCharType="separate"/>
        </w:r>
        <w:r>
          <w:rPr>
            <w:webHidden/>
          </w:rPr>
          <w:t>10</w:t>
        </w:r>
        <w:r>
          <w:rPr>
            <w:webHidden/>
          </w:rPr>
          <w:fldChar w:fldCharType="end"/>
        </w:r>
      </w:hyperlink>
    </w:p>
    <w:p w14:paraId="0F5D6BCF" w14:textId="7FFD9708" w:rsidR="007E3295" w:rsidRDefault="007E3295">
      <w:pPr>
        <w:pStyle w:val="TOC2"/>
        <w:rPr>
          <w:spacing w:val="0"/>
          <w:kern w:val="2"/>
          <w:sz w:val="24"/>
          <w:szCs w:val="24"/>
          <w14:ligatures w14:val="standardContextual"/>
        </w:rPr>
      </w:pPr>
      <w:hyperlink w:anchor="_Toc172703786" w:history="1">
        <w:r w:rsidRPr="007B4C82">
          <w:rPr>
            <w:rStyle w:val="Hyperlink"/>
          </w:rPr>
          <w:t>DRFA Clause 4.3.2 (a) Counter Disaster Operations for the protection of the general public – Category B</w:t>
        </w:r>
        <w:r>
          <w:rPr>
            <w:webHidden/>
          </w:rPr>
          <w:tab/>
        </w:r>
        <w:r>
          <w:rPr>
            <w:webHidden/>
          </w:rPr>
          <w:fldChar w:fldCharType="begin"/>
        </w:r>
        <w:r>
          <w:rPr>
            <w:webHidden/>
          </w:rPr>
          <w:instrText xml:space="preserve"> PAGEREF _Toc172703786 \h </w:instrText>
        </w:r>
        <w:r>
          <w:rPr>
            <w:webHidden/>
          </w:rPr>
        </w:r>
        <w:r>
          <w:rPr>
            <w:webHidden/>
          </w:rPr>
          <w:fldChar w:fldCharType="separate"/>
        </w:r>
        <w:r>
          <w:rPr>
            <w:webHidden/>
          </w:rPr>
          <w:t>11</w:t>
        </w:r>
        <w:r>
          <w:rPr>
            <w:webHidden/>
          </w:rPr>
          <w:fldChar w:fldCharType="end"/>
        </w:r>
      </w:hyperlink>
    </w:p>
    <w:p w14:paraId="0DFDA83D" w14:textId="75E33D02" w:rsidR="007E3295" w:rsidRDefault="007E3295">
      <w:pPr>
        <w:pStyle w:val="TOC1"/>
        <w:rPr>
          <w:noProof/>
          <w:spacing w:val="0"/>
          <w:kern w:val="2"/>
          <w14:ligatures w14:val="standardContextual"/>
        </w:rPr>
      </w:pPr>
      <w:hyperlink w:anchor="_Toc172703787" w:history="1">
        <w:r w:rsidRPr="007B4C82">
          <w:rPr>
            <w:rStyle w:val="Hyperlink"/>
            <w:noProof/>
          </w:rPr>
          <w:t>Claims relating to salaries and wages</w:t>
        </w:r>
        <w:r>
          <w:rPr>
            <w:noProof/>
            <w:webHidden/>
          </w:rPr>
          <w:tab/>
        </w:r>
        <w:r>
          <w:rPr>
            <w:noProof/>
            <w:webHidden/>
          </w:rPr>
          <w:fldChar w:fldCharType="begin"/>
        </w:r>
        <w:r>
          <w:rPr>
            <w:noProof/>
            <w:webHidden/>
          </w:rPr>
          <w:instrText xml:space="preserve"> PAGEREF _Toc172703787 \h </w:instrText>
        </w:r>
        <w:r>
          <w:rPr>
            <w:noProof/>
            <w:webHidden/>
          </w:rPr>
        </w:r>
        <w:r>
          <w:rPr>
            <w:noProof/>
            <w:webHidden/>
          </w:rPr>
          <w:fldChar w:fldCharType="separate"/>
        </w:r>
        <w:r>
          <w:rPr>
            <w:noProof/>
            <w:webHidden/>
          </w:rPr>
          <w:t>11</w:t>
        </w:r>
        <w:r>
          <w:rPr>
            <w:noProof/>
            <w:webHidden/>
          </w:rPr>
          <w:fldChar w:fldCharType="end"/>
        </w:r>
      </w:hyperlink>
    </w:p>
    <w:p w14:paraId="572BDCF0" w14:textId="51BE2EFC" w:rsidR="007E3295" w:rsidRDefault="007E3295">
      <w:pPr>
        <w:pStyle w:val="TOC2"/>
        <w:rPr>
          <w:spacing w:val="0"/>
          <w:kern w:val="2"/>
          <w:sz w:val="24"/>
          <w:szCs w:val="24"/>
          <w14:ligatures w14:val="standardContextual"/>
        </w:rPr>
      </w:pPr>
      <w:hyperlink w:anchor="_Toc172703788" w:history="1">
        <w:r w:rsidRPr="007B4C82">
          <w:rPr>
            <w:rStyle w:val="Hyperlink"/>
          </w:rPr>
          <w:t>Day labour</w:t>
        </w:r>
        <w:r>
          <w:rPr>
            <w:webHidden/>
          </w:rPr>
          <w:tab/>
        </w:r>
        <w:r>
          <w:rPr>
            <w:webHidden/>
          </w:rPr>
          <w:fldChar w:fldCharType="begin"/>
        </w:r>
        <w:r>
          <w:rPr>
            <w:webHidden/>
          </w:rPr>
          <w:instrText xml:space="preserve"> PAGEREF _Toc172703788 \h </w:instrText>
        </w:r>
        <w:r>
          <w:rPr>
            <w:webHidden/>
          </w:rPr>
        </w:r>
        <w:r>
          <w:rPr>
            <w:webHidden/>
          </w:rPr>
          <w:fldChar w:fldCharType="separate"/>
        </w:r>
        <w:r>
          <w:rPr>
            <w:webHidden/>
          </w:rPr>
          <w:t>11</w:t>
        </w:r>
        <w:r>
          <w:rPr>
            <w:webHidden/>
          </w:rPr>
          <w:fldChar w:fldCharType="end"/>
        </w:r>
      </w:hyperlink>
    </w:p>
    <w:p w14:paraId="48C7C68B" w14:textId="71564D73" w:rsidR="007E3295" w:rsidRDefault="007E3295">
      <w:pPr>
        <w:pStyle w:val="TOC1"/>
        <w:rPr>
          <w:noProof/>
          <w:spacing w:val="0"/>
          <w:kern w:val="2"/>
          <w14:ligatures w14:val="standardContextual"/>
        </w:rPr>
      </w:pPr>
      <w:hyperlink w:anchor="_Toc172703789" w:history="1">
        <w:r w:rsidRPr="007B4C82">
          <w:rPr>
            <w:rStyle w:val="Hyperlink"/>
            <w:noProof/>
          </w:rPr>
          <w:t>Claims process and acquittal and completion requirements</w:t>
        </w:r>
        <w:r>
          <w:rPr>
            <w:noProof/>
            <w:webHidden/>
          </w:rPr>
          <w:tab/>
        </w:r>
        <w:r>
          <w:rPr>
            <w:noProof/>
            <w:webHidden/>
          </w:rPr>
          <w:fldChar w:fldCharType="begin"/>
        </w:r>
        <w:r>
          <w:rPr>
            <w:noProof/>
            <w:webHidden/>
          </w:rPr>
          <w:instrText xml:space="preserve"> PAGEREF _Toc172703789 \h </w:instrText>
        </w:r>
        <w:r>
          <w:rPr>
            <w:noProof/>
            <w:webHidden/>
          </w:rPr>
        </w:r>
        <w:r>
          <w:rPr>
            <w:noProof/>
            <w:webHidden/>
          </w:rPr>
          <w:fldChar w:fldCharType="separate"/>
        </w:r>
        <w:r>
          <w:rPr>
            <w:noProof/>
            <w:webHidden/>
          </w:rPr>
          <w:t>11</w:t>
        </w:r>
        <w:r>
          <w:rPr>
            <w:noProof/>
            <w:webHidden/>
          </w:rPr>
          <w:fldChar w:fldCharType="end"/>
        </w:r>
      </w:hyperlink>
    </w:p>
    <w:p w14:paraId="331896CB" w14:textId="12CD43DC" w:rsidR="007E3295" w:rsidRDefault="007E3295">
      <w:pPr>
        <w:pStyle w:val="TOC1"/>
        <w:rPr>
          <w:noProof/>
          <w:spacing w:val="0"/>
          <w:kern w:val="2"/>
          <w14:ligatures w14:val="standardContextual"/>
        </w:rPr>
      </w:pPr>
      <w:hyperlink w:anchor="_Toc172703790" w:history="1">
        <w:r w:rsidRPr="007B4C82">
          <w:rPr>
            <w:rStyle w:val="Hyperlink"/>
            <w:noProof/>
          </w:rPr>
          <w:t>Document retention</w:t>
        </w:r>
        <w:r>
          <w:rPr>
            <w:noProof/>
            <w:webHidden/>
          </w:rPr>
          <w:tab/>
        </w:r>
        <w:r>
          <w:rPr>
            <w:noProof/>
            <w:webHidden/>
          </w:rPr>
          <w:fldChar w:fldCharType="begin"/>
        </w:r>
        <w:r>
          <w:rPr>
            <w:noProof/>
            <w:webHidden/>
          </w:rPr>
          <w:instrText xml:space="preserve"> PAGEREF _Toc172703790 \h </w:instrText>
        </w:r>
        <w:r>
          <w:rPr>
            <w:noProof/>
            <w:webHidden/>
          </w:rPr>
        </w:r>
        <w:r>
          <w:rPr>
            <w:noProof/>
            <w:webHidden/>
          </w:rPr>
          <w:fldChar w:fldCharType="separate"/>
        </w:r>
        <w:r>
          <w:rPr>
            <w:noProof/>
            <w:webHidden/>
          </w:rPr>
          <w:t>12</w:t>
        </w:r>
        <w:r>
          <w:rPr>
            <w:noProof/>
            <w:webHidden/>
          </w:rPr>
          <w:fldChar w:fldCharType="end"/>
        </w:r>
      </w:hyperlink>
    </w:p>
    <w:p w14:paraId="515DAA7C" w14:textId="0387FBCE" w:rsidR="007E3295" w:rsidRDefault="007E3295">
      <w:pPr>
        <w:pStyle w:val="TOC1"/>
        <w:rPr>
          <w:noProof/>
          <w:spacing w:val="0"/>
          <w:kern w:val="2"/>
          <w14:ligatures w14:val="standardContextual"/>
        </w:rPr>
      </w:pPr>
      <w:hyperlink w:anchor="_Toc172703791" w:history="1">
        <w:r w:rsidRPr="007B4C82">
          <w:rPr>
            <w:rStyle w:val="Hyperlink"/>
            <w:noProof/>
          </w:rPr>
          <w:t>Document information</w:t>
        </w:r>
        <w:r>
          <w:rPr>
            <w:noProof/>
            <w:webHidden/>
          </w:rPr>
          <w:tab/>
        </w:r>
        <w:r>
          <w:rPr>
            <w:noProof/>
            <w:webHidden/>
          </w:rPr>
          <w:fldChar w:fldCharType="begin"/>
        </w:r>
        <w:r>
          <w:rPr>
            <w:noProof/>
            <w:webHidden/>
          </w:rPr>
          <w:instrText xml:space="preserve"> PAGEREF _Toc172703791 \h </w:instrText>
        </w:r>
        <w:r>
          <w:rPr>
            <w:noProof/>
            <w:webHidden/>
          </w:rPr>
        </w:r>
        <w:r>
          <w:rPr>
            <w:noProof/>
            <w:webHidden/>
          </w:rPr>
          <w:fldChar w:fldCharType="separate"/>
        </w:r>
        <w:r>
          <w:rPr>
            <w:noProof/>
            <w:webHidden/>
          </w:rPr>
          <w:t>13</w:t>
        </w:r>
        <w:r>
          <w:rPr>
            <w:noProof/>
            <w:webHidden/>
          </w:rPr>
          <w:fldChar w:fldCharType="end"/>
        </w:r>
      </w:hyperlink>
    </w:p>
    <w:p w14:paraId="11622E7E" w14:textId="06EF49DF" w:rsidR="007E3295" w:rsidRDefault="007E3295">
      <w:pPr>
        <w:pStyle w:val="TOC2"/>
        <w:rPr>
          <w:spacing w:val="0"/>
          <w:kern w:val="2"/>
          <w:sz w:val="24"/>
          <w:szCs w:val="24"/>
          <w14:ligatures w14:val="standardContextual"/>
        </w:rPr>
      </w:pPr>
      <w:hyperlink w:anchor="_Toc172703792" w:history="1">
        <w:r w:rsidRPr="007B4C82">
          <w:rPr>
            <w:rStyle w:val="Hyperlink"/>
          </w:rPr>
          <w:t>Document details</w:t>
        </w:r>
        <w:r>
          <w:rPr>
            <w:webHidden/>
          </w:rPr>
          <w:tab/>
        </w:r>
        <w:r>
          <w:rPr>
            <w:webHidden/>
          </w:rPr>
          <w:fldChar w:fldCharType="begin"/>
        </w:r>
        <w:r>
          <w:rPr>
            <w:webHidden/>
          </w:rPr>
          <w:instrText xml:space="preserve"> PAGEREF _Toc172703792 \h </w:instrText>
        </w:r>
        <w:r>
          <w:rPr>
            <w:webHidden/>
          </w:rPr>
        </w:r>
        <w:r>
          <w:rPr>
            <w:webHidden/>
          </w:rPr>
          <w:fldChar w:fldCharType="separate"/>
        </w:r>
        <w:r>
          <w:rPr>
            <w:webHidden/>
          </w:rPr>
          <w:t>13</w:t>
        </w:r>
        <w:r>
          <w:rPr>
            <w:webHidden/>
          </w:rPr>
          <w:fldChar w:fldCharType="end"/>
        </w:r>
      </w:hyperlink>
    </w:p>
    <w:p w14:paraId="7E9E4A46" w14:textId="3469FFD5" w:rsidR="007E3295" w:rsidRDefault="007E3295">
      <w:pPr>
        <w:pStyle w:val="TOC2"/>
        <w:rPr>
          <w:spacing w:val="0"/>
          <w:kern w:val="2"/>
          <w:sz w:val="24"/>
          <w:szCs w:val="24"/>
          <w14:ligatures w14:val="standardContextual"/>
        </w:rPr>
      </w:pPr>
      <w:hyperlink w:anchor="_Toc172703793" w:history="1">
        <w:r w:rsidRPr="007B4C82">
          <w:rPr>
            <w:rStyle w:val="Hyperlink"/>
          </w:rPr>
          <w:t>Version control</w:t>
        </w:r>
        <w:r>
          <w:rPr>
            <w:webHidden/>
          </w:rPr>
          <w:tab/>
        </w:r>
        <w:r>
          <w:rPr>
            <w:webHidden/>
          </w:rPr>
          <w:fldChar w:fldCharType="begin"/>
        </w:r>
        <w:r>
          <w:rPr>
            <w:webHidden/>
          </w:rPr>
          <w:instrText xml:space="preserve"> PAGEREF _Toc172703793 \h </w:instrText>
        </w:r>
        <w:r>
          <w:rPr>
            <w:webHidden/>
          </w:rPr>
        </w:r>
        <w:r>
          <w:rPr>
            <w:webHidden/>
          </w:rPr>
          <w:fldChar w:fldCharType="separate"/>
        </w:r>
        <w:r>
          <w:rPr>
            <w:webHidden/>
          </w:rPr>
          <w:t>13</w:t>
        </w:r>
        <w:r>
          <w:rPr>
            <w:webHidden/>
          </w:rPr>
          <w:fldChar w:fldCharType="end"/>
        </w:r>
      </w:hyperlink>
    </w:p>
    <w:p w14:paraId="1994499B" w14:textId="6F829BD7" w:rsidR="007E3295" w:rsidRDefault="007E3295">
      <w:pPr>
        <w:pStyle w:val="TOC2"/>
        <w:rPr>
          <w:spacing w:val="0"/>
          <w:kern w:val="2"/>
          <w:sz w:val="24"/>
          <w:szCs w:val="24"/>
          <w14:ligatures w14:val="standardContextual"/>
        </w:rPr>
      </w:pPr>
      <w:hyperlink w:anchor="_Toc172703794" w:history="1">
        <w:r w:rsidRPr="007B4C82">
          <w:rPr>
            <w:rStyle w:val="Hyperlink"/>
          </w:rPr>
          <w:t>Reference material</w:t>
        </w:r>
        <w:r>
          <w:rPr>
            <w:webHidden/>
          </w:rPr>
          <w:tab/>
        </w:r>
        <w:r>
          <w:rPr>
            <w:webHidden/>
          </w:rPr>
          <w:fldChar w:fldCharType="begin"/>
        </w:r>
        <w:r>
          <w:rPr>
            <w:webHidden/>
          </w:rPr>
          <w:instrText xml:space="preserve"> PAGEREF _Toc172703794 \h </w:instrText>
        </w:r>
        <w:r>
          <w:rPr>
            <w:webHidden/>
          </w:rPr>
        </w:r>
        <w:r>
          <w:rPr>
            <w:webHidden/>
          </w:rPr>
          <w:fldChar w:fldCharType="separate"/>
        </w:r>
        <w:r>
          <w:rPr>
            <w:webHidden/>
          </w:rPr>
          <w:t>13</w:t>
        </w:r>
        <w:r>
          <w:rPr>
            <w:webHidden/>
          </w:rPr>
          <w:fldChar w:fldCharType="end"/>
        </w:r>
      </w:hyperlink>
    </w:p>
    <w:p w14:paraId="68D8819E" w14:textId="55746ECE" w:rsidR="007E3295" w:rsidRDefault="007E3295">
      <w:pPr>
        <w:pStyle w:val="TOC2"/>
        <w:rPr>
          <w:spacing w:val="0"/>
          <w:kern w:val="2"/>
          <w:sz w:val="24"/>
          <w:szCs w:val="24"/>
          <w14:ligatures w14:val="standardContextual"/>
        </w:rPr>
      </w:pPr>
      <w:hyperlink w:anchor="_Toc172703795" w:history="1">
        <w:r w:rsidRPr="007B4C82">
          <w:rPr>
            <w:rStyle w:val="Hyperlink"/>
          </w:rPr>
          <w:t>Acronyms</w:t>
        </w:r>
        <w:r>
          <w:rPr>
            <w:webHidden/>
          </w:rPr>
          <w:tab/>
        </w:r>
        <w:r>
          <w:rPr>
            <w:webHidden/>
          </w:rPr>
          <w:fldChar w:fldCharType="begin"/>
        </w:r>
        <w:r>
          <w:rPr>
            <w:webHidden/>
          </w:rPr>
          <w:instrText xml:space="preserve"> PAGEREF _Toc172703795 \h </w:instrText>
        </w:r>
        <w:r>
          <w:rPr>
            <w:webHidden/>
          </w:rPr>
        </w:r>
        <w:r>
          <w:rPr>
            <w:webHidden/>
          </w:rPr>
          <w:fldChar w:fldCharType="separate"/>
        </w:r>
        <w:r>
          <w:rPr>
            <w:webHidden/>
          </w:rPr>
          <w:t>13</w:t>
        </w:r>
        <w:r>
          <w:rPr>
            <w:webHidden/>
          </w:rPr>
          <w:fldChar w:fldCharType="end"/>
        </w:r>
      </w:hyperlink>
    </w:p>
    <w:p w14:paraId="54F18115" w14:textId="1EDD122D" w:rsidR="007E3295" w:rsidRDefault="007E3295">
      <w:pPr>
        <w:pStyle w:val="TOC1"/>
        <w:rPr>
          <w:noProof/>
          <w:spacing w:val="0"/>
          <w:kern w:val="2"/>
          <w14:ligatures w14:val="standardContextual"/>
        </w:rPr>
      </w:pPr>
      <w:hyperlink w:anchor="_Toc172703796" w:history="1">
        <w:r w:rsidRPr="007B4C82">
          <w:rPr>
            <w:rStyle w:val="Hyperlink"/>
            <w:noProof/>
          </w:rPr>
          <w:t>Appendix A: Guideline 3 Claims and eligibility standard forms and templates</w:t>
        </w:r>
        <w:r>
          <w:rPr>
            <w:noProof/>
            <w:webHidden/>
          </w:rPr>
          <w:tab/>
        </w:r>
        <w:r>
          <w:rPr>
            <w:noProof/>
            <w:webHidden/>
          </w:rPr>
          <w:fldChar w:fldCharType="begin"/>
        </w:r>
        <w:r>
          <w:rPr>
            <w:noProof/>
            <w:webHidden/>
          </w:rPr>
          <w:instrText xml:space="preserve"> PAGEREF _Toc172703796 \h </w:instrText>
        </w:r>
        <w:r>
          <w:rPr>
            <w:noProof/>
            <w:webHidden/>
          </w:rPr>
        </w:r>
        <w:r>
          <w:rPr>
            <w:noProof/>
            <w:webHidden/>
          </w:rPr>
          <w:fldChar w:fldCharType="separate"/>
        </w:r>
        <w:r>
          <w:rPr>
            <w:noProof/>
            <w:webHidden/>
          </w:rPr>
          <w:t>14</w:t>
        </w:r>
        <w:r>
          <w:rPr>
            <w:noProof/>
            <w:webHidden/>
          </w:rPr>
          <w:fldChar w:fldCharType="end"/>
        </w:r>
      </w:hyperlink>
    </w:p>
    <w:p w14:paraId="3967B967" w14:textId="77777777" w:rsidR="003509DE" w:rsidRDefault="005E3970" w:rsidP="00565687">
      <w:pPr>
        <w:rPr>
          <w:noProof/>
          <w:spacing w:val="0"/>
          <w:sz w:val="22"/>
          <w:szCs w:val="22"/>
        </w:rPr>
      </w:pPr>
      <w:r>
        <w:fldChar w:fldCharType="end"/>
      </w:r>
      <w:r w:rsidR="008D53B1" w:rsidRPr="00ED3958">
        <w:rPr>
          <w:b/>
          <w:noProof/>
        </w:rPr>
        <w:fldChar w:fldCharType="begin"/>
      </w:r>
      <w:r w:rsidR="008D53B1" w:rsidRPr="00ED3958">
        <w:instrText xml:space="preserve"> TOC \o "1-</w:instrText>
      </w:r>
      <w:r w:rsidR="001937DA">
        <w:instrText>2</w:instrText>
      </w:r>
      <w:r w:rsidR="008D53B1" w:rsidRPr="00ED3958">
        <w:instrText xml:space="preserve">" \f \h \z \t "Heading 1,1,Heading 2,2,Appendix Heading 1,5,Appendix Heading 2,6" </w:instrText>
      </w:r>
      <w:r w:rsidR="008D53B1" w:rsidRPr="00ED3958">
        <w:rPr>
          <w:b/>
          <w:noProof/>
        </w:rPr>
        <w:fldChar w:fldCharType="separate"/>
      </w:r>
    </w:p>
    <w:p w14:paraId="5B40702B" w14:textId="77777777" w:rsidR="00F30452" w:rsidRPr="00ED3958" w:rsidRDefault="008D53B1" w:rsidP="003509DE">
      <w:pPr>
        <w:pStyle w:val="TOC1"/>
      </w:pPr>
      <w:r w:rsidRPr="00ED3958">
        <w:fldChar w:fldCharType="end"/>
      </w:r>
    </w:p>
    <w:p w14:paraId="521C13F6" w14:textId="77777777" w:rsidR="00933BD5" w:rsidRDefault="00933BD5" w:rsidP="00607617">
      <w:pPr>
        <w:pStyle w:val="Heading1"/>
        <w:sectPr w:rsidR="00933BD5" w:rsidSect="00933BD5">
          <w:headerReference w:type="even" r:id="rId19"/>
          <w:headerReference w:type="default" r:id="rId20"/>
          <w:footerReference w:type="default" r:id="rId21"/>
          <w:headerReference w:type="first" r:id="rId22"/>
          <w:type w:val="oddPage"/>
          <w:pgSz w:w="11906" w:h="16838" w:code="9"/>
          <w:pgMar w:top="2160" w:right="1440" w:bottom="1138" w:left="1440" w:header="706" w:footer="461" w:gutter="0"/>
          <w:pgNumType w:fmt="lowerRoman" w:start="1"/>
          <w:cols w:space="708"/>
          <w:docGrid w:linePitch="381"/>
        </w:sectPr>
      </w:pPr>
      <w:bookmarkStart w:id="11" w:name="_Toc58149986"/>
      <w:bookmarkStart w:id="12" w:name="_Ref171759389"/>
      <w:bookmarkStart w:id="13" w:name="_Toc373914669"/>
      <w:bookmarkStart w:id="14" w:name="_Ref528152514"/>
      <w:bookmarkStart w:id="15" w:name="_Toc41659991"/>
      <w:bookmarkEnd w:id="10"/>
    </w:p>
    <w:p w14:paraId="1A36A541" w14:textId="77777777" w:rsidR="00EF7336" w:rsidRPr="00C20339" w:rsidRDefault="00EF7336" w:rsidP="005471C3">
      <w:pPr>
        <w:pStyle w:val="Heading1"/>
      </w:pPr>
      <w:bookmarkStart w:id="16" w:name="_Toc83734996"/>
      <w:bookmarkStart w:id="17" w:name="_Toc83735515"/>
      <w:bookmarkStart w:id="18" w:name="_Toc172703772"/>
      <w:r>
        <w:lastRenderedPageBreak/>
        <w:t>Glossary of Terms</w:t>
      </w:r>
      <w:bookmarkEnd w:id="16"/>
      <w:bookmarkEnd w:id="17"/>
      <w:bookmarkEnd w:id="18"/>
      <w:r>
        <w:t xml:space="preserve"> </w:t>
      </w:r>
    </w:p>
    <w:tbl>
      <w:tblPr>
        <w:tblStyle w:val="DTFtexttable"/>
        <w:tblW w:w="4986" w:type="pct"/>
        <w:tblLayout w:type="fixed"/>
        <w:tblLook w:val="0220" w:firstRow="1" w:lastRow="0" w:firstColumn="0" w:lastColumn="0" w:noHBand="1" w:noVBand="0"/>
      </w:tblPr>
      <w:tblGrid>
        <w:gridCol w:w="2497"/>
        <w:gridCol w:w="6504"/>
      </w:tblGrid>
      <w:tr w:rsidR="00EF7336" w:rsidRPr="00357D85" w14:paraId="1C8C2DB3" w14:textId="77777777" w:rsidTr="26E806F3">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387" w:type="pct"/>
          </w:tcPr>
          <w:p w14:paraId="3D6E5CC5" w14:textId="77777777" w:rsidR="00EF7336" w:rsidRPr="0088560B" w:rsidRDefault="00EF7336" w:rsidP="00EF7336">
            <w:pPr>
              <w:pStyle w:val="Tableheader"/>
            </w:pPr>
            <w:r w:rsidRPr="0088560B">
              <w:t>Terms</w:t>
            </w:r>
          </w:p>
        </w:tc>
        <w:tc>
          <w:tcPr>
            <w:cnfStyle w:val="000001000000" w:firstRow="0" w:lastRow="0" w:firstColumn="0" w:lastColumn="0" w:oddVBand="0" w:evenVBand="1" w:oddHBand="0" w:evenHBand="0" w:firstRowFirstColumn="0" w:firstRowLastColumn="0" w:lastRowFirstColumn="0" w:lastRowLastColumn="0"/>
            <w:tcW w:w="3613" w:type="pct"/>
          </w:tcPr>
          <w:p w14:paraId="4DE9C735" w14:textId="77777777" w:rsidR="00EF7336" w:rsidRPr="0088560B" w:rsidRDefault="00EF7336" w:rsidP="00EF7336">
            <w:pPr>
              <w:pStyle w:val="Tableheader"/>
              <w:rPr>
                <w:lang w:val="en-US"/>
              </w:rPr>
            </w:pPr>
            <w:r w:rsidRPr="0088560B">
              <w:t>Description</w:t>
            </w:r>
          </w:p>
        </w:tc>
      </w:tr>
      <w:tr w:rsidR="00EF7336" w:rsidRPr="00357D85" w14:paraId="3ADB19F1"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48C1DFA7" w14:textId="77777777" w:rsidR="00EF7336" w:rsidRPr="003219FC" w:rsidRDefault="00EF7336" w:rsidP="00EF7336">
            <w:pPr>
              <w:pStyle w:val="Tabletext"/>
            </w:pPr>
            <w:r w:rsidRPr="003219FC">
              <w:t xml:space="preserve">Administering Authority </w:t>
            </w:r>
          </w:p>
        </w:tc>
        <w:tc>
          <w:tcPr>
            <w:cnfStyle w:val="000001000000" w:firstRow="0" w:lastRow="0" w:firstColumn="0" w:lastColumn="0" w:oddVBand="0" w:evenVBand="1" w:oddHBand="0" w:evenHBand="0" w:firstRowFirstColumn="0" w:firstRowLastColumn="0" w:lastRowFirstColumn="0" w:lastRowLastColumn="0"/>
            <w:tcW w:w="3613" w:type="pct"/>
          </w:tcPr>
          <w:p w14:paraId="50ADE947" w14:textId="77777777" w:rsidR="00EF7336" w:rsidRPr="00884C5E" w:rsidRDefault="00EF7336" w:rsidP="00EF7336">
            <w:pPr>
              <w:pStyle w:val="Tabletext"/>
              <w:rPr>
                <w:szCs w:val="17"/>
              </w:rPr>
            </w:pPr>
            <w:r w:rsidRPr="00884C5E">
              <w:rPr>
                <w:szCs w:val="17"/>
              </w:rPr>
              <w:t xml:space="preserve">The Administering Authority for the DRFA in Victoria is </w:t>
            </w:r>
            <w:r w:rsidR="001A6146">
              <w:rPr>
                <w:szCs w:val="17"/>
              </w:rPr>
              <w:t xml:space="preserve">Emergency Recovery Victoria </w:t>
            </w:r>
            <w:r w:rsidR="005F04B2">
              <w:rPr>
                <w:szCs w:val="17"/>
              </w:rPr>
              <w:t xml:space="preserve">within the </w:t>
            </w:r>
            <w:r w:rsidRPr="00884C5E">
              <w:rPr>
                <w:szCs w:val="17"/>
              </w:rPr>
              <w:t xml:space="preserve">Department of </w:t>
            </w:r>
            <w:r>
              <w:rPr>
                <w:szCs w:val="17"/>
              </w:rPr>
              <w:t>Justice and Community Safety</w:t>
            </w:r>
            <w:r w:rsidRPr="00884C5E">
              <w:rPr>
                <w:szCs w:val="17"/>
              </w:rPr>
              <w:t xml:space="preserve"> (D</w:t>
            </w:r>
            <w:r>
              <w:rPr>
                <w:szCs w:val="17"/>
              </w:rPr>
              <w:t>JCS</w:t>
            </w:r>
            <w:r w:rsidRPr="00884C5E">
              <w:rPr>
                <w:szCs w:val="17"/>
              </w:rPr>
              <w:t>). D</w:t>
            </w:r>
            <w:r>
              <w:rPr>
                <w:szCs w:val="17"/>
              </w:rPr>
              <w:t>JCS</w:t>
            </w:r>
            <w:r w:rsidRPr="00884C5E">
              <w:rPr>
                <w:szCs w:val="17"/>
              </w:rPr>
              <w:t xml:space="preserve"> serves as the single point of contact with the Australian Government and oversees the implementation of the DRFA across state agencies and local council.</w:t>
            </w:r>
          </w:p>
        </w:tc>
      </w:tr>
      <w:tr w:rsidR="00EF7336" w:rsidRPr="00357D85" w14:paraId="28E22422"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027F0187" w14:textId="77777777" w:rsidR="00EF7336" w:rsidRPr="003219FC" w:rsidRDefault="00EF7336" w:rsidP="00EF7336">
            <w:pPr>
              <w:pStyle w:val="Tabletext"/>
            </w:pPr>
            <w:r w:rsidRPr="003219FC">
              <w:t>Allowable time limits</w:t>
            </w:r>
          </w:p>
        </w:tc>
        <w:tc>
          <w:tcPr>
            <w:cnfStyle w:val="000001000000" w:firstRow="0" w:lastRow="0" w:firstColumn="0" w:lastColumn="0" w:oddVBand="0" w:evenVBand="1" w:oddHBand="0" w:evenHBand="0" w:firstRowFirstColumn="0" w:firstRowLastColumn="0" w:lastRowFirstColumn="0" w:lastRowLastColumn="0"/>
            <w:tcW w:w="3613" w:type="pct"/>
          </w:tcPr>
          <w:p w14:paraId="5D6A5CC0" w14:textId="77777777" w:rsidR="00EF7336" w:rsidRDefault="00EF7336" w:rsidP="00EF7336">
            <w:pPr>
              <w:pStyle w:val="Tabletext"/>
            </w:pPr>
            <w:r>
              <w:t xml:space="preserve">Prescribed timeframes under the DRFA including, but not limited to, the following activities: </w:t>
            </w:r>
          </w:p>
          <w:p w14:paraId="5475213F" w14:textId="77777777" w:rsidR="00EF7336" w:rsidRDefault="00EF7336" w:rsidP="00EF7336">
            <w:pPr>
              <w:pStyle w:val="Tablebullet"/>
            </w:pPr>
            <w:r>
              <w:t xml:space="preserve">Notification of the Australian Government of a disaster event </w:t>
            </w:r>
          </w:p>
          <w:p w14:paraId="2C894328" w14:textId="77777777" w:rsidR="00EF7336" w:rsidRPr="003219FC" w:rsidRDefault="00EF7336" w:rsidP="00EF7336">
            <w:pPr>
              <w:pStyle w:val="Tablebullet"/>
            </w:pPr>
            <w:r>
              <w:t xml:space="preserve">Completion of early relief and recovery activities and counter disaster operations and period to incur eligible expenditure </w:t>
            </w:r>
          </w:p>
        </w:tc>
      </w:tr>
      <w:tr w:rsidR="00EF7336" w:rsidRPr="00357D85" w14:paraId="6830620A"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0690F496" w14:textId="77777777" w:rsidR="00EF7336" w:rsidRPr="00A36CE8" w:rsidRDefault="00EF7336" w:rsidP="00EF7336">
            <w:pPr>
              <w:pStyle w:val="Tabletext"/>
            </w:pPr>
            <w:r w:rsidRPr="00A36CE8">
              <w:t xml:space="preserve">Assessing Authority </w:t>
            </w:r>
          </w:p>
        </w:tc>
        <w:tc>
          <w:tcPr>
            <w:cnfStyle w:val="000001000000" w:firstRow="0" w:lastRow="0" w:firstColumn="0" w:lastColumn="0" w:oddVBand="0" w:evenVBand="1" w:oddHBand="0" w:evenHBand="0" w:firstRowFirstColumn="0" w:firstRowLastColumn="0" w:lastRowFirstColumn="0" w:lastRowLastColumn="0"/>
            <w:tcW w:w="3613" w:type="pct"/>
          </w:tcPr>
          <w:p w14:paraId="0203D5DE" w14:textId="77777777" w:rsidR="00EF7336" w:rsidRPr="00884C5E" w:rsidRDefault="00EF7336" w:rsidP="26E806F3">
            <w:pPr>
              <w:pStyle w:val="Tabletext"/>
            </w:pPr>
            <w:r>
              <w:t xml:space="preserve">The Assessing Authority assesses claims on behalf of the Administering Authority. The </w:t>
            </w:r>
            <w:r w:rsidR="75C4536E">
              <w:t xml:space="preserve">appointed </w:t>
            </w:r>
            <w:r>
              <w:t xml:space="preserve">Assessing Authority </w:t>
            </w:r>
            <w:r w:rsidR="75C4536E">
              <w:t xml:space="preserve">is </w:t>
            </w:r>
            <w:r w:rsidR="24B8BD35">
              <w:t>the Department</w:t>
            </w:r>
            <w:r w:rsidR="75C4536E">
              <w:t xml:space="preserve"> of Transport</w:t>
            </w:r>
            <w:r w:rsidR="00B3527B">
              <w:t xml:space="preserve"> and Planning</w:t>
            </w:r>
            <w:r w:rsidR="75C4536E">
              <w:t>.</w:t>
            </w:r>
          </w:p>
        </w:tc>
      </w:tr>
      <w:tr w:rsidR="00EF7336" w:rsidRPr="00BC1763" w14:paraId="260BB9A7"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232E02E9" w14:textId="77777777" w:rsidR="00EF7336" w:rsidRPr="00A36CE8" w:rsidRDefault="00EF7336" w:rsidP="00EF7336">
            <w:pPr>
              <w:pStyle w:val="Tabletext"/>
              <w:rPr>
                <w:color w:val="FF0000"/>
              </w:rPr>
            </w:pPr>
            <w:r w:rsidRPr="00A36CE8">
              <w:t xml:space="preserve">Counter disaster operations </w:t>
            </w:r>
          </w:p>
        </w:tc>
        <w:tc>
          <w:tcPr>
            <w:cnfStyle w:val="000001000000" w:firstRow="0" w:lastRow="0" w:firstColumn="0" w:lastColumn="0" w:oddVBand="0" w:evenVBand="1" w:oddHBand="0" w:evenHBand="0" w:firstRowFirstColumn="0" w:firstRowLastColumn="0" w:lastRowFirstColumn="0" w:lastRowLastColumn="0"/>
            <w:tcW w:w="3613" w:type="pct"/>
          </w:tcPr>
          <w:p w14:paraId="373276FE" w14:textId="77777777" w:rsidR="00EF7336" w:rsidRPr="00884C5E" w:rsidRDefault="00EF7336" w:rsidP="00EF7336">
            <w:pPr>
              <w:pStyle w:val="Tabletext"/>
              <w:rPr>
                <w:color w:val="FF0000"/>
                <w:szCs w:val="17"/>
              </w:rPr>
            </w:pPr>
            <w:r w:rsidRPr="00884C5E">
              <w:rPr>
                <w:szCs w:val="17"/>
              </w:rPr>
              <w:t xml:space="preserve">Activities undertaken by the state in response to the occurrence of a disaster event to protect a community from the impacts of the disaster event </w:t>
            </w:r>
          </w:p>
        </w:tc>
      </w:tr>
      <w:tr w:rsidR="00EF7336" w:rsidRPr="00357D85" w14:paraId="181D5509"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2ADE0B2B" w14:textId="77777777" w:rsidR="00EF7336" w:rsidRPr="00A36CE8" w:rsidRDefault="00EF7336" w:rsidP="00EF7336">
            <w:pPr>
              <w:pStyle w:val="Tabletext"/>
            </w:pPr>
            <w:r w:rsidRPr="00A36CE8">
              <w:t xml:space="preserve">Day Labour </w:t>
            </w:r>
          </w:p>
        </w:tc>
        <w:tc>
          <w:tcPr>
            <w:cnfStyle w:val="000001000000" w:firstRow="0" w:lastRow="0" w:firstColumn="0" w:lastColumn="0" w:oddVBand="0" w:evenVBand="1" w:oddHBand="0" w:evenHBand="0" w:firstRowFirstColumn="0" w:firstRowLastColumn="0" w:lastRowFirstColumn="0" w:lastRowLastColumn="0"/>
            <w:tcW w:w="3613" w:type="pct"/>
          </w:tcPr>
          <w:p w14:paraId="7F8A16E0" w14:textId="5AE3D931" w:rsidR="008264BA" w:rsidRDefault="008264BA" w:rsidP="00EF7336">
            <w:pPr>
              <w:pStyle w:val="Tabletext"/>
              <w:rPr>
                <w:szCs w:val="17"/>
              </w:rPr>
            </w:pPr>
          </w:p>
          <w:p w14:paraId="45784B36" w14:textId="1752C0F8" w:rsidR="008264BA" w:rsidRPr="008264BA" w:rsidRDefault="008264BA" w:rsidP="008264BA">
            <w:pPr>
              <w:pStyle w:val="Tabletext"/>
              <w:rPr>
                <w:szCs w:val="17"/>
              </w:rPr>
            </w:pPr>
            <w:r>
              <w:rPr>
                <w:szCs w:val="17"/>
              </w:rPr>
              <w:t>T</w:t>
            </w:r>
            <w:r w:rsidRPr="008264BA">
              <w:rPr>
                <w:szCs w:val="17"/>
              </w:rPr>
              <w:t>he use of a Delivery Agency’s own plant, equipment or resources to undertake DRFA Category B Emergency Works, Immediate Reconstruction Works and Reconstruction of Essential Public Assets (REPA aka certified estimates). The key components of Day Labour are plant, labour, and materials where internally supplied.</w:t>
            </w:r>
          </w:p>
          <w:p w14:paraId="235F3FBF" w14:textId="1A4333F6" w:rsidR="008264BA" w:rsidRPr="00884C5E" w:rsidRDefault="008264BA" w:rsidP="008264BA">
            <w:pPr>
              <w:pStyle w:val="Tabletext"/>
              <w:rPr>
                <w:szCs w:val="17"/>
              </w:rPr>
            </w:pPr>
            <w:r w:rsidRPr="008264BA">
              <w:rPr>
                <w:szCs w:val="17"/>
              </w:rPr>
              <w:t>Day labour is not eligible for expenditure associated with Category A Early relief and recovery activities and Category B Counter Disaster Operations and accordingly, is deemed to be ineligible expenditure.</w:t>
            </w:r>
          </w:p>
        </w:tc>
      </w:tr>
      <w:tr w:rsidR="00EF7336" w:rsidRPr="00357D85" w14:paraId="0357D7B0"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3853FB29" w14:textId="77777777" w:rsidR="00EF7336" w:rsidRPr="00A36CE8" w:rsidRDefault="00EF7336" w:rsidP="00EF7336">
            <w:pPr>
              <w:pStyle w:val="Tabletext"/>
            </w:pPr>
            <w:r w:rsidRPr="00A36CE8">
              <w:t xml:space="preserve">Disaster event activation </w:t>
            </w:r>
          </w:p>
        </w:tc>
        <w:tc>
          <w:tcPr>
            <w:cnfStyle w:val="000001000000" w:firstRow="0" w:lastRow="0" w:firstColumn="0" w:lastColumn="0" w:oddVBand="0" w:evenVBand="1" w:oddHBand="0" w:evenHBand="0" w:firstRowFirstColumn="0" w:firstRowLastColumn="0" w:lastRowFirstColumn="0" w:lastRowLastColumn="0"/>
            <w:tcW w:w="3613" w:type="pct"/>
          </w:tcPr>
          <w:p w14:paraId="08D712EA" w14:textId="77777777" w:rsidR="00EF7336" w:rsidRPr="00884C5E" w:rsidRDefault="00EF7336" w:rsidP="00EF7336">
            <w:pPr>
              <w:pStyle w:val="Tabletext"/>
              <w:rPr>
                <w:szCs w:val="17"/>
              </w:rPr>
            </w:pPr>
            <w:r w:rsidRPr="00884C5E">
              <w:rPr>
                <w:szCs w:val="17"/>
              </w:rPr>
              <w:t xml:space="preserve">Under the DRFA, for an event to be activated, the following conditions must be satisfied: </w:t>
            </w:r>
          </w:p>
          <w:p w14:paraId="3DFD4545" w14:textId="77777777" w:rsidR="00EF7336" w:rsidRPr="00884C5E" w:rsidRDefault="00EF7336" w:rsidP="00EF7336">
            <w:pPr>
              <w:pStyle w:val="Tablebullet"/>
              <w:rPr>
                <w:szCs w:val="17"/>
              </w:rPr>
            </w:pPr>
            <w:r w:rsidRPr="00884C5E">
              <w:rPr>
                <w:szCs w:val="17"/>
              </w:rPr>
              <w:t xml:space="preserve">Meets the definition of a natural disaster or terrorist event and eligible disaster; and </w:t>
            </w:r>
          </w:p>
          <w:p w14:paraId="38572CA0" w14:textId="77777777" w:rsidR="00EF7336" w:rsidRPr="00884C5E" w:rsidRDefault="00EF7336" w:rsidP="00EF7336">
            <w:pPr>
              <w:pStyle w:val="Tablebullet"/>
              <w:rPr>
                <w:szCs w:val="17"/>
              </w:rPr>
            </w:pPr>
            <w:r w:rsidRPr="00884C5E">
              <w:rPr>
                <w:szCs w:val="17"/>
              </w:rPr>
              <w:t>Has impacted an eligible undertaking.</w:t>
            </w:r>
          </w:p>
        </w:tc>
      </w:tr>
      <w:tr w:rsidR="00EF7336" w:rsidRPr="00357D85" w14:paraId="51A6884F"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5BFA1B15" w14:textId="77777777" w:rsidR="00EF7336" w:rsidRPr="00A36CE8" w:rsidRDefault="00EF7336" w:rsidP="00EF7336">
            <w:pPr>
              <w:pStyle w:val="Tabletext"/>
            </w:pPr>
            <w:r w:rsidRPr="00A36CE8">
              <w:t>D</w:t>
            </w:r>
            <w:r>
              <w:t>elivery A</w:t>
            </w:r>
            <w:r w:rsidRPr="00A36CE8">
              <w:t xml:space="preserve">gency </w:t>
            </w:r>
          </w:p>
        </w:tc>
        <w:tc>
          <w:tcPr>
            <w:cnfStyle w:val="000001000000" w:firstRow="0" w:lastRow="0" w:firstColumn="0" w:lastColumn="0" w:oddVBand="0" w:evenVBand="1" w:oddHBand="0" w:evenHBand="0" w:firstRowFirstColumn="0" w:firstRowLastColumn="0" w:lastRowFirstColumn="0" w:lastRowLastColumn="0"/>
            <w:tcW w:w="3613" w:type="pct"/>
          </w:tcPr>
          <w:p w14:paraId="24EDCB8C" w14:textId="77777777" w:rsidR="00EF7336" w:rsidRPr="00884C5E" w:rsidRDefault="00EF7336" w:rsidP="00EF7336">
            <w:pPr>
              <w:pStyle w:val="Tabletext"/>
              <w:rPr>
                <w:szCs w:val="17"/>
              </w:rPr>
            </w:pPr>
            <w:r w:rsidRPr="00884C5E">
              <w:rPr>
                <w:szCs w:val="17"/>
              </w:rPr>
              <w:t xml:space="preserve">A State or Local Government agency responsible for delivering </w:t>
            </w:r>
            <w:r>
              <w:rPr>
                <w:szCs w:val="17"/>
              </w:rPr>
              <w:t xml:space="preserve">early relief, recovery, counter disaster operations, or </w:t>
            </w:r>
            <w:r w:rsidRPr="00884C5E">
              <w:rPr>
                <w:szCs w:val="17"/>
              </w:rPr>
              <w:t>emergency or reconstruction works to restore an asset post-disaster.</w:t>
            </w:r>
          </w:p>
        </w:tc>
      </w:tr>
      <w:tr w:rsidR="00EF7336" w:rsidRPr="00357D85" w14:paraId="1142D5D6"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7CC81F5A" w14:textId="77777777" w:rsidR="00EF7336" w:rsidRPr="00A36CE8" w:rsidRDefault="00EF7336" w:rsidP="00EF7336">
            <w:pPr>
              <w:pStyle w:val="Tabletext"/>
            </w:pPr>
            <w:r w:rsidRPr="00A36CE8">
              <w:t xml:space="preserve">Eligible disaster </w:t>
            </w:r>
          </w:p>
        </w:tc>
        <w:tc>
          <w:tcPr>
            <w:cnfStyle w:val="000001000000" w:firstRow="0" w:lastRow="0" w:firstColumn="0" w:lastColumn="0" w:oddVBand="0" w:evenVBand="1" w:oddHBand="0" w:evenHBand="0" w:firstRowFirstColumn="0" w:firstRowLastColumn="0" w:lastRowFirstColumn="0" w:lastRowLastColumn="0"/>
            <w:tcW w:w="3613" w:type="pct"/>
          </w:tcPr>
          <w:p w14:paraId="2467CC0A" w14:textId="77777777" w:rsidR="00EF7336" w:rsidRPr="00884C5E" w:rsidRDefault="00EF7336" w:rsidP="00EF7336">
            <w:pPr>
              <w:pStyle w:val="Tabletext"/>
              <w:rPr>
                <w:szCs w:val="17"/>
              </w:rPr>
            </w:pPr>
            <w:r w:rsidRPr="00884C5E">
              <w:rPr>
                <w:szCs w:val="17"/>
              </w:rPr>
              <w:t xml:space="preserve">A natural disaster or terrorist act for which: </w:t>
            </w:r>
          </w:p>
          <w:p w14:paraId="3D0B575A" w14:textId="77777777" w:rsidR="00EF7336" w:rsidRPr="00884C5E" w:rsidRDefault="00EF7336" w:rsidP="004F4EB7">
            <w:pPr>
              <w:pStyle w:val="Tablebullet"/>
            </w:pPr>
            <w:r w:rsidRPr="00884C5E">
              <w:t xml:space="preserve">a coordinated multi-agency response was required, and </w:t>
            </w:r>
          </w:p>
          <w:p w14:paraId="7722E89D" w14:textId="77777777" w:rsidR="00EF7336" w:rsidRPr="00884C5E" w:rsidRDefault="004F4EB7" w:rsidP="004F4EB7">
            <w:pPr>
              <w:pStyle w:val="Tablebullet"/>
            </w:pPr>
            <w:r>
              <w:t>s</w:t>
            </w:r>
            <w:r w:rsidRPr="00FD6A0E">
              <w:t>tate expenditure exceeds or is expected to exceed the small disaster criterion of $240,000 for an individual or cluster of bushfires in adjoining local government areas. For all other disaster</w:t>
            </w:r>
            <w:r>
              <w:t>s</w:t>
            </w:r>
            <w:r w:rsidR="003F6145">
              <w:t xml:space="preserve"> (including floods and storms)</w:t>
            </w:r>
            <w:r w:rsidRPr="00FD6A0E">
              <w:t>, the one small disaster criterion applies across the whole State.</w:t>
            </w:r>
          </w:p>
        </w:tc>
      </w:tr>
      <w:tr w:rsidR="00EF7336" w:rsidRPr="00357D85" w14:paraId="48BF1470"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4C121D87" w14:textId="77777777" w:rsidR="00EF7336" w:rsidRPr="00A36CE8" w:rsidRDefault="00EF7336" w:rsidP="00EF7336">
            <w:pPr>
              <w:pStyle w:val="Tabletext"/>
            </w:pPr>
            <w:r>
              <w:lastRenderedPageBreak/>
              <w:t>Date of Access</w:t>
            </w:r>
          </w:p>
        </w:tc>
        <w:tc>
          <w:tcPr>
            <w:cnfStyle w:val="000001000000" w:firstRow="0" w:lastRow="0" w:firstColumn="0" w:lastColumn="0" w:oddVBand="0" w:evenVBand="1" w:oddHBand="0" w:evenHBand="0" w:firstRowFirstColumn="0" w:firstRowLastColumn="0" w:lastRowFirstColumn="0" w:lastRowLastColumn="0"/>
            <w:tcW w:w="3613" w:type="pct"/>
          </w:tcPr>
          <w:p w14:paraId="6E039304" w14:textId="77777777" w:rsidR="00EF7336" w:rsidRPr="00041A6F" w:rsidRDefault="00EF7336" w:rsidP="00EF7336">
            <w:pPr>
              <w:pStyle w:val="Tabletext"/>
              <w:rPr>
                <w:szCs w:val="17"/>
              </w:rPr>
            </w:pPr>
            <w:r w:rsidRPr="00041A6F">
              <w:rPr>
                <w:szCs w:val="17"/>
              </w:rPr>
              <w:t>For the purposes of determining when the three-month time frame for completing emergency and immediate works starts and finishes, an essential public asset is considered to be ‘accessible’ from the time when:</w:t>
            </w:r>
          </w:p>
          <w:p w14:paraId="1A2BEB87" w14:textId="77777777" w:rsidR="00EF7336" w:rsidRPr="00041A6F" w:rsidRDefault="00EF7336" w:rsidP="00742B19">
            <w:pPr>
              <w:pStyle w:val="Tabletext"/>
              <w:numPr>
                <w:ilvl w:val="0"/>
                <w:numId w:val="22"/>
              </w:numPr>
              <w:rPr>
                <w:szCs w:val="17"/>
              </w:rPr>
            </w:pPr>
            <w:r w:rsidRPr="00041A6F">
              <w:rPr>
                <w:szCs w:val="17"/>
              </w:rPr>
              <w:t>the disaster is no longer occurring (e.g. flood waters have receded, or a bushfire is out/under control) and the site of the damaged asset can be safely accessed by reconstruction workers; or</w:t>
            </w:r>
          </w:p>
          <w:p w14:paraId="21F76340" w14:textId="77777777" w:rsidR="00EF7336" w:rsidRPr="00041A6F" w:rsidRDefault="00EF7336" w:rsidP="00742B19">
            <w:pPr>
              <w:pStyle w:val="Tabletext"/>
              <w:numPr>
                <w:ilvl w:val="0"/>
                <w:numId w:val="22"/>
              </w:numPr>
              <w:rPr>
                <w:szCs w:val="17"/>
              </w:rPr>
            </w:pPr>
            <w:r w:rsidRPr="00041A6F">
              <w:rPr>
                <w:szCs w:val="17"/>
              </w:rPr>
              <w:t>the Delivery Agency has capacity to undertake the required restoration works. In this situation, the Delivery Agency must be able to demonstrate they have made a reasonable attempt to undertake works as soon as the disaster was no longer occurring (as per the point above) but was not able to complete the works because of:</w:t>
            </w:r>
          </w:p>
          <w:p w14:paraId="2AA7537C" w14:textId="77777777" w:rsidR="00EF7336" w:rsidRPr="00041A6F" w:rsidRDefault="00EF7336" w:rsidP="00742B19">
            <w:pPr>
              <w:pStyle w:val="Tablebullet"/>
              <w:numPr>
                <w:ilvl w:val="0"/>
                <w:numId w:val="23"/>
              </w:numPr>
            </w:pPr>
            <w:r w:rsidRPr="00041A6F">
              <w:t>competing reconstruction priorities associated with a significant program of works caused by a severe disaster or multiple disasters, or</w:t>
            </w:r>
          </w:p>
          <w:p w14:paraId="703A8F97" w14:textId="77777777" w:rsidR="00EF7336" w:rsidRPr="00743FEE" w:rsidRDefault="00EF7336" w:rsidP="00742B19">
            <w:pPr>
              <w:pStyle w:val="Tablebullet"/>
              <w:numPr>
                <w:ilvl w:val="0"/>
                <w:numId w:val="23"/>
              </w:numPr>
            </w:pPr>
            <w:r w:rsidRPr="00743FEE">
              <w:t>the unavailability of specialised equipment/resources.</w:t>
            </w:r>
          </w:p>
          <w:p w14:paraId="11A38201" w14:textId="77777777" w:rsidR="00EF7336" w:rsidRPr="00884C5E" w:rsidRDefault="00EF7336" w:rsidP="00EF7336">
            <w:pPr>
              <w:pStyle w:val="Tabletext"/>
              <w:rPr>
                <w:szCs w:val="17"/>
              </w:rPr>
            </w:pPr>
            <w:r>
              <w:t>Refer to Guideline 1 for further advice.</w:t>
            </w:r>
          </w:p>
        </w:tc>
      </w:tr>
      <w:tr w:rsidR="00EF7336" w:rsidRPr="00357D85" w14:paraId="1200186D"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657FEFBE" w14:textId="77777777" w:rsidR="00EF7336" w:rsidRPr="00A36CE8" w:rsidRDefault="00EF7336" w:rsidP="00EF7336">
            <w:pPr>
              <w:pStyle w:val="Tabletext"/>
            </w:pPr>
            <w:r w:rsidRPr="00A36CE8">
              <w:t xml:space="preserve">Eligible measure </w:t>
            </w:r>
          </w:p>
        </w:tc>
        <w:tc>
          <w:tcPr>
            <w:cnfStyle w:val="000001000000" w:firstRow="0" w:lastRow="0" w:firstColumn="0" w:lastColumn="0" w:oddVBand="0" w:evenVBand="1" w:oddHBand="0" w:evenHBand="0" w:firstRowFirstColumn="0" w:firstRowLastColumn="0" w:lastRowFirstColumn="0" w:lastRowLastColumn="0"/>
            <w:tcW w:w="3613" w:type="pct"/>
          </w:tcPr>
          <w:p w14:paraId="781D2ACE" w14:textId="77777777" w:rsidR="00EF7336" w:rsidRPr="00884C5E" w:rsidRDefault="00EF7336" w:rsidP="00EF7336">
            <w:pPr>
              <w:pStyle w:val="Tabletext"/>
              <w:rPr>
                <w:color w:val="FF0000"/>
                <w:szCs w:val="17"/>
                <w:u w:val="single"/>
              </w:rPr>
            </w:pPr>
            <w:r w:rsidRPr="00884C5E">
              <w:rPr>
                <w:szCs w:val="17"/>
              </w:rPr>
              <w:t xml:space="preserve">A relief or recovery assistance measure specified in these </w:t>
            </w:r>
            <w:r w:rsidRPr="00884C5E">
              <w:rPr>
                <w:iCs/>
                <w:szCs w:val="17"/>
              </w:rPr>
              <w:t xml:space="preserve">arrangements, </w:t>
            </w:r>
            <w:r w:rsidRPr="00884C5E">
              <w:rPr>
                <w:szCs w:val="17"/>
              </w:rPr>
              <w:t xml:space="preserve">or a cost to the </w:t>
            </w:r>
            <w:r w:rsidRPr="00884C5E">
              <w:rPr>
                <w:iCs/>
                <w:szCs w:val="17"/>
              </w:rPr>
              <w:t xml:space="preserve">state </w:t>
            </w:r>
            <w:r w:rsidRPr="00884C5E">
              <w:rPr>
                <w:szCs w:val="17"/>
              </w:rPr>
              <w:t xml:space="preserve">under clause 8.1 of these </w:t>
            </w:r>
            <w:r w:rsidRPr="00884C5E">
              <w:rPr>
                <w:iCs/>
                <w:szCs w:val="17"/>
              </w:rPr>
              <w:t>arrangements</w:t>
            </w:r>
            <w:r w:rsidRPr="00884C5E">
              <w:rPr>
                <w:szCs w:val="17"/>
              </w:rPr>
              <w:t xml:space="preserve">. </w:t>
            </w:r>
          </w:p>
        </w:tc>
      </w:tr>
      <w:tr w:rsidR="00EF7336" w:rsidRPr="00357D85" w14:paraId="488CC35E"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28B5BD2E" w14:textId="77777777" w:rsidR="00EF7336" w:rsidRPr="00A36CE8" w:rsidRDefault="00EF7336" w:rsidP="00EF7336">
            <w:pPr>
              <w:pStyle w:val="Tabletext"/>
            </w:pPr>
            <w:r w:rsidRPr="00A36CE8">
              <w:t xml:space="preserve">Eligible undertaking </w:t>
            </w:r>
          </w:p>
        </w:tc>
        <w:tc>
          <w:tcPr>
            <w:cnfStyle w:val="000001000000" w:firstRow="0" w:lastRow="0" w:firstColumn="0" w:lastColumn="0" w:oddVBand="0" w:evenVBand="1" w:oddHBand="0" w:evenHBand="0" w:firstRowFirstColumn="0" w:firstRowLastColumn="0" w:lastRowFirstColumn="0" w:lastRowLastColumn="0"/>
            <w:tcW w:w="3613" w:type="pct"/>
          </w:tcPr>
          <w:p w14:paraId="5F274E4C" w14:textId="77777777" w:rsidR="00EF7336" w:rsidRPr="00884C5E" w:rsidRDefault="00EF7336" w:rsidP="00EF7336">
            <w:pPr>
              <w:pStyle w:val="Tabletext"/>
              <w:rPr>
                <w:szCs w:val="17"/>
              </w:rPr>
            </w:pPr>
            <w:r w:rsidRPr="00884C5E">
              <w:rPr>
                <w:szCs w:val="17"/>
              </w:rPr>
              <w:t xml:space="preserve">A body that: </w:t>
            </w:r>
          </w:p>
          <w:p w14:paraId="01F3A97B" w14:textId="77777777" w:rsidR="00EF7336" w:rsidRPr="00884C5E" w:rsidRDefault="00EF7336" w:rsidP="00EF7336">
            <w:pPr>
              <w:pStyle w:val="Tablebullet"/>
              <w:rPr>
                <w:szCs w:val="17"/>
              </w:rPr>
            </w:pPr>
            <w:r w:rsidRPr="00884C5E">
              <w:rPr>
                <w:szCs w:val="17"/>
              </w:rPr>
              <w:t xml:space="preserve">is one of the following: </w:t>
            </w:r>
          </w:p>
          <w:p w14:paraId="7BB98E6D" w14:textId="77777777" w:rsidR="00EF7336" w:rsidRPr="00884C5E" w:rsidRDefault="00EF7336" w:rsidP="00EF7336">
            <w:pPr>
              <w:pStyle w:val="Tabledash"/>
              <w:rPr>
                <w:szCs w:val="17"/>
              </w:rPr>
            </w:pPr>
            <w:r w:rsidRPr="00884C5E">
              <w:rPr>
                <w:szCs w:val="17"/>
              </w:rPr>
              <w:t xml:space="preserve">a department or other agency of a </w:t>
            </w:r>
            <w:r w:rsidRPr="00884C5E">
              <w:rPr>
                <w:i/>
                <w:iCs/>
                <w:szCs w:val="17"/>
              </w:rPr>
              <w:t xml:space="preserve">state </w:t>
            </w:r>
            <w:r w:rsidRPr="00884C5E">
              <w:rPr>
                <w:szCs w:val="17"/>
              </w:rPr>
              <w:t xml:space="preserve">government, or </w:t>
            </w:r>
          </w:p>
          <w:p w14:paraId="1899D507" w14:textId="77777777" w:rsidR="00EF7336" w:rsidRPr="00884C5E" w:rsidRDefault="00EF7336" w:rsidP="00EF7336">
            <w:pPr>
              <w:pStyle w:val="Tabledash"/>
              <w:rPr>
                <w:szCs w:val="17"/>
              </w:rPr>
            </w:pPr>
            <w:r w:rsidRPr="00884C5E">
              <w:rPr>
                <w:szCs w:val="17"/>
              </w:rPr>
              <w:t xml:space="preserve">established by or under </w:t>
            </w:r>
            <w:r w:rsidRPr="00884C5E">
              <w:rPr>
                <w:i/>
                <w:iCs/>
                <w:szCs w:val="17"/>
              </w:rPr>
              <w:t xml:space="preserve">state </w:t>
            </w:r>
            <w:r w:rsidRPr="00884C5E">
              <w:rPr>
                <w:szCs w:val="17"/>
              </w:rPr>
              <w:t xml:space="preserve">legislation for public purposes (for example, a local council), and </w:t>
            </w:r>
          </w:p>
          <w:p w14:paraId="608E2776" w14:textId="77777777" w:rsidR="00EF7336" w:rsidRPr="00884C5E" w:rsidRDefault="00EF7336" w:rsidP="00EF7336">
            <w:pPr>
              <w:pStyle w:val="Tablebullet"/>
              <w:rPr>
                <w:szCs w:val="17"/>
              </w:rPr>
            </w:pPr>
            <w:r w:rsidRPr="00884C5E">
              <w:rPr>
                <w:szCs w:val="17"/>
              </w:rPr>
              <w:t>in the operation of the asset provides services free of charge or at a rate that is 50 per cent or less of the cost to provide those services.</w:t>
            </w:r>
          </w:p>
        </w:tc>
      </w:tr>
      <w:tr w:rsidR="00EF7336" w:rsidRPr="00357D85" w14:paraId="288D8534"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5B2FBD65" w14:textId="77777777" w:rsidR="00EF7336" w:rsidRPr="00A36CE8" w:rsidRDefault="00EF7336" w:rsidP="00EF7336">
            <w:pPr>
              <w:pStyle w:val="Tabletext"/>
            </w:pPr>
            <w:r w:rsidRPr="00A36CE8">
              <w:t xml:space="preserve">Emergency works </w:t>
            </w:r>
          </w:p>
        </w:tc>
        <w:tc>
          <w:tcPr>
            <w:cnfStyle w:val="000001000000" w:firstRow="0" w:lastRow="0" w:firstColumn="0" w:lastColumn="0" w:oddVBand="0" w:evenVBand="1" w:oddHBand="0" w:evenHBand="0" w:firstRowFirstColumn="0" w:firstRowLastColumn="0" w:lastRowFirstColumn="0" w:lastRowLastColumn="0"/>
            <w:tcW w:w="3613" w:type="pct"/>
          </w:tcPr>
          <w:p w14:paraId="5181BA23" w14:textId="77777777" w:rsidR="00EF7336" w:rsidRPr="00884C5E" w:rsidRDefault="00EF7336" w:rsidP="00EF7336">
            <w:pPr>
              <w:pStyle w:val="Tabletext"/>
              <w:rPr>
                <w:szCs w:val="17"/>
              </w:rPr>
            </w:pPr>
            <w:r w:rsidRPr="00884C5E">
              <w:rPr>
                <w:szCs w:val="17"/>
              </w:rPr>
              <w:t xml:space="preserve">Urgent activities necessary following an </w:t>
            </w:r>
            <w:r w:rsidRPr="00884C5E">
              <w:rPr>
                <w:iCs/>
                <w:szCs w:val="17"/>
              </w:rPr>
              <w:t xml:space="preserve">eligible disaster </w:t>
            </w:r>
            <w:r w:rsidRPr="00884C5E">
              <w:rPr>
                <w:szCs w:val="17"/>
              </w:rPr>
              <w:t xml:space="preserve">to temporarily restore an </w:t>
            </w:r>
            <w:r w:rsidRPr="00884C5E">
              <w:rPr>
                <w:iCs/>
                <w:szCs w:val="17"/>
              </w:rPr>
              <w:t xml:space="preserve">essential public asset </w:t>
            </w:r>
            <w:r w:rsidRPr="00884C5E">
              <w:rPr>
                <w:szCs w:val="17"/>
              </w:rPr>
              <w:t xml:space="preserve">to enable it to operate/be operated at an acceptable level of efficiency to support the immediate recovery of a community, and take place: </w:t>
            </w:r>
          </w:p>
          <w:p w14:paraId="78CEA083" w14:textId="77777777" w:rsidR="00EF7336" w:rsidRPr="00884C5E" w:rsidRDefault="00EF7336" w:rsidP="00EF7336">
            <w:pPr>
              <w:pStyle w:val="Tablebullet"/>
              <w:rPr>
                <w:szCs w:val="17"/>
              </w:rPr>
            </w:pPr>
            <w:r w:rsidRPr="00884C5E">
              <w:rPr>
                <w:szCs w:val="17"/>
              </w:rPr>
              <w:t xml:space="preserve">prior to the </w:t>
            </w:r>
            <w:r w:rsidRPr="00884C5E">
              <w:rPr>
                <w:iCs/>
                <w:szCs w:val="17"/>
              </w:rPr>
              <w:t xml:space="preserve">state </w:t>
            </w:r>
            <w:r w:rsidRPr="00884C5E">
              <w:rPr>
                <w:szCs w:val="17"/>
              </w:rPr>
              <w:t xml:space="preserve">commencing </w:t>
            </w:r>
            <w:r w:rsidRPr="00884C5E">
              <w:rPr>
                <w:iCs/>
                <w:szCs w:val="17"/>
              </w:rPr>
              <w:t xml:space="preserve">essential public asset reconstruction works </w:t>
            </w:r>
            <w:r w:rsidRPr="00884C5E">
              <w:rPr>
                <w:szCs w:val="17"/>
              </w:rPr>
              <w:t xml:space="preserve">in accordance with these </w:t>
            </w:r>
            <w:r w:rsidRPr="00884C5E">
              <w:rPr>
                <w:iCs/>
                <w:szCs w:val="17"/>
              </w:rPr>
              <w:t>arrangements</w:t>
            </w:r>
            <w:r w:rsidRPr="00884C5E">
              <w:rPr>
                <w:szCs w:val="17"/>
              </w:rPr>
              <w:t xml:space="preserve">, or </w:t>
            </w:r>
          </w:p>
          <w:p w14:paraId="29F0AC97" w14:textId="77777777" w:rsidR="00EF7336" w:rsidRDefault="00EF7336" w:rsidP="00EF7336">
            <w:pPr>
              <w:pStyle w:val="Tablebullet"/>
              <w:rPr>
                <w:szCs w:val="17"/>
              </w:rPr>
            </w:pPr>
            <w:r w:rsidRPr="00884C5E">
              <w:rPr>
                <w:szCs w:val="17"/>
              </w:rPr>
              <w:t xml:space="preserve">prior to or at the same time as </w:t>
            </w:r>
            <w:r w:rsidRPr="00884C5E">
              <w:rPr>
                <w:iCs/>
                <w:szCs w:val="17"/>
              </w:rPr>
              <w:t xml:space="preserve">immediate reconstruction works </w:t>
            </w:r>
            <w:r w:rsidRPr="00884C5E">
              <w:rPr>
                <w:szCs w:val="17"/>
              </w:rPr>
              <w:t xml:space="preserve">and where no </w:t>
            </w:r>
            <w:r w:rsidRPr="00884C5E">
              <w:rPr>
                <w:iCs/>
                <w:szCs w:val="17"/>
              </w:rPr>
              <w:t xml:space="preserve">essential public asset reconstruction works </w:t>
            </w:r>
            <w:r w:rsidRPr="00884C5E">
              <w:rPr>
                <w:szCs w:val="17"/>
              </w:rPr>
              <w:t>are required.</w:t>
            </w:r>
          </w:p>
          <w:p w14:paraId="1119DF05" w14:textId="77777777" w:rsidR="00EF7336" w:rsidRPr="00884C5E" w:rsidRDefault="00EF7336" w:rsidP="00EF7336">
            <w:pPr>
              <w:pStyle w:val="Tablebullet"/>
              <w:numPr>
                <w:ilvl w:val="0"/>
                <w:numId w:val="0"/>
              </w:numPr>
            </w:pPr>
            <w:r>
              <w:t>Refer to Guideline 1 for further advice.</w:t>
            </w:r>
          </w:p>
        </w:tc>
      </w:tr>
      <w:tr w:rsidR="00EF7336" w:rsidRPr="00357D85" w14:paraId="4451795C"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583BF32E" w14:textId="77777777" w:rsidR="00EF7336" w:rsidRPr="00A36CE8" w:rsidRDefault="00EF7336" w:rsidP="00EF7336">
            <w:pPr>
              <w:pStyle w:val="Tabletext"/>
            </w:pPr>
            <w:r w:rsidRPr="00A36CE8">
              <w:t xml:space="preserve">Essential public asset </w:t>
            </w:r>
          </w:p>
        </w:tc>
        <w:tc>
          <w:tcPr>
            <w:cnfStyle w:val="000001000000" w:firstRow="0" w:lastRow="0" w:firstColumn="0" w:lastColumn="0" w:oddVBand="0" w:evenVBand="1" w:oddHBand="0" w:evenHBand="0" w:firstRowFirstColumn="0" w:firstRowLastColumn="0" w:lastRowFirstColumn="0" w:lastRowLastColumn="0"/>
            <w:tcW w:w="3613" w:type="pct"/>
          </w:tcPr>
          <w:p w14:paraId="0EED1D01" w14:textId="77777777" w:rsidR="00EF7336" w:rsidRDefault="00EF7336" w:rsidP="00EF7336">
            <w:pPr>
              <w:pStyle w:val="Tabletext"/>
              <w:rPr>
                <w:szCs w:val="17"/>
              </w:rPr>
            </w:pPr>
            <w:r w:rsidRPr="004152EA">
              <w:rPr>
                <w:szCs w:val="17"/>
              </w:rPr>
              <w:t>A transport or public infrastructure asset of an eligible undertaking which, the state considers, and the Australian Government agrees, is a necessary part of a state’s infrastructure and is integral to the normal functioning of a community.</w:t>
            </w:r>
          </w:p>
          <w:p w14:paraId="397E7B6B" w14:textId="77777777" w:rsidR="00EF7336" w:rsidRPr="00884C5E" w:rsidRDefault="00EF7336" w:rsidP="00EF7336">
            <w:pPr>
              <w:pStyle w:val="Tabletext"/>
              <w:rPr>
                <w:szCs w:val="17"/>
              </w:rPr>
            </w:pPr>
            <w:r>
              <w:t>Refer to Guideline 1 for further advice.</w:t>
            </w:r>
          </w:p>
        </w:tc>
      </w:tr>
      <w:tr w:rsidR="00EF7336" w:rsidRPr="00357D85" w14:paraId="701B136F"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04A98ED3" w14:textId="77777777" w:rsidR="00EF7336" w:rsidRPr="00A36CE8" w:rsidRDefault="00EF7336" w:rsidP="00EF7336">
            <w:pPr>
              <w:pStyle w:val="Tabletext"/>
            </w:pPr>
            <w:r w:rsidRPr="00A36CE8">
              <w:t xml:space="preserve">Estimated reconstruction costs </w:t>
            </w:r>
          </w:p>
        </w:tc>
        <w:tc>
          <w:tcPr>
            <w:cnfStyle w:val="000001000000" w:firstRow="0" w:lastRow="0" w:firstColumn="0" w:lastColumn="0" w:oddVBand="0" w:evenVBand="1" w:oddHBand="0" w:evenHBand="0" w:firstRowFirstColumn="0" w:firstRowLastColumn="0" w:lastRowFirstColumn="0" w:lastRowLastColumn="0"/>
            <w:tcW w:w="3613" w:type="pct"/>
          </w:tcPr>
          <w:p w14:paraId="77D8E44E" w14:textId="77777777" w:rsidR="00EF7336" w:rsidRDefault="00EF7336" w:rsidP="00EF7336">
            <w:pPr>
              <w:pStyle w:val="Tabletext"/>
              <w:rPr>
                <w:szCs w:val="17"/>
              </w:rPr>
            </w:pPr>
            <w:r w:rsidRPr="004152EA">
              <w:rPr>
                <w:szCs w:val="17"/>
              </w:rPr>
              <w:t xml:space="preserve">The estimated cost of </w:t>
            </w:r>
            <w:r w:rsidRPr="004152EA">
              <w:rPr>
                <w:iCs/>
                <w:szCs w:val="17"/>
              </w:rPr>
              <w:t xml:space="preserve">reconstruction </w:t>
            </w:r>
            <w:r w:rsidRPr="004152EA">
              <w:rPr>
                <w:szCs w:val="17"/>
              </w:rPr>
              <w:t xml:space="preserve">of an </w:t>
            </w:r>
            <w:r w:rsidRPr="004152EA">
              <w:rPr>
                <w:iCs/>
                <w:szCs w:val="17"/>
              </w:rPr>
              <w:t xml:space="preserve">essential public asset </w:t>
            </w:r>
            <w:r w:rsidRPr="004152EA">
              <w:rPr>
                <w:szCs w:val="17"/>
              </w:rPr>
              <w:t xml:space="preserve">damaged by an </w:t>
            </w:r>
            <w:r w:rsidRPr="004152EA">
              <w:rPr>
                <w:iCs/>
                <w:szCs w:val="17"/>
              </w:rPr>
              <w:t xml:space="preserve">eligible disaster </w:t>
            </w:r>
            <w:r w:rsidRPr="004152EA">
              <w:rPr>
                <w:szCs w:val="17"/>
              </w:rPr>
              <w:t xml:space="preserve">and calculated in accordance with these </w:t>
            </w:r>
            <w:r w:rsidRPr="004152EA">
              <w:rPr>
                <w:iCs/>
                <w:szCs w:val="17"/>
              </w:rPr>
              <w:t>arrangements</w:t>
            </w:r>
            <w:r w:rsidRPr="004152EA">
              <w:rPr>
                <w:szCs w:val="17"/>
              </w:rPr>
              <w:t xml:space="preserve">. </w:t>
            </w:r>
          </w:p>
          <w:p w14:paraId="56BB7241" w14:textId="77777777" w:rsidR="00EF7336" w:rsidRPr="004152EA" w:rsidRDefault="00EF7336" w:rsidP="00EF7336">
            <w:pPr>
              <w:pStyle w:val="Tabletext"/>
              <w:rPr>
                <w:color w:val="FF0000"/>
                <w:szCs w:val="17"/>
                <w:u w:val="single"/>
              </w:rPr>
            </w:pPr>
            <w:r>
              <w:t>Refer to Guideline 1 for further advice.</w:t>
            </w:r>
          </w:p>
        </w:tc>
      </w:tr>
      <w:tr w:rsidR="00EF7336" w:rsidRPr="00357D85" w14:paraId="5A03D345"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59C571C6" w14:textId="77777777" w:rsidR="00EF7336" w:rsidRPr="00A36CE8" w:rsidRDefault="00EF7336" w:rsidP="00EF7336">
            <w:pPr>
              <w:pStyle w:val="Tabletext"/>
            </w:pPr>
            <w:r w:rsidRPr="00A36CE8">
              <w:t>Extensions to allowable time limits</w:t>
            </w:r>
          </w:p>
        </w:tc>
        <w:tc>
          <w:tcPr>
            <w:cnfStyle w:val="000001000000" w:firstRow="0" w:lastRow="0" w:firstColumn="0" w:lastColumn="0" w:oddVBand="0" w:evenVBand="1" w:oddHBand="0" w:evenHBand="0" w:firstRowFirstColumn="0" w:firstRowLastColumn="0" w:lastRowFirstColumn="0" w:lastRowLastColumn="0"/>
            <w:tcW w:w="3613" w:type="pct"/>
          </w:tcPr>
          <w:p w14:paraId="06AA9ADD" w14:textId="77777777" w:rsidR="00EF7336" w:rsidRPr="004152EA" w:rsidRDefault="00EF7336" w:rsidP="00EF7336">
            <w:pPr>
              <w:pStyle w:val="Tabletext"/>
              <w:rPr>
                <w:szCs w:val="17"/>
              </w:rPr>
            </w:pPr>
            <w:r w:rsidRPr="004152EA">
              <w:rPr>
                <w:szCs w:val="17"/>
              </w:rPr>
              <w:t xml:space="preserve">Extensions to prescribed timeframes under special/ extenuating circumstances to maintain eligibility of a claim under the DRFA </w:t>
            </w:r>
          </w:p>
        </w:tc>
      </w:tr>
      <w:tr w:rsidR="00EF7336" w:rsidRPr="00357D85" w14:paraId="1F18BB48"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5FCCE6BD" w14:textId="77777777" w:rsidR="00EF7336" w:rsidRPr="00A36CE8" w:rsidRDefault="00EF7336" w:rsidP="00EF7336">
            <w:pPr>
              <w:pStyle w:val="Tabletext"/>
              <w:rPr>
                <w:sz w:val="18"/>
                <w:szCs w:val="18"/>
              </w:rPr>
            </w:pPr>
            <w:r w:rsidRPr="00B51197">
              <w:t>Immediate reconstruction works</w:t>
            </w:r>
            <w:r w:rsidRPr="00A36CE8">
              <w:rPr>
                <w:sz w:val="18"/>
                <w:szCs w:val="18"/>
              </w:rPr>
              <w:t xml:space="preserve"> </w:t>
            </w:r>
          </w:p>
        </w:tc>
        <w:tc>
          <w:tcPr>
            <w:cnfStyle w:val="000001000000" w:firstRow="0" w:lastRow="0" w:firstColumn="0" w:lastColumn="0" w:oddVBand="0" w:evenVBand="1" w:oddHBand="0" w:evenHBand="0" w:firstRowFirstColumn="0" w:firstRowLastColumn="0" w:lastRowFirstColumn="0" w:lastRowLastColumn="0"/>
            <w:tcW w:w="3613" w:type="pct"/>
          </w:tcPr>
          <w:p w14:paraId="52BCD759" w14:textId="77777777" w:rsidR="00EF7336" w:rsidRDefault="00EF7336" w:rsidP="00EF7336">
            <w:pPr>
              <w:pStyle w:val="Tabletext"/>
              <w:rPr>
                <w:szCs w:val="17"/>
              </w:rPr>
            </w:pPr>
            <w:r w:rsidRPr="004152EA">
              <w:rPr>
                <w:szCs w:val="17"/>
              </w:rPr>
              <w:t xml:space="preserve">Immediate </w:t>
            </w:r>
            <w:r w:rsidRPr="004152EA">
              <w:rPr>
                <w:iCs/>
                <w:szCs w:val="17"/>
              </w:rPr>
              <w:t xml:space="preserve">reconstruction </w:t>
            </w:r>
            <w:r w:rsidRPr="004152EA">
              <w:rPr>
                <w:szCs w:val="17"/>
              </w:rPr>
              <w:t xml:space="preserve">activities following an </w:t>
            </w:r>
            <w:r w:rsidRPr="004152EA">
              <w:rPr>
                <w:iCs/>
                <w:szCs w:val="17"/>
              </w:rPr>
              <w:t xml:space="preserve">eligible disaster </w:t>
            </w:r>
            <w:r w:rsidRPr="004152EA">
              <w:rPr>
                <w:szCs w:val="17"/>
              </w:rPr>
              <w:t xml:space="preserve">to fully </w:t>
            </w:r>
            <w:r w:rsidRPr="004152EA">
              <w:rPr>
                <w:iCs/>
                <w:szCs w:val="17"/>
              </w:rPr>
              <w:t xml:space="preserve">reconstruct </w:t>
            </w:r>
            <w:r w:rsidRPr="004152EA">
              <w:rPr>
                <w:szCs w:val="17"/>
              </w:rPr>
              <w:t xml:space="preserve">an </w:t>
            </w:r>
            <w:r w:rsidRPr="004152EA">
              <w:rPr>
                <w:iCs/>
                <w:szCs w:val="17"/>
              </w:rPr>
              <w:t xml:space="preserve">essential public asset, </w:t>
            </w:r>
            <w:r w:rsidRPr="004152EA">
              <w:rPr>
                <w:szCs w:val="17"/>
              </w:rPr>
              <w:t xml:space="preserve">and where no </w:t>
            </w:r>
            <w:r w:rsidRPr="004152EA">
              <w:rPr>
                <w:iCs/>
                <w:szCs w:val="17"/>
              </w:rPr>
              <w:t xml:space="preserve">essential public asset reconstruction works </w:t>
            </w:r>
            <w:r w:rsidRPr="004152EA">
              <w:rPr>
                <w:szCs w:val="17"/>
              </w:rPr>
              <w:t xml:space="preserve">are required. </w:t>
            </w:r>
          </w:p>
          <w:p w14:paraId="319E4062" w14:textId="77777777" w:rsidR="00EF7336" w:rsidRPr="004152EA" w:rsidRDefault="00EF7336" w:rsidP="00EF7336">
            <w:pPr>
              <w:pStyle w:val="Tabletext"/>
              <w:rPr>
                <w:color w:val="FF0000"/>
                <w:szCs w:val="17"/>
                <w:u w:val="single"/>
              </w:rPr>
            </w:pPr>
            <w:r>
              <w:t>Refer to Guideline 1 for further advice.</w:t>
            </w:r>
          </w:p>
        </w:tc>
      </w:tr>
      <w:tr w:rsidR="00EF7336" w:rsidRPr="00357D85" w14:paraId="33D53C7C"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12D57E2B" w14:textId="77777777" w:rsidR="00EF7336" w:rsidRPr="00A36CE8" w:rsidRDefault="00EF7336" w:rsidP="00EF7336">
            <w:pPr>
              <w:pStyle w:val="Tabletext"/>
            </w:pPr>
            <w:r w:rsidRPr="00A36CE8">
              <w:t>Ineligible works</w:t>
            </w:r>
          </w:p>
        </w:tc>
        <w:tc>
          <w:tcPr>
            <w:cnfStyle w:val="000001000000" w:firstRow="0" w:lastRow="0" w:firstColumn="0" w:lastColumn="0" w:oddVBand="0" w:evenVBand="1" w:oddHBand="0" w:evenHBand="0" w:firstRowFirstColumn="0" w:firstRowLastColumn="0" w:lastRowFirstColumn="0" w:lastRowLastColumn="0"/>
            <w:tcW w:w="3613" w:type="pct"/>
          </w:tcPr>
          <w:p w14:paraId="2355F643" w14:textId="77777777" w:rsidR="00EF7336" w:rsidRPr="004152EA" w:rsidRDefault="00EF7336" w:rsidP="00EF7336">
            <w:pPr>
              <w:pStyle w:val="Tabletext"/>
              <w:rPr>
                <w:szCs w:val="17"/>
              </w:rPr>
            </w:pPr>
            <w:r w:rsidRPr="004152EA">
              <w:rPr>
                <w:szCs w:val="17"/>
              </w:rPr>
              <w:t>Works that are not eligible for claiming under the DRFA arrangements</w:t>
            </w:r>
          </w:p>
        </w:tc>
      </w:tr>
      <w:tr w:rsidR="00EF7336" w:rsidRPr="00357D85" w14:paraId="740FE835"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167E3A37" w14:textId="77777777" w:rsidR="00EF7336" w:rsidRPr="00A36CE8" w:rsidRDefault="00EF7336" w:rsidP="00EF7336">
            <w:pPr>
              <w:pStyle w:val="Tabletext"/>
            </w:pPr>
            <w:r>
              <w:lastRenderedPageBreak/>
              <w:t>Investigative techniques</w:t>
            </w:r>
          </w:p>
        </w:tc>
        <w:tc>
          <w:tcPr>
            <w:cnfStyle w:val="000001000000" w:firstRow="0" w:lastRow="0" w:firstColumn="0" w:lastColumn="0" w:oddVBand="0" w:evenVBand="1" w:oddHBand="0" w:evenHBand="0" w:firstRowFirstColumn="0" w:firstRowLastColumn="0" w:lastRowFirstColumn="0" w:lastRowLastColumn="0"/>
            <w:tcW w:w="3613" w:type="pct"/>
          </w:tcPr>
          <w:p w14:paraId="038C094E" w14:textId="77777777" w:rsidR="00EF7336" w:rsidRDefault="00EF7336" w:rsidP="00EF7336">
            <w:pPr>
              <w:pStyle w:val="Tabletext"/>
              <w:rPr>
                <w:szCs w:val="17"/>
              </w:rPr>
            </w:pPr>
            <w:r w:rsidRPr="00623F17">
              <w:rPr>
                <w:szCs w:val="17"/>
              </w:rPr>
              <w:t>Investigative techniques (for example, geotechnical testing) are considered eligible for funding, where it is evident that an asset has been directly damaged by an eligible disaster, and the investigative techniques are used as part of the reconstruction works (for example, to determine the extent of that damage and/or identify the reconstruction option).</w:t>
            </w:r>
          </w:p>
          <w:p w14:paraId="2E4DA717" w14:textId="77777777" w:rsidR="00EF7336" w:rsidRPr="004152EA" w:rsidRDefault="00EF7336" w:rsidP="00EF7336">
            <w:pPr>
              <w:pStyle w:val="Tabletext"/>
              <w:rPr>
                <w:szCs w:val="17"/>
              </w:rPr>
            </w:pPr>
            <w:r w:rsidRPr="00623F17">
              <w:rPr>
                <w:szCs w:val="17"/>
              </w:rPr>
              <w:t>investigative techniques (such as destructive testing of a road, falling weight deflectometer, pavement roughness testing or road laser survey) used to prove the existence of damage or the cause of damage to an asset</w:t>
            </w:r>
            <w:r>
              <w:rPr>
                <w:szCs w:val="17"/>
              </w:rPr>
              <w:t xml:space="preserve"> are considered to be ineligible.</w:t>
            </w:r>
          </w:p>
        </w:tc>
      </w:tr>
      <w:tr w:rsidR="00EF7336" w:rsidRPr="00357D85" w14:paraId="163936C5"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214C24B4" w14:textId="77777777" w:rsidR="00EF7336" w:rsidRPr="00A36CE8" w:rsidRDefault="00EF7336" w:rsidP="00EF7336">
            <w:pPr>
              <w:pStyle w:val="Tabletext"/>
            </w:pPr>
            <w:r w:rsidRPr="00A36CE8">
              <w:t xml:space="preserve">Natural </w:t>
            </w:r>
            <w:r>
              <w:t>d</w:t>
            </w:r>
            <w:r w:rsidRPr="00A36CE8">
              <w:t>isasters</w:t>
            </w:r>
          </w:p>
        </w:tc>
        <w:tc>
          <w:tcPr>
            <w:cnfStyle w:val="000001000000" w:firstRow="0" w:lastRow="0" w:firstColumn="0" w:lastColumn="0" w:oddVBand="0" w:evenVBand="1" w:oddHBand="0" w:evenHBand="0" w:firstRowFirstColumn="0" w:firstRowLastColumn="0" w:lastRowFirstColumn="0" w:lastRowLastColumn="0"/>
            <w:tcW w:w="3613" w:type="pct"/>
          </w:tcPr>
          <w:p w14:paraId="0128D327" w14:textId="77777777" w:rsidR="00EF7336" w:rsidRPr="004152EA" w:rsidRDefault="00EF7336" w:rsidP="00EF7336">
            <w:pPr>
              <w:pStyle w:val="Tabletext"/>
              <w:rPr>
                <w:szCs w:val="17"/>
              </w:rPr>
            </w:pPr>
            <w:r w:rsidRPr="004152EA">
              <w:rPr>
                <w:szCs w:val="17"/>
              </w:rPr>
              <w:t>According to the DRFA, a natural disaster is one, or a combination of the following rapid onset events: Bushfire, earthquake, flood, storm, cyclone, storm surge, landslide, tsunami, meteorite strike or tornado.</w:t>
            </w:r>
          </w:p>
        </w:tc>
      </w:tr>
      <w:tr w:rsidR="00EF7336" w:rsidRPr="00357D85" w14:paraId="25F99820"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2BF6CE81" w14:textId="77777777" w:rsidR="00EF7336" w:rsidRPr="00A36CE8" w:rsidRDefault="00EF7336" w:rsidP="00EF7336">
            <w:pPr>
              <w:pStyle w:val="Tabletext"/>
            </w:pPr>
            <w:r w:rsidRPr="00A36CE8">
              <w:t>Pre-disaster condition</w:t>
            </w:r>
          </w:p>
        </w:tc>
        <w:tc>
          <w:tcPr>
            <w:cnfStyle w:val="000001000000" w:firstRow="0" w:lastRow="0" w:firstColumn="0" w:lastColumn="0" w:oddVBand="0" w:evenVBand="1" w:oddHBand="0" w:evenHBand="0" w:firstRowFirstColumn="0" w:firstRowLastColumn="0" w:lastRowFirstColumn="0" w:lastRowLastColumn="0"/>
            <w:tcW w:w="3613" w:type="pct"/>
          </w:tcPr>
          <w:p w14:paraId="365CECEA" w14:textId="77777777" w:rsidR="00EF7336" w:rsidRPr="004152EA" w:rsidRDefault="00EF7336" w:rsidP="00EF7336">
            <w:pPr>
              <w:pStyle w:val="Tabletext"/>
              <w:rPr>
                <w:szCs w:val="17"/>
              </w:rPr>
            </w:pPr>
            <w:r w:rsidRPr="004152EA">
              <w:rPr>
                <w:szCs w:val="17"/>
              </w:rPr>
              <w:t xml:space="preserve">Condition of an eligible asset prior to the occurrence of the disaster event </w:t>
            </w:r>
          </w:p>
        </w:tc>
      </w:tr>
      <w:tr w:rsidR="00EF7336" w:rsidRPr="00357D85" w14:paraId="3E51AB04"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734DCDF3" w14:textId="77777777" w:rsidR="00EF7336" w:rsidRPr="00A36CE8" w:rsidRDefault="00EF7336" w:rsidP="00EF7336">
            <w:pPr>
              <w:pStyle w:val="Tabletext"/>
            </w:pPr>
            <w:r w:rsidRPr="00A36CE8">
              <w:t xml:space="preserve">Post-disaster condition </w:t>
            </w:r>
          </w:p>
        </w:tc>
        <w:tc>
          <w:tcPr>
            <w:cnfStyle w:val="000001000000" w:firstRow="0" w:lastRow="0" w:firstColumn="0" w:lastColumn="0" w:oddVBand="0" w:evenVBand="1" w:oddHBand="0" w:evenHBand="0" w:firstRowFirstColumn="0" w:firstRowLastColumn="0" w:lastRowFirstColumn="0" w:lastRowLastColumn="0"/>
            <w:tcW w:w="3613" w:type="pct"/>
          </w:tcPr>
          <w:p w14:paraId="0AE2EAAD" w14:textId="77777777" w:rsidR="00EF7336" w:rsidRPr="004152EA" w:rsidRDefault="00EF7336" w:rsidP="00EF7336">
            <w:pPr>
              <w:pStyle w:val="Tabletext"/>
              <w:rPr>
                <w:szCs w:val="17"/>
              </w:rPr>
            </w:pPr>
            <w:r w:rsidRPr="004152EA">
              <w:rPr>
                <w:szCs w:val="17"/>
              </w:rPr>
              <w:t xml:space="preserve">Condition of an eligible asset in the aftermath of a disaster event occurring </w:t>
            </w:r>
          </w:p>
        </w:tc>
      </w:tr>
      <w:tr w:rsidR="00EF7336" w:rsidRPr="00357D85" w14:paraId="160AD044"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5E1A8CD2" w14:textId="77777777" w:rsidR="00EF7336" w:rsidRPr="00A36CE8" w:rsidRDefault="00EF7336" w:rsidP="00EF7336">
            <w:pPr>
              <w:pStyle w:val="Tabletext"/>
            </w:pPr>
            <w:r w:rsidRPr="00A36CE8">
              <w:t xml:space="preserve">Reconstruction </w:t>
            </w:r>
          </w:p>
        </w:tc>
        <w:tc>
          <w:tcPr>
            <w:cnfStyle w:val="000001000000" w:firstRow="0" w:lastRow="0" w:firstColumn="0" w:lastColumn="0" w:oddVBand="0" w:evenVBand="1" w:oddHBand="0" w:evenHBand="0" w:firstRowFirstColumn="0" w:firstRowLastColumn="0" w:lastRowFirstColumn="0" w:lastRowLastColumn="0"/>
            <w:tcW w:w="3613" w:type="pct"/>
          </w:tcPr>
          <w:p w14:paraId="3B99425C" w14:textId="77777777" w:rsidR="00EF7336" w:rsidRDefault="00EF7336" w:rsidP="00EF7336">
            <w:pPr>
              <w:pStyle w:val="Tabletext"/>
              <w:rPr>
                <w:iCs/>
                <w:szCs w:val="17"/>
              </w:rPr>
            </w:pPr>
            <w:r w:rsidRPr="004152EA">
              <w:rPr>
                <w:szCs w:val="17"/>
              </w:rPr>
              <w:t xml:space="preserve">The restoration or replacement of an </w:t>
            </w:r>
            <w:r w:rsidRPr="004152EA">
              <w:rPr>
                <w:iCs/>
                <w:szCs w:val="17"/>
              </w:rPr>
              <w:t xml:space="preserve">essential public asset. </w:t>
            </w:r>
          </w:p>
          <w:p w14:paraId="019396BF" w14:textId="77777777" w:rsidR="00EF7336" w:rsidRPr="004152EA" w:rsidRDefault="00EF7336" w:rsidP="00EF7336">
            <w:pPr>
              <w:pStyle w:val="Tabletext"/>
              <w:rPr>
                <w:color w:val="FF0000"/>
                <w:szCs w:val="17"/>
                <w:u w:val="single"/>
              </w:rPr>
            </w:pPr>
            <w:r>
              <w:t>Refer to Guideline 1 for further advice.</w:t>
            </w:r>
          </w:p>
        </w:tc>
      </w:tr>
      <w:tr w:rsidR="00EF7336" w:rsidRPr="00357D85" w14:paraId="210DB27C" w14:textId="77777777" w:rsidTr="26E806F3">
        <w:tc>
          <w:tcPr>
            <w:cnfStyle w:val="000010000000" w:firstRow="0" w:lastRow="0" w:firstColumn="0" w:lastColumn="0" w:oddVBand="1" w:evenVBand="0" w:oddHBand="0" w:evenHBand="0" w:firstRowFirstColumn="0" w:firstRowLastColumn="0" w:lastRowFirstColumn="0" w:lastRowLastColumn="0"/>
            <w:tcW w:w="1387" w:type="pct"/>
            <w:vAlign w:val="center"/>
          </w:tcPr>
          <w:p w14:paraId="37E480FE" w14:textId="77777777" w:rsidR="00EF7336" w:rsidRPr="00921DEA" w:rsidRDefault="00EF7336" w:rsidP="00EF7336">
            <w:pPr>
              <w:pStyle w:val="Tabletext"/>
              <w:rPr>
                <w:szCs w:val="17"/>
              </w:rPr>
            </w:pPr>
            <w:r w:rsidRPr="00921DEA">
              <w:rPr>
                <w:szCs w:val="17"/>
              </w:rPr>
              <w:t xml:space="preserve">Responsible agency </w:t>
            </w:r>
          </w:p>
        </w:tc>
        <w:tc>
          <w:tcPr>
            <w:cnfStyle w:val="000001000000" w:firstRow="0" w:lastRow="0" w:firstColumn="0" w:lastColumn="0" w:oddVBand="0" w:evenVBand="1" w:oddHBand="0" w:evenHBand="0" w:firstRowFirstColumn="0" w:firstRowLastColumn="0" w:lastRowFirstColumn="0" w:lastRowLastColumn="0"/>
            <w:tcW w:w="3613" w:type="pct"/>
            <w:vAlign w:val="center"/>
          </w:tcPr>
          <w:p w14:paraId="54356FC5" w14:textId="77777777" w:rsidR="00EF7336" w:rsidRPr="00924F1F" w:rsidRDefault="00EF7336" w:rsidP="00EF7336">
            <w:pPr>
              <w:pStyle w:val="Tabletext"/>
              <w:rPr>
                <w:szCs w:val="17"/>
              </w:rPr>
            </w:pPr>
            <w:r w:rsidRPr="004973AC">
              <w:rPr>
                <w:rFonts w:ascii="Arial" w:eastAsia="Times New Roman" w:hAnsi="Arial" w:cs="Arial"/>
                <w:szCs w:val="17"/>
              </w:rPr>
              <w:t>The agency who is responsible for undertaking the activity as prescribed under the DRFA.</w:t>
            </w:r>
          </w:p>
        </w:tc>
      </w:tr>
      <w:tr w:rsidR="00EF7336" w:rsidRPr="00357D85" w14:paraId="1DD747D6"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2584F153" w14:textId="77777777" w:rsidR="00EF7336" w:rsidRPr="00A36CE8" w:rsidRDefault="00EF7336" w:rsidP="00EF7336">
            <w:pPr>
              <w:pStyle w:val="Tabletext"/>
            </w:pPr>
            <w:r w:rsidRPr="00A36CE8">
              <w:t>Small disaster criterion</w:t>
            </w:r>
          </w:p>
        </w:tc>
        <w:tc>
          <w:tcPr>
            <w:cnfStyle w:val="000001000000" w:firstRow="0" w:lastRow="0" w:firstColumn="0" w:lastColumn="0" w:oddVBand="0" w:evenVBand="1" w:oddHBand="0" w:evenHBand="0" w:firstRowFirstColumn="0" w:firstRowLastColumn="0" w:lastRowFirstColumn="0" w:lastRowLastColumn="0"/>
            <w:tcW w:w="3613" w:type="pct"/>
          </w:tcPr>
          <w:p w14:paraId="782AD26B" w14:textId="77777777" w:rsidR="00EF7336" w:rsidRPr="004152EA" w:rsidRDefault="00EF7336" w:rsidP="00EF7336">
            <w:pPr>
              <w:pStyle w:val="Tabletext"/>
              <w:rPr>
                <w:szCs w:val="17"/>
              </w:rPr>
            </w:pPr>
            <w:r w:rsidRPr="004152EA">
              <w:rPr>
                <w:szCs w:val="17"/>
              </w:rPr>
              <w:t xml:space="preserve">For the purposes of these arrangements, the amount of $240 000 or an amount as published by the </w:t>
            </w:r>
            <w:r w:rsidR="00231C68">
              <w:rPr>
                <w:szCs w:val="17"/>
              </w:rPr>
              <w:t>National Resilience and Recovery Agency</w:t>
            </w:r>
            <w:r w:rsidRPr="004152EA">
              <w:rPr>
                <w:szCs w:val="17"/>
              </w:rPr>
              <w:t>.</w:t>
            </w:r>
          </w:p>
        </w:tc>
      </w:tr>
      <w:tr w:rsidR="00EF7336" w:rsidRPr="00357D85" w14:paraId="70C69D4D" w14:textId="77777777" w:rsidTr="26E806F3">
        <w:tc>
          <w:tcPr>
            <w:cnfStyle w:val="000010000000" w:firstRow="0" w:lastRow="0" w:firstColumn="0" w:lastColumn="0" w:oddVBand="1" w:evenVBand="0" w:oddHBand="0" w:evenHBand="0" w:firstRowFirstColumn="0" w:firstRowLastColumn="0" w:lastRowFirstColumn="0" w:lastRowLastColumn="0"/>
            <w:tcW w:w="1387" w:type="pct"/>
          </w:tcPr>
          <w:p w14:paraId="66EBA50C" w14:textId="77777777" w:rsidR="00EF7336" w:rsidRPr="00A36CE8" w:rsidRDefault="00EF7336" w:rsidP="00EF7336">
            <w:pPr>
              <w:pStyle w:val="Tabletext"/>
            </w:pPr>
            <w:r w:rsidRPr="00A36CE8">
              <w:t>Terrorist act</w:t>
            </w:r>
          </w:p>
        </w:tc>
        <w:tc>
          <w:tcPr>
            <w:cnfStyle w:val="000001000000" w:firstRow="0" w:lastRow="0" w:firstColumn="0" w:lastColumn="0" w:oddVBand="0" w:evenVBand="1" w:oddHBand="0" w:evenHBand="0" w:firstRowFirstColumn="0" w:firstRowLastColumn="0" w:lastRowFirstColumn="0" w:lastRowLastColumn="0"/>
            <w:tcW w:w="3613" w:type="pct"/>
          </w:tcPr>
          <w:p w14:paraId="7927A20F" w14:textId="77777777" w:rsidR="00EF7336" w:rsidRPr="004152EA" w:rsidRDefault="00EF7336" w:rsidP="00EF7336">
            <w:pPr>
              <w:pStyle w:val="Tabletext"/>
              <w:rPr>
                <w:szCs w:val="17"/>
              </w:rPr>
            </w:pPr>
            <w:r w:rsidRPr="004152EA">
              <w:rPr>
                <w:szCs w:val="17"/>
              </w:rPr>
              <w:t>An action or a series of actions committed in Australia which the Minister has determined is a terrorist act for the purposes of an eligible disaster under these arrangements.</w:t>
            </w:r>
          </w:p>
          <w:p w14:paraId="00811E73" w14:textId="77777777" w:rsidR="00EF7336" w:rsidRPr="004152EA" w:rsidRDefault="00EF7336" w:rsidP="00EF7336">
            <w:pPr>
              <w:pStyle w:val="Tabletext"/>
              <w:rPr>
                <w:szCs w:val="17"/>
              </w:rPr>
            </w:pPr>
            <w:r w:rsidRPr="004152EA">
              <w:rPr>
                <w:szCs w:val="17"/>
              </w:rPr>
              <w:t>Without limiting the matters to which the Minister may have regard in determining whether the action or series of actions is a terrorist act, the Minister may have regard to:</w:t>
            </w:r>
          </w:p>
          <w:p w14:paraId="7479E523" w14:textId="77777777" w:rsidR="00EF7336" w:rsidRPr="004152EA" w:rsidRDefault="00EF7336" w:rsidP="00EF7336">
            <w:pPr>
              <w:pStyle w:val="Tablebullet"/>
              <w:rPr>
                <w:szCs w:val="17"/>
              </w:rPr>
            </w:pPr>
            <w:r w:rsidRPr="004152EA">
              <w:rPr>
                <w:szCs w:val="17"/>
              </w:rPr>
              <w:t>the definition of a terrorist act under section 100.1 of the Criminal Code Act 1995, and</w:t>
            </w:r>
          </w:p>
          <w:p w14:paraId="035854E0" w14:textId="77777777" w:rsidR="00EF7336" w:rsidRPr="004152EA" w:rsidRDefault="00EF7336" w:rsidP="00EF7336">
            <w:pPr>
              <w:pStyle w:val="Tablebullet"/>
              <w:rPr>
                <w:szCs w:val="17"/>
              </w:rPr>
            </w:pPr>
            <w:r w:rsidRPr="004152EA">
              <w:rPr>
                <w:szCs w:val="17"/>
              </w:rPr>
              <w:t xml:space="preserve">if available, the advice of other </w:t>
            </w:r>
            <w:r>
              <w:rPr>
                <w:szCs w:val="17"/>
              </w:rPr>
              <w:t>Australian</w:t>
            </w:r>
            <w:r w:rsidRPr="004152EA">
              <w:rPr>
                <w:szCs w:val="17"/>
              </w:rPr>
              <w:t xml:space="preserve"> agencies.</w:t>
            </w:r>
          </w:p>
          <w:p w14:paraId="6EBCB644" w14:textId="77777777" w:rsidR="00EF7336" w:rsidRDefault="00EF7336" w:rsidP="00EF7336">
            <w:pPr>
              <w:pStyle w:val="Tabletext"/>
              <w:rPr>
                <w:szCs w:val="17"/>
              </w:rPr>
            </w:pPr>
            <w:r w:rsidRPr="004152EA">
              <w:rPr>
                <w:szCs w:val="17"/>
              </w:rPr>
              <w:t>In the event of one or more acts, the Minister may determine two or more related acts to be a single terrorist act.</w:t>
            </w:r>
          </w:p>
          <w:p w14:paraId="58A944F0" w14:textId="77777777" w:rsidR="00DB02A5" w:rsidRPr="004152EA" w:rsidRDefault="00DB02A5" w:rsidP="00EF7336">
            <w:pPr>
              <w:pStyle w:val="Tabletext"/>
              <w:rPr>
                <w:szCs w:val="17"/>
              </w:rPr>
            </w:pPr>
          </w:p>
        </w:tc>
      </w:tr>
    </w:tbl>
    <w:p w14:paraId="0E8D8551" w14:textId="77777777" w:rsidR="00DB02A5" w:rsidRDefault="00DB02A5">
      <w:pPr>
        <w:spacing w:before="0" w:after="0" w:line="240" w:lineRule="auto"/>
        <w:rPr>
          <w:rFonts w:asciiTheme="majorHAnsi" w:eastAsiaTheme="majorEastAsia" w:hAnsiTheme="majorHAnsi" w:cstheme="majorBidi"/>
          <w:b/>
          <w:bCs/>
          <w:color w:val="201547"/>
          <w:spacing w:val="-1"/>
          <w:sz w:val="36"/>
          <w:szCs w:val="28"/>
        </w:rPr>
      </w:pPr>
      <w:r>
        <w:br w:type="page"/>
      </w:r>
    </w:p>
    <w:p w14:paraId="66402F18" w14:textId="77777777" w:rsidR="005B0A56" w:rsidRDefault="005B0A56" w:rsidP="00933BD5">
      <w:pPr>
        <w:pStyle w:val="Heading1"/>
      </w:pPr>
      <w:bookmarkStart w:id="19" w:name="_Toc83734997"/>
      <w:bookmarkStart w:id="20" w:name="_Toc83735516"/>
      <w:bookmarkStart w:id="21" w:name="_Toc172703773"/>
      <w:r w:rsidRPr="00933BD5">
        <w:lastRenderedPageBreak/>
        <w:t>Introduction</w:t>
      </w:r>
      <w:bookmarkEnd w:id="11"/>
      <w:bookmarkEnd w:id="12"/>
      <w:bookmarkEnd w:id="13"/>
      <w:bookmarkEnd w:id="14"/>
      <w:bookmarkEnd w:id="19"/>
      <w:bookmarkEnd w:id="20"/>
      <w:bookmarkEnd w:id="21"/>
    </w:p>
    <w:p w14:paraId="475B8E2D" w14:textId="77777777" w:rsidR="00627B7C" w:rsidRDefault="00627B7C" w:rsidP="00933BD5">
      <w:bookmarkStart w:id="22" w:name="_Hlk15366100"/>
      <w:r w:rsidRPr="00070613">
        <w:t>Victoria's Natural Disaster Financial Assistance (NDFA) scheme is available to</w:t>
      </w:r>
      <w:r w:rsidR="00EB0DC1">
        <w:t xml:space="preserve"> Delivery Agencies including</w:t>
      </w:r>
      <w:r w:rsidRPr="00070613">
        <w:t xml:space="preserve"> local councils</w:t>
      </w:r>
      <w:r w:rsidR="003315B1">
        <w:t xml:space="preserve"> and</w:t>
      </w:r>
      <w:r w:rsidRPr="00070613">
        <w:t xml:space="preserve"> Catchment Management Authorities (CMAs)</w:t>
      </w:r>
      <w:r w:rsidR="00FB47A6" w:rsidRPr="00070613">
        <w:t>,</w:t>
      </w:r>
      <w:r w:rsidRPr="00070613">
        <w:t xml:space="preserve"> to relieve some of the financial burden that may be experienced following a disaster</w:t>
      </w:r>
      <w:r w:rsidR="00EB0DC1">
        <w:t>, in accordance with</w:t>
      </w:r>
      <w:r w:rsidR="004A2D91">
        <w:t xml:space="preserve"> </w:t>
      </w:r>
      <w:r w:rsidRPr="00070613">
        <w:t xml:space="preserve">the </w:t>
      </w:r>
      <w:hyperlink r:id="rId23" w:history="1">
        <w:r w:rsidR="00956DD9" w:rsidRPr="00F664AC">
          <w:rPr>
            <w:rStyle w:val="Hyperlink"/>
          </w:rPr>
          <w:t>Australian Government’s Disaster Recovery Funding Arrangements (DRFA)</w:t>
        </w:r>
      </w:hyperlink>
      <w:r w:rsidRPr="00070613">
        <w:t>.</w:t>
      </w:r>
      <w:r w:rsidR="00C44B7F">
        <w:t xml:space="preserve"> </w:t>
      </w:r>
      <w:r w:rsidR="00EB0DC1">
        <w:t xml:space="preserve">The </w:t>
      </w:r>
      <w:r w:rsidR="00DC4583">
        <w:t>DRFA is a cost sharing arrangement with states</w:t>
      </w:r>
      <w:r w:rsidR="002D771A">
        <w:t xml:space="preserve"> and territories</w:t>
      </w:r>
      <w:r w:rsidR="00DC4583">
        <w:t>.</w:t>
      </w:r>
      <w:r w:rsidRPr="00070613">
        <w:t xml:space="preserve"> </w:t>
      </w:r>
      <w:r w:rsidR="009D1CC5">
        <w:t xml:space="preserve">The DRFA </w:t>
      </w:r>
      <w:r w:rsidR="00F350C3">
        <w:t xml:space="preserve">will </w:t>
      </w:r>
      <w:r w:rsidR="009D1CC5">
        <w:t xml:space="preserve">not </w:t>
      </w:r>
      <w:r w:rsidR="001E2D6E">
        <w:t>cover all the costs that will arise following a disaster event</w:t>
      </w:r>
      <w:r w:rsidR="00F350C3">
        <w:t>.</w:t>
      </w:r>
    </w:p>
    <w:p w14:paraId="1E6A21C0" w14:textId="77777777" w:rsidR="004A2D91" w:rsidRPr="00070613" w:rsidRDefault="004A2D91" w:rsidP="00933BD5">
      <w:r>
        <w:t xml:space="preserve">The Victorian Government provides reimbursements from the scheme as eligible claims are submitted. At the end of the financial year an acquittal is submitted to the </w:t>
      </w:r>
      <w:r w:rsidR="006A083D">
        <w:t>Australian</w:t>
      </w:r>
      <w:r>
        <w:t xml:space="preserve"> Government seeking a cost sharing contribution reimbursement.</w:t>
      </w:r>
      <w:bookmarkEnd w:id="22"/>
    </w:p>
    <w:p w14:paraId="689D8E93" w14:textId="77777777" w:rsidR="00AE1B3F" w:rsidRDefault="00AE1B3F" w:rsidP="00B5763E">
      <w:pPr>
        <w:pStyle w:val="Heading2"/>
      </w:pPr>
      <w:bookmarkStart w:id="23" w:name="_Toc83734998"/>
      <w:bookmarkStart w:id="24" w:name="_Toc83735517"/>
      <w:bookmarkStart w:id="25" w:name="_Toc172703774"/>
      <w:r>
        <w:t>Purpose</w:t>
      </w:r>
      <w:bookmarkEnd w:id="23"/>
      <w:bookmarkEnd w:id="24"/>
      <w:bookmarkEnd w:id="25"/>
    </w:p>
    <w:p w14:paraId="7F7396B5" w14:textId="77777777" w:rsidR="00AE1B3F" w:rsidRPr="00070613" w:rsidRDefault="00AE1B3F" w:rsidP="00933BD5">
      <w:r w:rsidRPr="00070613">
        <w:t>The purpose of th</w:t>
      </w:r>
      <w:r w:rsidR="00060541">
        <w:t xml:space="preserve">is </w:t>
      </w:r>
      <w:r w:rsidRPr="00070613">
        <w:t>guideline is to document the eligibility framework and claim</w:t>
      </w:r>
      <w:r w:rsidR="001C32B9" w:rsidRPr="00070613">
        <w:t>s</w:t>
      </w:r>
      <w:r w:rsidRPr="00070613">
        <w:t xml:space="preserve"> process for impacted </w:t>
      </w:r>
      <w:r w:rsidR="00A152AD" w:rsidRPr="00070613">
        <w:t xml:space="preserve">Delivery Agencies </w:t>
      </w:r>
      <w:r w:rsidR="00916D80" w:rsidRPr="00070613">
        <w:t xml:space="preserve">within Victoria, in </w:t>
      </w:r>
      <w:r w:rsidRPr="00070613">
        <w:t>seeking reimbursement a</w:t>
      </w:r>
      <w:r w:rsidR="001C32B9" w:rsidRPr="00070613">
        <w:t xml:space="preserve">ssociated with the </w:t>
      </w:r>
      <w:r w:rsidR="00A36124">
        <w:t>provision of relief and recovery activitie</w:t>
      </w:r>
      <w:r w:rsidR="002A1671">
        <w:t>s.</w:t>
      </w:r>
    </w:p>
    <w:p w14:paraId="1069A0E2" w14:textId="5A66D07C" w:rsidR="00A152AD" w:rsidRPr="0036323A" w:rsidRDefault="00766514" w:rsidP="00933BD5">
      <w:r w:rsidRPr="00070613">
        <w:t>Th</w:t>
      </w:r>
      <w:r w:rsidR="005A7EB3">
        <w:t xml:space="preserve">is </w:t>
      </w:r>
      <w:r w:rsidRPr="00070613">
        <w:t>guideline</w:t>
      </w:r>
      <w:r w:rsidR="005A7EB3">
        <w:t xml:space="preserve"> is</w:t>
      </w:r>
      <w:r w:rsidRPr="00070613">
        <w:t xml:space="preserve"> aligned to the DRFA</w:t>
      </w:r>
      <w:r w:rsidR="005A7EB3">
        <w:t xml:space="preserve"> Determination and</w:t>
      </w:r>
      <w:r w:rsidRPr="00070613">
        <w:t xml:space="preserve"> guidelines issued by the </w:t>
      </w:r>
      <w:r w:rsidR="006A083D">
        <w:t>Australian</w:t>
      </w:r>
      <w:r w:rsidR="00BF79F1" w:rsidRPr="00070613">
        <w:t xml:space="preserve"> </w:t>
      </w:r>
      <w:r w:rsidR="00FB47A6" w:rsidRPr="00070613">
        <w:t>Government and</w:t>
      </w:r>
      <w:r w:rsidRPr="00070613">
        <w:t xml:space="preserve"> ha</w:t>
      </w:r>
      <w:r w:rsidR="005A7EB3">
        <w:t>s</w:t>
      </w:r>
      <w:r w:rsidRPr="00070613">
        <w:t xml:space="preserve"> been developed to enable </w:t>
      </w:r>
      <w:r w:rsidR="003D5600">
        <w:t>Delivery A</w:t>
      </w:r>
      <w:r w:rsidRPr="00070613">
        <w:t>gencies to lodge valid claims</w:t>
      </w:r>
      <w:r w:rsidR="00A152AD" w:rsidRPr="00070613">
        <w:t xml:space="preserve">. </w:t>
      </w:r>
      <w:bookmarkStart w:id="26" w:name="_Hlk41543234"/>
      <w:r w:rsidR="00F97EE4">
        <w:t xml:space="preserve">Delivery Agencies should </w:t>
      </w:r>
      <w:r w:rsidR="003248EF">
        <w:t xml:space="preserve">also </w:t>
      </w:r>
      <w:r w:rsidR="00F97EE4">
        <w:t>refer to Guideline 1 for advice on emergency</w:t>
      </w:r>
      <w:r w:rsidR="00D94569">
        <w:t xml:space="preserve"> </w:t>
      </w:r>
      <w:r w:rsidR="1EA12F2B">
        <w:t>works, immediate</w:t>
      </w:r>
      <w:r w:rsidR="00F97EE4">
        <w:t xml:space="preserve"> </w:t>
      </w:r>
      <w:r w:rsidR="3B64E704">
        <w:t xml:space="preserve">reconstruction </w:t>
      </w:r>
      <w:r w:rsidR="00F97EE4">
        <w:t>works and the reconstruction of essential public assets.</w:t>
      </w:r>
    </w:p>
    <w:p w14:paraId="3F4DACC8" w14:textId="77777777" w:rsidR="00AE1B3F" w:rsidRDefault="00AE1B3F" w:rsidP="00B5763E">
      <w:pPr>
        <w:pStyle w:val="Heading2"/>
      </w:pPr>
      <w:bookmarkStart w:id="27" w:name="_Toc83734999"/>
      <w:bookmarkStart w:id="28" w:name="_Toc83735518"/>
      <w:bookmarkStart w:id="29" w:name="_Toc172703775"/>
      <w:bookmarkEnd w:id="26"/>
      <w:r>
        <w:t>Scope</w:t>
      </w:r>
      <w:bookmarkEnd w:id="27"/>
      <w:bookmarkEnd w:id="28"/>
      <w:bookmarkEnd w:id="29"/>
      <w:r>
        <w:t xml:space="preserve"> </w:t>
      </w:r>
    </w:p>
    <w:p w14:paraId="21EA54B7" w14:textId="77777777" w:rsidR="00AE1B3F" w:rsidRPr="00070613" w:rsidRDefault="00AE1B3F" w:rsidP="00933BD5">
      <w:r w:rsidRPr="00070613">
        <w:t>Th</w:t>
      </w:r>
      <w:r w:rsidR="003D5600">
        <w:t xml:space="preserve">is </w:t>
      </w:r>
      <w:r w:rsidRPr="00070613">
        <w:t>guideline appl</w:t>
      </w:r>
      <w:r w:rsidR="003D5600">
        <w:t>ies</w:t>
      </w:r>
      <w:r w:rsidRPr="00070613">
        <w:t xml:space="preserve"> to:</w:t>
      </w:r>
    </w:p>
    <w:p w14:paraId="35C0C513" w14:textId="407A0C2C" w:rsidR="00F41062" w:rsidRDefault="00F41062" w:rsidP="00F41062">
      <w:pPr>
        <w:pStyle w:val="Bullet1"/>
      </w:pPr>
      <w:r>
        <w:t xml:space="preserve">early relief and recovery activities, </w:t>
      </w:r>
      <w:r w:rsidR="003248EF">
        <w:t xml:space="preserve">and </w:t>
      </w:r>
      <w:r>
        <w:t>Relief and Recovery Centres under Category A;</w:t>
      </w:r>
      <w:r w:rsidR="006756F4">
        <w:t xml:space="preserve"> and </w:t>
      </w:r>
    </w:p>
    <w:p w14:paraId="3F554684" w14:textId="7210231C" w:rsidR="00F41062" w:rsidRDefault="00F41062" w:rsidP="00F41062">
      <w:pPr>
        <w:pStyle w:val="Bullet1"/>
      </w:pPr>
      <w:r>
        <w:t xml:space="preserve">counter disaster operations undertaken to provide direct </w:t>
      </w:r>
      <w:r w:rsidR="00D86F88">
        <w:t>assistance</w:t>
      </w:r>
      <w:r>
        <w:t xml:space="preserve"> to, and in the protection of, individuals or the general public, immediately before, during and in the immediate aftermath of a disaster under Categories A and B</w:t>
      </w:r>
      <w:r w:rsidR="004C3BF0">
        <w:t xml:space="preserve"> including Municipal Emergency Coordination Centres (MECCs)</w:t>
      </w:r>
      <w:r w:rsidR="006756F4">
        <w:t>.</w:t>
      </w:r>
    </w:p>
    <w:p w14:paraId="457EFCE9" w14:textId="77777777" w:rsidR="009F1F5A" w:rsidRDefault="009F1F5A" w:rsidP="00933BD5">
      <w:r w:rsidRPr="00070613">
        <w:t>Th</w:t>
      </w:r>
      <w:r w:rsidR="003D5600">
        <w:t>is</w:t>
      </w:r>
      <w:r w:rsidRPr="00070613">
        <w:t xml:space="preserve"> guideline also </w:t>
      </w:r>
      <w:r w:rsidR="00FB47A6" w:rsidRPr="00070613">
        <w:t>references</w:t>
      </w:r>
      <w:r w:rsidRPr="00070613">
        <w:t xml:space="preserve"> tools, </w:t>
      </w:r>
      <w:r w:rsidR="005F5DC0" w:rsidRPr="00070613">
        <w:t>forms,</w:t>
      </w:r>
      <w:r w:rsidRPr="00070613">
        <w:t xml:space="preserve"> and templates to be used by </w:t>
      </w:r>
      <w:r w:rsidR="003D5600">
        <w:t>D</w:t>
      </w:r>
      <w:r w:rsidR="002872CA" w:rsidRPr="00070613">
        <w:t>elivery</w:t>
      </w:r>
      <w:r w:rsidRPr="00070613">
        <w:t xml:space="preserve"> </w:t>
      </w:r>
      <w:r w:rsidR="003D5600">
        <w:t>A</w:t>
      </w:r>
      <w:r w:rsidRPr="00070613">
        <w:t xml:space="preserve">gencies </w:t>
      </w:r>
      <w:r w:rsidR="00A376A0" w:rsidRPr="00070613">
        <w:t>to</w:t>
      </w:r>
      <w:r w:rsidRPr="00070613">
        <w:t xml:space="preserve"> ensure </w:t>
      </w:r>
      <w:r w:rsidR="003D5600">
        <w:t xml:space="preserve">the </w:t>
      </w:r>
      <w:r w:rsidRPr="00070613">
        <w:t xml:space="preserve">provision of appropriate information required by the </w:t>
      </w:r>
      <w:r w:rsidR="003D5600">
        <w:t>S</w:t>
      </w:r>
      <w:r w:rsidRPr="00070613">
        <w:t xml:space="preserve">tate and </w:t>
      </w:r>
      <w:r w:rsidR="00796ED3" w:rsidRPr="00070613">
        <w:t>Australian Government</w:t>
      </w:r>
      <w:r w:rsidRPr="00070613">
        <w:t xml:space="preserve"> to assess the claims.</w:t>
      </w:r>
      <w:r w:rsidR="00763B6A">
        <w:t xml:space="preserve"> </w:t>
      </w:r>
    </w:p>
    <w:p w14:paraId="33B95102" w14:textId="77777777" w:rsidR="00F41062" w:rsidRPr="00070613" w:rsidRDefault="00F41062" w:rsidP="00933BD5">
      <w:r>
        <w:t>Th</w:t>
      </w:r>
      <w:r w:rsidR="003D5600">
        <w:t xml:space="preserve">is </w:t>
      </w:r>
      <w:r>
        <w:t>guideline do</w:t>
      </w:r>
      <w:r w:rsidR="003D5600">
        <w:t>es</w:t>
      </w:r>
      <w:r>
        <w:t xml:space="preserve"> not supplant the provision of relief and recovery activities expected to be provided by State agencies and local government, under the </w:t>
      </w:r>
      <w:r w:rsidR="00E7657F">
        <w:t xml:space="preserve">Victorian State Emergency Management </w:t>
      </w:r>
      <w:r w:rsidR="00E301F8">
        <w:t>P</w:t>
      </w:r>
      <w:r w:rsidR="00E7657F">
        <w:t xml:space="preserve">lan (SEMP). </w:t>
      </w:r>
    </w:p>
    <w:p w14:paraId="676595D0" w14:textId="77777777" w:rsidR="002872CA" w:rsidRDefault="002872CA" w:rsidP="005471C3">
      <w:pPr>
        <w:pStyle w:val="Heading2"/>
      </w:pPr>
      <w:bookmarkStart w:id="30" w:name="_Toc83735000"/>
      <w:bookmarkStart w:id="31" w:name="_Toc83735519"/>
      <w:bookmarkStart w:id="32" w:name="_Toc172703776"/>
      <w:r w:rsidRPr="00763B6A">
        <w:t>Definition</w:t>
      </w:r>
      <w:r>
        <w:t xml:space="preserve"> of </w:t>
      </w:r>
      <w:r w:rsidR="00287F8A">
        <w:t>eligible undertaking</w:t>
      </w:r>
      <w:bookmarkEnd w:id="30"/>
      <w:bookmarkEnd w:id="31"/>
      <w:bookmarkEnd w:id="32"/>
      <w:r w:rsidR="00763B6A">
        <w:t xml:space="preserve"> </w:t>
      </w:r>
    </w:p>
    <w:p w14:paraId="3F312F78" w14:textId="77777777" w:rsidR="00CE77EF" w:rsidRPr="00070613" w:rsidRDefault="00CE77EF" w:rsidP="00933BD5">
      <w:r w:rsidRPr="00070613">
        <w:t>An eligible undertaking (referred to as a ‘Delivery Agency’ in these guidelines) is either one of the following:</w:t>
      </w:r>
    </w:p>
    <w:p w14:paraId="5CF6DF71" w14:textId="77777777" w:rsidR="00CE77EF" w:rsidRPr="00070613" w:rsidRDefault="009115BF" w:rsidP="00763B6A">
      <w:pPr>
        <w:pStyle w:val="Bullet1"/>
      </w:pPr>
      <w:r>
        <w:t>a</w:t>
      </w:r>
      <w:r w:rsidR="00CE77EF" w:rsidRPr="00070613">
        <w:t xml:space="preserve"> department or other agency of the State government</w:t>
      </w:r>
      <w:r w:rsidR="003248EF">
        <w:t>; or</w:t>
      </w:r>
    </w:p>
    <w:p w14:paraId="05E6CB85" w14:textId="77777777" w:rsidR="00CE77EF" w:rsidRPr="00070613" w:rsidRDefault="009115BF" w:rsidP="00763B6A">
      <w:pPr>
        <w:pStyle w:val="Bullet1"/>
      </w:pPr>
      <w:r>
        <w:t>a</w:t>
      </w:r>
      <w:r w:rsidR="00CE77EF" w:rsidRPr="00070613">
        <w:t xml:space="preserve"> body established by or under State legislation for public purposes (for example, a </w:t>
      </w:r>
      <w:r w:rsidR="008206BC" w:rsidRPr="00070613">
        <w:t>local council</w:t>
      </w:r>
      <w:r w:rsidR="00CE77EF" w:rsidRPr="00070613">
        <w:t xml:space="preserve"> or Catchment Management Authority</w:t>
      </w:r>
      <w:r w:rsidR="00FE1599" w:rsidRPr="00070613">
        <w:t xml:space="preserve"> (CMA)</w:t>
      </w:r>
      <w:r w:rsidR="00CE77EF" w:rsidRPr="00070613">
        <w:t>).</w:t>
      </w:r>
    </w:p>
    <w:p w14:paraId="021A5C27" w14:textId="77777777" w:rsidR="00AE1B3F" w:rsidRDefault="00AE1B3F" w:rsidP="00B5763E">
      <w:pPr>
        <w:pStyle w:val="Heading2"/>
      </w:pPr>
      <w:bookmarkStart w:id="33" w:name="_Toc83735001"/>
      <w:bookmarkStart w:id="34" w:name="_Toc83735520"/>
      <w:bookmarkStart w:id="35" w:name="_Toc172703777"/>
      <w:r>
        <w:lastRenderedPageBreak/>
        <w:t xml:space="preserve">Administering and </w:t>
      </w:r>
      <w:r w:rsidR="00BF5EA6">
        <w:t>A</w:t>
      </w:r>
      <w:r w:rsidR="001A524D">
        <w:t xml:space="preserve">ssessing </w:t>
      </w:r>
      <w:r w:rsidR="00BF5EA6">
        <w:t>A</w:t>
      </w:r>
      <w:r w:rsidR="001A524D">
        <w:t>uthorities</w:t>
      </w:r>
      <w:bookmarkEnd w:id="33"/>
      <w:bookmarkEnd w:id="34"/>
      <w:bookmarkEnd w:id="35"/>
    </w:p>
    <w:p w14:paraId="484DE570" w14:textId="77777777" w:rsidR="00AE1B3F" w:rsidRDefault="00916D80" w:rsidP="00933BD5">
      <w:bookmarkStart w:id="36" w:name="_Hlk20806850"/>
      <w:r w:rsidRPr="00070613">
        <w:t xml:space="preserve">The </w:t>
      </w:r>
      <w:r w:rsidR="00106D68" w:rsidRPr="00070613">
        <w:t>A</w:t>
      </w:r>
      <w:r w:rsidRPr="00070613">
        <w:t xml:space="preserve">dministering </w:t>
      </w:r>
      <w:r w:rsidR="00106D68" w:rsidRPr="00070613">
        <w:t>A</w:t>
      </w:r>
      <w:r w:rsidR="00AE1B3F" w:rsidRPr="00070613">
        <w:t xml:space="preserve">uthority </w:t>
      </w:r>
      <w:bookmarkEnd w:id="36"/>
      <w:r w:rsidR="00AE1B3F" w:rsidRPr="00070613">
        <w:t xml:space="preserve">for the DRFA </w:t>
      </w:r>
      <w:r w:rsidRPr="00070613">
        <w:t xml:space="preserve">in Victoria </w:t>
      </w:r>
      <w:r w:rsidR="00AE1B3F" w:rsidRPr="00070613">
        <w:t xml:space="preserve">is </w:t>
      </w:r>
      <w:r w:rsidR="00C50C8E">
        <w:t>Emergency</w:t>
      </w:r>
      <w:r w:rsidR="002F1D8E">
        <w:t xml:space="preserve"> Recovery Victoria </w:t>
      </w:r>
      <w:r w:rsidR="003248EF">
        <w:t xml:space="preserve">within the </w:t>
      </w:r>
      <w:r w:rsidR="00AE1B3F" w:rsidRPr="00070613">
        <w:t>Department of</w:t>
      </w:r>
      <w:r w:rsidR="005E76C6">
        <w:t xml:space="preserve"> Justice and Community Safety</w:t>
      </w:r>
      <w:r w:rsidR="00AE1B3F" w:rsidRPr="00070613">
        <w:t xml:space="preserve"> (D</w:t>
      </w:r>
      <w:r w:rsidR="005E76C6">
        <w:t>JCS</w:t>
      </w:r>
      <w:r w:rsidR="00AE1B3F" w:rsidRPr="00070613">
        <w:t>).</w:t>
      </w:r>
      <w:r w:rsidRPr="00070613">
        <w:t xml:space="preserve"> </w:t>
      </w:r>
      <w:r w:rsidR="00E13F18" w:rsidRPr="00070613">
        <w:t xml:space="preserve">The Administering Authority </w:t>
      </w:r>
      <w:r w:rsidR="0025032F" w:rsidRPr="00070613">
        <w:t>serves</w:t>
      </w:r>
      <w:r w:rsidR="00AE1B3F" w:rsidRPr="00070613">
        <w:t xml:space="preserve"> as the single point of contact with the </w:t>
      </w:r>
      <w:r w:rsidR="00796ED3" w:rsidRPr="00070613">
        <w:t>Australian Government</w:t>
      </w:r>
      <w:r w:rsidR="00AE1B3F" w:rsidRPr="00070613">
        <w:t xml:space="preserve"> </w:t>
      </w:r>
      <w:r w:rsidR="00C80EF3">
        <w:t>for eligibility advice under Categories A and B</w:t>
      </w:r>
      <w:r w:rsidR="00AC7578">
        <w:t>, assignment of an assessor</w:t>
      </w:r>
      <w:r w:rsidR="00C80EF3">
        <w:t xml:space="preserve"> </w:t>
      </w:r>
      <w:r w:rsidR="00AE1B3F" w:rsidRPr="00070613">
        <w:t>and oversees the implementation of the</w:t>
      </w:r>
      <w:r w:rsidR="00AA30A7" w:rsidRPr="00070613">
        <w:t xml:space="preserve"> DRFA across state agencies, </w:t>
      </w:r>
      <w:r w:rsidR="008206BC" w:rsidRPr="00070613">
        <w:t xml:space="preserve">local </w:t>
      </w:r>
      <w:r w:rsidR="005F5DC0" w:rsidRPr="00070613">
        <w:t>council</w:t>
      </w:r>
      <w:r w:rsidR="005F5DC0">
        <w:t>s,</w:t>
      </w:r>
      <w:r w:rsidR="00AA30A7" w:rsidRPr="00070613">
        <w:t xml:space="preserve"> </w:t>
      </w:r>
      <w:r w:rsidR="00CE77EF" w:rsidRPr="00070613">
        <w:t xml:space="preserve">and </w:t>
      </w:r>
      <w:r w:rsidR="00FE1599" w:rsidRPr="00070613">
        <w:t>CMA</w:t>
      </w:r>
      <w:r w:rsidR="00C80EF3">
        <w:t>s</w:t>
      </w:r>
      <w:r w:rsidR="00AE1B3F" w:rsidRPr="00070613">
        <w:t>.</w:t>
      </w:r>
    </w:p>
    <w:p w14:paraId="6F67C60A" w14:textId="77777777" w:rsidR="00C80EF3" w:rsidRPr="00070613" w:rsidRDefault="007E7824" w:rsidP="00C80EF3">
      <w:r>
        <w:t xml:space="preserve">The Assessing Authority for assessing claims for expenditure with relief and recovery expenditure and counter disaster operations is </w:t>
      </w:r>
      <w:r w:rsidR="00C904CA">
        <w:t>the Department of Transport</w:t>
      </w:r>
      <w:r w:rsidR="00AB2182">
        <w:t xml:space="preserve"> and Planning</w:t>
      </w:r>
      <w:r w:rsidR="00C80EF3">
        <w:t xml:space="preserve">. </w:t>
      </w:r>
      <w:r>
        <w:t xml:space="preserve">The </w:t>
      </w:r>
      <w:r w:rsidR="00C904CA">
        <w:t xml:space="preserve">Delivery Agency is to work with the assigned </w:t>
      </w:r>
      <w:r>
        <w:t>A</w:t>
      </w:r>
      <w:r w:rsidR="00C904CA">
        <w:t>ssessor in the preparation of the claim.</w:t>
      </w:r>
      <w:r>
        <w:t xml:space="preserve"> The Assessing Authority’s role is to examine the claim and make a recommendation to the Administering Authority</w:t>
      </w:r>
      <w:r w:rsidR="00C80EF3">
        <w:t>.</w:t>
      </w:r>
    </w:p>
    <w:p w14:paraId="7B2561FE" w14:textId="77777777" w:rsidR="00AE1B3F" w:rsidRDefault="007431C6" w:rsidP="00B5763E">
      <w:pPr>
        <w:pStyle w:val="Heading2"/>
      </w:pPr>
      <w:bookmarkStart w:id="37" w:name="_Toc83735002"/>
      <w:bookmarkStart w:id="38" w:name="_Toc83735521"/>
      <w:bookmarkStart w:id="39" w:name="_Toc172703778"/>
      <w:r>
        <w:t xml:space="preserve">Eligible </w:t>
      </w:r>
      <w:r w:rsidR="001A524D">
        <w:t>measures activation</w:t>
      </w:r>
      <w:bookmarkEnd w:id="37"/>
      <w:bookmarkEnd w:id="38"/>
      <w:bookmarkEnd w:id="39"/>
      <w:r w:rsidR="001A524D">
        <w:t xml:space="preserve"> </w:t>
      </w:r>
    </w:p>
    <w:p w14:paraId="642D50EC" w14:textId="77777777" w:rsidR="007431C6" w:rsidRPr="00070613" w:rsidRDefault="007431C6" w:rsidP="00933BD5">
      <w:r w:rsidRPr="00070613">
        <w:t xml:space="preserve">Under the DRFA, </w:t>
      </w:r>
      <w:r w:rsidR="00A376A0" w:rsidRPr="00070613">
        <w:t>for</w:t>
      </w:r>
      <w:r w:rsidRPr="00070613">
        <w:t xml:space="preserve"> eligible measures to be activated, the following conditions must be satisfied. Specifically, the event must: </w:t>
      </w:r>
    </w:p>
    <w:p w14:paraId="39864D1E" w14:textId="77777777" w:rsidR="007431C6" w:rsidRPr="00070613" w:rsidRDefault="001A524D" w:rsidP="00763B6A">
      <w:pPr>
        <w:pStyle w:val="Bullet1"/>
      </w:pPr>
      <w:r>
        <w:t>m</w:t>
      </w:r>
      <w:r w:rsidRPr="00070613">
        <w:t xml:space="preserve">eet </w:t>
      </w:r>
      <w:r w:rsidR="00154DD5" w:rsidRPr="00070613">
        <w:t>t</w:t>
      </w:r>
      <w:r w:rsidR="007431C6" w:rsidRPr="00070613">
        <w:t>he definition of a natural disaster or terrorist event</w:t>
      </w:r>
      <w:r>
        <w:t>; and</w:t>
      </w:r>
    </w:p>
    <w:p w14:paraId="70495A80" w14:textId="77777777" w:rsidR="007431C6" w:rsidRPr="00070613" w:rsidRDefault="001A524D" w:rsidP="00763B6A">
      <w:pPr>
        <w:pStyle w:val="Bullet1"/>
      </w:pPr>
      <w:r>
        <w:t>h</w:t>
      </w:r>
      <w:r w:rsidRPr="00070613">
        <w:t xml:space="preserve">ave </w:t>
      </w:r>
      <w:r w:rsidR="007431C6" w:rsidRPr="00070613">
        <w:t>impacted an eligible undertaking.</w:t>
      </w:r>
    </w:p>
    <w:p w14:paraId="4921E233" w14:textId="77777777" w:rsidR="00AE1B3F" w:rsidRPr="00070613" w:rsidRDefault="00AE1B3F" w:rsidP="00933BD5">
      <w:r w:rsidRPr="00070613">
        <w:t xml:space="preserve">A natural disaster is one, or a combination of, the following rapid onset events: </w:t>
      </w:r>
    </w:p>
    <w:p w14:paraId="33EFA88D" w14:textId="77777777" w:rsidR="00AE1B3F" w:rsidRPr="00070613" w:rsidRDefault="001A524D" w:rsidP="00763B6A">
      <w:pPr>
        <w:pStyle w:val="Bullet1"/>
      </w:pPr>
      <w:r>
        <w:t>b</w:t>
      </w:r>
      <w:r w:rsidRPr="00070613">
        <w:t>ushfire</w:t>
      </w:r>
      <w:r>
        <w:t>;</w:t>
      </w:r>
    </w:p>
    <w:p w14:paraId="0C2203E4" w14:textId="77777777" w:rsidR="00AE1B3F" w:rsidRPr="00070613" w:rsidRDefault="001A524D" w:rsidP="00763B6A">
      <w:pPr>
        <w:pStyle w:val="Bullet1"/>
      </w:pPr>
      <w:r>
        <w:t>e</w:t>
      </w:r>
      <w:r w:rsidRPr="00070613">
        <w:t>arthquake</w:t>
      </w:r>
      <w:r>
        <w:t>;</w:t>
      </w:r>
    </w:p>
    <w:p w14:paraId="0FFBED11" w14:textId="77777777" w:rsidR="00AE1B3F" w:rsidRPr="00070613" w:rsidRDefault="00AE1B3F" w:rsidP="00763B6A">
      <w:pPr>
        <w:pStyle w:val="Bullet1"/>
      </w:pPr>
      <w:r w:rsidRPr="00070613">
        <w:t>flood</w:t>
      </w:r>
      <w:r w:rsidR="001A524D">
        <w:t>;</w:t>
      </w:r>
    </w:p>
    <w:p w14:paraId="4EC2513C" w14:textId="77777777" w:rsidR="00AE1B3F" w:rsidRPr="00070613" w:rsidRDefault="00AE1B3F" w:rsidP="00763B6A">
      <w:pPr>
        <w:pStyle w:val="Bullet1"/>
      </w:pPr>
      <w:r w:rsidRPr="00070613">
        <w:t>storm</w:t>
      </w:r>
      <w:r w:rsidR="001A524D">
        <w:t>;</w:t>
      </w:r>
    </w:p>
    <w:p w14:paraId="0FB33D25" w14:textId="77777777" w:rsidR="00AE1B3F" w:rsidRPr="00070613" w:rsidRDefault="00AE1B3F" w:rsidP="00763B6A">
      <w:pPr>
        <w:pStyle w:val="Bullet1"/>
      </w:pPr>
      <w:r w:rsidRPr="00070613">
        <w:t>cyclone</w:t>
      </w:r>
      <w:r w:rsidR="001A524D">
        <w:t>;</w:t>
      </w:r>
    </w:p>
    <w:p w14:paraId="6A3D7FD1" w14:textId="77777777" w:rsidR="00AE1B3F" w:rsidRPr="00070613" w:rsidRDefault="00AE1B3F" w:rsidP="00763B6A">
      <w:pPr>
        <w:pStyle w:val="Bullet1"/>
      </w:pPr>
      <w:r w:rsidRPr="00070613">
        <w:t>storm surge</w:t>
      </w:r>
      <w:r w:rsidR="001A524D">
        <w:t>;</w:t>
      </w:r>
    </w:p>
    <w:p w14:paraId="545D6AC9" w14:textId="77777777" w:rsidR="00AE1B3F" w:rsidRPr="00070613" w:rsidRDefault="00AE1B3F" w:rsidP="00763B6A">
      <w:pPr>
        <w:pStyle w:val="Bullet1"/>
      </w:pPr>
      <w:r w:rsidRPr="00070613">
        <w:t>landslide</w:t>
      </w:r>
      <w:r w:rsidR="001A524D">
        <w:t>;</w:t>
      </w:r>
    </w:p>
    <w:p w14:paraId="1ED69682" w14:textId="77777777" w:rsidR="00AE1B3F" w:rsidRPr="00070613" w:rsidRDefault="00AE1B3F" w:rsidP="00763B6A">
      <w:pPr>
        <w:pStyle w:val="Bullet1"/>
      </w:pPr>
      <w:r w:rsidRPr="00070613">
        <w:t>tsunami</w:t>
      </w:r>
      <w:r w:rsidR="001A524D">
        <w:t>;</w:t>
      </w:r>
    </w:p>
    <w:p w14:paraId="2958CBE0" w14:textId="77777777" w:rsidR="00AE1B3F" w:rsidRPr="00070613" w:rsidRDefault="00AE1B3F" w:rsidP="00763B6A">
      <w:pPr>
        <w:pStyle w:val="Bullet1"/>
      </w:pPr>
      <w:r w:rsidRPr="00763B6A">
        <w:t>meteorite</w:t>
      </w:r>
      <w:r w:rsidRPr="00070613">
        <w:t xml:space="preserve"> strike</w:t>
      </w:r>
      <w:r w:rsidR="001A524D">
        <w:t>; or</w:t>
      </w:r>
    </w:p>
    <w:p w14:paraId="4E921143" w14:textId="77777777" w:rsidR="00AE1B3F" w:rsidRPr="00070613" w:rsidRDefault="00CC5201" w:rsidP="00763B6A">
      <w:pPr>
        <w:pStyle w:val="Bullet1"/>
      </w:pPr>
      <w:r w:rsidRPr="00070613">
        <w:t>tornado</w:t>
      </w:r>
      <w:r w:rsidR="001A524D">
        <w:t>.</w:t>
      </w:r>
    </w:p>
    <w:p w14:paraId="54AD1CB8" w14:textId="77777777" w:rsidR="00AE1B3F" w:rsidRPr="00070613" w:rsidRDefault="00AE1B3F" w:rsidP="00933BD5">
      <w:r w:rsidRPr="00070613">
        <w:t>An eligible disaster is one for which:</w:t>
      </w:r>
    </w:p>
    <w:p w14:paraId="10338F78" w14:textId="77777777" w:rsidR="00AE1B3F" w:rsidRPr="00070613" w:rsidRDefault="001A524D" w:rsidP="00763B6A">
      <w:pPr>
        <w:pStyle w:val="Bullet1"/>
      </w:pPr>
      <w:r>
        <w:t>a</w:t>
      </w:r>
      <w:r w:rsidRPr="00070613">
        <w:t xml:space="preserve"> </w:t>
      </w:r>
      <w:r w:rsidR="00AE1B3F" w:rsidRPr="00070613">
        <w:t>coordinated multi-agency response was required</w:t>
      </w:r>
      <w:r>
        <w:t>; or</w:t>
      </w:r>
    </w:p>
    <w:p w14:paraId="2513B328" w14:textId="77777777" w:rsidR="00AE1B3F" w:rsidRDefault="0034230A" w:rsidP="00763B6A">
      <w:pPr>
        <w:pStyle w:val="Bullet1"/>
      </w:pPr>
      <w:r w:rsidRPr="00070613">
        <w:t>S</w:t>
      </w:r>
      <w:r w:rsidR="00AE1B3F" w:rsidRPr="00070613">
        <w:t>tate</w:t>
      </w:r>
      <w:r w:rsidR="0068043D">
        <w:t xml:space="preserve"> eligible</w:t>
      </w:r>
      <w:r w:rsidR="00AE1B3F" w:rsidRPr="00070613">
        <w:t xml:space="preserve"> expenditure </w:t>
      </w:r>
      <w:r w:rsidR="00D86F88" w:rsidRPr="00070613">
        <w:t>exceeds</w:t>
      </w:r>
      <w:r w:rsidR="00D86F88">
        <w:t xml:space="preserve"> or</w:t>
      </w:r>
      <w:r w:rsidR="0068043D">
        <w:t xml:space="preserve"> expected to exceed</w:t>
      </w:r>
      <w:r w:rsidR="00AE1B3F" w:rsidRPr="00070613">
        <w:t xml:space="preserve"> the small disaster criterion of $240,000</w:t>
      </w:r>
      <w:r w:rsidR="000A1DBA">
        <w:t xml:space="preserve"> for an individual or cluster of bushfires</w:t>
      </w:r>
      <w:r w:rsidR="003D5600">
        <w:t xml:space="preserve"> in adjoining local government areas</w:t>
      </w:r>
      <w:r w:rsidR="000A1DBA">
        <w:t>. For all other disaster events</w:t>
      </w:r>
      <w:r w:rsidR="00E301F8">
        <w:t xml:space="preserve"> including storms and floods</w:t>
      </w:r>
      <w:r w:rsidR="000A1DBA">
        <w:t>, the one small disaster criterion applies across the whole State</w:t>
      </w:r>
      <w:r w:rsidR="00FB47A6">
        <w:t>.</w:t>
      </w:r>
    </w:p>
    <w:p w14:paraId="7FCCC0B9" w14:textId="77777777" w:rsidR="00DF0188" w:rsidRDefault="00DF0188" w:rsidP="00A73E81">
      <w:pPr>
        <w:pStyle w:val="Bullet1"/>
        <w:numPr>
          <w:ilvl w:val="0"/>
          <w:numId w:val="0"/>
        </w:numPr>
        <w:spacing w:before="240"/>
      </w:pPr>
      <w:r w:rsidRPr="00956DD9">
        <w:t>When an eligible event is declared, specific DRFA assistance measures are activated within affected local government areas.</w:t>
      </w:r>
    </w:p>
    <w:p w14:paraId="4DBD022D" w14:textId="701FE21B" w:rsidR="00182F8A" w:rsidRDefault="00182F8A" w:rsidP="00404825">
      <w:pPr>
        <w:pStyle w:val="Bullet1"/>
        <w:numPr>
          <w:ilvl w:val="0"/>
          <w:numId w:val="0"/>
        </w:numPr>
      </w:pPr>
      <w:r w:rsidRPr="00070613">
        <w:rPr>
          <w:rStyle w:val="Hyperlink"/>
          <w:color w:val="auto"/>
        </w:rPr>
        <w:t xml:space="preserve">Further information regarding the NDFA can also be found </w:t>
      </w:r>
      <w:r>
        <w:rPr>
          <w:rStyle w:val="Hyperlink"/>
          <w:color w:val="auto"/>
        </w:rPr>
        <w:t>at the following link</w:t>
      </w:r>
      <w:r w:rsidRPr="00070613">
        <w:rPr>
          <w:rStyle w:val="Hyperlink"/>
          <w:color w:val="auto"/>
        </w:rPr>
        <w:t>:</w:t>
      </w:r>
      <w:r>
        <w:rPr>
          <w:rStyle w:val="Hyperlink"/>
          <w:color w:val="auto"/>
        </w:rPr>
        <w:t xml:space="preserve"> </w:t>
      </w:r>
      <w:r w:rsidR="008264BA" w:rsidRPr="008264BA">
        <w:rPr>
          <w:rStyle w:val="Hyperlink"/>
          <w:color w:val="auto"/>
        </w:rPr>
        <w:t>https://www.vic.gov.au/disaster-recovery-funding-arrangements</w:t>
      </w:r>
      <w:r>
        <w:t>.</w:t>
      </w:r>
    </w:p>
    <w:p w14:paraId="3F271819" w14:textId="77777777" w:rsidR="00605D67" w:rsidRPr="002A2C9A" w:rsidRDefault="00605D67" w:rsidP="00605D67">
      <w:pPr>
        <w:pStyle w:val="Heading2"/>
      </w:pPr>
      <w:bookmarkStart w:id="40" w:name="_Toc68608331"/>
      <w:bookmarkStart w:id="41" w:name="_Toc83735003"/>
      <w:bookmarkStart w:id="42" w:name="_Toc83735522"/>
      <w:bookmarkStart w:id="43" w:name="_Toc172703779"/>
      <w:r>
        <w:lastRenderedPageBreak/>
        <w:t xml:space="preserve">The </w:t>
      </w:r>
      <w:r w:rsidR="1F190258">
        <w:t>high-level</w:t>
      </w:r>
      <w:r>
        <w:t xml:space="preserve"> process steps to be followed once a disaster occurs.</w:t>
      </w:r>
      <w:bookmarkEnd w:id="40"/>
      <w:bookmarkEnd w:id="41"/>
      <w:bookmarkEnd w:id="42"/>
      <w:bookmarkEnd w:id="43"/>
    </w:p>
    <w:p w14:paraId="59D45950" w14:textId="77777777" w:rsidR="00605D67" w:rsidRPr="00992B46" w:rsidRDefault="00605D67" w:rsidP="00605D67">
      <w:pPr>
        <w:spacing w:before="0" w:after="0" w:line="240" w:lineRule="auto"/>
        <w:rPr>
          <w:b/>
          <w:bCs/>
        </w:rPr>
      </w:pPr>
      <w:r w:rsidRPr="00992B46">
        <w:rPr>
          <w:b/>
          <w:bCs/>
        </w:rPr>
        <w:t>Step 1: A disaster occurs</w:t>
      </w:r>
    </w:p>
    <w:p w14:paraId="427330EC" w14:textId="1232063F" w:rsidR="001A3991" w:rsidRPr="005F25A9" w:rsidRDefault="001A3991" w:rsidP="001A3991">
      <w:r w:rsidRPr="005F25A9">
        <w:t>A</w:t>
      </w:r>
      <w:r w:rsidRPr="005F25A9">
        <w:rPr>
          <w:b/>
          <w:bCs/>
        </w:rPr>
        <w:t xml:space="preserve"> Delivery Agency</w:t>
      </w:r>
      <w:r w:rsidRPr="005F25A9">
        <w:t xml:space="preserve"> is required to advise the </w:t>
      </w:r>
      <w:r w:rsidRPr="005F25A9">
        <w:rPr>
          <w:b/>
          <w:bCs/>
        </w:rPr>
        <w:t>Administering Authority</w:t>
      </w:r>
      <w:r w:rsidRPr="005F25A9">
        <w:t xml:space="preserve"> within </w:t>
      </w:r>
      <w:r w:rsidRPr="005F25A9">
        <w:rPr>
          <w:b/>
          <w:bCs/>
        </w:rPr>
        <w:t>five working days</w:t>
      </w:r>
      <w:r w:rsidRPr="005F25A9">
        <w:t xml:space="preserve"> of being impacted by an eligible disaster event by filling out a Notification of Event form via the following website link:</w:t>
      </w:r>
    </w:p>
    <w:bookmarkStart w:id="44" w:name="_Hlk22793714"/>
    <w:p w14:paraId="2A7246EC" w14:textId="2B49E7C4" w:rsidR="00605D67" w:rsidRPr="00FD6A0E" w:rsidRDefault="00075283" w:rsidP="00605D67">
      <w:r>
        <w:fldChar w:fldCharType="begin"/>
      </w:r>
      <w:r>
        <w:instrText>HYPERLINK "https://vicndfa.lightning.force.com/lightning/r/PublicSector__EmergencyRequest__c/a0a9g000000LjvHAAS/view?ws=%2Flightning%2Fr%2FDisaster_Event__c%2Fa0n9g000000HSFKAA4%2Fview"</w:instrText>
      </w:r>
      <w:r>
        <w:fldChar w:fldCharType="separate"/>
      </w:r>
      <w:r w:rsidR="001A3991" w:rsidRPr="00075283">
        <w:rPr>
          <w:rStyle w:val="Hyperlink"/>
        </w:rPr>
        <w:t>https://vicndfa.lightning.force.com/lightning/r/PublicSector__EmergencyRequest__c/a0a9g000000LjvHAAS/view?ws=%2Flightning%2Fr%2FDisaster_Event__c%2Fa0n9g000000HSFKAA4%2Fview</w:t>
      </w:r>
      <w:r>
        <w:fldChar w:fldCharType="end"/>
      </w:r>
      <w:r w:rsidR="00182F8A">
        <w:t>.</w:t>
      </w:r>
      <w:bookmarkEnd w:id="44"/>
    </w:p>
    <w:p w14:paraId="7D178CB2" w14:textId="77777777" w:rsidR="00685ED6" w:rsidRDefault="00605D67" w:rsidP="00565687">
      <w:pPr>
        <w:spacing w:after="240"/>
      </w:pPr>
      <w:r w:rsidRPr="00FD6A0E">
        <w:t xml:space="preserve">The Notification of </w:t>
      </w:r>
      <w:r w:rsidRPr="00251745">
        <w:t xml:space="preserve">Event </w:t>
      </w:r>
      <w:hyperlink r:id="rId24" w:history="1">
        <w:r w:rsidR="00027AF2" w:rsidRPr="00251745">
          <w:rPr>
            <w:rStyle w:val="Hyperlink"/>
            <w:color w:val="auto"/>
          </w:rPr>
          <w:t>process</w:t>
        </w:r>
      </w:hyperlink>
      <w:r w:rsidR="00027AF2" w:rsidRPr="00251745">
        <w:t xml:space="preserve"> is completed via </w:t>
      </w:r>
      <w:r w:rsidR="00027AF2">
        <w:t>the CMS under</w:t>
      </w:r>
      <w:r w:rsidR="007C5772">
        <w:t xml:space="preserve"> the</w:t>
      </w:r>
      <w:r w:rsidR="00027AF2">
        <w:t xml:space="preserve"> </w:t>
      </w:r>
      <w:r w:rsidR="00055FF0">
        <w:t>N</w:t>
      </w:r>
      <w:r w:rsidR="00027AF2">
        <w:t xml:space="preserve">otify </w:t>
      </w:r>
      <w:r w:rsidR="00055FF0">
        <w:t>of E</w:t>
      </w:r>
      <w:r w:rsidR="00027AF2">
        <w:t xml:space="preserve">vent tab. </w:t>
      </w:r>
    </w:p>
    <w:p w14:paraId="165297C2" w14:textId="77777777" w:rsidR="006756F4" w:rsidRDefault="006756F4" w:rsidP="006756F4">
      <w:r>
        <w:t xml:space="preserve">Should assistance be required, the Delivery Agency should contact </w:t>
      </w:r>
      <w:hyperlink r:id="rId25" w:history="1">
        <w:r w:rsidRPr="00D53979">
          <w:rPr>
            <w:rStyle w:val="Hyperlink"/>
          </w:rPr>
          <w:t>ndfa@justice.vic.gov.au.</w:t>
        </w:r>
      </w:hyperlink>
    </w:p>
    <w:p w14:paraId="0B7D7504" w14:textId="77777777" w:rsidR="00605D67" w:rsidRPr="00992B46" w:rsidRDefault="00605D67" w:rsidP="00605D67">
      <w:pPr>
        <w:rPr>
          <w:b/>
          <w:bCs/>
        </w:rPr>
      </w:pPr>
      <w:r w:rsidRPr="00992B46">
        <w:rPr>
          <w:b/>
          <w:bCs/>
        </w:rPr>
        <w:t>Step 2: If the small disaster criterion is met, confirmation of the DRFA event will be provided</w:t>
      </w:r>
    </w:p>
    <w:p w14:paraId="66FEC0BD" w14:textId="77777777" w:rsidR="00605D67" w:rsidRPr="008264BA" w:rsidRDefault="00605D67" w:rsidP="00605D67">
      <w:r w:rsidRPr="008264BA">
        <w:t>The Administering Authority will then issue a notification of event acknowledgement letter.</w:t>
      </w:r>
    </w:p>
    <w:p w14:paraId="56350BE5" w14:textId="242649AC" w:rsidR="00605D67" w:rsidRPr="00A73E81" w:rsidRDefault="00605D67" w:rsidP="705304AC">
      <w:pPr>
        <w:rPr>
          <w:rFonts w:ascii="Arial" w:eastAsia="Arial" w:hAnsi="Arial" w:cs="Arial"/>
        </w:rPr>
      </w:pPr>
      <w:r w:rsidRPr="008264BA">
        <w:t xml:space="preserve">The Administering Authority coordinates advice for each disaster, including identifying impacted local council areas and eligible measures to be activated. </w:t>
      </w:r>
      <w:r w:rsidR="00027AF2" w:rsidRPr="00A73E81">
        <w:rPr>
          <w:rFonts w:ascii="Arial" w:eastAsia="Arial" w:hAnsi="Arial" w:cs="Arial"/>
        </w:rPr>
        <w:t xml:space="preserve"> </w:t>
      </w:r>
      <w:r w:rsidR="388B477B" w:rsidRPr="00A73E81">
        <w:rPr>
          <w:rFonts w:ascii="Arial" w:eastAsia="Arial" w:hAnsi="Arial" w:cs="Arial"/>
        </w:rPr>
        <w:t xml:space="preserve">The information is submitted to the </w:t>
      </w:r>
      <w:r w:rsidR="003067A9" w:rsidRPr="00A73E81">
        <w:rPr>
          <w:rFonts w:ascii="Arial" w:eastAsia="Arial" w:hAnsi="Arial" w:cs="Arial"/>
        </w:rPr>
        <w:t>Australian</w:t>
      </w:r>
      <w:r w:rsidR="388B477B" w:rsidRPr="00A73E81">
        <w:rPr>
          <w:rFonts w:ascii="Arial" w:eastAsia="Arial" w:hAnsi="Arial" w:cs="Arial"/>
        </w:rPr>
        <w:t xml:space="preserve"> Government. Where the event is deemed eligible under the DRFA, details of the event and available relief and recovery measures are listed in the into the Administering Authority’s online portal</w:t>
      </w:r>
      <w:r w:rsidR="00F373A1" w:rsidRPr="00A73E81">
        <w:rPr>
          <w:rFonts w:ascii="Arial" w:eastAsia="Arial" w:hAnsi="Arial" w:cs="Arial"/>
        </w:rPr>
        <w:t>,</w:t>
      </w:r>
      <w:r w:rsidR="388B477B" w:rsidRPr="00A73E81">
        <w:rPr>
          <w:rFonts w:ascii="Arial" w:eastAsia="Arial" w:hAnsi="Arial" w:cs="Arial"/>
        </w:rPr>
        <w:t xml:space="preserve"> the Claims Management System (CMS) via the following website link:</w:t>
      </w:r>
    </w:p>
    <w:p w14:paraId="4C1625FC" w14:textId="7E9A12EF" w:rsidR="00605D67" w:rsidRPr="00A73E81" w:rsidRDefault="388B477B" w:rsidP="00565687">
      <w:pPr>
        <w:spacing w:after="240"/>
        <w:rPr>
          <w:rStyle w:val="Hyperlink"/>
          <w:rFonts w:ascii="Arial" w:eastAsia="Arial" w:hAnsi="Arial" w:cs="Arial"/>
        </w:rPr>
      </w:pPr>
      <w:hyperlink r:id="rId26" w:history="1">
        <w:r w:rsidRPr="00A73E81">
          <w:rPr>
            <w:rStyle w:val="Hyperlink"/>
            <w:rFonts w:ascii="Arial" w:eastAsia="Arial" w:hAnsi="Arial" w:cs="Arial"/>
          </w:rPr>
          <w:t>https://vicndfa.lightning.force.com/lightning/r/PublicSector__EmergencyRequest__c/a0a9g000000LjvHAAS/view?ws=%2Flightning%2Fr%2FDisaster_Event__c%2Fa0n9g000000HSFKAA4%2Fview</w:t>
        </w:r>
      </w:hyperlink>
      <w:r w:rsidR="008630A2">
        <w:t>.</w:t>
      </w:r>
    </w:p>
    <w:p w14:paraId="08BC0D91" w14:textId="4F34E593" w:rsidR="00140118" w:rsidRPr="008264BA" w:rsidRDefault="00140118" w:rsidP="00140118">
      <w:bookmarkStart w:id="45" w:name="_Hlk172703611"/>
      <w:r w:rsidRPr="008264BA">
        <w:t xml:space="preserve">A </w:t>
      </w:r>
      <w:r w:rsidR="10B86EC4" w:rsidRPr="008264BA">
        <w:t>high-level</w:t>
      </w:r>
      <w:r w:rsidRPr="008264BA">
        <w:t xml:space="preserve"> overview of the process is outlined on the website at </w:t>
      </w:r>
      <w:r w:rsidR="008264BA" w:rsidRPr="008264BA">
        <w:t>https://www.vic.gov.au/disaster-recovery-funding-arrangements</w:t>
      </w:r>
      <w:r w:rsidR="008264BA">
        <w:t>.</w:t>
      </w:r>
      <w:r w:rsidRPr="008264BA">
        <w:t xml:space="preserve"> </w:t>
      </w:r>
    </w:p>
    <w:bookmarkEnd w:id="45"/>
    <w:p w14:paraId="31611F0F" w14:textId="77777777" w:rsidR="00605D67" w:rsidRPr="00A73E81" w:rsidRDefault="669BB5A7" w:rsidP="00565687">
      <w:pPr>
        <w:rPr>
          <w:rFonts w:ascii="Arial" w:eastAsia="Arial" w:hAnsi="Arial" w:cs="Arial"/>
        </w:rPr>
      </w:pPr>
      <w:r w:rsidRPr="00A73E81">
        <w:rPr>
          <w:rFonts w:ascii="Arial" w:eastAsia="Arial" w:hAnsi="Arial" w:cs="Arial"/>
        </w:rPr>
        <w:t xml:space="preserve">Upon receiving an Australian Government Reference Number (AGRN) for the eligible event, a terms of funding agreement letter will also be issued for early relief and recovery activities. </w:t>
      </w:r>
    </w:p>
    <w:p w14:paraId="75F162CE" w14:textId="77777777" w:rsidR="00605D67" w:rsidRPr="00A73E81" w:rsidRDefault="669BB5A7">
      <w:pPr>
        <w:rPr>
          <w:rFonts w:ascii="Arial" w:eastAsia="Arial" w:hAnsi="Arial" w:cs="Arial"/>
        </w:rPr>
      </w:pPr>
      <w:r w:rsidRPr="00A73E81">
        <w:rPr>
          <w:rFonts w:ascii="Arial" w:eastAsia="Arial" w:hAnsi="Arial" w:cs="Arial"/>
        </w:rPr>
        <w:t xml:space="preserve">For events that do not meet the DRFA small disaster criterion and are therefore not notified to the </w:t>
      </w:r>
      <w:r w:rsidR="003067A9" w:rsidRPr="00A73E81">
        <w:rPr>
          <w:rFonts w:ascii="Arial" w:eastAsia="Arial" w:hAnsi="Arial" w:cs="Arial"/>
        </w:rPr>
        <w:t>Australian</w:t>
      </w:r>
      <w:r w:rsidRPr="00A73E81">
        <w:rPr>
          <w:rFonts w:ascii="Arial" w:eastAsia="Arial" w:hAnsi="Arial" w:cs="Arial"/>
        </w:rPr>
        <w:t>, Delivery Agencies are required to incur the first $100,000 in eligible expenditure prior to receiving assistance under Victoria’s NDFA Scheme. The Delivery Agency is required to comply fully with the DRFA process and complete all relevant forms and provide supporting documentation to seek reimbursement under the NDFA.</w:t>
      </w:r>
    </w:p>
    <w:p w14:paraId="4868694E" w14:textId="77777777" w:rsidR="00605D67" w:rsidRPr="00C51F62" w:rsidRDefault="00605D67" w:rsidP="00565687">
      <w:pPr>
        <w:pStyle w:val="NormalIndent"/>
        <w:spacing w:after="240"/>
        <w:ind w:left="0"/>
        <w:rPr>
          <w:b/>
          <w:bCs/>
        </w:rPr>
      </w:pPr>
      <w:r w:rsidRPr="00C51F62">
        <w:rPr>
          <w:b/>
          <w:bCs/>
        </w:rPr>
        <w:t>Step 3: Outline of the information required to complete a fully compliant DRFA claim including the Guidelines and Fact Sheets</w:t>
      </w:r>
    </w:p>
    <w:p w14:paraId="689CA189" w14:textId="400240B1" w:rsidR="00605D67" w:rsidRDefault="00605D67" w:rsidP="00605D67">
      <w:r w:rsidRPr="00FD6A0E">
        <w:t>Following successful activation of the eligible measures, the Delivery Agency enters the event information into the Administering Authority’s online portal</w:t>
      </w:r>
      <w:r w:rsidR="00A84E90">
        <w:t xml:space="preserve">, </w:t>
      </w:r>
      <w:r w:rsidRPr="00FD6A0E">
        <w:t xml:space="preserve">CMS. Information entered includes; details on the event, including initial estimates per expenditure category, by financial year. </w:t>
      </w:r>
    </w:p>
    <w:p w14:paraId="5BEDFA8E" w14:textId="77777777" w:rsidR="00605D67" w:rsidRPr="00C51F62" w:rsidRDefault="00605D67" w:rsidP="00565687">
      <w:pPr>
        <w:keepNext/>
        <w:keepLines/>
        <w:spacing w:after="240"/>
        <w:rPr>
          <w:rStyle w:val="Hyperlink"/>
          <w:b/>
          <w:bCs/>
          <w:color w:val="auto"/>
        </w:rPr>
      </w:pPr>
      <w:r w:rsidRPr="00C51F62">
        <w:rPr>
          <w:rStyle w:val="Hyperlink"/>
          <w:b/>
          <w:bCs/>
          <w:color w:val="auto"/>
        </w:rPr>
        <w:t>Step 4: How a fully compliant DRFA claim is finalised</w:t>
      </w:r>
    </w:p>
    <w:p w14:paraId="53B2081B" w14:textId="317899D9" w:rsidR="00456975" w:rsidRDefault="00605D67" w:rsidP="705304AC">
      <w:r w:rsidRPr="705304AC">
        <w:rPr>
          <w:rStyle w:val="Hyperlink"/>
          <w:color w:val="auto"/>
        </w:rPr>
        <w:t>Information regarding the NDFA and full DRFA process can also be found at the website</w:t>
      </w:r>
      <w:r w:rsidR="608916DA" w:rsidRPr="705304AC">
        <w:rPr>
          <w:rStyle w:val="Hyperlink"/>
          <w:color w:val="auto"/>
        </w:rPr>
        <w:t xml:space="preserve">: </w:t>
      </w:r>
      <w:r w:rsidR="008264BA" w:rsidRPr="008264BA">
        <w:rPr>
          <w:rStyle w:val="Hyperlink"/>
          <w:color w:val="auto"/>
        </w:rPr>
        <w:t>https://www.vic.gov.au/disaster-recovery-funding-arrangements</w:t>
      </w:r>
      <w:r w:rsidRPr="705304AC">
        <w:rPr>
          <w:rStyle w:val="Hyperlink"/>
          <w:color w:val="auto"/>
        </w:rPr>
        <w:t xml:space="preserve">. </w:t>
      </w:r>
    </w:p>
    <w:p w14:paraId="255FC2A2" w14:textId="77777777" w:rsidR="002B5298" w:rsidRDefault="00603570" w:rsidP="00456975">
      <w:pPr>
        <w:rPr>
          <w:rStyle w:val="Hyperlink"/>
          <w:color w:val="auto"/>
        </w:rPr>
      </w:pPr>
      <w:r>
        <w:rPr>
          <w:rStyle w:val="Hyperlink"/>
          <w:color w:val="auto"/>
        </w:rPr>
        <w:lastRenderedPageBreak/>
        <w:t>Delivery Agenc</w:t>
      </w:r>
      <w:r w:rsidR="007B21C9">
        <w:rPr>
          <w:rStyle w:val="Hyperlink"/>
          <w:color w:val="auto"/>
        </w:rPr>
        <w:t>ies</w:t>
      </w:r>
      <w:r>
        <w:rPr>
          <w:rStyle w:val="Hyperlink"/>
          <w:color w:val="auto"/>
        </w:rPr>
        <w:t xml:space="preserve"> are required to read the DRFA guidelines before preparing a claim and devote appropriate resources in the preparation of the claim. </w:t>
      </w:r>
      <w:r w:rsidR="00605D67">
        <w:rPr>
          <w:rStyle w:val="Hyperlink"/>
          <w:color w:val="auto"/>
        </w:rPr>
        <w:t>Please work with the assigned assessor throughout the claim</w:t>
      </w:r>
      <w:r w:rsidR="002B5298">
        <w:rPr>
          <w:rStyle w:val="Hyperlink"/>
          <w:color w:val="auto"/>
        </w:rPr>
        <w:t>.</w:t>
      </w:r>
    </w:p>
    <w:p w14:paraId="7AA4B29E" w14:textId="1BBF3914" w:rsidR="002B5298" w:rsidRPr="002B5298" w:rsidRDefault="002B5298" w:rsidP="002B5298">
      <w:r w:rsidRPr="00C5787C">
        <w:t>Claim lodgement timeframes have moved towards a half yearly cycle, to reduce the claim assessment period, by diminishing the claim spike experienced at the end of each financial year. Councils are strongly encouraged to lodge their fully compliant claims on a regular basis and before the final dates outlined in the table below, which will distribute the assessment process and facilitate timely assessments.</w:t>
      </w:r>
      <w:r w:rsidRPr="002B5298">
        <w:t xml:space="preserve"> </w:t>
      </w:r>
    </w:p>
    <w:tbl>
      <w:tblPr>
        <w:tblStyle w:val="TableGrid"/>
        <w:tblW w:w="0" w:type="auto"/>
        <w:tblLook w:val="04A0" w:firstRow="1" w:lastRow="0" w:firstColumn="1" w:lastColumn="0" w:noHBand="0" w:noVBand="1"/>
      </w:tblPr>
      <w:tblGrid>
        <w:gridCol w:w="3005"/>
        <w:gridCol w:w="3005"/>
        <w:gridCol w:w="3006"/>
      </w:tblGrid>
      <w:tr w:rsidR="002B5298" w:rsidRPr="002B5298" w14:paraId="233CAAA5" w14:textId="77777777" w:rsidTr="005837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shd w:val="clear" w:color="auto" w:fill="0070C0"/>
          </w:tcPr>
          <w:p w14:paraId="5282CB7F" w14:textId="77777777" w:rsidR="002B5298" w:rsidRPr="00C5787C" w:rsidRDefault="002B5298" w:rsidP="00583752">
            <w:pPr>
              <w:rPr>
                <w:b/>
                <w:bCs/>
                <w:sz w:val="18"/>
                <w:szCs w:val="22"/>
              </w:rPr>
            </w:pPr>
            <w:r w:rsidRPr="00C5787C">
              <w:rPr>
                <w:b/>
                <w:bCs/>
                <w:sz w:val="18"/>
                <w:szCs w:val="22"/>
              </w:rPr>
              <w:t>Eligible expenditure period</w:t>
            </w:r>
          </w:p>
        </w:tc>
        <w:tc>
          <w:tcPr>
            <w:tcW w:w="3005" w:type="dxa"/>
            <w:shd w:val="clear" w:color="auto" w:fill="0070C0"/>
          </w:tcPr>
          <w:p w14:paraId="7EC5BA00" w14:textId="77777777" w:rsidR="002B5298" w:rsidRPr="00C5787C" w:rsidRDefault="002B5298" w:rsidP="00583752">
            <w:pPr>
              <w:cnfStyle w:val="100000000000" w:firstRow="1" w:lastRow="0" w:firstColumn="0" w:lastColumn="0" w:oddVBand="0" w:evenVBand="0" w:oddHBand="0" w:evenHBand="0" w:firstRowFirstColumn="0" w:firstRowLastColumn="0" w:lastRowFirstColumn="0" w:lastRowLastColumn="0"/>
              <w:rPr>
                <w:b/>
                <w:bCs/>
                <w:sz w:val="18"/>
                <w:szCs w:val="22"/>
              </w:rPr>
            </w:pPr>
            <w:r w:rsidRPr="00C5787C">
              <w:rPr>
                <w:b/>
                <w:bCs/>
                <w:sz w:val="18"/>
                <w:szCs w:val="22"/>
              </w:rPr>
              <w:t>Claims to be lodged on the CMS Portal by</w:t>
            </w:r>
          </w:p>
        </w:tc>
        <w:tc>
          <w:tcPr>
            <w:tcW w:w="3006" w:type="dxa"/>
            <w:shd w:val="clear" w:color="auto" w:fill="0070C0"/>
          </w:tcPr>
          <w:p w14:paraId="027D7D4D" w14:textId="77777777" w:rsidR="002B5298" w:rsidRPr="00C5787C" w:rsidRDefault="002B5298" w:rsidP="00583752">
            <w:pPr>
              <w:cnfStyle w:val="100000000000" w:firstRow="1" w:lastRow="0" w:firstColumn="0" w:lastColumn="0" w:oddVBand="0" w:evenVBand="0" w:oddHBand="0" w:evenHBand="0" w:firstRowFirstColumn="0" w:firstRowLastColumn="0" w:lastRowFirstColumn="0" w:lastRowLastColumn="0"/>
              <w:rPr>
                <w:b/>
                <w:bCs/>
                <w:sz w:val="18"/>
                <w:szCs w:val="22"/>
              </w:rPr>
            </w:pPr>
            <w:r w:rsidRPr="00C5787C">
              <w:rPr>
                <w:b/>
                <w:bCs/>
                <w:sz w:val="18"/>
                <w:szCs w:val="22"/>
              </w:rPr>
              <w:t>Claim type</w:t>
            </w:r>
          </w:p>
        </w:tc>
      </w:tr>
      <w:tr w:rsidR="002B5298" w:rsidRPr="002B5298" w14:paraId="4D5090AE" w14:textId="77777777" w:rsidTr="00583752">
        <w:tc>
          <w:tcPr>
            <w:cnfStyle w:val="001000000000" w:firstRow="0" w:lastRow="0" w:firstColumn="1" w:lastColumn="0" w:oddVBand="0" w:evenVBand="0" w:oddHBand="0" w:evenHBand="0" w:firstRowFirstColumn="0" w:firstRowLastColumn="0" w:lastRowFirstColumn="0" w:lastRowLastColumn="0"/>
            <w:tcW w:w="3005" w:type="dxa"/>
          </w:tcPr>
          <w:p w14:paraId="696B5435" w14:textId="77777777" w:rsidR="002B5298" w:rsidRPr="00C5787C" w:rsidRDefault="002B5298" w:rsidP="00583752">
            <w:pPr>
              <w:rPr>
                <w:b/>
                <w:bCs/>
                <w:sz w:val="18"/>
                <w:szCs w:val="22"/>
              </w:rPr>
            </w:pPr>
            <w:r w:rsidRPr="00C5787C">
              <w:rPr>
                <w:b/>
                <w:bCs/>
                <w:sz w:val="18"/>
                <w:szCs w:val="22"/>
              </w:rPr>
              <w:t>1 July 2025 to 31 Dec 2025</w:t>
            </w:r>
          </w:p>
        </w:tc>
        <w:tc>
          <w:tcPr>
            <w:tcW w:w="3005" w:type="dxa"/>
          </w:tcPr>
          <w:p w14:paraId="558A650C" w14:textId="77777777" w:rsidR="002B5298" w:rsidRPr="00C5787C" w:rsidRDefault="002B5298" w:rsidP="00C5787C">
            <w:pPr>
              <w:jc w:val="left"/>
              <w:cnfStyle w:val="000000000000" w:firstRow="0" w:lastRow="0" w:firstColumn="0" w:lastColumn="0" w:oddVBand="0" w:evenVBand="0" w:oddHBand="0" w:evenHBand="0" w:firstRowFirstColumn="0" w:firstRowLastColumn="0" w:lastRowFirstColumn="0" w:lastRowLastColumn="0"/>
              <w:rPr>
                <w:sz w:val="18"/>
                <w:szCs w:val="22"/>
              </w:rPr>
            </w:pPr>
            <w:r w:rsidRPr="00C5787C">
              <w:rPr>
                <w:sz w:val="18"/>
                <w:szCs w:val="22"/>
              </w:rPr>
              <w:t>28 February</w:t>
            </w:r>
          </w:p>
        </w:tc>
        <w:tc>
          <w:tcPr>
            <w:tcW w:w="3006" w:type="dxa"/>
          </w:tcPr>
          <w:p w14:paraId="39535780" w14:textId="77777777" w:rsidR="002B5298" w:rsidRPr="00C5787C" w:rsidRDefault="002B5298" w:rsidP="00C5787C">
            <w:pPr>
              <w:jc w:val="left"/>
              <w:cnfStyle w:val="000000000000" w:firstRow="0" w:lastRow="0" w:firstColumn="0" w:lastColumn="0" w:oddVBand="0" w:evenVBand="0" w:oddHBand="0" w:evenHBand="0" w:firstRowFirstColumn="0" w:firstRowLastColumn="0" w:lastRowFirstColumn="0" w:lastRowLastColumn="0"/>
              <w:rPr>
                <w:sz w:val="18"/>
                <w:szCs w:val="22"/>
              </w:rPr>
            </w:pPr>
            <w:r w:rsidRPr="00C5787C">
              <w:rPr>
                <w:sz w:val="18"/>
                <w:szCs w:val="22"/>
              </w:rPr>
              <w:t>All claims excluding the claims for approved certified estimates. Additional flexibility is provided for claims relating to approved certified estimates. Claims are to be submitted by key project milestone stages or at 50% and 100% of project completion and expenditure can cross over financial years.</w:t>
            </w:r>
          </w:p>
        </w:tc>
      </w:tr>
      <w:tr w:rsidR="002B5298" w14:paraId="7CD02ED8" w14:textId="77777777" w:rsidTr="005837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6CB527B" w14:textId="77777777" w:rsidR="002B5298" w:rsidRPr="00C5787C" w:rsidRDefault="002B5298" w:rsidP="00583752">
            <w:pPr>
              <w:rPr>
                <w:b/>
                <w:bCs/>
                <w:sz w:val="18"/>
                <w:szCs w:val="22"/>
              </w:rPr>
            </w:pPr>
            <w:r w:rsidRPr="00C5787C">
              <w:rPr>
                <w:b/>
                <w:bCs/>
                <w:sz w:val="18"/>
                <w:szCs w:val="22"/>
              </w:rPr>
              <w:t>1 January 2026 to 30 June 2026</w:t>
            </w:r>
          </w:p>
        </w:tc>
        <w:tc>
          <w:tcPr>
            <w:tcW w:w="3005" w:type="dxa"/>
          </w:tcPr>
          <w:p w14:paraId="61280868" w14:textId="77777777" w:rsidR="002B5298" w:rsidRPr="00C5787C" w:rsidRDefault="002B5298" w:rsidP="00C5787C">
            <w:pPr>
              <w:jc w:val="left"/>
              <w:cnfStyle w:val="000000010000" w:firstRow="0" w:lastRow="0" w:firstColumn="0" w:lastColumn="0" w:oddVBand="0" w:evenVBand="0" w:oddHBand="0" w:evenHBand="1" w:firstRowFirstColumn="0" w:firstRowLastColumn="0" w:lastRowFirstColumn="0" w:lastRowLastColumn="0"/>
              <w:rPr>
                <w:sz w:val="18"/>
                <w:szCs w:val="22"/>
              </w:rPr>
            </w:pPr>
            <w:r w:rsidRPr="00C5787C">
              <w:rPr>
                <w:sz w:val="18"/>
                <w:szCs w:val="22"/>
              </w:rPr>
              <w:t>31 August</w:t>
            </w:r>
          </w:p>
        </w:tc>
        <w:tc>
          <w:tcPr>
            <w:tcW w:w="3006" w:type="dxa"/>
          </w:tcPr>
          <w:p w14:paraId="57D761CF" w14:textId="77777777" w:rsidR="002B5298" w:rsidRPr="00C5787C" w:rsidRDefault="002B5298" w:rsidP="00C5787C">
            <w:pPr>
              <w:jc w:val="left"/>
              <w:cnfStyle w:val="000000010000" w:firstRow="0" w:lastRow="0" w:firstColumn="0" w:lastColumn="0" w:oddVBand="0" w:evenVBand="0" w:oddHBand="0" w:evenHBand="1" w:firstRowFirstColumn="0" w:firstRowLastColumn="0" w:lastRowFirstColumn="0" w:lastRowLastColumn="0"/>
              <w:rPr>
                <w:sz w:val="18"/>
                <w:szCs w:val="22"/>
              </w:rPr>
            </w:pPr>
            <w:r w:rsidRPr="00C5787C">
              <w:rPr>
                <w:sz w:val="18"/>
                <w:szCs w:val="22"/>
              </w:rPr>
              <w:t>All claims excluding the claims for with approved certified estimates. Additional flexibility is provided for claims relating to approved certified estimates. Claims are to be submitted by key project milestone stages or at 50% and 100% of project completion and expenditure can cross over financial years.</w:t>
            </w:r>
          </w:p>
        </w:tc>
      </w:tr>
    </w:tbl>
    <w:p w14:paraId="50FE0C5F" w14:textId="77777777" w:rsidR="002B5298" w:rsidRDefault="002B5298" w:rsidP="00456975"/>
    <w:p w14:paraId="6FEDCA93" w14:textId="599F57F4" w:rsidR="00456975" w:rsidRDefault="00456975" w:rsidP="00456975">
      <w:r>
        <w:t>All claims lodged in the CMS are to be exclusive of Goods and Services Tax (GST)</w:t>
      </w:r>
    </w:p>
    <w:p w14:paraId="10815048" w14:textId="77777777" w:rsidR="00B5763E" w:rsidRDefault="00AE1B3F" w:rsidP="00B5763E">
      <w:pPr>
        <w:pStyle w:val="Heading2"/>
      </w:pPr>
      <w:bookmarkStart w:id="46" w:name="_Toc83735004"/>
      <w:bookmarkStart w:id="47" w:name="_Toc83735523"/>
      <w:bookmarkStart w:id="48" w:name="_Toc172703780"/>
      <w:r>
        <w:t>Insurance</w:t>
      </w:r>
      <w:bookmarkEnd w:id="46"/>
      <w:bookmarkEnd w:id="47"/>
      <w:bookmarkEnd w:id="48"/>
      <w:r w:rsidR="00763B6A">
        <w:t xml:space="preserve"> </w:t>
      </w:r>
    </w:p>
    <w:p w14:paraId="4BF19CC4" w14:textId="77777777" w:rsidR="00001EBB" w:rsidRPr="00934F4C" w:rsidRDefault="00AE1B3F" w:rsidP="00933BD5">
      <w:r w:rsidRPr="00934F4C">
        <w:t xml:space="preserve">Where a </w:t>
      </w:r>
      <w:r w:rsidR="002872CA" w:rsidRPr="00934F4C">
        <w:t>Delivery</w:t>
      </w:r>
      <w:r w:rsidR="00A0346A" w:rsidRPr="00934F4C">
        <w:t xml:space="preserve"> Agency</w:t>
      </w:r>
      <w:r w:rsidRPr="00934F4C">
        <w:t xml:space="preserve"> has an existing insurance policy in place </w:t>
      </w:r>
      <w:r w:rsidR="00FD7B48">
        <w:t>to assist with relief and recovery activities</w:t>
      </w:r>
      <w:r w:rsidR="000B6D19" w:rsidRPr="00934F4C">
        <w:t xml:space="preserve"> </w:t>
      </w:r>
      <w:r w:rsidR="00001EBB" w:rsidRPr="00934F4C">
        <w:t>at the time of the disaster event</w:t>
      </w:r>
      <w:r w:rsidRPr="00934F4C">
        <w:t xml:space="preserve">, funding to </w:t>
      </w:r>
      <w:r w:rsidR="00BD600B">
        <w:t>cover these activities</w:t>
      </w:r>
      <w:r w:rsidRPr="00934F4C">
        <w:t xml:space="preserve"> resulting from an </w:t>
      </w:r>
      <w:r w:rsidR="00C42F6A" w:rsidRPr="00934F4C">
        <w:t>eligible disaster</w:t>
      </w:r>
      <w:r w:rsidRPr="00934F4C">
        <w:t xml:space="preserve"> event must be</w:t>
      </w:r>
      <w:r w:rsidR="0034230A" w:rsidRPr="00934F4C">
        <w:t xml:space="preserve"> claimed </w:t>
      </w:r>
      <w:r w:rsidRPr="00934F4C">
        <w:t xml:space="preserve">from these </w:t>
      </w:r>
      <w:r w:rsidR="0028013B" w:rsidRPr="00934F4C">
        <w:t>insurance policies</w:t>
      </w:r>
      <w:r w:rsidRPr="00934F4C">
        <w:t xml:space="preserve">. </w:t>
      </w:r>
    </w:p>
    <w:p w14:paraId="0F17F767" w14:textId="77777777" w:rsidR="00EB0057" w:rsidRDefault="00EB0057">
      <w:pPr>
        <w:spacing w:before="0" w:after="0" w:line="240" w:lineRule="auto"/>
        <w:rPr>
          <w:rFonts w:asciiTheme="majorHAnsi" w:eastAsiaTheme="majorEastAsia" w:hAnsiTheme="majorHAnsi" w:cstheme="majorBidi"/>
          <w:b/>
          <w:bCs/>
          <w:color w:val="201547"/>
          <w:spacing w:val="-1"/>
          <w:sz w:val="36"/>
          <w:szCs w:val="28"/>
        </w:rPr>
      </w:pPr>
      <w:r>
        <w:br w:type="page"/>
      </w:r>
    </w:p>
    <w:p w14:paraId="257AE8FC" w14:textId="77777777" w:rsidR="002839F3" w:rsidRDefault="00634222" w:rsidP="002839F3">
      <w:pPr>
        <w:pStyle w:val="Heading1"/>
      </w:pPr>
      <w:bookmarkStart w:id="49" w:name="_Toc172703781"/>
      <w:bookmarkStart w:id="50" w:name="_Toc58149987"/>
      <w:bookmarkStart w:id="51" w:name="_Ref170023236"/>
      <w:bookmarkStart w:id="52" w:name="_Ref171752613"/>
      <w:bookmarkStart w:id="53" w:name="_Toc373914670"/>
      <w:r>
        <w:lastRenderedPageBreak/>
        <w:t>Category A – emergency assistance to individuals and households</w:t>
      </w:r>
      <w:bookmarkEnd w:id="49"/>
    </w:p>
    <w:p w14:paraId="7748D8B8" w14:textId="77777777" w:rsidR="002839F3" w:rsidRDefault="002839F3" w:rsidP="002839F3">
      <w:bookmarkStart w:id="54" w:name="_Hlk147578795"/>
      <w:r>
        <w:t>The DRFA has eight sub-categories of disaster assistance under Category A for the provisi</w:t>
      </w:r>
      <w:r w:rsidR="00DB6E49">
        <w:t>o</w:t>
      </w:r>
      <w:r>
        <w:t>n of emergency assistance</w:t>
      </w:r>
      <w:r w:rsidR="009115BF">
        <w:t xml:space="preserve"> to </w:t>
      </w:r>
      <w:r>
        <w:t>individuals</w:t>
      </w:r>
      <w:r w:rsidR="009115BF">
        <w:t xml:space="preserve"> and households,</w:t>
      </w:r>
      <w:r>
        <w:t xml:space="preserve"> which </w:t>
      </w:r>
      <w:r w:rsidR="009115BF">
        <w:t>are</w:t>
      </w:r>
      <w:r>
        <w:t xml:space="preserve"> available to the State to activate</w:t>
      </w:r>
      <w:r w:rsidR="00321179">
        <w:t>,</w:t>
      </w:r>
      <w:r>
        <w:t xml:space="preserve"> subject to the severity and nature of the disaster event</w:t>
      </w:r>
      <w:r w:rsidR="00634222">
        <w:t>. O</w:t>
      </w:r>
      <w:r w:rsidR="00E301F8">
        <w:t xml:space="preserve">nly five of the sub-categories are associated with the provision of eligible assistance by impacted local councils in Victoria and </w:t>
      </w:r>
      <w:r w:rsidR="003F685F">
        <w:t xml:space="preserve">therefore, included in this Guideline </w:t>
      </w:r>
      <w:r w:rsidR="00E301F8">
        <w:t>as follows:</w:t>
      </w:r>
    </w:p>
    <w:p w14:paraId="40AF0E7E" w14:textId="77777777" w:rsidR="002839F3" w:rsidRDefault="00E301F8" w:rsidP="00E35380">
      <w:pPr>
        <w:pStyle w:val="ListParagraph"/>
        <w:numPr>
          <w:ilvl w:val="0"/>
          <w:numId w:val="15"/>
        </w:numPr>
        <w:spacing w:before="240" w:after="240"/>
        <w:ind w:left="357" w:hanging="357"/>
        <w:contextualSpacing w:val="0"/>
      </w:pPr>
      <w:bookmarkStart w:id="55" w:name="_Hlk24966056"/>
      <w:r w:rsidRPr="00565687">
        <w:rPr>
          <w:b/>
          <w:bCs/>
        </w:rPr>
        <w:t>DRFA Clause 4.2.2 (a)</w:t>
      </w:r>
      <w:r>
        <w:t xml:space="preserve"> E</w:t>
      </w:r>
      <w:r w:rsidR="002839F3">
        <w:t xml:space="preserve">mergency food, </w:t>
      </w:r>
      <w:r w:rsidR="005F5DC0">
        <w:t>clothing,</w:t>
      </w:r>
      <w:r w:rsidR="002839F3">
        <w:t xml:space="preserve"> or temporary accommodation</w:t>
      </w:r>
      <w:r w:rsidR="007F5642">
        <w:t>;</w:t>
      </w:r>
    </w:p>
    <w:p w14:paraId="16CBD729" w14:textId="77777777" w:rsidR="002839F3" w:rsidRDefault="00E301F8" w:rsidP="00E35380">
      <w:pPr>
        <w:pStyle w:val="ListParagraph"/>
        <w:numPr>
          <w:ilvl w:val="0"/>
          <w:numId w:val="15"/>
        </w:numPr>
        <w:spacing w:before="240" w:after="240"/>
        <w:ind w:left="357" w:hanging="357"/>
        <w:contextualSpacing w:val="0"/>
      </w:pPr>
      <w:r w:rsidRPr="00565687">
        <w:rPr>
          <w:b/>
          <w:bCs/>
        </w:rPr>
        <w:t>DRFA Clause 4.2.2 (e)</w:t>
      </w:r>
      <w:r>
        <w:t xml:space="preserve"> R</w:t>
      </w:r>
      <w:r w:rsidR="002839F3">
        <w:t>emoval of debris from residential properties to make them safe and habitable</w:t>
      </w:r>
      <w:r w:rsidR="009115BF">
        <w:t>;</w:t>
      </w:r>
    </w:p>
    <w:p w14:paraId="2509FC24" w14:textId="77777777" w:rsidR="00F26FA9" w:rsidRDefault="007F5642" w:rsidP="00E35380">
      <w:pPr>
        <w:pStyle w:val="ListParagraph"/>
        <w:numPr>
          <w:ilvl w:val="0"/>
          <w:numId w:val="15"/>
        </w:numPr>
        <w:spacing w:before="240" w:after="240"/>
        <w:ind w:left="357" w:hanging="357"/>
        <w:contextualSpacing w:val="0"/>
      </w:pPr>
      <w:r w:rsidRPr="00565687">
        <w:rPr>
          <w:b/>
          <w:bCs/>
        </w:rPr>
        <w:t>DRFA Clause 4.2.2 (f)</w:t>
      </w:r>
      <w:r>
        <w:t xml:space="preserve"> E</w:t>
      </w:r>
      <w:r w:rsidR="002839F3">
        <w:t>xtraordinary counter disaster operations for the benefit of an affected individual</w:t>
      </w:r>
      <w:r>
        <w:t>;</w:t>
      </w:r>
    </w:p>
    <w:p w14:paraId="0B1AA60E" w14:textId="77777777" w:rsidR="002839F3" w:rsidRPr="00D00A40" w:rsidRDefault="007F5642" w:rsidP="00E35380">
      <w:pPr>
        <w:pStyle w:val="ListParagraph"/>
        <w:numPr>
          <w:ilvl w:val="0"/>
          <w:numId w:val="15"/>
        </w:numPr>
        <w:spacing w:before="240" w:after="240"/>
        <w:ind w:left="357" w:hanging="357"/>
        <w:contextualSpacing w:val="0"/>
      </w:pPr>
      <w:r w:rsidRPr="00565687">
        <w:rPr>
          <w:b/>
          <w:bCs/>
        </w:rPr>
        <w:t>DRFA Clause 4.2.2 (g)</w:t>
      </w:r>
      <w:r>
        <w:t xml:space="preserve"> P</w:t>
      </w:r>
      <w:r w:rsidR="002839F3" w:rsidRPr="00D00A40">
        <w:t>ersonal and financial counselling</w:t>
      </w:r>
      <w:r>
        <w:t>.</w:t>
      </w:r>
    </w:p>
    <w:bookmarkEnd w:id="54"/>
    <w:p w14:paraId="18612AAD" w14:textId="77777777" w:rsidR="00DF1423" w:rsidRPr="008B101A" w:rsidRDefault="00DF1423" w:rsidP="00565687">
      <w:pPr>
        <w:spacing w:before="240" w:after="240"/>
      </w:pPr>
      <w:r>
        <w:t xml:space="preserve">In addition, </w:t>
      </w:r>
      <w:r w:rsidRPr="00565687">
        <w:rPr>
          <w:b/>
          <w:bCs/>
        </w:rPr>
        <w:t>DRFA Clause 4.3.2 (a)</w:t>
      </w:r>
      <w:r>
        <w:t xml:space="preserve"> Counter Disaster Operations for the protection of the general public under Category B has been included in this Guideline.</w:t>
      </w:r>
    </w:p>
    <w:p w14:paraId="62AEDC2D" w14:textId="77777777" w:rsidR="007F5642" w:rsidRDefault="007F5642" w:rsidP="007F5642">
      <w:pPr>
        <w:pStyle w:val="Heading2"/>
      </w:pPr>
      <w:bookmarkStart w:id="56" w:name="_Toc172703782"/>
      <w:bookmarkStart w:id="57" w:name="_Toc83735006"/>
      <w:bookmarkStart w:id="58" w:name="_Toc83735525"/>
      <w:bookmarkEnd w:id="55"/>
      <w:r>
        <w:t>DRFA Clause 4.2.2 (a) Emergency food, clothing, or temporary accommodation</w:t>
      </w:r>
      <w:bookmarkEnd w:id="56"/>
    </w:p>
    <w:p w14:paraId="6941A66D" w14:textId="77777777" w:rsidR="00BB0F02" w:rsidRDefault="007F5642" w:rsidP="007F5642">
      <w:r w:rsidRPr="00B6208C">
        <w:t xml:space="preserve">Some costs </w:t>
      </w:r>
      <w:r w:rsidR="003F685F">
        <w:t xml:space="preserve">which are </w:t>
      </w:r>
      <w:r w:rsidRPr="00B6208C">
        <w:t xml:space="preserve">associated with the provision of </w:t>
      </w:r>
      <w:r>
        <w:t xml:space="preserve">emergency food, clothing, or </w:t>
      </w:r>
      <w:r w:rsidRPr="00B6208C">
        <w:t xml:space="preserve">temporary accommodation are eligible for reimbursement. </w:t>
      </w:r>
      <w:r w:rsidR="00BB0F02">
        <w:t>This measure is intended to help individuals who have been directly affected by an eligible disaster and are unable to meet their immediate emergency needs.</w:t>
      </w:r>
    </w:p>
    <w:p w14:paraId="169A9C03" w14:textId="680971C3" w:rsidR="007F5642" w:rsidRDefault="007F5642" w:rsidP="007F5642">
      <w:r w:rsidRPr="00B6208C">
        <w:t xml:space="preserve">Examples of costs eligible are provided in </w:t>
      </w:r>
      <w:hyperlink r:id="rId27" w:history="1">
        <w:r w:rsidR="00BB0F02" w:rsidRPr="00956DD9">
          <w:rPr>
            <w:rStyle w:val="Hyperlink"/>
            <w:i/>
            <w:iCs/>
          </w:rPr>
          <w:t>Tip Sheet 1: Examples of relief and recovery activities (Category A) and counter disaster operations (CDO) – (Category A &amp; B)</w:t>
        </w:r>
      </w:hyperlink>
      <w:r w:rsidR="00B06F46">
        <w:t xml:space="preserve"> and include those associated with</w:t>
      </w:r>
      <w:r w:rsidR="00BB0F02">
        <w:t xml:space="preserve"> the provision of basic emergency assistance</w:t>
      </w:r>
      <w:r w:rsidR="00B06F46">
        <w:t>:</w:t>
      </w:r>
    </w:p>
    <w:p w14:paraId="445FCE98" w14:textId="77777777" w:rsidR="00BB0F02" w:rsidRDefault="00B06F46" w:rsidP="00B06F46">
      <w:pPr>
        <w:pStyle w:val="ListParagraph"/>
        <w:numPr>
          <w:ilvl w:val="0"/>
          <w:numId w:val="50"/>
        </w:numPr>
      </w:pPr>
      <w:bookmarkStart w:id="59" w:name="_Hlk147579442"/>
      <w:r>
        <w:t xml:space="preserve">The establishment and operation of relief </w:t>
      </w:r>
      <w:r w:rsidR="000D0446">
        <w:t xml:space="preserve">(also </w:t>
      </w:r>
      <w:r w:rsidR="00442EF2">
        <w:t>referred to</w:t>
      </w:r>
      <w:r w:rsidR="000D0446">
        <w:t xml:space="preserve"> as evacuation centres </w:t>
      </w:r>
      <w:r w:rsidR="00442EF2">
        <w:t>under the DRFA</w:t>
      </w:r>
      <w:r w:rsidR="000D0446">
        <w:t xml:space="preserve">) </w:t>
      </w:r>
      <w:r>
        <w:t xml:space="preserve">and/or recovery centres; </w:t>
      </w:r>
    </w:p>
    <w:p w14:paraId="2A857D34" w14:textId="77777777" w:rsidR="00B06F46" w:rsidRDefault="00BB0F02" w:rsidP="00B06F46">
      <w:pPr>
        <w:pStyle w:val="ListParagraph"/>
        <w:numPr>
          <w:ilvl w:val="0"/>
          <w:numId w:val="50"/>
        </w:numPr>
      </w:pPr>
      <w:r>
        <w:t xml:space="preserve">Food/basic medical supplies/basic emergency clothing drops to isolated individuals and food provided at an evacuation centre; </w:t>
      </w:r>
      <w:r w:rsidR="00B06F46">
        <w:t>and</w:t>
      </w:r>
    </w:p>
    <w:p w14:paraId="5E210184" w14:textId="77777777" w:rsidR="00B06F46" w:rsidRPr="00B6208C" w:rsidRDefault="00B06F46" w:rsidP="00565687">
      <w:pPr>
        <w:pStyle w:val="ListParagraph"/>
        <w:numPr>
          <w:ilvl w:val="0"/>
          <w:numId w:val="50"/>
        </w:numPr>
      </w:pPr>
      <w:r>
        <w:t xml:space="preserve">The provision of </w:t>
      </w:r>
      <w:r w:rsidR="00BB0F02">
        <w:t>emergency accommodation/shelter such as short-term accommodation at an evacuation centre or through a service provider, including a hotel.</w:t>
      </w:r>
      <w:r>
        <w:t xml:space="preserve"> </w:t>
      </w:r>
    </w:p>
    <w:bookmarkEnd w:id="57"/>
    <w:bookmarkEnd w:id="58"/>
    <w:bookmarkEnd w:id="59"/>
    <w:p w14:paraId="334405B0" w14:textId="77777777" w:rsidR="003229E6" w:rsidRDefault="003229E6"/>
    <w:p w14:paraId="539AF785" w14:textId="77777777" w:rsidR="007F5642" w:rsidRPr="00095F93" w:rsidRDefault="007F5642" w:rsidP="00095F93">
      <w:pPr>
        <w:jc w:val="both"/>
      </w:pPr>
    </w:p>
    <w:p w14:paraId="7B168733" w14:textId="77777777" w:rsidR="008B101A" w:rsidRDefault="008B101A">
      <w:pPr>
        <w:spacing w:before="0" w:after="0" w:line="240" w:lineRule="auto"/>
        <w:rPr>
          <w:rFonts w:asciiTheme="majorHAnsi" w:eastAsiaTheme="majorEastAsia" w:hAnsiTheme="majorHAnsi" w:cstheme="majorBidi"/>
          <w:b/>
          <w:bCs/>
          <w:color w:val="0063A6" w:themeColor="accent1"/>
          <w:sz w:val="28"/>
          <w:szCs w:val="26"/>
        </w:rPr>
      </w:pPr>
      <w:bookmarkStart w:id="60" w:name="_Toc83735011"/>
      <w:bookmarkStart w:id="61" w:name="_Toc83735530"/>
      <w:r>
        <w:br w:type="page"/>
      </w:r>
    </w:p>
    <w:p w14:paraId="2A4DA039" w14:textId="77777777" w:rsidR="007642A6" w:rsidRDefault="00CE1E53" w:rsidP="007642A6">
      <w:pPr>
        <w:pStyle w:val="Heading2"/>
      </w:pPr>
      <w:bookmarkStart w:id="62" w:name="_Toc172703783"/>
      <w:r>
        <w:lastRenderedPageBreak/>
        <w:t xml:space="preserve">DRFA Clause 4.2.2 (e) </w:t>
      </w:r>
      <w:r w:rsidR="007642A6">
        <w:t>Removal of debris from residential properties to make them safe and habitable</w:t>
      </w:r>
      <w:bookmarkEnd w:id="60"/>
      <w:bookmarkEnd w:id="61"/>
      <w:bookmarkEnd w:id="62"/>
    </w:p>
    <w:p w14:paraId="7F08655F" w14:textId="77777777" w:rsidR="009729BF" w:rsidRDefault="007642A6" w:rsidP="009729BF">
      <w:bookmarkStart w:id="63" w:name="_Hlk150861034"/>
      <w:r>
        <w:t xml:space="preserve">Some costs </w:t>
      </w:r>
      <w:r w:rsidR="003F685F">
        <w:t xml:space="preserve">which are </w:t>
      </w:r>
      <w:r>
        <w:t xml:space="preserve">associated with the removal of debris from residential properties to make them safe and habitable and therefore, preventing displacement, are eligible for reimbursement. </w:t>
      </w:r>
      <w:r w:rsidR="009729BF">
        <w:t xml:space="preserve">The only exception to this is if a residential property, such as a holiday home, is damaged and there is hazardous waste (such as asbestos) on that property, which is preventing other residents from returning to their principal place of residence. </w:t>
      </w:r>
    </w:p>
    <w:p w14:paraId="0025F656" w14:textId="77777777" w:rsidR="009729BF" w:rsidRDefault="002C34FF" w:rsidP="009729BF">
      <w:r>
        <w:t>This measure is not intended to cover non-essential debris removal activities occurring beyo</w:t>
      </w:r>
      <w:r w:rsidR="009E6CD5">
        <w:t>n</w:t>
      </w:r>
      <w:r>
        <w:t>d the immediate vicinity of a residential property (i.e. the residential block), therefore d</w:t>
      </w:r>
      <w:r w:rsidR="009729BF">
        <w:t>ebris located beyond the immediate vicinity of a residential property is ineligible</w:t>
      </w:r>
      <w:r w:rsidR="00A60CF4">
        <w:t>, unless it can be demonstrated that it has been removed initially from the immediate vicinity of a residential property</w:t>
      </w:r>
      <w:r w:rsidR="009729BF">
        <w:t>. For rural properties, the residential component is the area clearly identifiable as residential and not used for farming purposes (i.e. residential premises and immediate surroundings).</w:t>
      </w:r>
    </w:p>
    <w:p w14:paraId="4B67E86E" w14:textId="4D5E3269" w:rsidR="00C85BE3" w:rsidRDefault="00C85BE3" w:rsidP="00C85BE3">
      <w:pPr>
        <w:rPr>
          <w:i/>
          <w:iCs/>
        </w:rPr>
      </w:pPr>
      <w:r w:rsidRPr="00B6208C">
        <w:t xml:space="preserve">Examples of costs eligible are provided in </w:t>
      </w:r>
      <w:hyperlink r:id="rId28" w:history="1">
        <w:r w:rsidRPr="00956DD9">
          <w:rPr>
            <w:rStyle w:val="Hyperlink"/>
            <w:i/>
            <w:iCs/>
          </w:rPr>
          <w:t>Tip Sheet 2: Removal of debris from residential properties to make them safe and habitable – (Category A)</w:t>
        </w:r>
      </w:hyperlink>
      <w:r w:rsidRPr="00C85BE3">
        <w:rPr>
          <w:i/>
          <w:iCs/>
        </w:rPr>
        <w:t>.</w:t>
      </w:r>
      <w:r>
        <w:rPr>
          <w:i/>
          <w:iCs/>
        </w:rPr>
        <w:t xml:space="preserve"> </w:t>
      </w:r>
    </w:p>
    <w:p w14:paraId="6C4C9DB9" w14:textId="77777777" w:rsidR="002839F3" w:rsidRDefault="00ED1A35" w:rsidP="002839F3">
      <w:pPr>
        <w:pStyle w:val="Heading2"/>
      </w:pPr>
      <w:bookmarkStart w:id="64" w:name="_Toc83735012"/>
      <w:bookmarkStart w:id="65" w:name="_Toc83735531"/>
      <w:bookmarkStart w:id="66" w:name="_Toc172703784"/>
      <w:bookmarkEnd w:id="63"/>
      <w:r>
        <w:t xml:space="preserve">DRFA Clause 4.2.2 (f) </w:t>
      </w:r>
      <w:r w:rsidR="002839F3">
        <w:t>Counter Disaster Operations</w:t>
      </w:r>
      <w:bookmarkEnd w:id="64"/>
      <w:bookmarkEnd w:id="65"/>
      <w:bookmarkEnd w:id="66"/>
    </w:p>
    <w:p w14:paraId="524BC1A9" w14:textId="77777777" w:rsidR="00407752" w:rsidRDefault="00407752" w:rsidP="00407752">
      <w:bookmarkStart w:id="67" w:name="_Hlk148954221"/>
      <w:r w:rsidRPr="00B6208C">
        <w:t xml:space="preserve">Some </w:t>
      </w:r>
      <w:r w:rsidR="003F685F">
        <w:t>costs which are associated</w:t>
      </w:r>
      <w:r w:rsidRPr="00B6208C">
        <w:t xml:space="preserve"> with the </w:t>
      </w:r>
      <w:r>
        <w:t>undertaking of counter disaster operations (CDO)</w:t>
      </w:r>
      <w:r w:rsidRPr="00B6208C">
        <w:t xml:space="preserve"> are eligible for reimbursement. </w:t>
      </w:r>
      <w:r>
        <w:t xml:space="preserve">This measure is intended to </w:t>
      </w:r>
      <w:bookmarkStart w:id="68" w:name="_Hlk148954303"/>
      <w:r>
        <w:t>provide assistance to individuals who are under threat from, or who have been directly affected by, an eligible disaster.</w:t>
      </w:r>
      <w:bookmarkEnd w:id="68"/>
    </w:p>
    <w:p w14:paraId="3F51492F" w14:textId="77777777" w:rsidR="00ED1A35" w:rsidRDefault="00ED1A35" w:rsidP="00ED1A35">
      <w:r>
        <w:t>Eligible CDO activities must be intended to reduce the need for other forms of assistance under the arrangements.</w:t>
      </w:r>
    </w:p>
    <w:p w14:paraId="2C717348" w14:textId="77777777" w:rsidR="00ED1A35" w:rsidRDefault="00ED1A35" w:rsidP="00ED1A35">
      <w:r w:rsidRPr="0042759E">
        <w:t xml:space="preserve">In order for Delivery Agencies to claim costs for </w:t>
      </w:r>
      <w:r>
        <w:t>CDO</w:t>
      </w:r>
      <w:r w:rsidRPr="0042759E">
        <w:t>, they must be able to demonstrate that the costs are extraordinary, relate to eligible counter disaster operations activities and that they have been required to engage additional personal to undertake these activities</w:t>
      </w:r>
      <w:r>
        <w:t xml:space="preserve">. </w:t>
      </w:r>
    </w:p>
    <w:p w14:paraId="17605784" w14:textId="31C0C78D" w:rsidR="00407752" w:rsidRDefault="00407752" w:rsidP="00407752">
      <w:r w:rsidRPr="00B6208C">
        <w:t xml:space="preserve">Examples of costs eligible are provided in </w:t>
      </w:r>
      <w:hyperlink r:id="rId29" w:history="1">
        <w:r w:rsidRPr="00956DD9">
          <w:rPr>
            <w:rStyle w:val="Hyperlink"/>
            <w:i/>
            <w:iCs/>
          </w:rPr>
          <w:t>Tip Sheet 3: Examples of Counter Disaster Operations (Category A</w:t>
        </w:r>
        <w:r w:rsidR="00ED1A35" w:rsidRPr="00956DD9">
          <w:rPr>
            <w:rStyle w:val="Hyperlink"/>
            <w:i/>
            <w:iCs/>
          </w:rPr>
          <w:t>)</w:t>
        </w:r>
      </w:hyperlink>
      <w:r w:rsidR="00ED1A35">
        <w:rPr>
          <w:i/>
          <w:iCs/>
        </w:rPr>
        <w:t>.</w:t>
      </w:r>
      <w:r>
        <w:t xml:space="preserve"> </w:t>
      </w:r>
    </w:p>
    <w:p w14:paraId="660A2BEE" w14:textId="77777777" w:rsidR="002839F3" w:rsidRDefault="00FB47A6" w:rsidP="002839F3">
      <w:pPr>
        <w:jc w:val="both"/>
        <w:rPr>
          <w:rFonts w:cstheme="minorHAnsi"/>
          <w:lang w:eastAsia="en-US"/>
        </w:rPr>
      </w:pPr>
      <w:r w:rsidRPr="00B2393F">
        <w:rPr>
          <w:rFonts w:cstheme="minorHAnsi"/>
          <w:lang w:eastAsia="en-US"/>
        </w:rPr>
        <w:t>Generally</w:t>
      </w:r>
      <w:r w:rsidR="002839F3" w:rsidRPr="00B2393F">
        <w:rPr>
          <w:rFonts w:cstheme="minorHAnsi"/>
          <w:lang w:eastAsia="en-US"/>
        </w:rPr>
        <w:t>, counter disaster operations activities</w:t>
      </w:r>
      <w:r w:rsidR="00ED1A35">
        <w:rPr>
          <w:rFonts w:cstheme="minorHAnsi"/>
          <w:lang w:eastAsia="en-US"/>
        </w:rPr>
        <w:t xml:space="preserve"> under Category A are undertaken with the intent of protecting residential properties from an eligible disaster and ensure affected residents can return home. </w:t>
      </w:r>
      <w:r w:rsidR="002839F3" w:rsidRPr="00B2393F">
        <w:rPr>
          <w:rFonts w:cstheme="minorHAnsi"/>
          <w:lang w:eastAsia="en-US"/>
        </w:rPr>
        <w:t xml:space="preserve"> </w:t>
      </w:r>
    </w:p>
    <w:p w14:paraId="2F444685" w14:textId="77777777" w:rsidR="00B74A52" w:rsidRDefault="00ED1A35" w:rsidP="00B74A52">
      <w:pPr>
        <w:pStyle w:val="Heading2"/>
        <w:spacing w:before="480"/>
      </w:pPr>
      <w:bookmarkStart w:id="69" w:name="_Toc83735018"/>
      <w:bookmarkStart w:id="70" w:name="_Toc83735532"/>
      <w:bookmarkStart w:id="71" w:name="_Toc172703785"/>
      <w:bookmarkEnd w:id="67"/>
      <w:r>
        <w:t xml:space="preserve">DRFA Clause 4.2.2 (g) </w:t>
      </w:r>
      <w:r w:rsidR="00B74A52">
        <w:t>Personal and Financial Counselling</w:t>
      </w:r>
      <w:bookmarkEnd w:id="69"/>
      <w:bookmarkEnd w:id="70"/>
      <w:bookmarkEnd w:id="71"/>
    </w:p>
    <w:p w14:paraId="695215DC" w14:textId="77777777" w:rsidR="00E87B8C" w:rsidRDefault="00B74A52" w:rsidP="00E87B8C">
      <w:r>
        <w:rPr>
          <w:szCs w:val="17"/>
        </w:rPr>
        <w:t xml:space="preserve">Some costs associated with the </w:t>
      </w:r>
      <w:r w:rsidRPr="00C031B1">
        <w:rPr>
          <w:szCs w:val="17"/>
        </w:rPr>
        <w:t>provision of financial counselling and psychological first aid to disaster affected individuals in the immediate aftermath of a disaster</w:t>
      </w:r>
      <w:r>
        <w:rPr>
          <w:szCs w:val="17"/>
        </w:rPr>
        <w:t xml:space="preserve"> </w:t>
      </w:r>
      <w:r w:rsidR="007143AA">
        <w:rPr>
          <w:szCs w:val="17"/>
        </w:rPr>
        <w:t>are</w:t>
      </w:r>
      <w:r>
        <w:rPr>
          <w:szCs w:val="17"/>
        </w:rPr>
        <w:t xml:space="preserve"> eligible for reimbursement. </w:t>
      </w:r>
      <w:r w:rsidR="00E87B8C">
        <w:t>This measure is intended to help individuals who are suffering personal hardship and distress as a direct result of an eligible disaster by providing them with personal and financial counselling in the immediate aftermath of the eligible disaster.</w:t>
      </w:r>
    </w:p>
    <w:p w14:paraId="0D1D85F2" w14:textId="4BB44B28" w:rsidR="00E4435D" w:rsidRPr="00C031B1" w:rsidRDefault="00CF4D2B" w:rsidP="00B74A52">
      <w:pPr>
        <w:spacing w:before="100" w:line="240" w:lineRule="auto"/>
        <w:rPr>
          <w:szCs w:val="17"/>
        </w:rPr>
      </w:pPr>
      <w:r w:rsidRPr="00B6208C">
        <w:t>Examples of costs</w:t>
      </w:r>
      <w:r>
        <w:t xml:space="preserve"> and activities </w:t>
      </w:r>
      <w:r w:rsidRPr="00B6208C">
        <w:t xml:space="preserve">eligible are provided in </w:t>
      </w:r>
      <w:hyperlink r:id="rId30" w:history="1">
        <w:r w:rsidRPr="00956DD9">
          <w:rPr>
            <w:rStyle w:val="Hyperlink"/>
            <w:i/>
            <w:iCs/>
          </w:rPr>
          <w:t>Tip Sheet 4: Examples of Personal &amp; Financial Counselling – (Category A)</w:t>
        </w:r>
      </w:hyperlink>
      <w:r>
        <w:t>.</w:t>
      </w:r>
    </w:p>
    <w:p w14:paraId="40A85368" w14:textId="77777777" w:rsidR="00E4435D" w:rsidRPr="00E4435D" w:rsidRDefault="00E4435D" w:rsidP="00565687">
      <w:pPr>
        <w:spacing w:line="240" w:lineRule="auto"/>
        <w:rPr>
          <w:szCs w:val="17"/>
        </w:rPr>
      </w:pPr>
      <w:bookmarkStart w:id="72" w:name="_Hlk148952343"/>
    </w:p>
    <w:p w14:paraId="149482FE" w14:textId="77777777" w:rsidR="00E4435D" w:rsidRDefault="00E4435D" w:rsidP="00E4435D">
      <w:pPr>
        <w:pStyle w:val="Heading2"/>
      </w:pPr>
      <w:bookmarkStart w:id="73" w:name="_Toc172703786"/>
      <w:r>
        <w:lastRenderedPageBreak/>
        <w:t>DRFA Clause 4.3.2 (a) Counter Disaster Operations</w:t>
      </w:r>
      <w:r w:rsidR="00DF1423">
        <w:t xml:space="preserve"> for the protection of the general public</w:t>
      </w:r>
      <w:r>
        <w:t xml:space="preserve"> – Category B</w:t>
      </w:r>
      <w:bookmarkEnd w:id="73"/>
    </w:p>
    <w:p w14:paraId="20720552" w14:textId="77777777" w:rsidR="00E4435D" w:rsidRDefault="00E4435D" w:rsidP="00E4435D">
      <w:r w:rsidRPr="00B6208C">
        <w:t xml:space="preserve">Some costs </w:t>
      </w:r>
      <w:r w:rsidR="1137DC3B">
        <w:t xml:space="preserve">which are </w:t>
      </w:r>
      <w:r w:rsidRPr="00B6208C">
        <w:t xml:space="preserve">associated with the </w:t>
      </w:r>
      <w:r>
        <w:t>undertaking of counter disaster operations (CDO)</w:t>
      </w:r>
      <w:r w:rsidRPr="00B6208C">
        <w:t xml:space="preserve"> are eligible for reimbursement. </w:t>
      </w:r>
    </w:p>
    <w:p w14:paraId="5142D35C" w14:textId="77777777" w:rsidR="00E4435D" w:rsidRDefault="00E4435D" w:rsidP="00E4435D">
      <w:r>
        <w:t xml:space="preserve">Eligible CDO activities must be intended to reduce the need for other forms of assistance under the arrangements. </w:t>
      </w:r>
      <w:r w:rsidRPr="0042759E">
        <w:t xml:space="preserve">In order for Delivery Agencies to claim costs for </w:t>
      </w:r>
      <w:r>
        <w:t>CDO</w:t>
      </w:r>
      <w:r w:rsidRPr="0042759E">
        <w:t>, they must be able to demonstrate that the costs are extraordinary, relate to eligible counter disaster operations activities and that they have been required to engage additional personal to undertake these activities</w:t>
      </w:r>
      <w:r>
        <w:t xml:space="preserve">. </w:t>
      </w:r>
    </w:p>
    <w:p w14:paraId="0BB34F96" w14:textId="77777777" w:rsidR="00E4435D" w:rsidRDefault="00E4435D" w:rsidP="00E4435D">
      <w:pPr>
        <w:jc w:val="both"/>
        <w:rPr>
          <w:rFonts w:cstheme="minorHAnsi"/>
          <w:lang w:eastAsia="en-US"/>
        </w:rPr>
      </w:pPr>
      <w:r w:rsidRPr="00B2393F">
        <w:rPr>
          <w:rFonts w:cstheme="minorHAnsi"/>
          <w:lang w:eastAsia="en-US"/>
        </w:rPr>
        <w:t>Generally, counter disaster operations activities</w:t>
      </w:r>
      <w:r>
        <w:rPr>
          <w:rFonts w:cstheme="minorHAnsi"/>
          <w:lang w:eastAsia="en-US"/>
        </w:rPr>
        <w:t xml:space="preserve"> under Category B are undertaken with the intent of protecting the general public and ensuring public health and safety in public areas i.e. the community (as a whole) will benefit from the activity being undertaken. </w:t>
      </w:r>
      <w:r w:rsidRPr="00B2393F">
        <w:rPr>
          <w:rFonts w:cstheme="minorHAnsi"/>
          <w:lang w:eastAsia="en-US"/>
        </w:rPr>
        <w:t xml:space="preserve"> </w:t>
      </w:r>
    </w:p>
    <w:p w14:paraId="7900D4D4" w14:textId="5EB41CB0" w:rsidR="00B74A52" w:rsidRPr="00B6208C" w:rsidRDefault="00E4435D" w:rsidP="00B74A52">
      <w:r w:rsidRPr="00B6208C">
        <w:t xml:space="preserve">Examples of costs eligible are provided in </w:t>
      </w:r>
      <w:hyperlink r:id="rId31" w:history="1">
        <w:r w:rsidRPr="00956DD9">
          <w:rPr>
            <w:rStyle w:val="Hyperlink"/>
            <w:i/>
            <w:iCs/>
          </w:rPr>
          <w:t>Tip Sheet 5: Examples of Counter Disaster Operations (Category B)</w:t>
        </w:r>
      </w:hyperlink>
      <w:r>
        <w:rPr>
          <w:i/>
          <w:iCs/>
        </w:rPr>
        <w:t>.</w:t>
      </w:r>
      <w:r>
        <w:t xml:space="preserve"> </w:t>
      </w:r>
      <w:bookmarkStart w:id="74" w:name="_Hlk148952366"/>
      <w:bookmarkEnd w:id="72"/>
    </w:p>
    <w:p w14:paraId="2FF1B0B8" w14:textId="499E8459" w:rsidR="0006609B" w:rsidRDefault="4B40E937" w:rsidP="0006609B">
      <w:pPr>
        <w:pStyle w:val="Heading1"/>
      </w:pPr>
      <w:bookmarkStart w:id="75" w:name="_Toc25649340"/>
      <w:bookmarkStart w:id="76" w:name="_Toc83735021"/>
      <w:bookmarkStart w:id="77" w:name="_Toc83735535"/>
      <w:bookmarkStart w:id="78" w:name="_Toc172703787"/>
      <w:bookmarkEnd w:id="74"/>
      <w:r>
        <w:t xml:space="preserve">Claims </w:t>
      </w:r>
      <w:r w:rsidR="23CF64CA">
        <w:t>relating to s</w:t>
      </w:r>
      <w:r w:rsidR="0006609B">
        <w:t xml:space="preserve">alaries and </w:t>
      </w:r>
      <w:r w:rsidR="7DB6D828">
        <w:t>w</w:t>
      </w:r>
      <w:r w:rsidR="0006609B">
        <w:t>ages</w:t>
      </w:r>
      <w:bookmarkEnd w:id="75"/>
      <w:bookmarkEnd w:id="76"/>
      <w:bookmarkEnd w:id="77"/>
      <w:bookmarkEnd w:id="78"/>
    </w:p>
    <w:p w14:paraId="6615454E" w14:textId="77777777" w:rsidR="0006609B" w:rsidRPr="00306F09" w:rsidRDefault="0006609B" w:rsidP="0006609B">
      <w:pPr>
        <w:pStyle w:val="Heading2"/>
      </w:pPr>
      <w:bookmarkStart w:id="79" w:name="_Toc83735022"/>
      <w:bookmarkStart w:id="80" w:name="_Toc83735536"/>
      <w:bookmarkStart w:id="81" w:name="_Toc172703788"/>
      <w:bookmarkStart w:id="82" w:name="_Toc25649341"/>
      <w:r w:rsidRPr="00306F09">
        <w:t xml:space="preserve">Day </w:t>
      </w:r>
      <w:r>
        <w:t>l</w:t>
      </w:r>
      <w:r w:rsidRPr="00306F09">
        <w:t>abour</w:t>
      </w:r>
      <w:bookmarkEnd w:id="79"/>
      <w:bookmarkEnd w:id="80"/>
      <w:bookmarkEnd w:id="81"/>
      <w:r w:rsidRPr="00306F09">
        <w:t xml:space="preserve"> </w:t>
      </w:r>
      <w:bookmarkEnd w:id="82"/>
    </w:p>
    <w:p w14:paraId="79A85734" w14:textId="77777777" w:rsidR="00A73E81" w:rsidRDefault="00BC1A2A" w:rsidP="008264BA">
      <w:r w:rsidRPr="26E806F3">
        <w:t xml:space="preserve">Day labour </w:t>
      </w:r>
      <w:r w:rsidR="00A82DAB" w:rsidRPr="26E806F3">
        <w:t xml:space="preserve">is not eligible for </w:t>
      </w:r>
      <w:r w:rsidR="00CD1A58" w:rsidRPr="26E806F3">
        <w:t xml:space="preserve">expenditure associated with </w:t>
      </w:r>
      <w:r w:rsidR="00B52A6D" w:rsidRPr="26E806F3">
        <w:rPr>
          <w:b/>
          <w:bCs/>
        </w:rPr>
        <w:t xml:space="preserve">Category A </w:t>
      </w:r>
      <w:r w:rsidR="00926939" w:rsidRPr="26E806F3">
        <w:rPr>
          <w:b/>
          <w:bCs/>
        </w:rPr>
        <w:t>e</w:t>
      </w:r>
      <w:r w:rsidR="00B52A6D" w:rsidRPr="26E806F3">
        <w:rPr>
          <w:b/>
          <w:bCs/>
        </w:rPr>
        <w:t xml:space="preserve">arly relief and recovery activities and Category B – Counter Disaster Operations </w:t>
      </w:r>
      <w:r w:rsidR="00CD1A58" w:rsidRPr="26E806F3">
        <w:t>and accordingly, i</w:t>
      </w:r>
      <w:r w:rsidR="00B52A6D" w:rsidRPr="26E806F3">
        <w:t xml:space="preserve">s deemed to be ineligible expenditure. </w:t>
      </w:r>
    </w:p>
    <w:p w14:paraId="1D2F35D0" w14:textId="46E27B7D" w:rsidR="008264BA" w:rsidRPr="00A06B3F" w:rsidRDefault="008264BA" w:rsidP="008264BA">
      <w:r>
        <w:t xml:space="preserve">Refer to </w:t>
      </w:r>
      <w:r w:rsidRPr="00A73E81">
        <w:rPr>
          <w:b/>
          <w:bCs/>
          <w:i/>
          <w:iCs/>
        </w:rPr>
        <w:t>Tip Sheet 12</w:t>
      </w:r>
      <w:r>
        <w:t xml:space="preserve"> for advice on the eligibility of day labour costs for Category A early relief and recovery activities and Category B – CDO including the following</w:t>
      </w:r>
      <w:r w:rsidRPr="00A06B3F">
        <w:t>:</w:t>
      </w:r>
    </w:p>
    <w:p w14:paraId="37303565" w14:textId="77777777" w:rsidR="008264BA" w:rsidRDefault="008264BA" w:rsidP="008264BA">
      <w:pPr>
        <w:pStyle w:val="Bullet1"/>
      </w:pPr>
      <w:r>
        <w:t>A</w:t>
      </w:r>
      <w:r w:rsidRPr="00A06B3F">
        <w:t>dditional temporary employees engaged</w:t>
      </w:r>
      <w:r>
        <w:t>;</w:t>
      </w:r>
    </w:p>
    <w:p w14:paraId="4F7D2C72" w14:textId="77777777" w:rsidR="008264BA" w:rsidRPr="00A06B3F" w:rsidRDefault="008264BA" w:rsidP="008264BA">
      <w:pPr>
        <w:pStyle w:val="Bullet1"/>
      </w:pPr>
      <w:r>
        <w:t>B</w:t>
      </w:r>
      <w:r w:rsidRPr="00A06B3F">
        <w:t>ackfilling of</w:t>
      </w:r>
      <w:r>
        <w:t xml:space="preserve"> those</w:t>
      </w:r>
      <w:r w:rsidRPr="00A06B3F">
        <w:t xml:space="preserve"> employees</w:t>
      </w:r>
      <w:r>
        <w:t xml:space="preserve"> seconded to undertake the eligible activities;</w:t>
      </w:r>
    </w:p>
    <w:p w14:paraId="101EF991" w14:textId="77777777" w:rsidR="008264BA" w:rsidRDefault="008264BA" w:rsidP="008264BA">
      <w:pPr>
        <w:pStyle w:val="Bullet1"/>
      </w:pPr>
      <w:r>
        <w:t>O</w:t>
      </w:r>
      <w:r w:rsidRPr="00A06B3F">
        <w:t xml:space="preserve">vertime costs of </w:t>
      </w:r>
      <w:r>
        <w:t>Delivery Agency</w:t>
      </w:r>
      <w:r w:rsidRPr="00A06B3F">
        <w:t xml:space="preserve"> employees</w:t>
      </w:r>
      <w:r>
        <w:t>;</w:t>
      </w:r>
    </w:p>
    <w:p w14:paraId="62D24106" w14:textId="77777777" w:rsidR="008264BA" w:rsidRPr="00A06B3F" w:rsidRDefault="008264BA" w:rsidP="008264BA">
      <w:pPr>
        <w:pStyle w:val="Bullet1"/>
      </w:pPr>
      <w:r w:rsidRPr="009E1426">
        <w:t>Travel costs</w:t>
      </w:r>
      <w:r>
        <w:t>, Allowances and Accommodation expenses; and the</w:t>
      </w:r>
    </w:p>
    <w:p w14:paraId="37157299" w14:textId="77777777" w:rsidR="008264BA" w:rsidRDefault="008264BA" w:rsidP="008264BA">
      <w:pPr>
        <w:pStyle w:val="Bullet1"/>
      </w:pPr>
      <w:r>
        <w:t>Use of other Delivery Agency/ies staff to assist with relief and recovery activities.</w:t>
      </w:r>
    </w:p>
    <w:p w14:paraId="551F7E79" w14:textId="77777777" w:rsidR="007C7E66" w:rsidRDefault="007C7E66" w:rsidP="00BA1671">
      <w:pPr>
        <w:pStyle w:val="Heading1"/>
      </w:pPr>
      <w:bookmarkStart w:id="83" w:name="_Toc83735028"/>
      <w:bookmarkStart w:id="84" w:name="_Toc83735540"/>
      <w:bookmarkStart w:id="85" w:name="_Toc172703789"/>
      <w:bookmarkStart w:id="86" w:name="_Hlk161581546"/>
      <w:bookmarkEnd w:id="15"/>
      <w:bookmarkEnd w:id="50"/>
      <w:bookmarkEnd w:id="51"/>
      <w:bookmarkEnd w:id="52"/>
      <w:bookmarkEnd w:id="53"/>
      <w:r w:rsidRPr="00727902">
        <w:t>C</w:t>
      </w:r>
      <w:r w:rsidRPr="00A561F1">
        <w:t xml:space="preserve">laims </w:t>
      </w:r>
      <w:r w:rsidR="00273C96">
        <w:t>p</w:t>
      </w:r>
      <w:r w:rsidR="00273C96" w:rsidRPr="00A561F1">
        <w:t>rocess</w:t>
      </w:r>
      <w:bookmarkEnd w:id="83"/>
      <w:bookmarkEnd w:id="84"/>
      <w:r w:rsidR="00FD16F1">
        <w:t xml:space="preserve"> and acquittal and completion requirements</w:t>
      </w:r>
      <w:bookmarkEnd w:id="85"/>
    </w:p>
    <w:p w14:paraId="3443C7B7" w14:textId="77777777" w:rsidR="00EB4F0C" w:rsidRDefault="007C7E66" w:rsidP="008D238B">
      <w:r w:rsidRPr="00A06B3F">
        <w:t xml:space="preserve">For </w:t>
      </w:r>
      <w:r w:rsidR="00194131">
        <w:t xml:space="preserve">eligible </w:t>
      </w:r>
      <w:r w:rsidR="001F374D">
        <w:t xml:space="preserve">early relief and recovery and counter disaster </w:t>
      </w:r>
      <w:r w:rsidR="00194131">
        <w:t>activities</w:t>
      </w:r>
      <w:r w:rsidRPr="00A06B3F">
        <w:t xml:space="preserve"> under the DRFA, </w:t>
      </w:r>
      <w:r w:rsidR="002872CA">
        <w:t>Delivery</w:t>
      </w:r>
      <w:r w:rsidR="003B3ABC">
        <w:t xml:space="preserve"> A</w:t>
      </w:r>
      <w:r w:rsidRPr="00A06B3F">
        <w:t xml:space="preserve">gencies in Victoria will be reimbursed </w:t>
      </w:r>
      <w:r w:rsidR="00AA36E8">
        <w:t xml:space="preserve">by the State through </w:t>
      </w:r>
      <w:r w:rsidR="005D1D1E">
        <w:t>the</w:t>
      </w:r>
      <w:r w:rsidR="00194131">
        <w:t xml:space="preserve"> A</w:t>
      </w:r>
      <w:r w:rsidR="005D1D1E">
        <w:t xml:space="preserve">dministering </w:t>
      </w:r>
      <w:r w:rsidR="00194131">
        <w:t>A</w:t>
      </w:r>
      <w:r w:rsidR="005D1D1E">
        <w:t>uthority</w:t>
      </w:r>
      <w:r w:rsidR="00C04CD0">
        <w:t xml:space="preserve"> on actual expenditure</w:t>
      </w:r>
      <w:r w:rsidRPr="00A06B3F">
        <w:t xml:space="preserve">. </w:t>
      </w:r>
    </w:p>
    <w:p w14:paraId="3E97F6A8" w14:textId="77777777" w:rsidR="00A73E81" w:rsidRDefault="00A73E81">
      <w:pPr>
        <w:spacing w:before="0" w:after="0" w:line="240" w:lineRule="auto"/>
      </w:pPr>
      <w:r>
        <w:br w:type="page"/>
      </w:r>
    </w:p>
    <w:p w14:paraId="27519691" w14:textId="697B69D5" w:rsidR="007E3295" w:rsidRDefault="008D238B" w:rsidP="008D238B">
      <w:r>
        <w:lastRenderedPageBreak/>
        <w:t>Delivery Agencies should refer to the</w:t>
      </w:r>
      <w:r w:rsidR="00EB4F0C">
        <w:t>:</w:t>
      </w:r>
    </w:p>
    <w:p w14:paraId="0009FF6A" w14:textId="3EBD8000" w:rsidR="00EB4F0C" w:rsidRDefault="00DA1AD3" w:rsidP="00565687">
      <w:pPr>
        <w:pStyle w:val="ListParagraph"/>
        <w:numPr>
          <w:ilvl w:val="0"/>
          <w:numId w:val="51"/>
        </w:numPr>
      </w:pPr>
      <w:r w:rsidRPr="00404825">
        <w:t>individual</w:t>
      </w:r>
      <w:r w:rsidR="00662581" w:rsidRPr="00404825">
        <w:t xml:space="preserve"> </w:t>
      </w:r>
      <w:hyperlink r:id="rId32" w:history="1">
        <w:r w:rsidR="003668EC" w:rsidRPr="00956DD9">
          <w:rPr>
            <w:rStyle w:val="Hyperlink"/>
            <w:i/>
            <w:iCs/>
          </w:rPr>
          <w:t>Tip Sheets</w:t>
        </w:r>
        <w:r w:rsidR="003668EC" w:rsidRPr="00956DD9">
          <w:rPr>
            <w:rStyle w:val="Hyperlink"/>
          </w:rPr>
          <w:t xml:space="preserve"> 1 – 5 on Category A and Category B CDO</w:t>
        </w:r>
      </w:hyperlink>
      <w:r w:rsidR="003668EC">
        <w:t xml:space="preserve"> </w:t>
      </w:r>
      <w:r w:rsidR="001739FA" w:rsidRPr="0063329A">
        <w:t>for advice on how to seek reimbursement on eligible expenditure associated with Category A and Category B Counter disaster operations</w:t>
      </w:r>
      <w:r w:rsidR="001739FA">
        <w:t xml:space="preserve"> including funding contributions</w:t>
      </w:r>
      <w:r w:rsidR="00936B14">
        <w:t>, the allowable time period</w:t>
      </w:r>
      <w:r w:rsidR="00AC34CC">
        <w:t>, requests for an extension of time if required</w:t>
      </w:r>
      <w:r w:rsidR="001739FA">
        <w:t xml:space="preserve"> and the supporting documentation required</w:t>
      </w:r>
      <w:r w:rsidR="00936B14">
        <w:t xml:space="preserve"> </w:t>
      </w:r>
      <w:r w:rsidR="00570547">
        <w:t>for each claim type</w:t>
      </w:r>
      <w:r w:rsidR="00EB4F0C">
        <w:t>;</w:t>
      </w:r>
      <w:r w:rsidR="001739FA">
        <w:t xml:space="preserve"> </w:t>
      </w:r>
    </w:p>
    <w:p w14:paraId="0B10F197" w14:textId="06E467B4" w:rsidR="00182F8A" w:rsidRDefault="00956DD9" w:rsidP="00565687">
      <w:pPr>
        <w:pStyle w:val="ListParagraph"/>
        <w:numPr>
          <w:ilvl w:val="0"/>
          <w:numId w:val="51"/>
        </w:numPr>
      </w:pPr>
      <w:hyperlink r:id="rId33" w:history="1">
        <w:r w:rsidRPr="00F35BB2">
          <w:rPr>
            <w:rStyle w:val="Hyperlink"/>
            <w:i/>
            <w:iCs/>
          </w:rPr>
          <w:t>How To Sheet 1: Best Practice Examples – Category A and B CDO</w:t>
        </w:r>
      </w:hyperlink>
      <w:r>
        <w:rPr>
          <w:i/>
          <w:iCs/>
        </w:rPr>
        <w:t xml:space="preserve"> </w:t>
      </w:r>
      <w:r w:rsidR="00C0508F" w:rsidRPr="00565687">
        <w:t>which provides best practice examples on claim forms</w:t>
      </w:r>
      <w:r w:rsidR="00126469">
        <w:t>, general ledger</w:t>
      </w:r>
      <w:r w:rsidR="00C0508F" w:rsidRPr="00565687">
        <w:t xml:space="preserve"> and </w:t>
      </w:r>
      <w:r w:rsidR="005C25CE" w:rsidRPr="00565687">
        <w:t>invoices for Category A and B CDO expenditure</w:t>
      </w:r>
      <w:r w:rsidR="00182F8A">
        <w:t>; and the</w:t>
      </w:r>
    </w:p>
    <w:p w14:paraId="1A98249B" w14:textId="036B26DB" w:rsidR="008D238B" w:rsidRDefault="00182F8A" w:rsidP="00565687">
      <w:pPr>
        <w:pStyle w:val="ListParagraph"/>
        <w:numPr>
          <w:ilvl w:val="0"/>
          <w:numId w:val="51"/>
        </w:numPr>
      </w:pPr>
      <w:r w:rsidRPr="00EF3EB8">
        <w:rPr>
          <w:rFonts w:cs="Arial"/>
          <w:iCs/>
        </w:rPr>
        <w:t xml:space="preserve">Frequently Asked Questions for the </w:t>
      </w:r>
      <w:hyperlink r:id="rId34" w:history="1">
        <w:r w:rsidRPr="00EF3EB8">
          <w:rPr>
            <w:rStyle w:val="Hyperlink"/>
            <w:rFonts w:cs="Arial"/>
            <w:iCs/>
          </w:rPr>
          <w:t>June 2021 storm and flood event (AGRN 969)</w:t>
        </w:r>
      </w:hyperlink>
      <w:r w:rsidRPr="00EF3EB8">
        <w:rPr>
          <w:rFonts w:cs="Arial"/>
          <w:iCs/>
        </w:rPr>
        <w:t xml:space="preserve">, </w:t>
      </w:r>
      <w:hyperlink r:id="rId35" w:history="1">
        <w:r w:rsidRPr="00EF3EB8">
          <w:rPr>
            <w:rStyle w:val="Hyperlink"/>
            <w:rFonts w:cs="Arial"/>
            <w:iCs/>
          </w:rPr>
          <w:t>Victorian Floods commencing 06 October 2022 (AGRN 1037)</w:t>
        </w:r>
      </w:hyperlink>
      <w:r w:rsidRPr="00EF3EB8">
        <w:rPr>
          <w:rFonts w:cs="Arial"/>
          <w:iCs/>
        </w:rPr>
        <w:t xml:space="preserve">, </w:t>
      </w:r>
      <w:hyperlink r:id="rId36" w:anchor="event-faq-pages-and-council-bulletins" w:history="1">
        <w:r w:rsidRPr="00EF3EB8">
          <w:rPr>
            <w:rStyle w:val="Hyperlink"/>
            <w:rFonts w:cs="Arial"/>
            <w:iCs/>
          </w:rPr>
          <w:t>Victorian Bushfires and Storms commencing 13 February 2024 (AGRN 1108)</w:t>
        </w:r>
      </w:hyperlink>
      <w:r>
        <w:rPr>
          <w:rFonts w:cs="Arial"/>
          <w:iCs/>
        </w:rPr>
        <w:t>.</w:t>
      </w:r>
    </w:p>
    <w:p w14:paraId="5E9EE221" w14:textId="77777777" w:rsidR="00830D7C" w:rsidRPr="00A06B3F" w:rsidRDefault="00830D7C" w:rsidP="00830D7C">
      <w:pPr>
        <w:keepNext/>
      </w:pPr>
      <w:r>
        <w:t xml:space="preserve">All claims are required to be lodged </w:t>
      </w:r>
      <w:r w:rsidR="004A6C68">
        <w:t xml:space="preserve">regularly throughout the </w:t>
      </w:r>
      <w:r>
        <w:t xml:space="preserve">financial year </w:t>
      </w:r>
      <w:r w:rsidR="004A6C68">
        <w:t>in which</w:t>
      </w:r>
      <w:r>
        <w:t xml:space="preserve"> the expenditure is incurred. </w:t>
      </w:r>
      <w:r w:rsidRPr="00A06B3F">
        <w:t xml:space="preserve">The </w:t>
      </w:r>
      <w:r>
        <w:t>Assessing Authority</w:t>
      </w:r>
      <w:r w:rsidRPr="00A06B3F">
        <w:t xml:space="preserve"> will consult with the </w:t>
      </w:r>
      <w:r>
        <w:t>Delivery Agency</w:t>
      </w:r>
      <w:r w:rsidRPr="00A06B3F">
        <w:t xml:space="preserve"> to ensure all available information has been appropriately considered as part of the final claim.</w:t>
      </w:r>
    </w:p>
    <w:p w14:paraId="1055E1C9" w14:textId="77777777" w:rsidR="00830D7C" w:rsidRPr="00A06B3F" w:rsidRDefault="00830D7C" w:rsidP="00830D7C">
      <w:r w:rsidRPr="00A06B3F">
        <w:t xml:space="preserve">All acquitted claims may be subject to further review by the </w:t>
      </w:r>
      <w:r>
        <w:t>State and Australian appointed auditors.</w:t>
      </w:r>
    </w:p>
    <w:p w14:paraId="49C38EAC" w14:textId="77777777" w:rsidR="00830D7C" w:rsidRDefault="00830D7C" w:rsidP="00830D7C">
      <w:pPr>
        <w:rPr>
          <w:rFonts w:cs="Arial"/>
          <w:b/>
        </w:rPr>
      </w:pPr>
      <w:r w:rsidRPr="00A8490E">
        <w:rPr>
          <w:rFonts w:cs="Arial"/>
          <w:b/>
        </w:rPr>
        <w:t>All supporting documents submitted are to be structured and cross referenced to allow third party verification.</w:t>
      </w:r>
      <w:r>
        <w:rPr>
          <w:rFonts w:cs="Arial"/>
          <w:b/>
        </w:rPr>
        <w:t xml:space="preserve"> This will facilitate the timely processing of claims and the State and Australian audit review process. </w:t>
      </w:r>
    </w:p>
    <w:p w14:paraId="6E452E3B" w14:textId="77777777" w:rsidR="00387540" w:rsidRPr="00013750" w:rsidRDefault="00387540" w:rsidP="00404825">
      <w:pPr>
        <w:pStyle w:val="Heading1"/>
      </w:pPr>
      <w:bookmarkStart w:id="87" w:name="_Toc83735034"/>
      <w:bookmarkStart w:id="88" w:name="_Toc83735546"/>
      <w:bookmarkStart w:id="89" w:name="_Toc139640471"/>
      <w:bookmarkStart w:id="90" w:name="_Toc172703790"/>
      <w:bookmarkEnd w:id="86"/>
      <w:r w:rsidRPr="00013750">
        <w:t xml:space="preserve">Document </w:t>
      </w:r>
      <w:r>
        <w:t>r</w:t>
      </w:r>
      <w:r w:rsidRPr="00013750">
        <w:t>etention</w:t>
      </w:r>
      <w:bookmarkEnd w:id="87"/>
      <w:bookmarkEnd w:id="88"/>
      <w:bookmarkEnd w:id="89"/>
      <w:bookmarkEnd w:id="90"/>
    </w:p>
    <w:p w14:paraId="6F0B6DCA" w14:textId="77777777" w:rsidR="00387540" w:rsidRPr="00A06B3F" w:rsidRDefault="00387540" w:rsidP="00387540">
      <w:r w:rsidRPr="00A06B3F">
        <w:t xml:space="preserve">The </w:t>
      </w:r>
      <w:r>
        <w:t>Delivery Agency</w:t>
      </w:r>
      <w:r w:rsidRPr="00A06B3F">
        <w:t xml:space="preserve"> must keep an accurate audit trail for seven</w:t>
      </w:r>
      <w:r>
        <w:t xml:space="preserve"> </w:t>
      </w:r>
      <w:r w:rsidRPr="00A06B3F">
        <w:t xml:space="preserve">years from the end of each financial year in which expenditure is claimed or until such time as the claims are subject to audit by the </w:t>
      </w:r>
      <w:r>
        <w:t>State and Australian appointed auditors</w:t>
      </w:r>
      <w:r w:rsidRPr="00A06B3F">
        <w:t xml:space="preserve">. This must include written records that correctly record and explain the </w:t>
      </w:r>
      <w:r>
        <w:t>Delivery Agency</w:t>
      </w:r>
      <w:r w:rsidRPr="00A06B3F">
        <w:t>’s expenditure claimed for all eligible measures.</w:t>
      </w:r>
    </w:p>
    <w:p w14:paraId="247FCF01" w14:textId="77777777" w:rsidR="00387540" w:rsidRPr="00A06B3F" w:rsidRDefault="00387540" w:rsidP="00387540">
      <w:r w:rsidRPr="00A06B3F">
        <w:t xml:space="preserve">The </w:t>
      </w:r>
      <w:r>
        <w:t>Delivery Agency</w:t>
      </w:r>
      <w:r w:rsidRPr="00A06B3F">
        <w:t xml:space="preserve"> must make available within </w:t>
      </w:r>
      <w:r>
        <w:t>two</w:t>
      </w:r>
      <w:r w:rsidRPr="00A06B3F">
        <w:t xml:space="preserve"> weeks all relevant documentation requested by the </w:t>
      </w:r>
      <w:r>
        <w:t>Assessing Authority</w:t>
      </w:r>
      <w:r w:rsidRPr="00A06B3F">
        <w:t xml:space="preserve"> or </w:t>
      </w:r>
      <w:r>
        <w:t>A</w:t>
      </w:r>
      <w:r w:rsidRPr="00A06B3F">
        <w:t xml:space="preserve">dministering </w:t>
      </w:r>
      <w:r>
        <w:t>A</w:t>
      </w:r>
      <w:r w:rsidRPr="00A06B3F">
        <w:t>uthority.</w:t>
      </w:r>
    </w:p>
    <w:p w14:paraId="56350D23" w14:textId="77777777" w:rsidR="00387540" w:rsidRPr="00A06B3F" w:rsidRDefault="00387540" w:rsidP="00387540">
      <w:pPr>
        <w:pStyle w:val="Bullet1"/>
      </w:pPr>
      <w:r w:rsidRPr="00A06B3F">
        <w:t>administrative data and documentation that may include (</w:t>
      </w:r>
      <w:r>
        <w:t xml:space="preserve">but is not limited to) contract or </w:t>
      </w:r>
      <w:r w:rsidRPr="00A06B3F">
        <w:t>work orders, timesheets, news articles, email correspondence, funding approval letters, minutes of meetings</w:t>
      </w:r>
      <w:r>
        <w:t>;</w:t>
      </w:r>
    </w:p>
    <w:p w14:paraId="4C45E542" w14:textId="77777777" w:rsidR="00387540" w:rsidRPr="00A06B3F" w:rsidRDefault="00387540" w:rsidP="00387540">
      <w:pPr>
        <w:pStyle w:val="Bullet1"/>
      </w:pPr>
      <w:r w:rsidRPr="00A06B3F">
        <w:t>financial data and documentation that may include (but is not limited to) tax and/or financial statements, cost-benefit analyses, transaction listings used to reconcile invoices, annual reports, proposals and invoices</w:t>
      </w:r>
      <w:r>
        <w:t>;</w:t>
      </w:r>
      <w:r w:rsidRPr="00A06B3F">
        <w:t xml:space="preserve"> and</w:t>
      </w:r>
    </w:p>
    <w:p w14:paraId="3079043F" w14:textId="77777777" w:rsidR="00387540" w:rsidRPr="004A481F" w:rsidRDefault="00387540" w:rsidP="00387540">
      <w:pPr>
        <w:pStyle w:val="Bullet1"/>
      </w:pPr>
      <w:r w:rsidRPr="00A06B3F">
        <w:t xml:space="preserve">grant data and documentation that may include (but is not limited to) grant applications and </w:t>
      </w:r>
      <w:r>
        <w:t>Further information</w:t>
      </w:r>
    </w:p>
    <w:p w14:paraId="2DA4B49D" w14:textId="250A9525" w:rsidR="00387540" w:rsidRDefault="00387540" w:rsidP="26E806F3">
      <w:pPr>
        <w:rPr>
          <w:rFonts w:eastAsia="Times New Roman"/>
          <w:sz w:val="18"/>
          <w:szCs w:val="18"/>
        </w:rPr>
      </w:pPr>
      <w:r w:rsidRPr="26E806F3">
        <w:rPr>
          <w:rFonts w:eastAsia="Times New Roman"/>
        </w:rPr>
        <w:t xml:space="preserve">For further information, refer to the Victorian DRFA Claims and eligibility documentation as listed in </w:t>
      </w:r>
      <w:r w:rsidRPr="26E806F3">
        <w:rPr>
          <w:color w:val="2B579A"/>
        </w:rPr>
        <w:fldChar w:fldCharType="begin"/>
      </w:r>
      <w:r>
        <w:instrText xml:space="preserve"> REF _Ref528151928 \h  \* MERGEFORMAT </w:instrText>
      </w:r>
      <w:r w:rsidRPr="26E806F3">
        <w:rPr>
          <w:color w:val="2B579A"/>
        </w:rPr>
      </w:r>
      <w:r w:rsidRPr="26E806F3">
        <w:rPr>
          <w:color w:val="2B579A"/>
        </w:rPr>
        <w:fldChar w:fldCharType="separate"/>
      </w:r>
      <w:r w:rsidR="006B46E4">
        <w:t xml:space="preserve">Appendix A: Guideline 3 Claims and eligibility standard forms and </w:t>
      </w:r>
      <w:r w:rsidRPr="26E806F3">
        <w:rPr>
          <w:color w:val="2B579A"/>
        </w:rPr>
        <w:fldChar w:fldCharType="end"/>
      </w:r>
      <w:r>
        <w:t>templates.</w:t>
      </w:r>
      <w:r w:rsidRPr="26E806F3">
        <w:rPr>
          <w:rFonts w:eastAsia="Times New Roman"/>
          <w:sz w:val="18"/>
          <w:szCs w:val="18"/>
        </w:rPr>
        <w:t xml:space="preserve"> </w:t>
      </w:r>
    </w:p>
    <w:p w14:paraId="22B1A8B4" w14:textId="77777777" w:rsidR="00A0346A" w:rsidRPr="00A0346A" w:rsidRDefault="00A0346A" w:rsidP="00A0346A">
      <w:pPr>
        <w:pStyle w:val="Heading1"/>
      </w:pPr>
      <w:bookmarkStart w:id="91" w:name="_Toc525150925"/>
      <w:bookmarkStart w:id="92" w:name="_Toc525150931"/>
      <w:bookmarkStart w:id="93" w:name="_Toc525150932"/>
      <w:bookmarkStart w:id="94" w:name="_Toc83735040"/>
      <w:bookmarkStart w:id="95" w:name="_Toc83735549"/>
      <w:bookmarkStart w:id="96" w:name="_Toc172703791"/>
      <w:bookmarkEnd w:id="91"/>
      <w:bookmarkEnd w:id="92"/>
      <w:bookmarkEnd w:id="93"/>
      <w:r w:rsidRPr="00044BF1">
        <w:lastRenderedPageBreak/>
        <w:t xml:space="preserve">Document </w:t>
      </w:r>
      <w:r w:rsidR="00441A05">
        <w:t>i</w:t>
      </w:r>
      <w:r w:rsidR="00441A05" w:rsidRPr="00044BF1">
        <w:t>nformation</w:t>
      </w:r>
      <w:bookmarkEnd w:id="94"/>
      <w:bookmarkEnd w:id="95"/>
      <w:bookmarkEnd w:id="96"/>
    </w:p>
    <w:p w14:paraId="14A1C7AD" w14:textId="77777777" w:rsidR="009F027C" w:rsidRPr="00044BF1" w:rsidRDefault="0089113F" w:rsidP="00ED3958">
      <w:pPr>
        <w:pStyle w:val="Heading2"/>
      </w:pPr>
      <w:bookmarkStart w:id="97" w:name="_Toc83735041"/>
      <w:bookmarkStart w:id="98" w:name="_Toc83735550"/>
      <w:bookmarkStart w:id="99" w:name="_Toc172703792"/>
      <w:r>
        <w:t xml:space="preserve">Document </w:t>
      </w:r>
      <w:r w:rsidR="00441A05">
        <w:t>d</w:t>
      </w:r>
      <w:r w:rsidR="00441A05" w:rsidRPr="00044BF1">
        <w:t>etails</w:t>
      </w:r>
      <w:bookmarkEnd w:id="97"/>
      <w:bookmarkEnd w:id="98"/>
      <w:bookmarkEnd w:id="99"/>
    </w:p>
    <w:tbl>
      <w:tblPr>
        <w:tblStyle w:val="DTFtexttable"/>
        <w:tblW w:w="5000" w:type="pct"/>
        <w:tblLayout w:type="fixed"/>
        <w:tblLook w:val="0420" w:firstRow="1" w:lastRow="0" w:firstColumn="0" w:lastColumn="0" w:noHBand="0" w:noVBand="1"/>
      </w:tblPr>
      <w:tblGrid>
        <w:gridCol w:w="2054"/>
        <w:gridCol w:w="6972"/>
      </w:tblGrid>
      <w:tr w:rsidR="00910DAD" w:rsidRPr="00357D85" w14:paraId="496FD6D5" w14:textId="77777777" w:rsidTr="009F6794">
        <w:trPr>
          <w:cnfStyle w:val="100000000000" w:firstRow="1" w:lastRow="0" w:firstColumn="0" w:lastColumn="0" w:oddVBand="0" w:evenVBand="0" w:oddHBand="0" w:evenHBand="0" w:firstRowFirstColumn="0" w:firstRowLastColumn="0" w:lastRowFirstColumn="0" w:lastRowLastColumn="0"/>
        </w:trPr>
        <w:tc>
          <w:tcPr>
            <w:tcW w:w="1138" w:type="pct"/>
          </w:tcPr>
          <w:p w14:paraId="1D75F9DD" w14:textId="77777777" w:rsidR="00910DAD" w:rsidRPr="00357D85" w:rsidRDefault="00910DAD" w:rsidP="009F6794">
            <w:pPr>
              <w:pStyle w:val="Tableheader"/>
            </w:pPr>
            <w:r w:rsidRPr="00357D85">
              <w:t>Criteria</w:t>
            </w:r>
          </w:p>
        </w:tc>
        <w:tc>
          <w:tcPr>
            <w:tcW w:w="3862" w:type="pct"/>
          </w:tcPr>
          <w:p w14:paraId="51FF47BC" w14:textId="77777777" w:rsidR="00910DAD" w:rsidRPr="00357D85" w:rsidRDefault="00910DAD" w:rsidP="009F6794">
            <w:pPr>
              <w:pStyle w:val="Tableheader"/>
            </w:pPr>
            <w:r w:rsidRPr="00357D85">
              <w:t>Details</w:t>
            </w:r>
          </w:p>
        </w:tc>
      </w:tr>
      <w:tr w:rsidR="00910DAD" w:rsidRPr="00357D85" w14:paraId="1F4078B2" w14:textId="77777777" w:rsidTr="009F6794">
        <w:tc>
          <w:tcPr>
            <w:tcW w:w="1138" w:type="pct"/>
          </w:tcPr>
          <w:p w14:paraId="6291738E" w14:textId="77777777" w:rsidR="00910DAD" w:rsidRPr="00357D85" w:rsidRDefault="00633A3F" w:rsidP="0028639B">
            <w:r w:rsidRPr="00357D85">
              <w:t xml:space="preserve">TRIM </w:t>
            </w:r>
            <w:r w:rsidR="00910DAD" w:rsidRPr="00357D85">
              <w:t>ID:</w:t>
            </w:r>
          </w:p>
        </w:tc>
        <w:tc>
          <w:tcPr>
            <w:tcW w:w="3862" w:type="pct"/>
          </w:tcPr>
          <w:p w14:paraId="010B080D" w14:textId="77777777" w:rsidR="00910DAD" w:rsidRPr="00357D85" w:rsidRDefault="00910DAD" w:rsidP="0028639B">
            <w:r w:rsidRPr="00357D85">
              <w:fldChar w:fldCharType="begin"/>
            </w:r>
            <w:r w:rsidRPr="00357D85">
              <w:instrText xml:space="preserve"> docproperty TrimId </w:instrText>
            </w:r>
            <w:r w:rsidRPr="00357D85">
              <w:fldChar w:fldCharType="end"/>
            </w:r>
          </w:p>
        </w:tc>
      </w:tr>
      <w:tr w:rsidR="00910DAD" w:rsidRPr="00357D85" w14:paraId="48BC2C8D" w14:textId="77777777" w:rsidTr="009F6794">
        <w:trPr>
          <w:cnfStyle w:val="000000010000" w:firstRow="0" w:lastRow="0" w:firstColumn="0" w:lastColumn="0" w:oddVBand="0" w:evenVBand="0" w:oddHBand="0" w:evenHBand="1" w:firstRowFirstColumn="0" w:firstRowLastColumn="0" w:lastRowFirstColumn="0" w:lastRowLastColumn="0"/>
        </w:trPr>
        <w:tc>
          <w:tcPr>
            <w:tcW w:w="1138" w:type="pct"/>
          </w:tcPr>
          <w:p w14:paraId="07631152" w14:textId="77777777" w:rsidR="00910DAD" w:rsidRPr="00357D85" w:rsidRDefault="00910DAD" w:rsidP="0028639B">
            <w:r w:rsidRPr="00357D85">
              <w:t>Document title:</w:t>
            </w:r>
          </w:p>
        </w:tc>
        <w:tc>
          <w:tcPr>
            <w:tcW w:w="3862" w:type="pct"/>
          </w:tcPr>
          <w:p w14:paraId="7E9C2ECB" w14:textId="152FFFF1" w:rsidR="00910DAD" w:rsidRPr="005326F4" w:rsidRDefault="003155C7" w:rsidP="0028639B">
            <w:r>
              <w:t xml:space="preserve">Victorian DRFA </w:t>
            </w:r>
            <w:r w:rsidR="006F6F8E">
              <w:t>Guideline 2</w:t>
            </w:r>
            <w:r w:rsidR="0077142B">
              <w:t xml:space="preserve">: </w:t>
            </w:r>
            <w:r w:rsidR="00803C8A">
              <w:t xml:space="preserve">Claims and </w:t>
            </w:r>
            <w:r w:rsidR="00441A05">
              <w:t xml:space="preserve">eligibility </w:t>
            </w:r>
            <w:r w:rsidR="003A6133">
              <w:t>Categor</w:t>
            </w:r>
            <w:r w:rsidR="003229E6">
              <w:t xml:space="preserve">ies </w:t>
            </w:r>
            <w:r w:rsidR="003A6133">
              <w:t>A</w:t>
            </w:r>
            <w:r w:rsidR="002A7521">
              <w:t xml:space="preserve"> &amp; B CDO</w:t>
            </w:r>
          </w:p>
        </w:tc>
      </w:tr>
      <w:tr w:rsidR="00910DAD" w:rsidRPr="00357D85" w14:paraId="53C0B106" w14:textId="77777777" w:rsidTr="009F6794">
        <w:tc>
          <w:tcPr>
            <w:tcW w:w="1138" w:type="pct"/>
          </w:tcPr>
          <w:p w14:paraId="7605F6C2" w14:textId="77777777" w:rsidR="00910DAD" w:rsidRPr="00357D85" w:rsidRDefault="00955183" w:rsidP="0028639B">
            <w:r w:rsidRPr="00357D85">
              <w:t>Document owner:</w:t>
            </w:r>
          </w:p>
        </w:tc>
        <w:tc>
          <w:tcPr>
            <w:tcW w:w="3862" w:type="pct"/>
          </w:tcPr>
          <w:p w14:paraId="5DD87300" w14:textId="77777777" w:rsidR="00910DAD" w:rsidRPr="00357D85" w:rsidRDefault="001E0787" w:rsidP="0028639B">
            <w:r>
              <w:t>E</w:t>
            </w:r>
            <w:r w:rsidR="008D238B">
              <w:t>mergency Recovery Victoria</w:t>
            </w:r>
            <w:r w:rsidR="003A6133">
              <w:t>/ DJCS</w:t>
            </w:r>
            <w:r w:rsidR="00803C8A">
              <w:t xml:space="preserve"> </w:t>
            </w:r>
          </w:p>
        </w:tc>
      </w:tr>
    </w:tbl>
    <w:p w14:paraId="22540DD8" w14:textId="77777777" w:rsidR="00910DAD" w:rsidRPr="00044BF1" w:rsidRDefault="00910DAD" w:rsidP="00ED3958">
      <w:pPr>
        <w:pStyle w:val="Heading2"/>
      </w:pPr>
      <w:bookmarkStart w:id="100" w:name="_Toc83735042"/>
      <w:bookmarkStart w:id="101" w:name="_Toc83735551"/>
      <w:bookmarkStart w:id="102" w:name="_Toc172703793"/>
      <w:r w:rsidRPr="00044BF1">
        <w:t>Version control</w:t>
      </w:r>
      <w:bookmarkEnd w:id="100"/>
      <w:bookmarkEnd w:id="101"/>
      <w:bookmarkEnd w:id="102"/>
    </w:p>
    <w:tbl>
      <w:tblPr>
        <w:tblStyle w:val="DTFtexttable"/>
        <w:tblW w:w="5000" w:type="pct"/>
        <w:tblLayout w:type="fixed"/>
        <w:tblLook w:val="0020" w:firstRow="1" w:lastRow="0" w:firstColumn="0" w:lastColumn="0" w:noHBand="0" w:noVBand="0"/>
      </w:tblPr>
      <w:tblGrid>
        <w:gridCol w:w="864"/>
        <w:gridCol w:w="1152"/>
        <w:gridCol w:w="7010"/>
      </w:tblGrid>
      <w:tr w:rsidR="002D6ED9" w:rsidRPr="00357D85" w14:paraId="19868E9B" w14:textId="77777777" w:rsidTr="00B5272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9" w:type="pct"/>
          </w:tcPr>
          <w:p w14:paraId="0DA3E912" w14:textId="77777777" w:rsidR="002D6ED9" w:rsidRPr="00357D85" w:rsidRDefault="002D6ED9" w:rsidP="009F6794">
            <w:pPr>
              <w:pStyle w:val="Tableheader"/>
            </w:pPr>
            <w:r w:rsidRPr="00357D85">
              <w:t>Version</w:t>
            </w:r>
          </w:p>
        </w:tc>
        <w:tc>
          <w:tcPr>
            <w:cnfStyle w:val="000001000000" w:firstRow="0" w:lastRow="0" w:firstColumn="0" w:lastColumn="0" w:oddVBand="0" w:evenVBand="1" w:oddHBand="0" w:evenHBand="0" w:firstRowFirstColumn="0" w:firstRowLastColumn="0" w:lastRowFirstColumn="0" w:lastRowLastColumn="0"/>
            <w:tcW w:w="638" w:type="pct"/>
          </w:tcPr>
          <w:p w14:paraId="64310398" w14:textId="77777777" w:rsidR="002D6ED9" w:rsidRPr="00357D85" w:rsidRDefault="002D6ED9" w:rsidP="009F6794">
            <w:pPr>
              <w:pStyle w:val="Tableheader"/>
            </w:pPr>
            <w:r w:rsidRPr="00357D85">
              <w:t>Date</w:t>
            </w:r>
          </w:p>
        </w:tc>
        <w:tc>
          <w:tcPr>
            <w:cnfStyle w:val="000010000000" w:firstRow="0" w:lastRow="0" w:firstColumn="0" w:lastColumn="0" w:oddVBand="1" w:evenVBand="0" w:oddHBand="0" w:evenHBand="0" w:firstRowFirstColumn="0" w:firstRowLastColumn="0" w:lastRowFirstColumn="0" w:lastRowLastColumn="0"/>
            <w:tcW w:w="3883" w:type="pct"/>
          </w:tcPr>
          <w:p w14:paraId="4763D6EE" w14:textId="77777777" w:rsidR="002D6ED9" w:rsidRPr="00357D85" w:rsidRDefault="002D6ED9" w:rsidP="009F6794">
            <w:pPr>
              <w:pStyle w:val="Tableheader"/>
            </w:pPr>
            <w:r w:rsidRPr="00357D85">
              <w:t>Description</w:t>
            </w:r>
          </w:p>
        </w:tc>
      </w:tr>
      <w:tr w:rsidR="002D6ED9" w:rsidRPr="00357D85" w14:paraId="36A533F5" w14:textId="77777777" w:rsidTr="00B52727">
        <w:tc>
          <w:tcPr>
            <w:cnfStyle w:val="000010000000" w:firstRow="0" w:lastRow="0" w:firstColumn="0" w:lastColumn="0" w:oddVBand="1" w:evenVBand="0" w:oddHBand="0" w:evenHBand="0" w:firstRowFirstColumn="0" w:firstRowLastColumn="0" w:lastRowFirstColumn="0" w:lastRowLastColumn="0"/>
            <w:tcW w:w="479" w:type="pct"/>
          </w:tcPr>
          <w:p w14:paraId="5A199F6E" w14:textId="77777777" w:rsidR="002D6ED9" w:rsidRPr="00357D85" w:rsidRDefault="002D6ED9" w:rsidP="009F6794">
            <w:pPr>
              <w:pStyle w:val="Tabletext"/>
            </w:pPr>
            <w:r>
              <w:t>V1.0</w:t>
            </w:r>
          </w:p>
        </w:tc>
        <w:tc>
          <w:tcPr>
            <w:cnfStyle w:val="000001000000" w:firstRow="0" w:lastRow="0" w:firstColumn="0" w:lastColumn="0" w:oddVBand="0" w:evenVBand="1" w:oddHBand="0" w:evenHBand="0" w:firstRowFirstColumn="0" w:firstRowLastColumn="0" w:lastRowFirstColumn="0" w:lastRowLastColumn="0"/>
            <w:tcW w:w="638" w:type="pct"/>
          </w:tcPr>
          <w:p w14:paraId="240637F9" w14:textId="77777777" w:rsidR="002D6ED9" w:rsidRPr="00357D85" w:rsidRDefault="002D6ED9" w:rsidP="009F6794">
            <w:pPr>
              <w:pStyle w:val="Tabletext"/>
            </w:pPr>
            <w:r>
              <w:t>29.02.24</w:t>
            </w:r>
          </w:p>
        </w:tc>
        <w:tc>
          <w:tcPr>
            <w:cnfStyle w:val="000010000000" w:firstRow="0" w:lastRow="0" w:firstColumn="0" w:lastColumn="0" w:oddVBand="1" w:evenVBand="0" w:oddHBand="0" w:evenHBand="0" w:firstRowFirstColumn="0" w:firstRowLastColumn="0" w:lastRowFirstColumn="0" w:lastRowLastColumn="0"/>
            <w:tcW w:w="3883" w:type="pct"/>
          </w:tcPr>
          <w:p w14:paraId="1D9E0C59" w14:textId="77777777" w:rsidR="002D6ED9" w:rsidRPr="00357D85" w:rsidRDefault="002D6ED9" w:rsidP="002B0F5C">
            <w:pPr>
              <w:pStyle w:val="Tabletext"/>
            </w:pPr>
            <w:r>
              <w:t xml:space="preserve">New Guideline developed for Category A and Category B CDO </w:t>
            </w:r>
          </w:p>
        </w:tc>
      </w:tr>
      <w:tr w:rsidR="002D6ED9" w:rsidRPr="00357D85" w14:paraId="33180926" w14:textId="77777777" w:rsidTr="00B52727">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9" w:type="pct"/>
          </w:tcPr>
          <w:p w14:paraId="4B9C570D" w14:textId="6751499A" w:rsidR="002D6ED9" w:rsidRDefault="002D6ED9" w:rsidP="009F6794">
            <w:pPr>
              <w:pStyle w:val="Tabletext"/>
            </w:pPr>
            <w:r>
              <w:t>V2.0</w:t>
            </w:r>
          </w:p>
        </w:tc>
        <w:tc>
          <w:tcPr>
            <w:cnfStyle w:val="000001000000" w:firstRow="0" w:lastRow="0" w:firstColumn="0" w:lastColumn="0" w:oddVBand="0" w:evenVBand="1" w:oddHBand="0" w:evenHBand="0" w:firstRowFirstColumn="0" w:firstRowLastColumn="0" w:lastRowFirstColumn="0" w:lastRowLastColumn="0"/>
            <w:tcW w:w="638" w:type="pct"/>
          </w:tcPr>
          <w:p w14:paraId="47C45A00" w14:textId="438FB61B" w:rsidR="002D6ED9" w:rsidRDefault="002D6ED9" w:rsidP="009F6794">
            <w:pPr>
              <w:pStyle w:val="Tabletext"/>
            </w:pPr>
            <w:r>
              <w:t>14.04.04</w:t>
            </w:r>
          </w:p>
        </w:tc>
        <w:tc>
          <w:tcPr>
            <w:cnfStyle w:val="000010000000" w:firstRow="0" w:lastRow="0" w:firstColumn="0" w:lastColumn="0" w:oddVBand="1" w:evenVBand="0" w:oddHBand="0" w:evenHBand="0" w:firstRowFirstColumn="0" w:firstRowLastColumn="0" w:lastRowFirstColumn="0" w:lastRowLastColumn="0"/>
            <w:tcW w:w="3883" w:type="pct"/>
          </w:tcPr>
          <w:p w14:paraId="52BD9F65" w14:textId="43D49A0C" w:rsidR="002D6ED9" w:rsidRDefault="002D6ED9" w:rsidP="002B0F5C">
            <w:pPr>
              <w:pStyle w:val="Tabletext"/>
            </w:pPr>
            <w:r>
              <w:t>Update to include reference of the Frequently Asked Questions on the website (Page 14)</w:t>
            </w:r>
          </w:p>
        </w:tc>
      </w:tr>
      <w:tr w:rsidR="002D6ED9" w:rsidRPr="00357D85" w14:paraId="017424E0" w14:textId="77777777" w:rsidTr="00B52727">
        <w:tc>
          <w:tcPr>
            <w:cnfStyle w:val="000010000000" w:firstRow="0" w:lastRow="0" w:firstColumn="0" w:lastColumn="0" w:oddVBand="1" w:evenVBand="0" w:oddHBand="0" w:evenHBand="0" w:firstRowFirstColumn="0" w:firstRowLastColumn="0" w:lastRowFirstColumn="0" w:lastRowLastColumn="0"/>
            <w:tcW w:w="479" w:type="pct"/>
          </w:tcPr>
          <w:p w14:paraId="5E55C93F" w14:textId="6F1562D8" w:rsidR="002D6ED9" w:rsidRDefault="002D6ED9" w:rsidP="009F6794">
            <w:pPr>
              <w:pStyle w:val="Tabletext"/>
            </w:pPr>
            <w:r>
              <w:t>V3.0</w:t>
            </w:r>
          </w:p>
        </w:tc>
        <w:tc>
          <w:tcPr>
            <w:cnfStyle w:val="000001000000" w:firstRow="0" w:lastRow="0" w:firstColumn="0" w:lastColumn="0" w:oddVBand="0" w:evenVBand="1" w:oddHBand="0" w:evenHBand="0" w:firstRowFirstColumn="0" w:firstRowLastColumn="0" w:lastRowFirstColumn="0" w:lastRowLastColumn="0"/>
            <w:tcW w:w="638" w:type="pct"/>
          </w:tcPr>
          <w:p w14:paraId="1C167139" w14:textId="37754291" w:rsidR="002D6ED9" w:rsidRDefault="002D6ED9" w:rsidP="009F6794">
            <w:pPr>
              <w:pStyle w:val="Tabletext"/>
            </w:pPr>
            <w:r>
              <w:t>25.07.24</w:t>
            </w:r>
          </w:p>
        </w:tc>
        <w:tc>
          <w:tcPr>
            <w:cnfStyle w:val="000010000000" w:firstRow="0" w:lastRow="0" w:firstColumn="0" w:lastColumn="0" w:oddVBand="1" w:evenVBand="0" w:oddHBand="0" w:evenHBand="0" w:firstRowFirstColumn="0" w:firstRowLastColumn="0" w:lastRowFirstColumn="0" w:lastRowLastColumn="0"/>
            <w:tcW w:w="3883" w:type="pct"/>
          </w:tcPr>
          <w:p w14:paraId="24024A6F" w14:textId="5299D384" w:rsidR="002D6ED9" w:rsidRDefault="002D6ED9" w:rsidP="002B0F5C">
            <w:pPr>
              <w:pStyle w:val="Tabletext"/>
            </w:pPr>
            <w:r>
              <w:t xml:space="preserve">Update to remove references to day labour following the creation of the new Tip Sheet 12 for Category A early relief and recovery activities and Category B CDO. </w:t>
            </w:r>
          </w:p>
        </w:tc>
      </w:tr>
      <w:tr w:rsidR="002D6ED9" w:rsidRPr="00357D85" w14:paraId="278CFFD4" w14:textId="77777777" w:rsidTr="00B52727">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79" w:type="pct"/>
          </w:tcPr>
          <w:p w14:paraId="1B993E12" w14:textId="7C4F2643" w:rsidR="002D6ED9" w:rsidRDefault="002D6ED9" w:rsidP="009F6794">
            <w:pPr>
              <w:pStyle w:val="Tabletext"/>
            </w:pPr>
            <w:r>
              <w:t>V4.0</w:t>
            </w:r>
          </w:p>
        </w:tc>
        <w:tc>
          <w:tcPr>
            <w:cnfStyle w:val="000001000000" w:firstRow="0" w:lastRow="0" w:firstColumn="0" w:lastColumn="0" w:oddVBand="0" w:evenVBand="1" w:oddHBand="0" w:evenHBand="0" w:firstRowFirstColumn="0" w:firstRowLastColumn="0" w:lastRowFirstColumn="0" w:lastRowLastColumn="0"/>
            <w:tcW w:w="638" w:type="pct"/>
          </w:tcPr>
          <w:p w14:paraId="60EEFAD9" w14:textId="7E33CEA0" w:rsidR="002D6ED9" w:rsidRDefault="002D6ED9" w:rsidP="009F6794">
            <w:pPr>
              <w:pStyle w:val="Tabletext"/>
            </w:pPr>
            <w:r>
              <w:t>03.12.25</w:t>
            </w:r>
          </w:p>
        </w:tc>
        <w:tc>
          <w:tcPr>
            <w:cnfStyle w:val="000010000000" w:firstRow="0" w:lastRow="0" w:firstColumn="0" w:lastColumn="0" w:oddVBand="1" w:evenVBand="0" w:oddHBand="0" w:evenHBand="0" w:firstRowFirstColumn="0" w:firstRowLastColumn="0" w:lastRowFirstColumn="0" w:lastRowLastColumn="0"/>
            <w:tcW w:w="3883" w:type="pct"/>
          </w:tcPr>
          <w:p w14:paraId="4B1A4D85" w14:textId="2CF45C48" w:rsidR="002D6ED9" w:rsidRDefault="002D6ED9" w:rsidP="002B0F5C">
            <w:pPr>
              <w:pStyle w:val="Tabletext"/>
            </w:pPr>
            <w:r>
              <w:t>Update of website links for Tip Sheets and FAQs</w:t>
            </w:r>
          </w:p>
        </w:tc>
      </w:tr>
      <w:tr w:rsidR="005C4FB8" w:rsidRPr="00357D85" w14:paraId="63964B0C" w14:textId="77777777" w:rsidTr="00B52727">
        <w:tc>
          <w:tcPr>
            <w:cnfStyle w:val="000010000000" w:firstRow="0" w:lastRow="0" w:firstColumn="0" w:lastColumn="0" w:oddVBand="1" w:evenVBand="0" w:oddHBand="0" w:evenHBand="0" w:firstRowFirstColumn="0" w:firstRowLastColumn="0" w:lastRowFirstColumn="0" w:lastRowLastColumn="0"/>
            <w:tcW w:w="479" w:type="pct"/>
          </w:tcPr>
          <w:p w14:paraId="6F402A3C" w14:textId="38C7FA49" w:rsidR="005C4FB8" w:rsidRDefault="005C4FB8" w:rsidP="009F6794">
            <w:pPr>
              <w:pStyle w:val="Tabletext"/>
            </w:pPr>
            <w:r>
              <w:t>V5.0</w:t>
            </w:r>
          </w:p>
        </w:tc>
        <w:tc>
          <w:tcPr>
            <w:cnfStyle w:val="000001000000" w:firstRow="0" w:lastRow="0" w:firstColumn="0" w:lastColumn="0" w:oddVBand="0" w:evenVBand="1" w:oddHBand="0" w:evenHBand="0" w:firstRowFirstColumn="0" w:firstRowLastColumn="0" w:lastRowFirstColumn="0" w:lastRowLastColumn="0"/>
            <w:tcW w:w="638" w:type="pct"/>
          </w:tcPr>
          <w:p w14:paraId="0BA130B8" w14:textId="6F1033E2" w:rsidR="005C4FB8" w:rsidRDefault="005C4FB8" w:rsidP="009F6794">
            <w:pPr>
              <w:pStyle w:val="Tabletext"/>
            </w:pPr>
            <w:r>
              <w:t>02.02.26</w:t>
            </w:r>
          </w:p>
        </w:tc>
        <w:tc>
          <w:tcPr>
            <w:cnfStyle w:val="000010000000" w:firstRow="0" w:lastRow="0" w:firstColumn="0" w:lastColumn="0" w:oddVBand="1" w:evenVBand="0" w:oddHBand="0" w:evenHBand="0" w:firstRowFirstColumn="0" w:firstRowLastColumn="0" w:lastRowFirstColumn="0" w:lastRowLastColumn="0"/>
            <w:tcW w:w="3883" w:type="pct"/>
          </w:tcPr>
          <w:p w14:paraId="41D6AC21" w14:textId="612299B3" w:rsidR="005C4FB8" w:rsidRDefault="005C4FB8" w:rsidP="002B0F5C">
            <w:pPr>
              <w:pStyle w:val="Tabletext"/>
            </w:pPr>
            <w:r>
              <w:t xml:space="preserve">Update of </w:t>
            </w:r>
            <w:r w:rsidR="00C26401">
              <w:t>claim lodgement dates (Page 8)</w:t>
            </w:r>
          </w:p>
        </w:tc>
      </w:tr>
    </w:tbl>
    <w:p w14:paraId="2414A84B" w14:textId="77777777" w:rsidR="00F4144E" w:rsidRPr="002B0F5C" w:rsidRDefault="00F4144E" w:rsidP="00565687">
      <w:bookmarkStart w:id="103" w:name="_Toc83735043"/>
      <w:bookmarkStart w:id="104" w:name="_Toc83735552"/>
    </w:p>
    <w:p w14:paraId="3FBA2FDF" w14:textId="77777777" w:rsidR="00803C8A" w:rsidRPr="00044BF1" w:rsidRDefault="00803C8A" w:rsidP="00ED3958">
      <w:pPr>
        <w:pStyle w:val="Heading2"/>
      </w:pPr>
      <w:bookmarkStart w:id="105" w:name="_Toc172703794"/>
      <w:r w:rsidRPr="00044BF1">
        <w:t>Reference material</w:t>
      </w:r>
      <w:bookmarkEnd w:id="103"/>
      <w:bookmarkEnd w:id="104"/>
      <w:bookmarkEnd w:id="105"/>
    </w:p>
    <w:tbl>
      <w:tblPr>
        <w:tblStyle w:val="DTFtexttable"/>
        <w:tblW w:w="5000" w:type="pct"/>
        <w:tblLayout w:type="fixed"/>
        <w:tblLook w:val="0020" w:firstRow="1" w:lastRow="0" w:firstColumn="0" w:lastColumn="0" w:noHBand="0" w:noVBand="0"/>
      </w:tblPr>
      <w:tblGrid>
        <w:gridCol w:w="3737"/>
        <w:gridCol w:w="3103"/>
        <w:gridCol w:w="2186"/>
      </w:tblGrid>
      <w:tr w:rsidR="00803C8A" w:rsidRPr="00357D85" w14:paraId="7F260EF2" w14:textId="77777777" w:rsidTr="009F6794">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70" w:type="pct"/>
          </w:tcPr>
          <w:p w14:paraId="64CB44AB" w14:textId="77777777" w:rsidR="00803C8A" w:rsidRPr="00044BF1" w:rsidRDefault="00803C8A" w:rsidP="009F6794">
            <w:pPr>
              <w:pStyle w:val="Tableheader"/>
            </w:pPr>
            <w:r w:rsidRPr="00044BF1">
              <w:t>Bibliography</w:t>
            </w:r>
          </w:p>
        </w:tc>
        <w:tc>
          <w:tcPr>
            <w:cnfStyle w:val="000001000000" w:firstRow="0" w:lastRow="0" w:firstColumn="0" w:lastColumn="0" w:oddVBand="0" w:evenVBand="1" w:oddHBand="0" w:evenHBand="0" w:firstRowFirstColumn="0" w:firstRowLastColumn="0" w:lastRowFirstColumn="0" w:lastRowLastColumn="0"/>
            <w:tcW w:w="1719" w:type="pct"/>
          </w:tcPr>
          <w:p w14:paraId="651638F9" w14:textId="77777777" w:rsidR="00803C8A" w:rsidRPr="00357D85" w:rsidRDefault="00803C8A" w:rsidP="009F6794">
            <w:pPr>
              <w:pStyle w:val="Tableheader"/>
            </w:pPr>
            <w:r w:rsidRPr="00044BF1">
              <w:t>Author</w:t>
            </w:r>
          </w:p>
        </w:tc>
        <w:tc>
          <w:tcPr>
            <w:cnfStyle w:val="000010000000" w:firstRow="0" w:lastRow="0" w:firstColumn="0" w:lastColumn="0" w:oddVBand="1" w:evenVBand="0" w:oddHBand="0" w:evenHBand="0" w:firstRowFirstColumn="0" w:firstRowLastColumn="0" w:lastRowFirstColumn="0" w:lastRowLastColumn="0"/>
            <w:tcW w:w="1211" w:type="pct"/>
          </w:tcPr>
          <w:p w14:paraId="20949508" w14:textId="77777777" w:rsidR="00803C8A" w:rsidRPr="00044BF1" w:rsidRDefault="00803C8A" w:rsidP="009F6794">
            <w:pPr>
              <w:pStyle w:val="Tableheader"/>
            </w:pPr>
            <w:r w:rsidRPr="00044BF1">
              <w:t>TRIM ID/</w:t>
            </w:r>
            <w:r w:rsidR="00441A05">
              <w:t>l</w:t>
            </w:r>
            <w:r w:rsidR="00441A05" w:rsidRPr="00044BF1">
              <w:t>ocation</w:t>
            </w:r>
          </w:p>
        </w:tc>
      </w:tr>
      <w:tr w:rsidR="00803C8A" w:rsidRPr="00357D85" w14:paraId="145705BD" w14:textId="77777777" w:rsidTr="009F6794">
        <w:tc>
          <w:tcPr>
            <w:cnfStyle w:val="000010000000" w:firstRow="0" w:lastRow="0" w:firstColumn="0" w:lastColumn="0" w:oddVBand="1" w:evenVBand="0" w:oddHBand="0" w:evenHBand="0" w:firstRowFirstColumn="0" w:firstRowLastColumn="0" w:lastRowFirstColumn="0" w:lastRowLastColumn="0"/>
            <w:tcW w:w="2070" w:type="pct"/>
          </w:tcPr>
          <w:p w14:paraId="72185F35" w14:textId="574A3373" w:rsidR="00803C8A" w:rsidRPr="00357D85" w:rsidRDefault="00803C8A" w:rsidP="009F6794">
            <w:pPr>
              <w:pStyle w:val="Tabletext"/>
            </w:pPr>
            <w:hyperlink r:id="rId37" w:history="1">
              <w:r w:rsidRPr="006D2E1F">
                <w:rPr>
                  <w:rStyle w:val="Hyperlink"/>
                </w:rPr>
                <w:t>Disaster Recovery Funding Arrangements 2018</w:t>
              </w:r>
            </w:hyperlink>
          </w:p>
        </w:tc>
        <w:tc>
          <w:tcPr>
            <w:cnfStyle w:val="000001000000" w:firstRow="0" w:lastRow="0" w:firstColumn="0" w:lastColumn="0" w:oddVBand="0" w:evenVBand="1" w:oddHBand="0" w:evenHBand="0" w:firstRowFirstColumn="0" w:firstRowLastColumn="0" w:lastRowFirstColumn="0" w:lastRowLastColumn="0"/>
            <w:tcW w:w="1719" w:type="pct"/>
          </w:tcPr>
          <w:p w14:paraId="2C0979DA" w14:textId="77777777" w:rsidR="00803C8A" w:rsidRPr="00357D85" w:rsidRDefault="00803C8A" w:rsidP="009F6794">
            <w:pPr>
              <w:pStyle w:val="Tabletext"/>
            </w:pPr>
            <w:r>
              <w:t>The Australian Government</w:t>
            </w:r>
          </w:p>
        </w:tc>
        <w:tc>
          <w:tcPr>
            <w:cnfStyle w:val="000010000000" w:firstRow="0" w:lastRow="0" w:firstColumn="0" w:lastColumn="0" w:oddVBand="1" w:evenVBand="0" w:oddHBand="0" w:evenHBand="0" w:firstRowFirstColumn="0" w:firstRowLastColumn="0" w:lastRowFirstColumn="0" w:lastRowLastColumn="0"/>
            <w:tcW w:w="1211" w:type="pct"/>
          </w:tcPr>
          <w:p w14:paraId="029474F1" w14:textId="77777777" w:rsidR="00803C8A" w:rsidRPr="00357D85" w:rsidRDefault="00803C8A" w:rsidP="009F6794">
            <w:pPr>
              <w:pStyle w:val="Tabletext"/>
            </w:pPr>
          </w:p>
        </w:tc>
      </w:tr>
    </w:tbl>
    <w:p w14:paraId="6983E260" w14:textId="77777777" w:rsidR="008D238B" w:rsidRDefault="008D238B" w:rsidP="00803C8A"/>
    <w:p w14:paraId="03906EFF" w14:textId="77777777" w:rsidR="00910DAD" w:rsidRPr="00044BF1" w:rsidRDefault="00C20339" w:rsidP="00ED3958">
      <w:pPr>
        <w:pStyle w:val="Heading2"/>
      </w:pPr>
      <w:bookmarkStart w:id="106" w:name="_Toc83735044"/>
      <w:bookmarkStart w:id="107" w:name="_Toc83735553"/>
      <w:bookmarkStart w:id="108" w:name="_Toc172703795"/>
      <w:r>
        <w:t>Acronyms</w:t>
      </w:r>
      <w:bookmarkEnd w:id="106"/>
      <w:bookmarkEnd w:id="107"/>
      <w:bookmarkEnd w:id="108"/>
      <w:r>
        <w:t xml:space="preserve"> </w:t>
      </w:r>
    </w:p>
    <w:tbl>
      <w:tblPr>
        <w:tblStyle w:val="DTFtexttable"/>
        <w:tblW w:w="4986" w:type="pct"/>
        <w:tblLayout w:type="fixed"/>
        <w:tblLook w:val="0220" w:firstRow="1" w:lastRow="0" w:firstColumn="0" w:lastColumn="0" w:noHBand="1" w:noVBand="0"/>
      </w:tblPr>
      <w:tblGrid>
        <w:gridCol w:w="2520"/>
        <w:gridCol w:w="6481"/>
      </w:tblGrid>
      <w:tr w:rsidR="00803C8A" w:rsidRPr="00357D85" w14:paraId="652866DE" w14:textId="77777777" w:rsidTr="001937DA">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00" w:type="pct"/>
          </w:tcPr>
          <w:p w14:paraId="56FED240" w14:textId="77777777" w:rsidR="00803C8A" w:rsidRPr="00357D85" w:rsidRDefault="00803C8A" w:rsidP="009F6794">
            <w:pPr>
              <w:pStyle w:val="Tableheader"/>
            </w:pPr>
            <w:r w:rsidRPr="00044BF1">
              <w:t>Acronyms</w:t>
            </w:r>
          </w:p>
        </w:tc>
        <w:tc>
          <w:tcPr>
            <w:cnfStyle w:val="000001000000" w:firstRow="0" w:lastRow="0" w:firstColumn="0" w:lastColumn="0" w:oddVBand="0" w:evenVBand="1" w:oddHBand="0" w:evenHBand="0" w:firstRowFirstColumn="0" w:firstRowLastColumn="0" w:lastRowFirstColumn="0" w:lastRowLastColumn="0"/>
            <w:tcW w:w="3600" w:type="pct"/>
          </w:tcPr>
          <w:p w14:paraId="08D4C223" w14:textId="77777777" w:rsidR="00803C8A" w:rsidRPr="00044BF1" w:rsidRDefault="00803C8A" w:rsidP="009F6794">
            <w:pPr>
              <w:pStyle w:val="Tableheader"/>
            </w:pPr>
            <w:r w:rsidRPr="00044BF1">
              <w:t>Description</w:t>
            </w:r>
          </w:p>
        </w:tc>
      </w:tr>
      <w:tr w:rsidR="00803C8A" w:rsidRPr="00357D85" w14:paraId="72B66228"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59FF4EA7" w14:textId="77777777" w:rsidR="00803C8A" w:rsidRDefault="00803C8A" w:rsidP="009F6794">
            <w:pPr>
              <w:pStyle w:val="Tabletext"/>
            </w:pPr>
            <w:r>
              <w:t xml:space="preserve">CMS </w:t>
            </w:r>
          </w:p>
        </w:tc>
        <w:tc>
          <w:tcPr>
            <w:cnfStyle w:val="000001000000" w:firstRow="0" w:lastRow="0" w:firstColumn="0" w:lastColumn="0" w:oddVBand="0" w:evenVBand="1" w:oddHBand="0" w:evenHBand="0" w:firstRowFirstColumn="0" w:firstRowLastColumn="0" w:lastRowFirstColumn="0" w:lastRowLastColumn="0"/>
            <w:tcW w:w="3600" w:type="pct"/>
          </w:tcPr>
          <w:p w14:paraId="32794E1C" w14:textId="77777777" w:rsidR="00803C8A" w:rsidRDefault="00AB227B" w:rsidP="009F6794">
            <w:pPr>
              <w:pStyle w:val="Tabletext"/>
            </w:pPr>
            <w:r>
              <w:t xml:space="preserve">Claims Management System </w:t>
            </w:r>
          </w:p>
        </w:tc>
      </w:tr>
      <w:tr w:rsidR="00803C8A" w:rsidRPr="00357D85" w14:paraId="03611E11"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59E09E80" w14:textId="77777777" w:rsidR="00803C8A" w:rsidRDefault="00803C8A" w:rsidP="009F6794">
            <w:pPr>
              <w:pStyle w:val="Tabletext"/>
            </w:pPr>
            <w:r>
              <w:t>CMA</w:t>
            </w:r>
          </w:p>
        </w:tc>
        <w:tc>
          <w:tcPr>
            <w:cnfStyle w:val="000001000000" w:firstRow="0" w:lastRow="0" w:firstColumn="0" w:lastColumn="0" w:oddVBand="0" w:evenVBand="1" w:oddHBand="0" w:evenHBand="0" w:firstRowFirstColumn="0" w:firstRowLastColumn="0" w:lastRowFirstColumn="0" w:lastRowLastColumn="0"/>
            <w:tcW w:w="3600" w:type="pct"/>
          </w:tcPr>
          <w:p w14:paraId="192D8C03" w14:textId="77777777" w:rsidR="00803C8A" w:rsidRDefault="00803C8A" w:rsidP="009F6794">
            <w:pPr>
              <w:pStyle w:val="Tabletext"/>
            </w:pPr>
            <w:r>
              <w:t xml:space="preserve">Catchment Management Authority </w:t>
            </w:r>
          </w:p>
        </w:tc>
      </w:tr>
      <w:tr w:rsidR="00803C8A" w:rsidRPr="00357D85" w14:paraId="54FD8AD9"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3FCB36E3" w14:textId="77777777" w:rsidR="00803C8A" w:rsidRDefault="00782298" w:rsidP="009F6794">
            <w:pPr>
              <w:pStyle w:val="Tabletext"/>
            </w:pPr>
            <w:bookmarkStart w:id="109" w:name="_Hlk161580247"/>
            <w:r>
              <w:t>DEECA</w:t>
            </w:r>
          </w:p>
        </w:tc>
        <w:tc>
          <w:tcPr>
            <w:cnfStyle w:val="000001000000" w:firstRow="0" w:lastRow="0" w:firstColumn="0" w:lastColumn="0" w:oddVBand="0" w:evenVBand="1" w:oddHBand="0" w:evenHBand="0" w:firstRowFirstColumn="0" w:firstRowLastColumn="0" w:lastRowFirstColumn="0" w:lastRowLastColumn="0"/>
            <w:tcW w:w="3600" w:type="pct"/>
          </w:tcPr>
          <w:p w14:paraId="72056B98" w14:textId="77777777" w:rsidR="00803C8A" w:rsidRDefault="00782298" w:rsidP="009F6794">
            <w:pPr>
              <w:pStyle w:val="Tabletext"/>
            </w:pPr>
            <w:r w:rsidRPr="00782298">
              <w:t>Department of Energy, Environment and Climate Action</w:t>
            </w:r>
          </w:p>
        </w:tc>
      </w:tr>
      <w:tr w:rsidR="00803C8A" w:rsidRPr="00357D85" w14:paraId="14BCFAFC"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1DC47E93" w14:textId="77777777" w:rsidR="00803C8A" w:rsidRPr="00E82136" w:rsidRDefault="00803C8A" w:rsidP="009F6794">
            <w:pPr>
              <w:pStyle w:val="Tabletext"/>
            </w:pPr>
            <w:r>
              <w:t>DJ</w:t>
            </w:r>
            <w:r w:rsidR="003A6133">
              <w:t>CS</w:t>
            </w:r>
          </w:p>
        </w:tc>
        <w:tc>
          <w:tcPr>
            <w:cnfStyle w:val="000001000000" w:firstRow="0" w:lastRow="0" w:firstColumn="0" w:lastColumn="0" w:oddVBand="0" w:evenVBand="1" w:oddHBand="0" w:evenHBand="0" w:firstRowFirstColumn="0" w:firstRowLastColumn="0" w:lastRowFirstColumn="0" w:lastRowLastColumn="0"/>
            <w:tcW w:w="3600" w:type="pct"/>
          </w:tcPr>
          <w:p w14:paraId="16389BC8" w14:textId="77777777" w:rsidR="00803C8A" w:rsidRPr="00357D85" w:rsidRDefault="00803C8A" w:rsidP="009F6794">
            <w:pPr>
              <w:pStyle w:val="Tabletext"/>
            </w:pPr>
            <w:r w:rsidRPr="00B94F34">
              <w:t>Department of</w:t>
            </w:r>
            <w:r w:rsidRPr="00A942CC">
              <w:t xml:space="preserve"> Justice</w:t>
            </w:r>
            <w:r>
              <w:t xml:space="preserve"> and </w:t>
            </w:r>
            <w:r w:rsidR="003A6133">
              <w:t>Community Safety</w:t>
            </w:r>
          </w:p>
        </w:tc>
      </w:tr>
      <w:tr w:rsidR="005F25A9" w:rsidRPr="00357D85" w14:paraId="707E12DB"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30F55949" w14:textId="77777777" w:rsidR="005F25A9" w:rsidRDefault="005F25A9" w:rsidP="009F6794">
            <w:pPr>
              <w:pStyle w:val="Tabletext"/>
            </w:pPr>
            <w:r>
              <w:t>DTP</w:t>
            </w:r>
          </w:p>
        </w:tc>
        <w:tc>
          <w:tcPr>
            <w:cnfStyle w:val="000001000000" w:firstRow="0" w:lastRow="0" w:firstColumn="0" w:lastColumn="0" w:oddVBand="0" w:evenVBand="1" w:oddHBand="0" w:evenHBand="0" w:firstRowFirstColumn="0" w:firstRowLastColumn="0" w:lastRowFirstColumn="0" w:lastRowLastColumn="0"/>
            <w:tcW w:w="3600" w:type="pct"/>
          </w:tcPr>
          <w:p w14:paraId="4F6F00CA" w14:textId="77777777" w:rsidR="005F25A9" w:rsidRDefault="005F25A9" w:rsidP="009F6794">
            <w:pPr>
              <w:pStyle w:val="Tabletext"/>
            </w:pPr>
            <w:r>
              <w:t>Department of Transport and Planning</w:t>
            </w:r>
          </w:p>
        </w:tc>
      </w:tr>
      <w:tr w:rsidR="00803C8A" w:rsidRPr="00357D85" w14:paraId="58D68E20"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2FA654B8" w14:textId="77777777" w:rsidR="00803C8A" w:rsidRDefault="00803C8A" w:rsidP="009F6794">
            <w:pPr>
              <w:pStyle w:val="Tabletext"/>
            </w:pPr>
            <w:r>
              <w:t xml:space="preserve">DRFA </w:t>
            </w:r>
          </w:p>
        </w:tc>
        <w:tc>
          <w:tcPr>
            <w:cnfStyle w:val="000001000000" w:firstRow="0" w:lastRow="0" w:firstColumn="0" w:lastColumn="0" w:oddVBand="0" w:evenVBand="1" w:oddHBand="0" w:evenHBand="0" w:firstRowFirstColumn="0" w:firstRowLastColumn="0" w:lastRowFirstColumn="0" w:lastRowLastColumn="0"/>
            <w:tcW w:w="3600" w:type="pct"/>
          </w:tcPr>
          <w:p w14:paraId="1B0CE5BF" w14:textId="77777777" w:rsidR="00803C8A" w:rsidRDefault="00803C8A" w:rsidP="009F6794">
            <w:pPr>
              <w:pStyle w:val="Tabletext"/>
            </w:pPr>
            <w:r>
              <w:t xml:space="preserve">Disaster Recovery Funding Arrangements </w:t>
            </w:r>
          </w:p>
        </w:tc>
      </w:tr>
      <w:tr w:rsidR="00B5641A" w:rsidRPr="00357D85" w14:paraId="786062B1"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3A17553D" w14:textId="77777777" w:rsidR="00B5641A" w:rsidRDefault="00782298" w:rsidP="009F6794">
            <w:pPr>
              <w:pStyle w:val="Tabletext"/>
            </w:pPr>
            <w:r>
              <w:t>ERV</w:t>
            </w:r>
          </w:p>
        </w:tc>
        <w:tc>
          <w:tcPr>
            <w:cnfStyle w:val="000001000000" w:firstRow="0" w:lastRow="0" w:firstColumn="0" w:lastColumn="0" w:oddVBand="0" w:evenVBand="1" w:oddHBand="0" w:evenHBand="0" w:firstRowFirstColumn="0" w:firstRowLastColumn="0" w:lastRowFirstColumn="0" w:lastRowLastColumn="0"/>
            <w:tcW w:w="3600" w:type="pct"/>
          </w:tcPr>
          <w:p w14:paraId="2C2DE96A" w14:textId="77777777" w:rsidR="00B5641A" w:rsidRDefault="00B5641A" w:rsidP="009F6794">
            <w:pPr>
              <w:pStyle w:val="Tabletext"/>
            </w:pPr>
            <w:r>
              <w:t xml:space="preserve">Emergency </w:t>
            </w:r>
            <w:r w:rsidR="002F1D8E">
              <w:t>Recovery Victoria</w:t>
            </w:r>
            <w:r>
              <w:t xml:space="preserve"> </w:t>
            </w:r>
          </w:p>
        </w:tc>
      </w:tr>
      <w:tr w:rsidR="00803C8A" w:rsidRPr="00357D85" w14:paraId="1FD54DFE"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24B722AE" w14:textId="77777777" w:rsidR="00803C8A" w:rsidRDefault="00803C8A" w:rsidP="009F6794">
            <w:pPr>
              <w:pStyle w:val="Tabletext"/>
            </w:pPr>
            <w:r>
              <w:t>EPA</w:t>
            </w:r>
          </w:p>
        </w:tc>
        <w:tc>
          <w:tcPr>
            <w:cnfStyle w:val="000001000000" w:firstRow="0" w:lastRow="0" w:firstColumn="0" w:lastColumn="0" w:oddVBand="0" w:evenVBand="1" w:oddHBand="0" w:evenHBand="0" w:firstRowFirstColumn="0" w:firstRowLastColumn="0" w:lastRowFirstColumn="0" w:lastRowLastColumn="0"/>
            <w:tcW w:w="3600" w:type="pct"/>
          </w:tcPr>
          <w:p w14:paraId="20BA22C9" w14:textId="77777777" w:rsidR="00803C8A" w:rsidRDefault="00803C8A" w:rsidP="009F6794">
            <w:pPr>
              <w:pStyle w:val="Tabletext"/>
            </w:pPr>
            <w:r>
              <w:t>Essential Public Asset</w:t>
            </w:r>
          </w:p>
        </w:tc>
      </w:tr>
      <w:tr w:rsidR="00803C8A" w:rsidRPr="00357D85" w14:paraId="63075CB7"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551DBC00" w14:textId="77777777" w:rsidR="00803C8A" w:rsidRDefault="00803C8A" w:rsidP="009F6794">
            <w:pPr>
              <w:pStyle w:val="Tabletext"/>
            </w:pPr>
            <w:r>
              <w:lastRenderedPageBreak/>
              <w:t>ITR</w:t>
            </w:r>
          </w:p>
        </w:tc>
        <w:tc>
          <w:tcPr>
            <w:cnfStyle w:val="000001000000" w:firstRow="0" w:lastRow="0" w:firstColumn="0" w:lastColumn="0" w:oddVBand="0" w:evenVBand="1" w:oddHBand="0" w:evenHBand="0" w:firstRowFirstColumn="0" w:firstRowLastColumn="0" w:lastRowFirstColumn="0" w:lastRowLastColumn="0"/>
            <w:tcW w:w="3600" w:type="pct"/>
          </w:tcPr>
          <w:p w14:paraId="70C224B6" w14:textId="77777777" w:rsidR="00803C8A" w:rsidRDefault="00803C8A" w:rsidP="009F6794">
            <w:pPr>
              <w:pStyle w:val="Tabletext"/>
            </w:pPr>
            <w:r>
              <w:t xml:space="preserve">Independent Technical Review </w:t>
            </w:r>
          </w:p>
        </w:tc>
      </w:tr>
      <w:tr w:rsidR="00803C8A" w:rsidRPr="00357D85" w14:paraId="25487F95"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2C7CC966" w14:textId="77777777" w:rsidR="00803C8A" w:rsidRDefault="00803C8A" w:rsidP="009F6794">
            <w:pPr>
              <w:pStyle w:val="Tabletext"/>
            </w:pPr>
            <w:r>
              <w:t>LGA</w:t>
            </w:r>
          </w:p>
        </w:tc>
        <w:tc>
          <w:tcPr>
            <w:cnfStyle w:val="000001000000" w:firstRow="0" w:lastRow="0" w:firstColumn="0" w:lastColumn="0" w:oddVBand="0" w:evenVBand="1" w:oddHBand="0" w:evenHBand="0" w:firstRowFirstColumn="0" w:firstRowLastColumn="0" w:lastRowFirstColumn="0" w:lastRowLastColumn="0"/>
            <w:tcW w:w="3600" w:type="pct"/>
          </w:tcPr>
          <w:p w14:paraId="4A471DA1" w14:textId="77777777" w:rsidR="00803C8A" w:rsidRDefault="008206BC" w:rsidP="009F6794">
            <w:pPr>
              <w:pStyle w:val="Tabletext"/>
            </w:pPr>
            <w:r>
              <w:t xml:space="preserve">Local </w:t>
            </w:r>
            <w:r w:rsidR="00441A05">
              <w:t xml:space="preserve">Government </w:t>
            </w:r>
            <w:r w:rsidR="00803C8A">
              <w:t xml:space="preserve">Authority </w:t>
            </w:r>
          </w:p>
        </w:tc>
      </w:tr>
      <w:tr w:rsidR="00803C8A" w:rsidRPr="00357D85" w14:paraId="4085C21A"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695345A7" w14:textId="77777777" w:rsidR="00803C8A" w:rsidRDefault="00803C8A" w:rsidP="009F6794">
            <w:pPr>
              <w:pStyle w:val="Tabletext"/>
            </w:pPr>
            <w:r>
              <w:t>OH&amp;S</w:t>
            </w:r>
          </w:p>
        </w:tc>
        <w:tc>
          <w:tcPr>
            <w:cnfStyle w:val="000001000000" w:firstRow="0" w:lastRow="0" w:firstColumn="0" w:lastColumn="0" w:oddVBand="0" w:evenVBand="1" w:oddHBand="0" w:evenHBand="0" w:firstRowFirstColumn="0" w:firstRowLastColumn="0" w:lastRowFirstColumn="0" w:lastRowLastColumn="0"/>
            <w:tcW w:w="3600" w:type="pct"/>
          </w:tcPr>
          <w:p w14:paraId="3AA3FF4B" w14:textId="77777777" w:rsidR="00803C8A" w:rsidRDefault="00803C8A" w:rsidP="009F6794">
            <w:pPr>
              <w:pStyle w:val="Tabletext"/>
            </w:pPr>
            <w:r>
              <w:t>Occupational Health and Safety</w:t>
            </w:r>
          </w:p>
        </w:tc>
      </w:tr>
      <w:tr w:rsidR="00803C8A" w:rsidRPr="00357D85" w14:paraId="5B3293B9"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667441D3" w14:textId="77777777" w:rsidR="00803C8A" w:rsidRDefault="00803C8A" w:rsidP="009F6794">
            <w:pPr>
              <w:pStyle w:val="Tabletext"/>
            </w:pPr>
            <w:r>
              <w:t>REPA</w:t>
            </w:r>
          </w:p>
        </w:tc>
        <w:tc>
          <w:tcPr>
            <w:cnfStyle w:val="000001000000" w:firstRow="0" w:lastRow="0" w:firstColumn="0" w:lastColumn="0" w:oddVBand="0" w:evenVBand="1" w:oddHBand="0" w:evenHBand="0" w:firstRowFirstColumn="0" w:firstRowLastColumn="0" w:lastRowFirstColumn="0" w:lastRowLastColumn="0"/>
            <w:tcW w:w="3600" w:type="pct"/>
          </w:tcPr>
          <w:p w14:paraId="150E2873" w14:textId="77777777" w:rsidR="00803C8A" w:rsidRDefault="00803C8A" w:rsidP="009F6794">
            <w:pPr>
              <w:pStyle w:val="Tabletext"/>
            </w:pPr>
            <w:r>
              <w:t>Reconstruction of Essential Public Assets</w:t>
            </w:r>
          </w:p>
        </w:tc>
      </w:tr>
      <w:tr w:rsidR="00803C8A" w:rsidRPr="00357D85" w14:paraId="472E64EC"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3E5A1924" w14:textId="77777777" w:rsidR="00803C8A" w:rsidRDefault="00803C8A" w:rsidP="009F6794">
            <w:pPr>
              <w:pStyle w:val="Tabletext"/>
            </w:pPr>
            <w:r>
              <w:t>VAGO</w:t>
            </w:r>
          </w:p>
        </w:tc>
        <w:tc>
          <w:tcPr>
            <w:cnfStyle w:val="000001000000" w:firstRow="0" w:lastRow="0" w:firstColumn="0" w:lastColumn="0" w:oddVBand="0" w:evenVBand="1" w:oddHBand="0" w:evenHBand="0" w:firstRowFirstColumn="0" w:firstRowLastColumn="0" w:lastRowFirstColumn="0" w:lastRowLastColumn="0"/>
            <w:tcW w:w="3600" w:type="pct"/>
          </w:tcPr>
          <w:p w14:paraId="21835A5D" w14:textId="77777777" w:rsidR="00803C8A" w:rsidRDefault="00803C8A" w:rsidP="009F6794">
            <w:pPr>
              <w:pStyle w:val="Tabletext"/>
            </w:pPr>
            <w:r>
              <w:t xml:space="preserve">Victorian Auditor-General’s Office </w:t>
            </w:r>
          </w:p>
        </w:tc>
      </w:tr>
      <w:tr w:rsidR="00803C8A" w:rsidRPr="00357D85" w14:paraId="0837B84A" w14:textId="77777777" w:rsidTr="001937DA">
        <w:tc>
          <w:tcPr>
            <w:cnfStyle w:val="000010000000" w:firstRow="0" w:lastRow="0" w:firstColumn="0" w:lastColumn="0" w:oddVBand="1" w:evenVBand="0" w:oddHBand="0" w:evenHBand="0" w:firstRowFirstColumn="0" w:firstRowLastColumn="0" w:lastRowFirstColumn="0" w:lastRowLastColumn="0"/>
            <w:tcW w:w="1400" w:type="pct"/>
          </w:tcPr>
          <w:p w14:paraId="59E281FB" w14:textId="77777777" w:rsidR="00803C8A" w:rsidRDefault="00803C8A" w:rsidP="009F6794">
            <w:pPr>
              <w:pStyle w:val="Tabletext"/>
            </w:pPr>
            <w:r>
              <w:t>VMIA</w:t>
            </w:r>
          </w:p>
        </w:tc>
        <w:tc>
          <w:tcPr>
            <w:cnfStyle w:val="000001000000" w:firstRow="0" w:lastRow="0" w:firstColumn="0" w:lastColumn="0" w:oddVBand="0" w:evenVBand="1" w:oddHBand="0" w:evenHBand="0" w:firstRowFirstColumn="0" w:firstRowLastColumn="0" w:lastRowFirstColumn="0" w:lastRowLastColumn="0"/>
            <w:tcW w:w="3600" w:type="pct"/>
          </w:tcPr>
          <w:p w14:paraId="61A168A0" w14:textId="77777777" w:rsidR="00803C8A" w:rsidRDefault="00803C8A" w:rsidP="009F6794">
            <w:pPr>
              <w:pStyle w:val="Tabletext"/>
            </w:pPr>
            <w:r>
              <w:t xml:space="preserve">Victorian Managed Insurance </w:t>
            </w:r>
            <w:r w:rsidR="00441A05">
              <w:t xml:space="preserve">Authority </w:t>
            </w:r>
          </w:p>
        </w:tc>
      </w:tr>
      <w:bookmarkEnd w:id="109"/>
    </w:tbl>
    <w:p w14:paraId="5CA5B384" w14:textId="77777777" w:rsidR="00C20339" w:rsidRDefault="00C20339" w:rsidP="00C20339"/>
    <w:p w14:paraId="0C92A9F9" w14:textId="154A6A9A" w:rsidR="006D2E1F" w:rsidRPr="006D2E1F" w:rsidRDefault="00803C8A" w:rsidP="00045593">
      <w:pPr>
        <w:pStyle w:val="Heading1"/>
      </w:pPr>
      <w:bookmarkStart w:id="110" w:name="_Toc526924764"/>
      <w:bookmarkStart w:id="111" w:name="_Ref527065219"/>
      <w:bookmarkStart w:id="112" w:name="_Ref528151928"/>
      <w:bookmarkStart w:id="113" w:name="_Toc83735045"/>
      <w:bookmarkStart w:id="114" w:name="_Toc83735554"/>
      <w:bookmarkStart w:id="115" w:name="_Toc172703796"/>
      <w:r>
        <w:t xml:space="preserve">Appendix A: </w:t>
      </w:r>
      <w:r w:rsidR="008602A4">
        <w:t>Guideline 3</w:t>
      </w:r>
      <w:r w:rsidR="00010063">
        <w:t xml:space="preserve"> </w:t>
      </w:r>
      <w:r w:rsidR="00777F5C">
        <w:t xml:space="preserve">Claims and </w:t>
      </w:r>
      <w:r w:rsidR="00653559">
        <w:t xml:space="preserve">eligibility standard forms </w:t>
      </w:r>
      <w:r>
        <w:t xml:space="preserve">and </w:t>
      </w:r>
      <w:bookmarkEnd w:id="110"/>
      <w:bookmarkEnd w:id="111"/>
      <w:bookmarkEnd w:id="112"/>
      <w:r w:rsidR="00653559">
        <w:t>templates</w:t>
      </w:r>
      <w:bookmarkEnd w:id="113"/>
      <w:bookmarkEnd w:id="114"/>
      <w:bookmarkEnd w:id="115"/>
      <w:r w:rsidR="00653559">
        <w:t xml:space="preserve"> </w:t>
      </w:r>
    </w:p>
    <w:tbl>
      <w:tblPr>
        <w:tblStyle w:val="DTFtexttable"/>
        <w:tblW w:w="4999" w:type="pct"/>
        <w:tblLayout w:type="fixed"/>
        <w:tblLook w:val="0220" w:firstRow="1" w:lastRow="0" w:firstColumn="0" w:lastColumn="0" w:noHBand="1" w:noVBand="0"/>
      </w:tblPr>
      <w:tblGrid>
        <w:gridCol w:w="1160"/>
        <w:gridCol w:w="5801"/>
        <w:gridCol w:w="2063"/>
      </w:tblGrid>
      <w:tr w:rsidR="00BF2EE2" w:rsidRPr="00357D85" w14:paraId="3FF38D9F" w14:textId="77777777" w:rsidTr="001937DA">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43" w:type="pct"/>
          </w:tcPr>
          <w:p w14:paraId="705FAC11" w14:textId="77777777" w:rsidR="00BF2EE2" w:rsidRPr="00044BF1" w:rsidRDefault="00BF2EE2" w:rsidP="009F6794">
            <w:pPr>
              <w:pStyle w:val="Tableheader"/>
            </w:pPr>
            <w:r>
              <w:br w:type="page"/>
              <w:t>Item</w:t>
            </w:r>
          </w:p>
        </w:tc>
        <w:tc>
          <w:tcPr>
            <w:cnfStyle w:val="000001000000" w:firstRow="0" w:lastRow="0" w:firstColumn="0" w:lastColumn="0" w:oddVBand="0" w:evenVBand="1" w:oddHBand="0" w:evenHBand="0" w:firstRowFirstColumn="0" w:firstRowLastColumn="0" w:lastRowFirstColumn="0" w:lastRowLastColumn="0"/>
            <w:tcW w:w="3214" w:type="pct"/>
          </w:tcPr>
          <w:p w14:paraId="215905D5" w14:textId="77777777" w:rsidR="00BF2EE2" w:rsidRPr="00C31093" w:rsidRDefault="00BF2EE2" w:rsidP="009F6794">
            <w:pPr>
              <w:pStyle w:val="Tableheader"/>
              <w:rPr>
                <w:lang w:val="en-US"/>
              </w:rPr>
            </w:pPr>
            <w:r w:rsidRPr="00044BF1">
              <w:t>Description</w:t>
            </w:r>
          </w:p>
        </w:tc>
        <w:tc>
          <w:tcPr>
            <w:cnfStyle w:val="000010000000" w:firstRow="0" w:lastRow="0" w:firstColumn="0" w:lastColumn="0" w:oddVBand="1" w:evenVBand="0" w:oddHBand="0" w:evenHBand="0" w:firstRowFirstColumn="0" w:firstRowLastColumn="0" w:lastRowFirstColumn="0" w:lastRowLastColumn="0"/>
            <w:tcW w:w="1143" w:type="pct"/>
          </w:tcPr>
          <w:p w14:paraId="6F418761" w14:textId="77777777" w:rsidR="00BF2EE2" w:rsidRPr="00044BF1" w:rsidRDefault="00BF2EE2" w:rsidP="009F6794">
            <w:pPr>
              <w:pStyle w:val="Tableheader"/>
            </w:pPr>
            <w:r>
              <w:br w:type="page"/>
              <w:t>Form/ Doc ID</w:t>
            </w:r>
          </w:p>
        </w:tc>
      </w:tr>
      <w:tr w:rsidR="00A27C58" w:rsidRPr="00357D85" w14:paraId="5A63271D" w14:textId="77777777" w:rsidTr="001937DA">
        <w:trPr>
          <w:trHeight w:val="567"/>
        </w:trPr>
        <w:tc>
          <w:tcPr>
            <w:cnfStyle w:val="000010000000" w:firstRow="0" w:lastRow="0" w:firstColumn="0" w:lastColumn="0" w:oddVBand="1" w:evenVBand="0" w:oddHBand="0" w:evenHBand="0" w:firstRowFirstColumn="0" w:firstRowLastColumn="0" w:lastRowFirstColumn="0" w:lastRowLastColumn="0"/>
            <w:tcW w:w="643" w:type="pct"/>
          </w:tcPr>
          <w:p w14:paraId="7D8CF07D" w14:textId="77777777" w:rsidR="00A27C58" w:rsidRPr="006A0FBB" w:rsidRDefault="00A27C58" w:rsidP="009F6794">
            <w:pPr>
              <w:pStyle w:val="Tabletext"/>
            </w:pPr>
            <w:r>
              <w:t>1</w:t>
            </w:r>
          </w:p>
        </w:tc>
        <w:tc>
          <w:tcPr>
            <w:cnfStyle w:val="000001000000" w:firstRow="0" w:lastRow="0" w:firstColumn="0" w:lastColumn="0" w:oddVBand="0" w:evenVBand="1" w:oddHBand="0" w:evenHBand="0" w:firstRowFirstColumn="0" w:firstRowLastColumn="0" w:lastRowFirstColumn="0" w:lastRowLastColumn="0"/>
            <w:tcW w:w="3214" w:type="pct"/>
          </w:tcPr>
          <w:p w14:paraId="22F2E28C" w14:textId="62E85F26" w:rsidR="00A27C58" w:rsidRPr="006A0FBB" w:rsidRDefault="003155C7" w:rsidP="009F6794">
            <w:pPr>
              <w:pStyle w:val="Tabletext"/>
            </w:pPr>
            <w:r>
              <w:t xml:space="preserve">Victorian </w:t>
            </w:r>
            <w:r w:rsidR="00A27C58" w:rsidRPr="006A0FBB">
              <w:t xml:space="preserve">DRFA Guideline </w:t>
            </w:r>
            <w:r w:rsidR="00CD5873">
              <w:t>3</w:t>
            </w:r>
            <w:r w:rsidR="00A27C58" w:rsidRPr="006A0FBB">
              <w:t xml:space="preserve"> - Claims and </w:t>
            </w:r>
            <w:r w:rsidR="00653559">
              <w:t>e</w:t>
            </w:r>
            <w:r w:rsidR="00653559" w:rsidRPr="006A0FBB">
              <w:t xml:space="preserve">ligibility </w:t>
            </w:r>
            <w:r>
              <w:t xml:space="preserve">for </w:t>
            </w:r>
            <w:r w:rsidR="00533C6C">
              <w:t>early relief and recovery activities and counter disaster operations (</w:t>
            </w:r>
            <w:r w:rsidR="003A6133">
              <w:t xml:space="preserve">Category </w:t>
            </w:r>
            <w:r w:rsidR="00010063">
              <w:t>A, C and D</w:t>
            </w:r>
            <w:r w:rsidR="00533C6C">
              <w:t>)</w:t>
            </w:r>
          </w:p>
        </w:tc>
        <w:tc>
          <w:tcPr>
            <w:cnfStyle w:val="000010000000" w:firstRow="0" w:lastRow="0" w:firstColumn="0" w:lastColumn="0" w:oddVBand="1" w:evenVBand="0" w:oddHBand="0" w:evenHBand="0" w:firstRowFirstColumn="0" w:firstRowLastColumn="0" w:lastRowFirstColumn="0" w:lastRowLastColumn="0"/>
            <w:tcW w:w="1143" w:type="pct"/>
          </w:tcPr>
          <w:p w14:paraId="5AE9E781" w14:textId="77777777" w:rsidR="00A27C58" w:rsidRPr="006A0FBB" w:rsidRDefault="00A27C58" w:rsidP="009F6794">
            <w:pPr>
              <w:pStyle w:val="Tabletext"/>
            </w:pPr>
            <w:hyperlink r:id="rId38" w:history="1">
              <w:r w:rsidRPr="00956DD9">
                <w:rPr>
                  <w:rStyle w:val="Hyperlink"/>
                </w:rPr>
                <w:t>GL-</w:t>
              </w:r>
              <w:r w:rsidR="00C961C2" w:rsidRPr="00956DD9">
                <w:rPr>
                  <w:rStyle w:val="Hyperlink"/>
                </w:rPr>
                <w:t>3</w:t>
              </w:r>
            </w:hyperlink>
            <w:r>
              <w:t xml:space="preserve"> </w:t>
            </w:r>
          </w:p>
        </w:tc>
      </w:tr>
      <w:tr w:rsidR="00956DD9" w:rsidRPr="00357D85" w14:paraId="5D8A4DB3" w14:textId="77777777" w:rsidTr="001937DA">
        <w:trPr>
          <w:trHeight w:val="567"/>
        </w:trPr>
        <w:tc>
          <w:tcPr>
            <w:cnfStyle w:val="000010000000" w:firstRow="0" w:lastRow="0" w:firstColumn="0" w:lastColumn="0" w:oddVBand="1" w:evenVBand="0" w:oddHBand="0" w:evenHBand="0" w:firstRowFirstColumn="0" w:firstRowLastColumn="0" w:lastRowFirstColumn="0" w:lastRowLastColumn="0"/>
            <w:tcW w:w="643" w:type="pct"/>
          </w:tcPr>
          <w:p w14:paraId="28E068EA" w14:textId="77777777" w:rsidR="00956DD9" w:rsidRPr="006A0FBB" w:rsidRDefault="00956DD9" w:rsidP="00956DD9">
            <w:pPr>
              <w:pStyle w:val="Tabletext"/>
            </w:pPr>
            <w:r>
              <w:t>2</w:t>
            </w:r>
          </w:p>
        </w:tc>
        <w:tc>
          <w:tcPr>
            <w:cnfStyle w:val="000001000000" w:firstRow="0" w:lastRow="0" w:firstColumn="0" w:lastColumn="0" w:oddVBand="0" w:evenVBand="1" w:oddHBand="0" w:evenHBand="0" w:firstRowFirstColumn="0" w:firstRowLastColumn="0" w:lastRowFirstColumn="0" w:lastRowLastColumn="0"/>
            <w:tcW w:w="3214" w:type="pct"/>
          </w:tcPr>
          <w:p w14:paraId="4425A9A1" w14:textId="77777777" w:rsidR="00956DD9" w:rsidRPr="006A0FBB" w:rsidRDefault="00956DD9" w:rsidP="00956DD9">
            <w:pPr>
              <w:pStyle w:val="Tabletext"/>
            </w:pPr>
            <w:r>
              <w:t xml:space="preserve">Victorian </w:t>
            </w:r>
            <w:r w:rsidRPr="006A0FBB">
              <w:t xml:space="preserve">DRFA Claim Form A </w:t>
            </w:r>
            <w:r>
              <w:t>–</w:t>
            </w:r>
            <w:r w:rsidRPr="006A0FBB">
              <w:t xml:space="preserve"> </w:t>
            </w:r>
            <w:r>
              <w:t>Relief and Recovery and/or Counter Disaster Operations</w:t>
            </w:r>
          </w:p>
        </w:tc>
        <w:tc>
          <w:tcPr>
            <w:cnfStyle w:val="000010000000" w:firstRow="0" w:lastRow="0" w:firstColumn="0" w:lastColumn="0" w:oddVBand="1" w:evenVBand="0" w:oddHBand="0" w:evenHBand="0" w:firstRowFirstColumn="0" w:firstRowLastColumn="0" w:lastRowFirstColumn="0" w:lastRowLastColumn="0"/>
            <w:tcW w:w="1143" w:type="pct"/>
          </w:tcPr>
          <w:p w14:paraId="73E97068" w14:textId="77777777" w:rsidR="00956DD9" w:rsidRPr="006A0FBB" w:rsidRDefault="00956DD9" w:rsidP="00956DD9">
            <w:pPr>
              <w:pStyle w:val="Tabletext"/>
            </w:pPr>
            <w:hyperlink r:id="rId39" w:history="1">
              <w:r w:rsidRPr="00956DD9">
                <w:rPr>
                  <w:rStyle w:val="Hyperlink"/>
                </w:rPr>
                <w:t>V Form A- Relief Recovery</w:t>
              </w:r>
            </w:hyperlink>
            <w:r>
              <w:t xml:space="preserve"> or </w:t>
            </w:r>
            <w:hyperlink r:id="rId40" w:history="1">
              <w:r w:rsidRPr="00956DD9">
                <w:rPr>
                  <w:rStyle w:val="Hyperlink"/>
                </w:rPr>
                <w:t>V Form A2-CDO</w:t>
              </w:r>
            </w:hyperlink>
          </w:p>
        </w:tc>
      </w:tr>
      <w:tr w:rsidR="00956DD9" w:rsidRPr="00357D85" w14:paraId="2F2F1CD8" w14:textId="77777777" w:rsidTr="001937DA">
        <w:trPr>
          <w:trHeight w:val="567"/>
        </w:trPr>
        <w:tc>
          <w:tcPr>
            <w:cnfStyle w:val="000010000000" w:firstRow="0" w:lastRow="0" w:firstColumn="0" w:lastColumn="0" w:oddVBand="1" w:evenVBand="0" w:oddHBand="0" w:evenHBand="0" w:firstRowFirstColumn="0" w:firstRowLastColumn="0" w:lastRowFirstColumn="0" w:lastRowLastColumn="0"/>
            <w:tcW w:w="643" w:type="pct"/>
          </w:tcPr>
          <w:p w14:paraId="1DD3B90D" w14:textId="77777777" w:rsidR="00956DD9" w:rsidRPr="006A0FBB" w:rsidRDefault="00956DD9" w:rsidP="00956DD9">
            <w:pPr>
              <w:pStyle w:val="Tabletext"/>
            </w:pPr>
            <w:r>
              <w:t>3</w:t>
            </w:r>
          </w:p>
        </w:tc>
        <w:tc>
          <w:tcPr>
            <w:cnfStyle w:val="000001000000" w:firstRow="0" w:lastRow="0" w:firstColumn="0" w:lastColumn="0" w:oddVBand="0" w:evenVBand="1" w:oddHBand="0" w:evenHBand="0" w:firstRowFirstColumn="0" w:firstRowLastColumn="0" w:lastRowFirstColumn="0" w:lastRowLastColumn="0"/>
            <w:tcW w:w="3214" w:type="pct"/>
          </w:tcPr>
          <w:p w14:paraId="5E6EE636" w14:textId="77777777" w:rsidR="00956DD9" w:rsidRPr="006A0FBB" w:rsidRDefault="00956DD9" w:rsidP="00956DD9">
            <w:pPr>
              <w:pStyle w:val="Tabletext"/>
            </w:pPr>
            <w:r>
              <w:t>Victorian DRFA</w:t>
            </w:r>
            <w:r w:rsidRPr="006A0FBB">
              <w:t xml:space="preserve"> Claim Form D - Claim lodgement declaration </w:t>
            </w:r>
          </w:p>
        </w:tc>
        <w:tc>
          <w:tcPr>
            <w:cnfStyle w:val="000010000000" w:firstRow="0" w:lastRow="0" w:firstColumn="0" w:lastColumn="0" w:oddVBand="1" w:evenVBand="0" w:oddHBand="0" w:evenHBand="0" w:firstRowFirstColumn="0" w:firstRowLastColumn="0" w:lastRowFirstColumn="0" w:lastRowLastColumn="0"/>
            <w:tcW w:w="1143" w:type="pct"/>
          </w:tcPr>
          <w:p w14:paraId="5F829230" w14:textId="77777777" w:rsidR="00956DD9" w:rsidRPr="006A0FBB" w:rsidRDefault="00956DD9" w:rsidP="00956DD9">
            <w:pPr>
              <w:pStyle w:val="Tabletext"/>
            </w:pPr>
            <w:r>
              <w:t>V Form-D-DEC (2)</w:t>
            </w:r>
          </w:p>
        </w:tc>
      </w:tr>
    </w:tbl>
    <w:p w14:paraId="3D726967" w14:textId="77777777" w:rsidR="005135F6" w:rsidRDefault="005135F6" w:rsidP="001937DA"/>
    <w:p w14:paraId="69427393" w14:textId="77777777" w:rsidR="001D56FC" w:rsidRDefault="001D56FC" w:rsidP="001937DA">
      <w:pPr>
        <w:sectPr w:rsidR="001D56FC" w:rsidSect="00933BD5">
          <w:headerReference w:type="even" r:id="rId41"/>
          <w:footerReference w:type="even" r:id="rId42"/>
          <w:footerReference w:type="default" r:id="rId43"/>
          <w:pgSz w:w="11906" w:h="16838" w:code="9"/>
          <w:pgMar w:top="2160" w:right="1440" w:bottom="1138" w:left="1440" w:header="706" w:footer="461" w:gutter="0"/>
          <w:cols w:space="708"/>
          <w:docGrid w:linePitch="360"/>
        </w:sectPr>
      </w:pPr>
    </w:p>
    <w:p w14:paraId="3558C278" w14:textId="77777777" w:rsidR="005135F6" w:rsidRPr="001937DA" w:rsidRDefault="005135F6" w:rsidP="001937DA"/>
    <w:sectPr w:rsidR="005135F6" w:rsidRPr="001937DA" w:rsidSect="005135F6">
      <w:headerReference w:type="even" r:id="rId44"/>
      <w:footerReference w:type="even" r:id="rId45"/>
      <w:type w:val="evenPage"/>
      <w:pgSz w:w="11906" w:h="16838" w:code="9"/>
      <w:pgMar w:top="2160" w:right="1440" w:bottom="1138" w:left="1440" w:header="706"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52FBE" w14:textId="77777777" w:rsidR="0019364C" w:rsidRDefault="0019364C">
      <w:r>
        <w:separator/>
      </w:r>
    </w:p>
  </w:endnote>
  <w:endnote w:type="continuationSeparator" w:id="0">
    <w:p w14:paraId="0B3829B3" w14:textId="77777777" w:rsidR="0019364C" w:rsidRDefault="0019364C">
      <w:r>
        <w:continuationSeparator/>
      </w:r>
    </w:p>
  </w:endnote>
  <w:endnote w:type="continuationNotice" w:id="1">
    <w:p w14:paraId="31BD310C" w14:textId="77777777" w:rsidR="0019364C" w:rsidRDefault="0019364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09E" w14:textId="35753F9C" w:rsidR="00A6018E" w:rsidRPr="00A60CF4" w:rsidRDefault="00A6018E" w:rsidP="00F73B55">
    <w:pPr>
      <w:spacing w:before="0" w:after="0"/>
      <w:jc w:val="right"/>
    </w:pPr>
    <w:r w:rsidRPr="00955C65">
      <w:fldChar w:fldCharType="begin"/>
    </w:r>
    <w:r w:rsidRPr="001E1203">
      <w:instrText xml:space="preserve"> StyleRef “Subtitle” </w:instrText>
    </w:r>
    <w:r w:rsidRPr="00955C65">
      <w:fldChar w:fldCharType="separate"/>
    </w:r>
    <w:r w:rsidR="00A73E81">
      <w:rPr>
        <w:noProof/>
      </w:rPr>
      <w:t>Updated April July 2024</w:t>
    </w:r>
    <w:r w:rsidRPr="00955C65">
      <w:fldChar w:fldCharType="end"/>
    </w:r>
    <w:r w:rsidRPr="00955C6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2975"/>
      <w:gridCol w:w="3031"/>
      <w:gridCol w:w="3020"/>
    </w:tblGrid>
    <w:tr w:rsidR="00A6018E" w14:paraId="7F216407" w14:textId="77777777" w:rsidTr="26E806F3">
      <w:tc>
        <w:tcPr>
          <w:tcW w:w="1648" w:type="pct"/>
          <w:vAlign w:val="bottom"/>
        </w:tcPr>
        <w:p w14:paraId="56594773" w14:textId="77777777" w:rsidR="00A6018E" w:rsidRPr="00AB227B" w:rsidRDefault="00A6018E" w:rsidP="00796ED3">
          <w:pPr>
            <w:rPr>
              <w:sz w:val="16"/>
            </w:rPr>
          </w:pPr>
          <w:bookmarkStart w:id="3" w:name="Footer"/>
          <w:bookmarkStart w:id="4" w:name="Amethyst_H"/>
          <w:r>
            <w:rPr>
              <w:noProof/>
              <w:sz w:val="16"/>
            </w:rPr>
            <mc:AlternateContent>
              <mc:Choice Requires="wps">
                <w:drawing>
                  <wp:anchor distT="0" distB="0" distL="114300" distR="114300" simplePos="1" relativeHeight="251660800" behindDoc="0" locked="0" layoutInCell="0" allowOverlap="1" wp14:anchorId="056C580A" wp14:editId="287A184E">
                    <wp:simplePos x="0" y="10234930"/>
                    <wp:positionH relativeFrom="page">
                      <wp:posOffset>0</wp:posOffset>
                    </wp:positionH>
                    <wp:positionV relativeFrom="page">
                      <wp:posOffset>10234930</wp:posOffset>
                    </wp:positionV>
                    <wp:extent cx="7560310" cy="266700"/>
                    <wp:effectExtent l="0" t="0" r="0" b="0"/>
                    <wp:wrapNone/>
                    <wp:docPr id="8" name="Text Box 8" descr="{&quot;HashCode&quot;:90551630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11726F" w14:textId="77777777" w:rsidR="00A6018E" w:rsidRPr="000D70B0" w:rsidRDefault="00A6018E" w:rsidP="000D70B0">
                                <w:pPr>
                                  <w:spacing w:before="0" w:after="0"/>
                                  <w:rPr>
                                    <w:rFonts w:ascii="Calibri" w:hAnsi="Calibri" w:cs="Calibri"/>
                                    <w:color w:val="000000"/>
                                    <w:sz w:val="22"/>
                                  </w:rPr>
                                </w:pPr>
                                <w:r w:rsidRPr="000D70B0">
                                  <w:rPr>
                                    <w:rFonts w:ascii="Calibri" w:hAnsi="Calibri" w:cs="Calibri"/>
                                    <w:color w:val="000000"/>
                                    <w:sz w:val="22"/>
                                  </w:rPr>
                                  <w:t>Unofficial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6C580A" id="_x0000_t202" coordsize="21600,21600" o:spt="202" path="m,l,21600r21600,l21600,xe">
                    <v:stroke joinstyle="miter"/>
                    <v:path gradientshapeok="t" o:connecttype="rect"/>
                  </v:shapetype>
                  <v:shape id="Text Box 8" o:spid="_x0000_s1027" type="#_x0000_t202" alt="{&quot;HashCode&quot;:905516305,&quot;Height&quot;:841.0,&quot;Width&quot;:595.0,&quot;Placement&quot;:&quot;Footer&quot;,&quot;Index&quot;:&quot;Primary&quot;,&quot;Section&quot;:1,&quot;Top&quot;:0.0,&quot;Left&quot;:0.0}" style="position:absolute;margin-left:0;margin-top:805.9pt;width:595.3pt;height:21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4111726F" w14:textId="77777777" w:rsidR="00A6018E" w:rsidRPr="000D70B0" w:rsidRDefault="00A6018E" w:rsidP="000D70B0">
                          <w:pPr>
                            <w:spacing w:before="0" w:after="0"/>
                            <w:rPr>
                              <w:rFonts w:ascii="Calibri" w:hAnsi="Calibri" w:cs="Calibri"/>
                              <w:color w:val="000000"/>
                              <w:sz w:val="22"/>
                            </w:rPr>
                          </w:pPr>
                          <w:r w:rsidRPr="000D70B0">
                            <w:rPr>
                              <w:rFonts w:ascii="Calibri" w:hAnsi="Calibri" w:cs="Calibri"/>
                              <w:color w:val="000000"/>
                              <w:sz w:val="22"/>
                            </w:rPr>
                            <w:t>Unofficial</w:t>
                          </w:r>
                        </w:p>
                      </w:txbxContent>
                    </v:textbox>
                    <w10:wrap anchorx="page" anchory="page"/>
                  </v:shape>
                </w:pict>
              </mc:Fallback>
            </mc:AlternateContent>
          </w:r>
          <w:r w:rsidRPr="00AB227B">
            <w:rPr>
              <w:sz w:val="16"/>
            </w:rPr>
            <w:t>TRIM ID:</w:t>
          </w:r>
          <w:r w:rsidRPr="00AB227B">
            <w:rPr>
              <w:sz w:val="16"/>
            </w:rPr>
            <w:tab/>
          </w:r>
          <w:r>
            <w:rPr>
              <w:sz w:val="16"/>
            </w:rPr>
            <w:t>xx</w:t>
          </w:r>
          <w:r w:rsidRPr="00AB227B">
            <w:rPr>
              <w:sz w:val="16"/>
            </w:rPr>
            <w:fldChar w:fldCharType="begin"/>
          </w:r>
          <w:r w:rsidRPr="00AB227B">
            <w:rPr>
              <w:sz w:val="16"/>
            </w:rPr>
            <w:instrText xml:space="preserve"> docproperty TrimID </w:instrText>
          </w:r>
          <w:r w:rsidRPr="00AB227B">
            <w:rPr>
              <w:sz w:val="16"/>
            </w:rPr>
            <w:fldChar w:fldCharType="end"/>
          </w:r>
        </w:p>
        <w:p w14:paraId="3A16E69C" w14:textId="77777777" w:rsidR="00A6018E" w:rsidRPr="00AB227B" w:rsidRDefault="00A6018E" w:rsidP="00796ED3">
          <w:pPr>
            <w:rPr>
              <w:sz w:val="16"/>
            </w:rPr>
          </w:pPr>
          <w:r w:rsidRPr="00AB227B">
            <w:rPr>
              <w:sz w:val="16"/>
            </w:rPr>
            <w:t>Date:</w:t>
          </w:r>
          <w:r w:rsidRPr="00AB227B">
            <w:rPr>
              <w:sz w:val="16"/>
            </w:rPr>
            <w:tab/>
          </w:r>
          <w:r>
            <w:rPr>
              <w:sz w:val="16"/>
            </w:rPr>
            <w:t>24</w:t>
          </w:r>
          <w:r w:rsidRPr="00AB227B">
            <w:rPr>
              <w:sz w:val="16"/>
            </w:rPr>
            <w:t xml:space="preserve"> October 2018</w:t>
          </w:r>
        </w:p>
        <w:p w14:paraId="1B99D4BA" w14:textId="77777777" w:rsidR="00A6018E" w:rsidRPr="00AB227B" w:rsidRDefault="26E806F3" w:rsidP="26E806F3">
          <w:pPr>
            <w:rPr>
              <w:sz w:val="16"/>
              <w:szCs w:val="16"/>
            </w:rPr>
          </w:pPr>
          <w:r w:rsidRPr="26E806F3">
            <w:rPr>
              <w:sz w:val="16"/>
              <w:szCs w:val="16"/>
            </w:rPr>
            <w:t>Version:</w:t>
          </w:r>
          <w:r w:rsidR="00A6018E">
            <w:tab/>
          </w:r>
          <w:r w:rsidRPr="26E806F3">
            <w:rPr>
              <w:sz w:val="16"/>
              <w:szCs w:val="16"/>
            </w:rPr>
            <w:t>Issued for IDC Approval– v2.0</w:t>
          </w:r>
        </w:p>
      </w:tc>
      <w:tc>
        <w:tcPr>
          <w:tcW w:w="1679" w:type="pct"/>
          <w:vAlign w:val="bottom"/>
        </w:tcPr>
        <w:p w14:paraId="7782A62E" w14:textId="77777777" w:rsidR="00A6018E" w:rsidRDefault="00A6018E" w:rsidP="00796ED3">
          <w:r>
            <w:t xml:space="preserve">FINAL </w:t>
          </w:r>
          <w:r w:rsidR="005276BF">
            <w:fldChar w:fldCharType="begin"/>
          </w:r>
          <w:r w:rsidR="005276BF">
            <w:instrText xml:space="preserve"> docproperty FinalOrDraft </w:instrText>
          </w:r>
          <w:r w:rsidR="005276BF">
            <w:fldChar w:fldCharType="separate"/>
          </w:r>
          <w:r w:rsidR="006B46E4">
            <w:t>Draft</w:t>
          </w:r>
          <w:r w:rsidR="005276BF">
            <w:fldChar w:fldCharType="end"/>
          </w:r>
          <w:r>
            <w:fldChar w:fldCharType="begin"/>
          </w:r>
          <w:r>
            <w:instrText xml:space="preserve"> if Classification &lt;&gt; " " "</w:instrText>
          </w:r>
        </w:p>
        <w:p w14:paraId="6A2E1EE8" w14:textId="77777777" w:rsidR="006B46E4" w:rsidRDefault="00A6018E" w:rsidP="00796ED3">
          <w:pPr>
            <w:rPr>
              <w:noProof/>
            </w:rPr>
          </w:pPr>
          <w:r>
            <w:fldChar w:fldCharType="begin"/>
          </w:r>
          <w:r>
            <w:instrText xml:space="preserve"> docproperty CLASSIFICATION</w:instrText>
          </w:r>
          <w:r>
            <w:fldChar w:fldCharType="separate"/>
          </w:r>
          <w:r w:rsidR="006B46E4">
            <w:instrText>Unclassified</w:instrText>
          </w:r>
          <w:r>
            <w:fldChar w:fldCharType="end"/>
          </w:r>
          <w:r>
            <w:instrText>"</w:instrText>
          </w:r>
          <w:r>
            <w:fldChar w:fldCharType="separate"/>
          </w:r>
        </w:p>
        <w:p w14:paraId="06648F37" w14:textId="77777777" w:rsidR="00A6018E" w:rsidRDefault="006B46E4" w:rsidP="00796ED3">
          <w:r>
            <w:rPr>
              <w:noProof/>
            </w:rPr>
            <w:t>Unclassified</w:t>
          </w:r>
          <w:r w:rsidR="00A6018E">
            <w:fldChar w:fldCharType="end"/>
          </w:r>
        </w:p>
      </w:tc>
      <w:tc>
        <w:tcPr>
          <w:tcW w:w="1673" w:type="pct"/>
          <w:vAlign w:val="bottom"/>
        </w:tcPr>
        <w:p w14:paraId="5AD6D7CB" w14:textId="77777777" w:rsidR="00A6018E" w:rsidRDefault="00A6018E" w:rsidP="00796ED3">
          <w:pPr>
            <w:pStyle w:val="NoStyle"/>
            <w:jc w:val="right"/>
            <w:rPr>
              <w:noProof/>
            </w:rPr>
          </w:pPr>
          <w:r w:rsidRPr="00820C7A">
            <w:rPr>
              <w:noProof/>
            </w:rPr>
            <w:drawing>
              <wp:inline distT="0" distB="0" distL="0" distR="0" wp14:anchorId="6F03234D" wp14:editId="666E3F4D">
                <wp:extent cx="1204755" cy="360000"/>
                <wp:effectExtent l="0" t="0" r="0" b="2540"/>
                <wp:docPr id="26" name="Picture 26" descr="C:\Users\elhaupt\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haupt\Desktop\downlo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4755" cy="360000"/>
                        </a:xfrm>
                        <a:prstGeom prst="rect">
                          <a:avLst/>
                        </a:prstGeom>
                        <a:noFill/>
                        <a:ln>
                          <a:noFill/>
                        </a:ln>
                      </pic:spPr>
                    </pic:pic>
                  </a:graphicData>
                </a:graphic>
              </wp:inline>
            </w:drawing>
          </w:r>
        </w:p>
      </w:tc>
    </w:tr>
    <w:tr w:rsidR="00A6018E" w14:paraId="77173621" w14:textId="77777777" w:rsidTr="26E806F3">
      <w:tc>
        <w:tcPr>
          <w:tcW w:w="1648" w:type="pct"/>
          <w:vAlign w:val="bottom"/>
        </w:tcPr>
        <w:p w14:paraId="3F076637" w14:textId="77777777" w:rsidR="00A6018E" w:rsidRPr="00AB227B" w:rsidRDefault="00A6018E" w:rsidP="00796ED3">
          <w:pPr>
            <w:rPr>
              <w:sz w:val="16"/>
            </w:rPr>
          </w:pPr>
        </w:p>
      </w:tc>
      <w:tc>
        <w:tcPr>
          <w:tcW w:w="1679" w:type="pct"/>
          <w:vAlign w:val="bottom"/>
        </w:tcPr>
        <w:p w14:paraId="19E9279F" w14:textId="77777777" w:rsidR="00A6018E" w:rsidRDefault="00A6018E" w:rsidP="00796ED3">
          <w:pPr>
            <w:rPr>
              <w:noProof/>
            </w:rPr>
          </w:pPr>
        </w:p>
      </w:tc>
      <w:tc>
        <w:tcPr>
          <w:tcW w:w="1673" w:type="pct"/>
          <w:vAlign w:val="bottom"/>
        </w:tcPr>
        <w:p w14:paraId="20A1B7DC" w14:textId="77777777" w:rsidR="00A6018E" w:rsidRDefault="00A6018E" w:rsidP="00796ED3">
          <w:pPr>
            <w:pStyle w:val="NoStyle"/>
            <w:jc w:val="right"/>
          </w:pPr>
        </w:p>
      </w:tc>
    </w:tr>
  </w:tbl>
  <w:bookmarkEnd w:id="3"/>
  <w:p w14:paraId="50848D91" w14:textId="77777777" w:rsidR="00A6018E" w:rsidRPr="00607617" w:rsidRDefault="00A6018E" w:rsidP="00607617">
    <w:pPr>
      <w:pStyle w:val="NoStyle"/>
      <w:rPr>
        <w:sz w:val="6"/>
      </w:rPr>
    </w:pPr>
    <w:r w:rsidRPr="00977DDF">
      <w:rPr>
        <w:noProof/>
      </w:rPr>
      <mc:AlternateContent>
        <mc:Choice Requires="wps">
          <w:drawing>
            <wp:anchor distT="0" distB="0" distL="114300" distR="114300" simplePos="0" relativeHeight="251651584" behindDoc="0" locked="1" layoutInCell="1" allowOverlap="1" wp14:anchorId="2E7F5067" wp14:editId="653C5AAE">
              <wp:simplePos x="0" y="0"/>
              <wp:positionH relativeFrom="page">
                <wp:posOffset>4904105</wp:posOffset>
              </wp:positionH>
              <wp:positionV relativeFrom="page">
                <wp:posOffset>5440045</wp:posOffset>
              </wp:positionV>
              <wp:extent cx="2143125" cy="311785"/>
              <wp:effectExtent l="8255" t="1270" r="1270" b="127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43125" cy="311785"/>
                      </a:xfrm>
                      <a:custGeom>
                        <a:avLst/>
                        <a:gdLst>
                          <a:gd name="T0" fmla="*/ 3375 w 3375"/>
                          <a:gd name="T1" fmla="*/ 491 h 491"/>
                          <a:gd name="T2" fmla="*/ 290 w 3375"/>
                          <a:gd name="T3" fmla="*/ 471 h 491"/>
                          <a:gd name="T4" fmla="*/ 249 w 3375"/>
                          <a:gd name="T5" fmla="*/ 465 h 491"/>
                          <a:gd name="T6" fmla="*/ 207 w 3375"/>
                          <a:gd name="T7" fmla="*/ 444 h 491"/>
                          <a:gd name="T8" fmla="*/ 168 w 3375"/>
                          <a:gd name="T9" fmla="*/ 420 h 491"/>
                          <a:gd name="T10" fmla="*/ 123 w 3375"/>
                          <a:gd name="T11" fmla="*/ 378 h 491"/>
                          <a:gd name="T12" fmla="*/ 95 w 3375"/>
                          <a:gd name="T13" fmla="*/ 348 h 491"/>
                          <a:gd name="T14" fmla="*/ 62 w 3375"/>
                          <a:gd name="T15" fmla="*/ 306 h 491"/>
                          <a:gd name="T16" fmla="*/ 38 w 3375"/>
                          <a:gd name="T17" fmla="*/ 261 h 491"/>
                          <a:gd name="T18" fmla="*/ 14 w 3375"/>
                          <a:gd name="T19" fmla="*/ 195 h 491"/>
                          <a:gd name="T20" fmla="*/ 2 w 3375"/>
                          <a:gd name="T21" fmla="*/ 108 h 491"/>
                          <a:gd name="T22" fmla="*/ 0 w 3375"/>
                          <a:gd name="T23" fmla="*/ 75 h 491"/>
                          <a:gd name="T24" fmla="*/ 0 w 3375"/>
                          <a:gd name="T25" fmla="*/ 39 h 491"/>
                          <a:gd name="T26" fmla="*/ 5 w 3375"/>
                          <a:gd name="T27" fmla="*/ 0 h 491"/>
                          <a:gd name="T28" fmla="*/ 3375 w 3375"/>
                          <a:gd name="T29" fmla="*/ 7 h 491"/>
                          <a:gd name="T30" fmla="*/ 3375 w 3375"/>
                          <a:gd name="T31" fmla="*/ 491 h 4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75" h="491">
                            <a:moveTo>
                              <a:pt x="3375" y="491"/>
                            </a:moveTo>
                            <a:lnTo>
                              <a:pt x="290" y="471"/>
                            </a:lnTo>
                            <a:lnTo>
                              <a:pt x="249" y="465"/>
                            </a:lnTo>
                            <a:lnTo>
                              <a:pt x="207" y="444"/>
                            </a:lnTo>
                            <a:lnTo>
                              <a:pt x="168" y="420"/>
                            </a:lnTo>
                            <a:lnTo>
                              <a:pt x="123" y="378"/>
                            </a:lnTo>
                            <a:lnTo>
                              <a:pt x="95" y="348"/>
                            </a:lnTo>
                            <a:lnTo>
                              <a:pt x="62" y="306"/>
                            </a:lnTo>
                            <a:lnTo>
                              <a:pt x="38" y="261"/>
                            </a:lnTo>
                            <a:lnTo>
                              <a:pt x="14" y="195"/>
                            </a:lnTo>
                            <a:lnTo>
                              <a:pt x="2" y="108"/>
                            </a:lnTo>
                            <a:lnTo>
                              <a:pt x="0" y="75"/>
                            </a:lnTo>
                            <a:lnTo>
                              <a:pt x="0" y="39"/>
                            </a:lnTo>
                            <a:lnTo>
                              <a:pt x="5" y="0"/>
                            </a:lnTo>
                            <a:lnTo>
                              <a:pt x="3375" y="7"/>
                            </a:lnTo>
                            <a:lnTo>
                              <a:pt x="3375" y="491"/>
                            </a:lnTo>
                            <a:close/>
                          </a:path>
                        </a:pathLst>
                      </a:custGeom>
                      <a:solidFill>
                        <a:srgbClr val="FFFFFF">
                          <a:alpha val="70000"/>
                        </a:srgbClr>
                      </a:solidFill>
                      <a:ln>
                        <a:noFill/>
                      </a:ln>
                      <a:extLst>
                        <a:ext uri="{91240B29-F687-4F45-9708-019B960494DF}">
                          <a14:hiddenLine xmlns:a14="http://schemas.microsoft.com/office/drawing/2010/main" w="3175" cmpd="sng">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7B838" id="Freeform: Shape 1" o:spid="_x0000_s1026" style="position:absolute;margin-left:386.15pt;margin-top:428.35pt;width:168.75pt;height:24.5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75,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" path="m3375,491l290,471r-41,-6l207,444,168,420,123,378,95,348,62,306,38,261,14,195,2,108,,75,,39,5,,3375,7r,484xe" stroked="f" strokeweight=".25pt">
              <v:fill opacity="46003f"/>
              <v:path arrowok="t" o:connecttype="custom" o:connectlocs="2143125,311785;184150,299085;158115,295275;131445,281940;106680,266700;78105,240030;60325,220980;39370,194310;24130,165735;8890,123825;1270,68580;0,47625;0,24765;3175,0;2143125,4445;2143125,311785" o:connectangles="0,0,0,0,0,0,0,0,0,0,0,0,0,0,0,0"/>
              <w10:wrap anchorx="page" anchory="page"/>
              <w10:anchorlock/>
            </v:shape>
          </w:pict>
        </mc:Fallback>
      </mc:AlternateContent>
    </w:r>
    <w:r w:rsidRPr="00977DDF">
      <w:rPr>
        <w:noProof/>
      </w:rPr>
      <w:drawing>
        <wp:anchor distT="0" distB="0" distL="114300" distR="114300" simplePos="0" relativeHeight="251652608" behindDoc="0" locked="1" layoutInCell="1" allowOverlap="1" wp14:anchorId="576FA831" wp14:editId="7194379D">
          <wp:simplePos x="0" y="0"/>
          <wp:positionH relativeFrom="page">
            <wp:posOffset>701675</wp:posOffset>
          </wp:positionH>
          <wp:positionV relativeFrom="page">
            <wp:posOffset>4877435</wp:posOffset>
          </wp:positionV>
          <wp:extent cx="6336030" cy="570865"/>
          <wp:effectExtent l="0" t="0" r="0" b="0"/>
          <wp:wrapNone/>
          <wp:docPr id="27" name="Picture 27" descr="H Burgandy-Viol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0" descr="H Burgandy-Violet"/>
                  <pic:cNvPicPr>
                    <a:picLocks noChangeArrowheads="1"/>
                  </pic:cNvPicPr>
                </pic:nvPicPr>
                <pic:blipFill>
                  <a:blip r:embed="rId2">
                    <a:extLst>
                      <a:ext uri="{28A0092B-C50C-407E-A947-70E740481C1C}">
                        <a14:useLocalDpi xmlns:a14="http://schemas.microsoft.com/office/drawing/2010/main" val="0"/>
                      </a:ext>
                    </a:extLst>
                  </a:blip>
                  <a:srcRect b="33388"/>
                  <a:stretch>
                    <a:fillRect/>
                  </a:stretch>
                </pic:blipFill>
                <pic:spPr bwMode="auto">
                  <a:xfrm>
                    <a:off x="0" y="0"/>
                    <a:ext cx="633603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7DDF">
      <w:rPr>
        <w:noProof/>
      </w:rPr>
      <mc:AlternateContent>
        <mc:Choice Requires="wps">
          <w:drawing>
            <wp:anchor distT="0" distB="0" distL="114935" distR="114935" simplePos="0" relativeHeight="251650560" behindDoc="1" locked="1" layoutInCell="1" allowOverlap="1" wp14:anchorId="5E267DBE" wp14:editId="05B2B7AC">
              <wp:simplePos x="0" y="0"/>
              <wp:positionH relativeFrom="page">
                <wp:posOffset>702310</wp:posOffset>
              </wp:positionH>
              <wp:positionV relativeFrom="page">
                <wp:posOffset>5206365</wp:posOffset>
              </wp:positionV>
              <wp:extent cx="6336030" cy="4643755"/>
              <wp:effectExtent l="0" t="0" r="635" b="0"/>
              <wp:wrapNone/>
              <wp:docPr id="2" name="Rectangle 2" descr="H Blended Purple.pn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6030" cy="4643755"/>
                      </a:xfrm>
                      <a:prstGeom prst="rect">
                        <a:avLst/>
                      </a:prstGeom>
                      <a:blipFill dpi="0" rotWithShape="1">
                        <a:blip r:embed="rId3"/>
                        <a:srcRect/>
                        <a:stretch>
                          <a:fillRect/>
                        </a:stretch>
                      </a:blipFill>
                      <a:ln>
                        <a:noFill/>
                      </a:ln>
                      <a:extLst>
                        <a:ext uri="{91240B29-F687-4F45-9708-019B960494DF}">
                          <a14:hiddenLine xmlns:a14="http://schemas.microsoft.com/office/drawing/2010/main" w="3175">
                            <a:solidFill>
                              <a:srgbClr val="C0C0C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9BA42" id="Rectangle 2" o:spid="_x0000_s1026" alt="H Blended Purple.png" style="position:absolute;margin-left:55.3pt;margin-top:409.95pt;width:498.9pt;height:365.65pt;z-index:-25166592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" stroked="f" strokecolor="silver" strokeweight=".25pt">
              <v:fill r:id="rId4" o:title="H Blended Purple" recolor="t" rotate="t" type="frame"/>
              <w10:wrap anchorx="page" anchory="page"/>
              <w10:anchorlock/>
            </v:rect>
          </w:pict>
        </mc:Fallback>
      </mc:AlternateContent>
    </w:r>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4BCB" w14:textId="77777777" w:rsidR="00A6018E" w:rsidRDefault="00A6018E">
    <w:pPr>
      <w:pStyle w:val="Footer"/>
    </w:pPr>
    <w:r>
      <mc:AlternateContent>
        <mc:Choice Requires="wps">
          <w:drawing>
            <wp:anchor distT="0" distB="0" distL="114300" distR="114300" simplePos="0" relativeHeight="251661824" behindDoc="0" locked="0" layoutInCell="0" allowOverlap="1" wp14:anchorId="0FE50391" wp14:editId="5FC67C75">
              <wp:simplePos x="0" y="0"/>
              <wp:positionH relativeFrom="page">
                <wp:posOffset>0</wp:posOffset>
              </wp:positionH>
              <wp:positionV relativeFrom="page">
                <wp:posOffset>10234930</wp:posOffset>
              </wp:positionV>
              <wp:extent cx="7560310" cy="266700"/>
              <wp:effectExtent l="0" t="0" r="0" b="0"/>
              <wp:wrapNone/>
              <wp:docPr id="13" name="Text Box 13" descr="{&quot;HashCode&quot;:90551630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8C50BF" w14:textId="77777777" w:rsidR="00A6018E" w:rsidRPr="000D70B0" w:rsidRDefault="00A6018E" w:rsidP="000D70B0">
                          <w:pPr>
                            <w:spacing w:before="0"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FE50391" id="_x0000_t202" coordsize="21600,21600" o:spt="202" path="m,l,21600r21600,l21600,xe">
              <v:stroke joinstyle="miter"/>
              <v:path gradientshapeok="t" o:connecttype="rect"/>
            </v:shapetype>
            <v:shape id="Text Box 13" o:spid="_x0000_s1028" type="#_x0000_t202" alt="{&quot;HashCode&quot;:905516305,&quot;Height&quot;:841.0,&quot;Width&quot;:595.0,&quot;Placement&quot;:&quot;Footer&quot;,&quot;Index&quot;:&quot;FirstPage&quot;,&quot;Section&quot;:1,&quot;Top&quot;:0.0,&quot;Left&quot;:0.0}" style="position:absolute;margin-left:0;margin-top:805.9pt;width:595.3pt;height:21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rBRHA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" o:allowincell="f" filled="f" stroked="f" strokeweight=".5pt">
              <v:textbox inset="20pt,0,,0">
                <w:txbxContent>
                  <w:p w14:paraId="5A8C50BF" w14:textId="77777777" w:rsidR="00A6018E" w:rsidRPr="000D70B0" w:rsidRDefault="00A6018E" w:rsidP="000D70B0">
                    <w:pPr>
                      <w:spacing w:before="0" w:after="0"/>
                      <w:rPr>
                        <w:rFonts w:ascii="Calibri" w:hAnsi="Calibri" w:cs="Calibri"/>
                        <w:color w:val="000000"/>
                        <w:sz w:val="22"/>
                      </w:rPr>
                    </w:pPr>
                  </w:p>
                </w:txbxContent>
              </v:textbox>
              <w10:wrap anchorx="page" anchory="page"/>
            </v:shape>
          </w:pict>
        </mc:Fallback>
      </mc:AlternateContent>
    </w:r>
    <w:r w:rsidRPr="00933BD5">
      <w:drawing>
        <wp:anchor distT="0" distB="0" distL="114300" distR="114300" simplePos="0" relativeHeight="251656704" behindDoc="0" locked="0" layoutInCell="1" allowOverlap="1" wp14:anchorId="5CA189D7" wp14:editId="3C31E82E">
          <wp:simplePos x="0" y="0"/>
          <wp:positionH relativeFrom="margin">
            <wp:align>right</wp:align>
          </wp:positionH>
          <wp:positionV relativeFrom="page">
            <wp:posOffset>9716135</wp:posOffset>
          </wp:positionV>
          <wp:extent cx="958854" cy="548640"/>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State Gov DTF right reverse rgb.png"/>
                  <pic:cNvPicPr/>
                </pic:nvPicPr>
                <pic:blipFill>
                  <a:blip r:embed="rId1">
                    <a:extLst>
                      <a:ext uri="{28A0092B-C50C-407E-A947-70E740481C1C}">
                        <a14:useLocalDpi xmlns:a14="http://schemas.microsoft.com/office/drawing/2010/main" val="0"/>
                      </a:ext>
                    </a:extLst>
                  </a:blip>
                  <a:stretch>
                    <a:fillRect/>
                  </a:stretch>
                </pic:blipFill>
                <pic:spPr>
                  <a:xfrm>
                    <a:off x="0" y="0"/>
                    <a:ext cx="958854"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B5BD" w14:textId="77777777" w:rsidR="00A6018E" w:rsidRPr="00CB3976" w:rsidRDefault="00A6018E" w:rsidP="00933BD5">
    <w:pPr>
      <w:pStyle w:val="Spacer"/>
    </w:pPr>
    <w:r>
      <w:rPr>
        <w:noProof/>
      </w:rPr>
      <mc:AlternateContent>
        <mc:Choice Requires="wps">
          <w:drawing>
            <wp:anchor distT="0" distB="0" distL="114300" distR="114300" simplePos="0" relativeHeight="251662848" behindDoc="0" locked="0" layoutInCell="0" allowOverlap="1" wp14:anchorId="47B5C79A" wp14:editId="23B72947">
              <wp:simplePos x="0" y="0"/>
              <wp:positionH relativeFrom="page">
                <wp:posOffset>0</wp:posOffset>
              </wp:positionH>
              <wp:positionV relativeFrom="page">
                <wp:posOffset>10234930</wp:posOffset>
              </wp:positionV>
              <wp:extent cx="7560310" cy="266700"/>
              <wp:effectExtent l="0" t="0" r="0" b="0"/>
              <wp:wrapNone/>
              <wp:docPr id="15" name="Text Box 15" descr="{&quot;HashCode&quot;:905516305,&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11714D" w14:textId="77777777" w:rsidR="00A6018E" w:rsidRPr="000D70B0" w:rsidRDefault="00A6018E" w:rsidP="000D70B0">
                          <w:pPr>
                            <w:spacing w:before="0"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B5C79A" id="_x0000_t202" coordsize="21600,21600" o:spt="202" path="m,l,21600r21600,l21600,xe">
              <v:stroke joinstyle="miter"/>
              <v:path gradientshapeok="t" o:connecttype="rect"/>
            </v:shapetype>
            <v:shape id="Text Box 15" o:spid="_x0000_s1029" type="#_x0000_t202" alt="{&quot;HashCode&quot;:905516305,&quot;Height&quot;:841.0,&quot;Width&quot;:595.0,&quot;Placement&quot;:&quot;Footer&quot;,&quot;Index&quot;:&quot;Primary&quot;,&quot;Section&quot;:2,&quot;Top&quot;:0.0,&quot;Left&quot;:0.0}" style="position:absolute;margin-left:0;margin-top:805.9pt;width:595.3pt;height:21pt;z-index:2516628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" o:allowincell="f" filled="f" stroked="f" strokeweight=".5pt">
              <v:textbox inset="20pt,0,,0">
                <w:txbxContent>
                  <w:p w14:paraId="0511714D" w14:textId="77777777" w:rsidR="00A6018E" w:rsidRPr="000D70B0" w:rsidRDefault="00A6018E" w:rsidP="000D70B0">
                    <w:pPr>
                      <w:spacing w:before="0" w:after="0"/>
                      <w:rPr>
                        <w:rFonts w:ascii="Calibri" w:hAnsi="Calibri" w:cs="Calibri"/>
                        <w:color w:val="000000"/>
                        <w:sz w:val="22"/>
                      </w:rPr>
                    </w:pPr>
                  </w:p>
                </w:txbxContent>
              </v:textbox>
              <w10:wrap anchorx="page" anchory="page"/>
            </v:shape>
          </w:pict>
        </mc:Fallback>
      </mc:AlternateContent>
    </w:r>
  </w:p>
  <w:p w14:paraId="3C3C16DC" w14:textId="77777777" w:rsidR="00A6018E" w:rsidRPr="00297281" w:rsidRDefault="00A6018E" w:rsidP="00933BD5">
    <w:pPr>
      <w:pStyle w:val="Footer"/>
    </w:pPr>
    <w:r w:rsidRPr="00297281">
      <w:tab/>
    </w:r>
    <w:r w:rsidRPr="00297281">
      <w:rPr>
        <w:rStyle w:val="PageNumber"/>
      </w:rPr>
      <w:fldChar w:fldCharType="begin"/>
    </w:r>
    <w:r w:rsidRPr="00297281">
      <w:rPr>
        <w:rStyle w:val="PageNumber"/>
      </w:rPr>
      <w:instrText xml:space="preserve"> Page </w:instrText>
    </w:r>
    <w:r w:rsidRPr="00297281">
      <w:rPr>
        <w:rStyle w:val="PageNumber"/>
      </w:rPr>
      <w:fldChar w:fldCharType="separate"/>
    </w:r>
    <w:r>
      <w:rPr>
        <w:rStyle w:val="PageNumber"/>
      </w:rPr>
      <w:t>i</w:t>
    </w:r>
    <w:r w:rsidRPr="00297281">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D1E9" w14:textId="77777777" w:rsidR="00A6018E" w:rsidRDefault="00A6018E" w:rsidP="00933BD5">
    <w:pPr>
      <w:pStyle w:val="Spacer"/>
    </w:pPr>
    <w:r>
      <w:rPr>
        <w:noProof/>
      </w:rPr>
      <mc:AlternateContent>
        <mc:Choice Requires="wps">
          <w:drawing>
            <wp:inline distT="0" distB="0" distL="0" distR="0" wp14:anchorId="7A546469" wp14:editId="129D0975">
              <wp:extent cx="7560310" cy="266700"/>
              <wp:effectExtent l="0" t="0" r="0" b="0"/>
              <wp:docPr id="17" name="Text Box 17" descr="{&quot;HashCode&quot;:905516305,&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BD1F19" w14:textId="77777777" w:rsidR="00A6018E" w:rsidRPr="000D70B0" w:rsidRDefault="00A6018E" w:rsidP="000D70B0">
                          <w:pPr>
                            <w:spacing w:before="0"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inline>
          </w:drawing>
        </mc:Choice>
        <mc:Fallback>
          <w:pict>
            <v:shapetype w14:anchorId="7A546469" id="_x0000_t202" coordsize="21600,21600" o:spt="202" path="m,l,21600r21600,l21600,xe">
              <v:stroke joinstyle="miter"/>
              <v:path gradientshapeok="t" o:connecttype="rect"/>
            </v:shapetype>
            <v:shape id="Text Box 17" o:spid="_x0000_s1030" type="#_x0000_t202" alt="{&quot;HashCode&quot;:905516305,&quot;Height&quot;:841.0,&quot;Width&quot;:595.0,&quot;Placement&quot;:&quot;Footer&quot;,&quot;Index&quot;:&quot;OddAndEven&quot;,&quot;Section&quot;:3,&quot;Top&quot;:0.0,&quot;Left&quot;:0.0}" style="width:595.3pt;height:21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1pHA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" filled="f" stroked="f" strokeweight=".5pt">
              <v:textbox inset="20pt,0,,0">
                <w:txbxContent>
                  <w:p w14:paraId="34BD1F19" w14:textId="77777777" w:rsidR="00A6018E" w:rsidRPr="000D70B0" w:rsidRDefault="00A6018E" w:rsidP="000D70B0">
                    <w:pPr>
                      <w:spacing w:before="0" w:after="0"/>
                      <w:rPr>
                        <w:rFonts w:ascii="Calibri" w:hAnsi="Calibri" w:cs="Calibri"/>
                        <w:color w:val="000000"/>
                        <w:sz w:val="22"/>
                      </w:rPr>
                    </w:pPr>
                  </w:p>
                </w:txbxContent>
              </v:textbox>
              <w10:anchorlock/>
            </v:shape>
          </w:pict>
        </mc:Fallback>
      </mc:AlternateContent>
    </w:r>
  </w:p>
  <w:p w14:paraId="5E06C69D" w14:textId="6FFE8BC0" w:rsidR="00A6018E" w:rsidRPr="00C022F9" w:rsidRDefault="00A6018E" w:rsidP="00933BD5">
    <w:pPr>
      <w:pStyle w:val="Footer"/>
    </w:pPr>
    <w:r w:rsidRPr="00C022F9">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20</w:t>
    </w:r>
    <w:r w:rsidRPr="00DE60CC">
      <w:rPr>
        <w:rStyle w:val="PageNumber"/>
      </w:rPr>
      <w:fldChar w:fldCharType="end"/>
    </w:r>
    <w:r>
      <w:rPr>
        <w:rStyle w:val="PageNumber"/>
      </w:rPr>
      <w:tab/>
    </w:r>
    <w:r w:rsidRPr="00C022F9">
      <w:rPr>
        <w:b/>
        <w:noProof w:val="0"/>
        <w:color w:val="0063A6" w:themeColor="accent1"/>
      </w:rPr>
      <w:fldChar w:fldCharType="begin"/>
    </w:r>
    <w:r w:rsidRPr="00C022F9">
      <w:rPr>
        <w:b/>
        <w:color w:val="0063A6" w:themeColor="accent1"/>
      </w:rPr>
      <w:instrText xml:space="preserve"> StyleRef “Title” </w:instrText>
    </w:r>
    <w:r w:rsidRPr="00C022F9">
      <w:rPr>
        <w:b/>
        <w:color w:val="0063A6" w:themeColor="accent1"/>
      </w:rPr>
      <w:fldChar w:fldCharType="end"/>
    </w:r>
    <w:r>
      <w:t>Updated</w:t>
    </w:r>
    <w:r w:rsidR="00B52727">
      <w:t>:</w:t>
    </w:r>
    <w:r>
      <w:t xml:space="preserve"> </w:t>
    </w:r>
    <w:r w:rsidR="009D102A">
      <w:t xml:space="preserve"> </w:t>
    </w:r>
    <w:r w:rsidR="00C26401">
      <w:t>February 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1866" w14:textId="77777777" w:rsidR="00A6018E" w:rsidRDefault="00A6018E" w:rsidP="00933BD5">
    <w:pPr>
      <w:pStyle w:val="Spacer"/>
    </w:pPr>
    <w:r>
      <w:rPr>
        <w:noProof/>
      </w:rPr>
      <mc:AlternateContent>
        <mc:Choice Requires="wps">
          <w:drawing>
            <wp:inline distT="0" distB="0" distL="0" distR="0" wp14:anchorId="2D8083FA" wp14:editId="3653E9AF">
              <wp:extent cx="7560310" cy="380246"/>
              <wp:effectExtent l="0" t="0" r="0" b="1270"/>
              <wp:docPr id="16" name="Text Box 16" descr="{&quot;HashCode&quot;:905516305,&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80246"/>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139F51" w14:textId="77777777" w:rsidR="00A6018E" w:rsidRPr="000D70B0" w:rsidRDefault="00A6018E" w:rsidP="000D70B0">
                          <w:pPr>
                            <w:spacing w:before="0" w:after="0"/>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inline>
          </w:drawing>
        </mc:Choice>
        <mc:Fallback>
          <w:pict>
            <v:shapetype w14:anchorId="2D8083FA" id="_x0000_t202" coordsize="21600,21600" o:spt="202" path="m,l,21600r21600,l21600,xe">
              <v:stroke joinstyle="miter"/>
              <v:path gradientshapeok="t" o:connecttype="rect"/>
            </v:shapetype>
            <v:shape id="Text Box 16" o:spid="_x0000_s1031" type="#_x0000_t202" alt="{&quot;HashCode&quot;:905516305,&quot;Height&quot;:841.0,&quot;Width&quot;:595.0,&quot;Placement&quot;:&quot;Footer&quot;,&quot;Index&quot;:&quot;Primary&quot;,&quot;Section&quot;:3,&quot;Top&quot;:0.0,&quot;Left&quot;:0.0}" style="width:595.3pt;height:29.9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" filled="f" stroked="f" strokeweight=".5pt">
              <v:textbox inset="20pt,0,,0">
                <w:txbxContent>
                  <w:p w14:paraId="10139F51" w14:textId="77777777" w:rsidR="00A6018E" w:rsidRPr="000D70B0" w:rsidRDefault="00A6018E" w:rsidP="000D70B0">
                    <w:pPr>
                      <w:spacing w:before="0" w:after="0"/>
                      <w:rPr>
                        <w:rFonts w:ascii="Calibri" w:hAnsi="Calibri" w:cs="Calibri"/>
                        <w:color w:val="000000"/>
                        <w:sz w:val="22"/>
                      </w:rPr>
                    </w:pPr>
                  </w:p>
                </w:txbxContent>
              </v:textbox>
              <w10:anchorlock/>
            </v:shape>
          </w:pict>
        </mc:Fallback>
      </mc:AlternateContent>
    </w:r>
  </w:p>
  <w:p w14:paraId="223BEC34" w14:textId="194B9F00" w:rsidR="00A6018E" w:rsidRPr="00C022F9" w:rsidRDefault="00A6018E" w:rsidP="00933BD5">
    <w:pPr>
      <w:pStyle w:val="Footer"/>
    </w:pPr>
    <w:r w:rsidRPr="00C022F9">
      <w:rPr>
        <w:b/>
        <w:noProof w:val="0"/>
        <w:color w:val="0063A6" w:themeColor="accent1"/>
      </w:rPr>
      <w:fldChar w:fldCharType="begin"/>
    </w:r>
    <w:r w:rsidRPr="00C022F9">
      <w:rPr>
        <w:b/>
        <w:color w:val="0063A6" w:themeColor="accent1"/>
      </w:rPr>
      <w:instrText xml:space="preserve"> StyleRef “Title” </w:instrText>
    </w:r>
    <w:r w:rsidRPr="00C022F9">
      <w:rPr>
        <w:b/>
        <w:color w:val="0063A6" w:themeColor="accent1"/>
      </w:rPr>
      <w:fldChar w:fldCharType="end"/>
    </w:r>
    <w:r w:rsidRPr="00C022F9">
      <w:tab/>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21</w:t>
    </w:r>
    <w:r w:rsidRPr="00DE60CC">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DD09" w14:textId="77777777" w:rsidR="00A6018E" w:rsidRPr="005135F6" w:rsidRDefault="00A6018E" w:rsidP="005135F6">
    <w:pPr>
      <w:pStyle w:val="Footer"/>
    </w:pPr>
    <w:r>
      <mc:AlternateContent>
        <mc:Choice Requires="wps">
          <w:drawing>
            <wp:anchor distT="0" distB="0" distL="114300" distR="114300" simplePos="0" relativeHeight="251664896" behindDoc="0" locked="0" layoutInCell="0" allowOverlap="1" wp14:anchorId="28243F61" wp14:editId="11A025A3">
              <wp:simplePos x="0" y="0"/>
              <wp:positionH relativeFrom="page">
                <wp:posOffset>0</wp:posOffset>
              </wp:positionH>
              <wp:positionV relativeFrom="page">
                <wp:posOffset>10234930</wp:posOffset>
              </wp:positionV>
              <wp:extent cx="7560310" cy="266700"/>
              <wp:effectExtent l="0" t="0" r="0" b="0"/>
              <wp:wrapNone/>
              <wp:docPr id="19" name="Text Box 19" descr="{&quot;HashCode&quot;:905516305,&quot;Height&quot;:841.0,&quot;Width&quot;:595.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45B5CA" w14:textId="77777777" w:rsidR="00A6018E" w:rsidRPr="00AF2F45" w:rsidRDefault="00A6018E" w:rsidP="00AF2F45">
                          <w:pPr>
                            <w:spacing w:before="0" w:after="0"/>
                            <w:rPr>
                              <w:rFonts w:ascii="Calibri" w:hAnsi="Calibri" w:cs="Calibri"/>
                              <w:color w:val="000000"/>
                              <w:sz w:val="22"/>
                            </w:rPr>
                          </w:pPr>
                          <w:r w:rsidRPr="00AF2F45">
                            <w:rPr>
                              <w:rFonts w:ascii="Calibri" w:hAnsi="Calibri" w:cs="Calibri"/>
                              <w:color w:val="000000"/>
                              <w:sz w:val="22"/>
                            </w:rPr>
                            <w:t>Unofficial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8243F61" id="_x0000_t202" coordsize="21600,21600" o:spt="202" path="m,l,21600r21600,l21600,xe">
              <v:stroke joinstyle="miter"/>
              <v:path gradientshapeok="t" o:connecttype="rect"/>
            </v:shapetype>
            <v:shape id="Text Box 19" o:spid="_x0000_s1032" type="#_x0000_t202" alt="{&quot;HashCode&quot;:905516305,&quot;Height&quot;:841.0,&quot;Width&quot;:595.0,&quot;Placement&quot;:&quot;Footer&quot;,&quot;Index&quot;:&quot;OddAndEven&quot;,&quot;Section&quot;:4,&quot;Top&quot;:0.0,&quot;Left&quot;:0.0}" style="position:absolute;margin-left:0;margin-top:805.9pt;width:595.3pt;height:21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bIGw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" o:allowincell="f" filled="f" stroked="f" strokeweight=".5pt">
              <v:textbox inset="20pt,0,,0">
                <w:txbxContent>
                  <w:p w14:paraId="5E45B5CA" w14:textId="77777777" w:rsidR="00A6018E" w:rsidRPr="00AF2F45" w:rsidRDefault="00A6018E" w:rsidP="00AF2F45">
                    <w:pPr>
                      <w:spacing w:before="0" w:after="0"/>
                      <w:rPr>
                        <w:rFonts w:ascii="Calibri" w:hAnsi="Calibri" w:cs="Calibri"/>
                        <w:color w:val="000000"/>
                        <w:sz w:val="22"/>
                      </w:rPr>
                    </w:pPr>
                    <w:r w:rsidRPr="00AF2F45">
                      <w:rPr>
                        <w:rFonts w:ascii="Calibri" w:hAnsi="Calibri" w:cs="Calibri"/>
                        <w:color w:val="000000"/>
                        <w:sz w:val="22"/>
                      </w:rPr>
                      <w:t>Unofficial</w:t>
                    </w:r>
                  </w:p>
                </w:txbxContent>
              </v:textbox>
              <w10:wrap anchorx="page" anchory="page"/>
            </v:shape>
          </w:pict>
        </mc:Fallback>
      </mc:AlternateContent>
    </w:r>
    <w:r>
      <mc:AlternateContent>
        <mc:Choice Requires="wps">
          <w:drawing>
            <wp:anchor distT="0" distB="0" distL="114300" distR="114300" simplePos="0" relativeHeight="251663872" behindDoc="0" locked="0" layoutInCell="0" allowOverlap="1" wp14:anchorId="47D096EF" wp14:editId="283B3BEC">
              <wp:simplePos x="0" y="0"/>
              <wp:positionH relativeFrom="page">
                <wp:posOffset>0</wp:posOffset>
              </wp:positionH>
              <wp:positionV relativeFrom="page">
                <wp:posOffset>10234930</wp:posOffset>
              </wp:positionV>
              <wp:extent cx="7560310" cy="266700"/>
              <wp:effectExtent l="0" t="0" r="0" b="0"/>
              <wp:wrapNone/>
              <wp:docPr id="18" name="Text Box 18" descr="{&quot;HashCode&quot;:905516305,&quot;Height&quot;:841.0,&quot;Width&quot;:595.0,&quot;Placement&quot;:&quot;Footer&quot;,&quot;Index&quot;:&quot;OddAndEven&quot;,&quot;Section&quot;:5,&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4B0A24" w14:textId="77777777" w:rsidR="00A6018E" w:rsidRPr="000D70B0" w:rsidRDefault="00A6018E" w:rsidP="000D70B0">
                          <w:pPr>
                            <w:spacing w:before="0" w:after="0"/>
                            <w:rPr>
                              <w:rFonts w:ascii="Calibri" w:hAnsi="Calibri" w:cs="Calibri"/>
                              <w:color w:val="000000"/>
                              <w:sz w:val="22"/>
                            </w:rPr>
                          </w:pPr>
                          <w:r w:rsidRPr="000D70B0">
                            <w:rPr>
                              <w:rFonts w:ascii="Calibri" w:hAnsi="Calibri" w:cs="Calibri"/>
                              <w:color w:val="000000"/>
                              <w:sz w:val="22"/>
                            </w:rPr>
                            <w:t>Unofficial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47D096EF" id="Text Box 18" o:spid="_x0000_s1033" type="#_x0000_t202" alt="{&quot;HashCode&quot;:905516305,&quot;Height&quot;:841.0,&quot;Width&quot;:595.0,&quot;Placement&quot;:&quot;Footer&quot;,&quot;Index&quot;:&quot;OddAndEven&quot;,&quot;Section&quot;:5,&quot;Top&quot;:0.0,&quot;Left&quot;:0.0}" style="position:absolute;margin-left:0;margin-top:805.9pt;width:595.3pt;height:21pt;z-index:2516638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cN1HA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" o:allowincell="f" filled="f" stroked="f" strokeweight=".5pt">
              <v:textbox inset="20pt,0,,0">
                <w:txbxContent>
                  <w:p w14:paraId="684B0A24" w14:textId="77777777" w:rsidR="00A6018E" w:rsidRPr="000D70B0" w:rsidRDefault="00A6018E" w:rsidP="000D70B0">
                    <w:pPr>
                      <w:spacing w:before="0" w:after="0"/>
                      <w:rPr>
                        <w:rFonts w:ascii="Calibri" w:hAnsi="Calibri" w:cs="Calibri"/>
                        <w:color w:val="000000"/>
                        <w:sz w:val="22"/>
                      </w:rPr>
                    </w:pPr>
                    <w:r w:rsidRPr="000D70B0">
                      <w:rPr>
                        <w:rFonts w:ascii="Calibri" w:hAnsi="Calibri" w:cs="Calibri"/>
                        <w:color w:val="000000"/>
                        <w:sz w:val="22"/>
                      </w:rPr>
                      <w:t>Unofficial</w:t>
                    </w:r>
                  </w:p>
                </w:txbxContent>
              </v:textbox>
              <w10:wrap anchorx="page" anchory="page"/>
            </v:shape>
          </w:pict>
        </mc:Fallback>
      </mc:AlternateContent>
    </w:r>
    <w:r>
      <w:drawing>
        <wp:anchor distT="0" distB="0" distL="114300" distR="114300" simplePos="0" relativeHeight="251659776" behindDoc="1" locked="0" layoutInCell="1" allowOverlap="1" wp14:anchorId="03769232" wp14:editId="76D34A3F">
          <wp:simplePos x="0" y="0"/>
          <wp:positionH relativeFrom="column">
            <wp:posOffset>4165528</wp:posOffset>
          </wp:positionH>
          <wp:positionV relativeFrom="paragraph">
            <wp:posOffset>-536265</wp:posOffset>
          </wp:positionV>
          <wp:extent cx="878746" cy="502920"/>
          <wp:effectExtent l="0" t="0" r="0" b="0"/>
          <wp:wrapTight wrapText="bothSides">
            <wp:wrapPolygon edited="0">
              <wp:start x="0" y="0"/>
              <wp:lineTo x="0" y="2455"/>
              <wp:lineTo x="4217" y="20455"/>
              <wp:lineTo x="6560" y="20455"/>
              <wp:lineTo x="21085" y="19636"/>
              <wp:lineTo x="21085" y="6545"/>
              <wp:lineTo x="1265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8746" cy="5029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7DC8B" w14:textId="77777777" w:rsidR="0019364C" w:rsidRDefault="0019364C" w:rsidP="00D6593B">
      <w:r>
        <w:separator/>
      </w:r>
    </w:p>
  </w:footnote>
  <w:footnote w:type="continuationSeparator" w:id="0">
    <w:p w14:paraId="108EB67E" w14:textId="77777777" w:rsidR="0019364C" w:rsidRDefault="0019364C">
      <w:r>
        <w:continuationSeparator/>
      </w:r>
    </w:p>
  </w:footnote>
  <w:footnote w:type="continuationNotice" w:id="1">
    <w:p w14:paraId="4E153908" w14:textId="77777777" w:rsidR="0019364C" w:rsidRDefault="0019364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6E806F3" w14:paraId="10B6073B" w14:textId="77777777" w:rsidTr="00404825">
      <w:trPr>
        <w:trHeight w:val="300"/>
      </w:trPr>
      <w:tc>
        <w:tcPr>
          <w:tcW w:w="3005" w:type="dxa"/>
        </w:tcPr>
        <w:p w14:paraId="43680EDF" w14:textId="77777777" w:rsidR="26E806F3" w:rsidRDefault="26E806F3" w:rsidP="00404825">
          <w:pPr>
            <w:pStyle w:val="Header"/>
            <w:ind w:left="-115"/>
          </w:pPr>
        </w:p>
      </w:tc>
      <w:tc>
        <w:tcPr>
          <w:tcW w:w="3005" w:type="dxa"/>
        </w:tcPr>
        <w:p w14:paraId="0A0F5E27" w14:textId="77777777" w:rsidR="26E806F3" w:rsidRDefault="26E806F3" w:rsidP="00404825">
          <w:pPr>
            <w:pStyle w:val="Header"/>
            <w:jc w:val="center"/>
          </w:pPr>
        </w:p>
      </w:tc>
      <w:tc>
        <w:tcPr>
          <w:tcW w:w="3005" w:type="dxa"/>
        </w:tcPr>
        <w:p w14:paraId="0A9BA92E" w14:textId="77777777" w:rsidR="26E806F3" w:rsidRDefault="26E806F3" w:rsidP="00404825">
          <w:pPr>
            <w:pStyle w:val="Header"/>
            <w:ind w:right="-115"/>
            <w:jc w:val="right"/>
          </w:pPr>
        </w:p>
      </w:tc>
    </w:tr>
  </w:tbl>
  <w:p w14:paraId="32401AC8" w14:textId="77777777" w:rsidR="26E806F3" w:rsidRDefault="26E806F3" w:rsidP="004048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margin" w:tblpY="5671"/>
      <w:tblOverlap w:val="never"/>
      <w:tblW w:w="5000" w:type="pct"/>
      <w:tblCellMar>
        <w:left w:w="0" w:type="dxa"/>
        <w:right w:w="0" w:type="dxa"/>
      </w:tblCellMar>
      <w:tblLook w:val="01E0" w:firstRow="1" w:lastRow="1" w:firstColumn="1" w:lastColumn="1" w:noHBand="0" w:noVBand="0"/>
    </w:tblPr>
    <w:tblGrid>
      <w:gridCol w:w="9026"/>
    </w:tblGrid>
    <w:tr w:rsidR="00A6018E" w14:paraId="27ED9FE9" w14:textId="77777777" w:rsidTr="00CD1219">
      <w:trPr>
        <w:trHeight w:val="279"/>
      </w:trPr>
      <w:tc>
        <w:tcPr>
          <w:tcW w:w="5000" w:type="pct"/>
        </w:tcPr>
        <w:bookmarkStart w:id="2" w:name="Caveat_Table"/>
        <w:p w14:paraId="000AA8B6" w14:textId="77777777" w:rsidR="00A6018E" w:rsidRPr="00607617" w:rsidRDefault="00A6018E" w:rsidP="00607617">
          <w:pPr>
            <w:pStyle w:val="NoStyle"/>
            <w:rPr>
              <w:sz w:val="6"/>
            </w:rPr>
          </w:pPr>
          <w:r w:rsidRPr="00607617">
            <w:rPr>
              <w:sz w:val="6"/>
            </w:rPr>
            <w:fldChar w:fldCharType="begin"/>
          </w:r>
          <w:r w:rsidRPr="00607617">
            <w:rPr>
              <w:sz w:val="6"/>
            </w:rPr>
            <w:instrText xml:space="preserve"> autotext </w:instrText>
          </w:r>
          <w:r w:rsidRPr="00607617">
            <w:rPr>
              <w:sz w:val="6"/>
            </w:rPr>
            <w:fldChar w:fldCharType="begin"/>
          </w:r>
          <w:r w:rsidRPr="00607617">
            <w:rPr>
              <w:sz w:val="6"/>
            </w:rPr>
            <w:instrText xml:space="preserve"> docproperty Classification</w:instrText>
          </w:r>
          <w:r w:rsidRPr="00607617">
            <w:rPr>
              <w:sz w:val="6"/>
            </w:rPr>
            <w:fldChar w:fldCharType="separate"/>
          </w:r>
          <w:r w:rsidR="006B46E4">
            <w:rPr>
              <w:sz w:val="6"/>
            </w:rPr>
            <w:instrText>Unclassified</w:instrText>
          </w:r>
          <w:r w:rsidRPr="00607617">
            <w:rPr>
              <w:sz w:val="6"/>
            </w:rPr>
            <w:fldChar w:fldCharType="end"/>
          </w:r>
          <w:r w:rsidRPr="00607617">
            <w:rPr>
              <w:sz w:val="6"/>
            </w:rPr>
            <w:instrText xml:space="preserve"> </w:instrText>
          </w:r>
          <w:r w:rsidRPr="00607617">
            <w:rPr>
              <w:sz w:val="6"/>
            </w:rPr>
            <w:fldChar w:fldCharType="separate"/>
          </w:r>
          <w:r w:rsidR="006B46E4">
            <w:rPr>
              <w:b/>
              <w:bCs/>
              <w:sz w:val="6"/>
              <w:lang w:val="en-US"/>
            </w:rPr>
            <w:t>Error! AutoText entry not defined.</w:t>
          </w:r>
          <w:r w:rsidRPr="00607617">
            <w:rPr>
              <w:sz w:val="6"/>
            </w:rPr>
            <w:fldChar w:fldCharType="end"/>
          </w:r>
        </w:p>
        <w:p w14:paraId="33F70E55" w14:textId="77777777" w:rsidR="00A6018E" w:rsidRPr="00CD1219" w:rsidRDefault="00A6018E" w:rsidP="00CD1219">
          <w:pPr>
            <w:pStyle w:val="NoStyle"/>
            <w:rPr>
              <w:sz w:val="12"/>
              <w:szCs w:val="12"/>
            </w:rPr>
          </w:pPr>
          <w:r w:rsidRPr="00CD1219">
            <w:rPr>
              <w:sz w:val="12"/>
              <w:szCs w:val="12"/>
            </w:rPr>
            <w:fldChar w:fldCharType="begin"/>
          </w:r>
          <w:r w:rsidRPr="00CD1219">
            <w:rPr>
              <w:sz w:val="12"/>
              <w:szCs w:val="12"/>
            </w:rPr>
            <w:instrText xml:space="preserve"> If </w:instrText>
          </w:r>
          <w:r w:rsidRPr="00CD1219">
            <w:rPr>
              <w:sz w:val="12"/>
              <w:szCs w:val="12"/>
            </w:rPr>
            <w:fldChar w:fldCharType="begin"/>
          </w:r>
          <w:r w:rsidRPr="00CD1219">
            <w:rPr>
              <w:sz w:val="12"/>
              <w:szCs w:val="12"/>
            </w:rPr>
            <w:instrText xml:space="preserve"> docproperty distribution </w:instrText>
          </w:r>
          <w:r w:rsidRPr="00CD1219">
            <w:rPr>
              <w:sz w:val="12"/>
              <w:szCs w:val="12"/>
            </w:rPr>
            <w:fldChar w:fldCharType="separate"/>
          </w:r>
          <w:r w:rsidR="006B46E4">
            <w:rPr>
              <w:sz w:val="12"/>
              <w:szCs w:val="12"/>
            </w:rPr>
            <w:instrText xml:space="preserve"> </w:instrText>
          </w:r>
          <w:r w:rsidRPr="00CD1219">
            <w:rPr>
              <w:sz w:val="12"/>
              <w:szCs w:val="12"/>
            </w:rPr>
            <w:fldChar w:fldCharType="end"/>
          </w:r>
          <w:r w:rsidRPr="00CD1219">
            <w:rPr>
              <w:sz w:val="12"/>
              <w:szCs w:val="12"/>
            </w:rPr>
            <w:instrText xml:space="preserve">&lt;&gt; " " </w:instrText>
          </w:r>
          <w:r w:rsidRPr="00CD1219">
            <w:rPr>
              <w:sz w:val="12"/>
              <w:szCs w:val="12"/>
            </w:rPr>
            <w:fldChar w:fldCharType="begin"/>
          </w:r>
          <w:r w:rsidRPr="00CD1219">
            <w:rPr>
              <w:sz w:val="12"/>
              <w:szCs w:val="12"/>
            </w:rPr>
            <w:instrText xml:space="preserve">autotext </w:instrText>
          </w:r>
          <w:r w:rsidRPr="00CD1219">
            <w:rPr>
              <w:sz w:val="12"/>
              <w:szCs w:val="12"/>
            </w:rPr>
            <w:fldChar w:fldCharType="begin"/>
          </w:r>
          <w:r w:rsidRPr="00CD1219">
            <w:rPr>
              <w:sz w:val="12"/>
              <w:szCs w:val="12"/>
            </w:rPr>
            <w:instrText xml:space="preserve"> docproperty Distribution</w:instrText>
          </w:r>
          <w:r w:rsidRPr="00CD1219">
            <w:rPr>
              <w:sz w:val="12"/>
              <w:szCs w:val="12"/>
            </w:rPr>
            <w:fldChar w:fldCharType="separate"/>
          </w:r>
          <w:r w:rsidRPr="00CD1219">
            <w:rPr>
              <w:sz w:val="12"/>
              <w:szCs w:val="12"/>
            </w:rPr>
            <w:instrText>Distribution</w:instrText>
          </w:r>
          <w:r w:rsidRPr="00CD1219">
            <w:rPr>
              <w:sz w:val="12"/>
              <w:szCs w:val="12"/>
            </w:rPr>
            <w:fldChar w:fldCharType="end"/>
          </w:r>
          <w:r w:rsidRPr="00CD1219">
            <w:rPr>
              <w:sz w:val="12"/>
              <w:szCs w:val="12"/>
            </w:rPr>
            <w:fldChar w:fldCharType="separate"/>
          </w:r>
          <w:r w:rsidRPr="00CD1219">
            <w:rPr>
              <w:b/>
              <w:bCs/>
              <w:sz w:val="12"/>
              <w:szCs w:val="12"/>
              <w:lang w:val="en-US"/>
            </w:rPr>
            <w:instrText>Error! AutoText entry not defined.</w:instrText>
          </w:r>
          <w:r w:rsidRPr="00CD1219">
            <w:rPr>
              <w:sz w:val="12"/>
              <w:szCs w:val="12"/>
            </w:rPr>
            <w:fldChar w:fldCharType="end"/>
          </w:r>
          <w:r w:rsidRPr="00CD1219">
            <w:rPr>
              <w:sz w:val="12"/>
              <w:szCs w:val="12"/>
            </w:rPr>
            <w:fldChar w:fldCharType="end"/>
          </w:r>
        </w:p>
      </w:tc>
    </w:tr>
  </w:tbl>
  <w:bookmarkEnd w:id="2"/>
  <w:p w14:paraId="621C6444" w14:textId="77777777" w:rsidR="00A6018E" w:rsidRPr="00607617" w:rsidRDefault="00A6018E" w:rsidP="00607617">
    <w:pPr>
      <w:pStyle w:val="NoStyle"/>
    </w:pPr>
    <w:r>
      <w:rPr>
        <w:noProof/>
      </w:rPr>
      <mc:AlternateContent>
        <mc:Choice Requires="wps">
          <w:drawing>
            <wp:anchor distT="0" distB="0" distL="114935" distR="114935" simplePos="0" relativeHeight="251653632" behindDoc="0" locked="1" layoutInCell="1" allowOverlap="1" wp14:anchorId="7F78E558" wp14:editId="5C034B4B">
              <wp:simplePos x="0" y="0"/>
              <wp:positionH relativeFrom="page">
                <wp:posOffset>-1439545</wp:posOffset>
              </wp:positionH>
              <wp:positionV relativeFrom="page">
                <wp:posOffset>-1439545</wp:posOffset>
              </wp:positionV>
              <wp:extent cx="11176000" cy="12663170"/>
              <wp:effectExtent l="8255" t="8255" r="762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0" cy="12663170"/>
                      </a:xfrm>
                      <a:prstGeom prst="rect">
                        <a:avLst/>
                      </a:prstGeom>
                      <a:noFill/>
                      <a:ln w="9525" algn="ctr">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D45B09" w14:textId="77777777" w:rsidR="00A6018E" w:rsidRDefault="00A6018E" w:rsidP="00607617">
                          <w:pPr>
                            <w:pStyle w:val="NoStyle"/>
                          </w:pPr>
                        </w:p>
                        <w:p w14:paraId="47B51D65" w14:textId="77777777" w:rsidR="00A6018E" w:rsidRDefault="00A6018E"/>
                      </w:txbxContent>
                    </wps:txbx>
                    <wps:bodyPr rot="0" vert="horz" wrap="square" lIns="90043" tIns="46863" rIns="90043" bIns="46863"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8E558" id="_x0000_t202" coordsize="21600,21600" o:spt="202" path="m,l,21600r21600,l21600,xe">
              <v:stroke joinstyle="miter"/>
              <v:path gradientshapeok="t" o:connecttype="rect"/>
            </v:shapetype>
            <v:shape id="Text Box 4" o:spid="_x0000_s1026" type="#_x0000_t202" style="position:absolute;margin-left:-113.35pt;margin-top:-113.35pt;width:880pt;height:997.1pt;z-index:25165363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" filled="f" strokecolor="white">
              <v:textbox inset="7.09pt,3.69pt,7.09pt,3.69pt">
                <w:txbxContent>
                  <w:p w14:paraId="22D45B09" w14:textId="77777777" w:rsidR="00A6018E" w:rsidRDefault="00A6018E" w:rsidP="00607617">
                    <w:pPr>
                      <w:pStyle w:val="NoStyle"/>
                    </w:pPr>
                  </w:p>
                  <w:p w14:paraId="47B51D65" w14:textId="77777777" w:rsidR="00A6018E" w:rsidRDefault="00A6018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762C" w14:textId="77777777" w:rsidR="00A6018E" w:rsidRDefault="00A6018E">
    <w:pPr>
      <w:pStyle w:val="Header"/>
    </w:pPr>
    <w:r w:rsidRPr="00933BD5">
      <w:rPr>
        <w:noProof/>
      </w:rPr>
      <w:drawing>
        <wp:anchor distT="0" distB="0" distL="114300" distR="114300" simplePos="0" relativeHeight="251655680" behindDoc="1" locked="0" layoutInCell="1" allowOverlap="1" wp14:anchorId="343CE633" wp14:editId="1F580C85">
          <wp:simplePos x="0" y="0"/>
          <wp:positionH relativeFrom="column">
            <wp:posOffset>-914400</wp:posOffset>
          </wp:positionH>
          <wp:positionV relativeFrom="page">
            <wp:posOffset>3037</wp:posOffset>
          </wp:positionV>
          <wp:extent cx="7589520" cy="1072591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1_9545 DTF Covers A4 Final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9520" cy="10725912"/>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A7A0" w14:textId="77777777" w:rsidR="00A6018E" w:rsidRDefault="00A6018E">
    <w:pPr>
      <w:pStyle w:val="Header"/>
    </w:pPr>
    <w:r>
      <w:rPr>
        <w:noProof/>
      </w:rPr>
      <w:drawing>
        <wp:anchor distT="0" distB="0" distL="114300" distR="114300" simplePos="0" relativeHeight="251658752" behindDoc="0" locked="0" layoutInCell="1" allowOverlap="1" wp14:anchorId="61A4F5D7" wp14:editId="10781DBD">
          <wp:simplePos x="0" y="0"/>
          <wp:positionH relativeFrom="page">
            <wp:align>left</wp:align>
          </wp:positionH>
          <wp:positionV relativeFrom="page">
            <wp:align>top</wp:align>
          </wp:positionV>
          <wp:extent cx="7580630" cy="668655"/>
          <wp:effectExtent l="0" t="0" r="127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pic:cNvPicPr>
                    <a:picLocks noChangeAspect="1" noChangeArrowheads="1"/>
                  </pic:cNvPicPr>
                </pic:nvPicPr>
                <pic:blipFill>
                  <a:blip r:embed="rId1">
                    <a:extLst>
                      <a:ext uri="{28A0092B-C50C-407E-A947-70E740481C1C}">
                        <a14:useLocalDpi xmlns:a14="http://schemas.microsoft.com/office/drawing/2010/main" val="0"/>
                      </a:ext>
                    </a:extLst>
                  </a:blip>
                  <a:srcRect t="9036" b="545"/>
                  <a:stretch>
                    <a:fillRect/>
                  </a:stretch>
                </pic:blipFill>
                <pic:spPr bwMode="auto">
                  <a:xfrm>
                    <a:off x="0" y="0"/>
                    <a:ext cx="7580630" cy="6686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2C88" w14:textId="77777777" w:rsidR="00A6018E" w:rsidRPr="00EE172C" w:rsidRDefault="00A6018E" w:rsidP="00893C06">
    <w:pPr>
      <w:pStyle w:val="NoStyle"/>
    </w:pPr>
    <w:r>
      <w:rPr>
        <w:noProof/>
      </w:rPr>
      <w:drawing>
        <wp:anchor distT="0" distB="0" distL="114300" distR="114300" simplePos="0" relativeHeight="251654656" behindDoc="0" locked="0" layoutInCell="1" allowOverlap="1" wp14:anchorId="6B198CF6" wp14:editId="4E41A723">
          <wp:simplePos x="0" y="0"/>
          <wp:positionH relativeFrom="page">
            <wp:align>left</wp:align>
          </wp:positionH>
          <wp:positionV relativeFrom="page">
            <wp:align>top</wp:align>
          </wp:positionV>
          <wp:extent cx="7580630" cy="668655"/>
          <wp:effectExtent l="0" t="0" r="127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pic:cNvPicPr>
                    <a:picLocks noChangeAspect="1" noChangeArrowheads="1"/>
                  </pic:cNvPicPr>
                </pic:nvPicPr>
                <pic:blipFill>
                  <a:blip r:embed="rId1">
                    <a:extLst>
                      <a:ext uri="{28A0092B-C50C-407E-A947-70E740481C1C}">
                        <a14:useLocalDpi xmlns:a14="http://schemas.microsoft.com/office/drawing/2010/main" val="0"/>
                      </a:ext>
                    </a:extLst>
                  </a:blip>
                  <a:srcRect t="9036" b="545"/>
                  <a:stretch>
                    <a:fillRect/>
                  </a:stretch>
                </pic:blipFill>
                <pic:spPr bwMode="auto">
                  <a:xfrm>
                    <a:off x="0" y="0"/>
                    <a:ext cx="7580630" cy="6686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B9E4" w14:textId="77777777" w:rsidR="00A6018E" w:rsidRDefault="00A6018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6817" w14:textId="164723CC" w:rsidR="00A6018E" w:rsidRDefault="00A6018E">
    <w:pPr>
      <w:pStyle w:val="Header"/>
    </w:pPr>
    <w:r>
      <w:rPr>
        <w:noProof/>
      </w:rPr>
      <w:drawing>
        <wp:anchor distT="0" distB="0" distL="114300" distR="114300" simplePos="0" relativeHeight="251657728" behindDoc="0" locked="0" layoutInCell="1" allowOverlap="1" wp14:anchorId="45A3E853" wp14:editId="3C14858E">
          <wp:simplePos x="0" y="0"/>
          <wp:positionH relativeFrom="page">
            <wp:align>left</wp:align>
          </wp:positionH>
          <wp:positionV relativeFrom="page">
            <wp:align>top</wp:align>
          </wp:positionV>
          <wp:extent cx="7580630" cy="668655"/>
          <wp:effectExtent l="0" t="0" r="127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pic:cNvPicPr>
                    <a:picLocks noChangeAspect="1" noChangeArrowheads="1"/>
                  </pic:cNvPicPr>
                </pic:nvPicPr>
                <pic:blipFill>
                  <a:blip r:embed="rId1">
                    <a:extLst>
                      <a:ext uri="{28A0092B-C50C-407E-A947-70E740481C1C}">
                        <a14:useLocalDpi xmlns:a14="http://schemas.microsoft.com/office/drawing/2010/main" val="0"/>
                      </a:ext>
                    </a:extLst>
                  </a:blip>
                  <a:srcRect t="9036" b="545"/>
                  <a:stretch>
                    <a:fillRect/>
                  </a:stretch>
                </pic:blipFill>
                <pic:spPr bwMode="auto">
                  <a:xfrm>
                    <a:off x="0" y="0"/>
                    <a:ext cx="7580630" cy="6686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C829" w14:textId="77777777" w:rsidR="00A6018E" w:rsidRDefault="00A6018E">
    <w:pPr>
      <w:pStyle w:val="Header"/>
    </w:pPr>
    <w:r>
      <w:rPr>
        <w:noProof/>
      </w:rPr>
      <w:drawing>
        <wp:anchor distT="0" distB="0" distL="114300" distR="114300" simplePos="0" relativeHeight="251649536" behindDoc="0" locked="0" layoutInCell="1" allowOverlap="1" wp14:anchorId="4C38AC93" wp14:editId="3541609D">
          <wp:simplePos x="0" y="0"/>
          <wp:positionH relativeFrom="page">
            <wp:align>right</wp:align>
          </wp:positionH>
          <wp:positionV relativeFrom="margin">
            <wp:posOffset>-1443391</wp:posOffset>
          </wp:positionV>
          <wp:extent cx="7710220" cy="10863072"/>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45 DTF Covers A4 Final_Blue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0220" cy="10863072"/>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usVE9Gcmgd8PB8" int2:id="oh9yZiVN">
      <int2:state int2:value="Rejected" int2:type="AugLoop_Text_Critique"/>
    </int2:textHash>
    <int2:textHash int2:hashCode="4sqOQ40Bxe/ULd" int2:id="vIF3LqT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20607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80E94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F86C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28B89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D07D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E84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83D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DAAF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ACE5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7888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04764"/>
    <w:multiLevelType w:val="hybridMultilevel"/>
    <w:tmpl w:val="A32A137A"/>
    <w:lvl w:ilvl="0" w:tplc="772AE35A">
      <w:numFmt w:val="bullet"/>
      <w:lvlText w:val="•"/>
      <w:lvlJc w:val="left"/>
      <w:pPr>
        <w:ind w:left="360" w:hanging="360"/>
      </w:pPr>
      <w:rPr>
        <w:rFonts w:ascii="Arial" w:eastAsiaTheme="minorEastAsia"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5E25AEC"/>
    <w:multiLevelType w:val="hybridMultilevel"/>
    <w:tmpl w:val="B96A9D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BF3082A"/>
    <w:multiLevelType w:val="hybridMultilevel"/>
    <w:tmpl w:val="C3B691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BFE48B8"/>
    <w:multiLevelType w:val="hybridMultilevel"/>
    <w:tmpl w:val="C2BC43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D633581"/>
    <w:multiLevelType w:val="hybridMultilevel"/>
    <w:tmpl w:val="9F2254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E93178"/>
    <w:multiLevelType w:val="hybridMultilevel"/>
    <w:tmpl w:val="F9FE3050"/>
    <w:lvl w:ilvl="0" w:tplc="0C090001">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14D57476"/>
    <w:multiLevelType w:val="hybridMultilevel"/>
    <w:tmpl w:val="F67203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A160568"/>
    <w:multiLevelType w:val="hybridMultilevel"/>
    <w:tmpl w:val="294A4622"/>
    <w:lvl w:ilvl="0" w:tplc="9230AAA0">
      <w:start w:val="1"/>
      <w:numFmt w:val="bullet"/>
      <w:lvlText w:val="o"/>
      <w:lvlJc w:val="left"/>
      <w:pPr>
        <w:ind w:left="1060" w:hanging="360"/>
      </w:pPr>
      <w:rPr>
        <w:rFonts w:ascii="Courier New" w:hAnsi="Courier New" w:cs="Courier New"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8" w15:restartNumberingAfterBreak="0">
    <w:nsid w:val="2070288C"/>
    <w:multiLevelType w:val="hybridMultilevel"/>
    <w:tmpl w:val="6332DE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3C20898"/>
    <w:multiLevelType w:val="hybridMultilevel"/>
    <w:tmpl w:val="084806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6BF2B65"/>
    <w:multiLevelType w:val="hybridMultilevel"/>
    <w:tmpl w:val="E9D4FD9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5B3983"/>
    <w:multiLevelType w:val="hybridMultilevel"/>
    <w:tmpl w:val="204412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E9B2156"/>
    <w:multiLevelType w:val="singleLevel"/>
    <w:tmpl w:val="912003F8"/>
    <w:lvl w:ilvl="0">
      <w:start w:val="1"/>
      <w:numFmt w:val="bullet"/>
      <w:pStyle w:val="BodyText-List"/>
      <w:lvlText w:val=""/>
      <w:lvlJc w:val="left"/>
      <w:pPr>
        <w:tabs>
          <w:tab w:val="num" w:pos="357"/>
        </w:tabs>
        <w:ind w:left="357" w:hanging="357"/>
      </w:pPr>
      <w:rPr>
        <w:rFonts w:ascii="Symbol" w:hAnsi="Symbol" w:hint="default"/>
        <w:color w:val="auto"/>
        <w:sz w:val="18"/>
      </w:rPr>
    </w:lvl>
  </w:abstractNum>
  <w:abstractNum w:abstractNumId="24" w15:restartNumberingAfterBreak="0">
    <w:nsid w:val="2F7B3883"/>
    <w:multiLevelType w:val="hybridMultilevel"/>
    <w:tmpl w:val="5484D5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FB14C29"/>
    <w:multiLevelType w:val="hybridMultilevel"/>
    <w:tmpl w:val="CDB881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0CA6B39"/>
    <w:multiLevelType w:val="hybridMultilevel"/>
    <w:tmpl w:val="91004538"/>
    <w:lvl w:ilvl="0" w:tplc="0C090003">
      <w:start w:val="1"/>
      <w:numFmt w:val="bullet"/>
      <w:lvlText w:val="o"/>
      <w:lvlJc w:val="left"/>
      <w:pPr>
        <w:ind w:left="927" w:hanging="360"/>
      </w:pPr>
      <w:rPr>
        <w:rFonts w:ascii="Courier New" w:hAnsi="Courier New" w:cs="Courier New"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7" w15:restartNumberingAfterBreak="0">
    <w:nsid w:val="376855DC"/>
    <w:multiLevelType w:val="multilevel"/>
    <w:tmpl w:val="C3E24944"/>
    <w:lvl w:ilvl="0">
      <w:numFmt w:val="bullet"/>
      <w:lvlText w:val="•"/>
      <w:lvlJc w:val="left"/>
      <w:pPr>
        <w:tabs>
          <w:tab w:val="num" w:pos="567"/>
        </w:tabs>
        <w:ind w:left="567" w:hanging="567"/>
      </w:pPr>
      <w:rPr>
        <w:rFonts w:ascii="Calibri" w:eastAsia="Times New Roman" w:hAnsi="Calibri" w:cs="Calibri" w:hint="default"/>
        <w:b w:val="0"/>
        <w:i w:val="0"/>
        <w:color w:val="auto"/>
        <w:sz w:val="20"/>
      </w:rPr>
    </w:lvl>
    <w:lvl w:ilvl="1">
      <w:start w:val="1"/>
      <w:numFmt w:val="bullet"/>
      <w:lvlText w:val=""/>
      <w:lvlJc w:val="left"/>
      <w:pPr>
        <w:tabs>
          <w:tab w:val="num" w:pos="283"/>
        </w:tabs>
        <w:ind w:left="283" w:hanging="283"/>
      </w:pPr>
      <w:rPr>
        <w:rFonts w:ascii="Symbol" w:hAnsi="Symbol" w:hint="default"/>
        <w:b w:val="0"/>
        <w:i w:val="0"/>
        <w:color w:val="auto"/>
        <w:sz w:val="20"/>
      </w:rPr>
    </w:lvl>
    <w:lvl w:ilvl="2">
      <w:start w:val="1"/>
      <w:numFmt w:val="bullet"/>
      <w:lvlText w:val="–"/>
      <w:lvlJc w:val="left"/>
      <w:pPr>
        <w:tabs>
          <w:tab w:val="num" w:pos="1134"/>
        </w:tabs>
        <w:ind w:left="1134" w:hanging="284"/>
      </w:pPr>
      <w:rPr>
        <w:rFonts w:ascii="Calibri" w:hAnsi="Calibri"/>
        <w:b w:val="0"/>
        <w:i w:val="0"/>
        <w:color w:val="auto"/>
        <w:sz w:val="20"/>
      </w:rPr>
    </w:lvl>
    <w:lvl w:ilvl="3">
      <w:start w:val="1"/>
      <w:numFmt w:val="bullet"/>
      <w:lvlText w:val="–"/>
      <w:lvlJc w:val="left"/>
      <w:pPr>
        <w:tabs>
          <w:tab w:val="num" w:pos="1417"/>
        </w:tabs>
        <w:ind w:left="1417" w:hanging="283"/>
      </w:pPr>
      <w:rPr>
        <w:rFonts w:ascii="Calibri" w:hAnsi="Calibri"/>
        <w:b w:val="0"/>
        <w:i w:val="0"/>
        <w:color w:val="auto"/>
        <w:sz w:val="20"/>
      </w:rPr>
    </w:lvl>
    <w:lvl w:ilvl="4">
      <w:start w:val="1"/>
      <w:numFmt w:val="bullet"/>
      <w:lvlText w:val="–"/>
      <w:lvlJc w:val="left"/>
      <w:pPr>
        <w:tabs>
          <w:tab w:val="num" w:pos="1701"/>
        </w:tabs>
        <w:ind w:left="1701" w:hanging="284"/>
      </w:pPr>
      <w:rPr>
        <w:rFonts w:ascii="Calibri" w:hAnsi="Calibri"/>
        <w:b w:val="0"/>
        <w:i w:val="0"/>
        <w:color w:val="auto"/>
        <w:sz w:val="20"/>
      </w:rPr>
    </w:lvl>
    <w:lvl w:ilvl="5">
      <w:start w:val="1"/>
      <w:numFmt w:val="bullet"/>
      <w:lvlText w:val="–"/>
      <w:lvlJc w:val="left"/>
      <w:pPr>
        <w:tabs>
          <w:tab w:val="num" w:pos="1984"/>
        </w:tabs>
        <w:ind w:left="1984" w:hanging="283"/>
      </w:pPr>
      <w:rPr>
        <w:rFonts w:ascii="Calibri" w:hAnsi="Calibri"/>
        <w:b w:val="0"/>
        <w:i w:val="0"/>
        <w:color w:val="auto"/>
        <w:sz w:val="20"/>
      </w:rPr>
    </w:lvl>
    <w:lvl w:ilvl="6">
      <w:start w:val="1"/>
      <w:numFmt w:val="bullet"/>
      <w:lvlText w:val="–"/>
      <w:lvlJc w:val="left"/>
      <w:pPr>
        <w:tabs>
          <w:tab w:val="num" w:pos="2268"/>
        </w:tabs>
        <w:ind w:left="2268" w:hanging="284"/>
      </w:pPr>
      <w:rPr>
        <w:rFonts w:ascii="Calibri" w:hAnsi="Calibri"/>
        <w:b w:val="0"/>
        <w:i w:val="0"/>
        <w:color w:val="auto"/>
        <w:sz w:val="20"/>
      </w:rPr>
    </w:lvl>
    <w:lvl w:ilvl="7">
      <w:start w:val="1"/>
      <w:numFmt w:val="bullet"/>
      <w:lvlText w:val="–"/>
      <w:lvlJc w:val="left"/>
      <w:pPr>
        <w:tabs>
          <w:tab w:val="num" w:pos="2551"/>
        </w:tabs>
        <w:ind w:left="2551" w:hanging="283"/>
      </w:pPr>
      <w:rPr>
        <w:rFonts w:ascii="Calibri" w:hAnsi="Calibri"/>
        <w:b w:val="0"/>
        <w:i w:val="0"/>
        <w:color w:val="auto"/>
        <w:sz w:val="20"/>
      </w:rPr>
    </w:lvl>
    <w:lvl w:ilvl="8">
      <w:start w:val="1"/>
      <w:numFmt w:val="bullet"/>
      <w:lvlText w:val="–"/>
      <w:lvlJc w:val="left"/>
      <w:pPr>
        <w:tabs>
          <w:tab w:val="num" w:pos="2835"/>
        </w:tabs>
        <w:ind w:left="2835" w:hanging="284"/>
      </w:pPr>
      <w:rPr>
        <w:rFonts w:ascii="Calibri" w:hAnsi="Calibri"/>
        <w:b w:val="0"/>
        <w:i w:val="0"/>
        <w:color w:val="auto"/>
        <w:sz w:val="20"/>
      </w:rPr>
    </w:lvl>
  </w:abstractNum>
  <w:abstractNum w:abstractNumId="28" w15:restartNumberingAfterBreak="0">
    <w:nsid w:val="39AD51E6"/>
    <w:multiLevelType w:val="hybridMultilevel"/>
    <w:tmpl w:val="574EDB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A855339"/>
    <w:multiLevelType w:val="hybridMultilevel"/>
    <w:tmpl w:val="00B0AB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B4D33C4"/>
    <w:multiLevelType w:val="hybridMultilevel"/>
    <w:tmpl w:val="42CE2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0140A82"/>
    <w:multiLevelType w:val="hybridMultilevel"/>
    <w:tmpl w:val="7C460B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02457C3"/>
    <w:multiLevelType w:val="hybridMultilevel"/>
    <w:tmpl w:val="134EF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1F80753"/>
    <w:multiLevelType w:val="hybridMultilevel"/>
    <w:tmpl w:val="40566D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2230B1B"/>
    <w:multiLevelType w:val="hybridMultilevel"/>
    <w:tmpl w:val="6C882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3E90456"/>
    <w:multiLevelType w:val="hybridMultilevel"/>
    <w:tmpl w:val="F9221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46D3A6A"/>
    <w:multiLevelType w:val="multilevel"/>
    <w:tmpl w:val="D6E0041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37" w15:restartNumberingAfterBreak="0">
    <w:nsid w:val="44B754FC"/>
    <w:multiLevelType w:val="hybridMultilevel"/>
    <w:tmpl w:val="F89CF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D881EB9"/>
    <w:multiLevelType w:val="hybridMultilevel"/>
    <w:tmpl w:val="5D90B71E"/>
    <w:lvl w:ilvl="0" w:tplc="3F76041C">
      <w:start w:val="1"/>
      <w:numFmt w:val="decimal"/>
      <w:lvlText w:val="%1."/>
      <w:lvlJc w:val="left"/>
      <w:pPr>
        <w:ind w:left="720" w:hanging="360"/>
      </w:pPr>
      <w:rPr>
        <w:rFonts w:ascii="Calibri" w:hAnsi="Calibri"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9" w15:restartNumberingAfterBreak="0">
    <w:nsid w:val="55044653"/>
    <w:multiLevelType w:val="hybridMultilevel"/>
    <w:tmpl w:val="3448024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6E265F2"/>
    <w:multiLevelType w:val="hybridMultilevel"/>
    <w:tmpl w:val="97BC749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1" w15:restartNumberingAfterBreak="0">
    <w:nsid w:val="57BF1457"/>
    <w:multiLevelType w:val="hybridMultilevel"/>
    <w:tmpl w:val="FAA66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0002535"/>
    <w:multiLevelType w:val="hybridMultilevel"/>
    <w:tmpl w:val="486E33E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3" w15:restartNumberingAfterBreak="0">
    <w:nsid w:val="68EE3EB7"/>
    <w:multiLevelType w:val="hybridMultilevel"/>
    <w:tmpl w:val="489275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DB45DA2"/>
    <w:multiLevelType w:val="hybridMultilevel"/>
    <w:tmpl w:val="9E5CB258"/>
    <w:lvl w:ilvl="0" w:tplc="0C090001">
      <w:start w:val="1"/>
      <w:numFmt w:val="bullet"/>
      <w:lvlText w:val=""/>
      <w:lvlJc w:val="left"/>
      <w:pPr>
        <w:ind w:left="228" w:hanging="360"/>
      </w:pPr>
      <w:rPr>
        <w:rFonts w:ascii="Symbol" w:hAnsi="Symbol" w:hint="default"/>
      </w:rPr>
    </w:lvl>
    <w:lvl w:ilvl="1" w:tplc="0C090003">
      <w:start w:val="1"/>
      <w:numFmt w:val="bullet"/>
      <w:lvlText w:val="o"/>
      <w:lvlJc w:val="left"/>
      <w:pPr>
        <w:ind w:left="948" w:hanging="360"/>
      </w:pPr>
      <w:rPr>
        <w:rFonts w:ascii="Courier New" w:hAnsi="Courier New" w:cs="Courier New" w:hint="default"/>
      </w:rPr>
    </w:lvl>
    <w:lvl w:ilvl="2" w:tplc="0C090005">
      <w:start w:val="1"/>
      <w:numFmt w:val="bullet"/>
      <w:lvlText w:val=""/>
      <w:lvlJc w:val="left"/>
      <w:pPr>
        <w:ind w:left="1668" w:hanging="360"/>
      </w:pPr>
      <w:rPr>
        <w:rFonts w:ascii="Wingdings" w:hAnsi="Wingdings" w:hint="default"/>
      </w:rPr>
    </w:lvl>
    <w:lvl w:ilvl="3" w:tplc="0C090001" w:tentative="1">
      <w:start w:val="1"/>
      <w:numFmt w:val="bullet"/>
      <w:lvlText w:val=""/>
      <w:lvlJc w:val="left"/>
      <w:pPr>
        <w:ind w:left="2388" w:hanging="360"/>
      </w:pPr>
      <w:rPr>
        <w:rFonts w:ascii="Symbol" w:hAnsi="Symbol" w:hint="default"/>
      </w:rPr>
    </w:lvl>
    <w:lvl w:ilvl="4" w:tplc="0C090003" w:tentative="1">
      <w:start w:val="1"/>
      <w:numFmt w:val="bullet"/>
      <w:lvlText w:val="o"/>
      <w:lvlJc w:val="left"/>
      <w:pPr>
        <w:ind w:left="3108" w:hanging="360"/>
      </w:pPr>
      <w:rPr>
        <w:rFonts w:ascii="Courier New" w:hAnsi="Courier New" w:cs="Courier New" w:hint="default"/>
      </w:rPr>
    </w:lvl>
    <w:lvl w:ilvl="5" w:tplc="0C090005" w:tentative="1">
      <w:start w:val="1"/>
      <w:numFmt w:val="bullet"/>
      <w:lvlText w:val=""/>
      <w:lvlJc w:val="left"/>
      <w:pPr>
        <w:ind w:left="3828" w:hanging="360"/>
      </w:pPr>
      <w:rPr>
        <w:rFonts w:ascii="Wingdings" w:hAnsi="Wingdings" w:hint="default"/>
      </w:rPr>
    </w:lvl>
    <w:lvl w:ilvl="6" w:tplc="0C090001" w:tentative="1">
      <w:start w:val="1"/>
      <w:numFmt w:val="bullet"/>
      <w:lvlText w:val=""/>
      <w:lvlJc w:val="left"/>
      <w:pPr>
        <w:ind w:left="4548" w:hanging="360"/>
      </w:pPr>
      <w:rPr>
        <w:rFonts w:ascii="Symbol" w:hAnsi="Symbol" w:hint="default"/>
      </w:rPr>
    </w:lvl>
    <w:lvl w:ilvl="7" w:tplc="0C090003" w:tentative="1">
      <w:start w:val="1"/>
      <w:numFmt w:val="bullet"/>
      <w:lvlText w:val="o"/>
      <w:lvlJc w:val="left"/>
      <w:pPr>
        <w:ind w:left="5268" w:hanging="360"/>
      </w:pPr>
      <w:rPr>
        <w:rFonts w:ascii="Courier New" w:hAnsi="Courier New" w:cs="Courier New" w:hint="default"/>
      </w:rPr>
    </w:lvl>
    <w:lvl w:ilvl="8" w:tplc="0C090005" w:tentative="1">
      <w:start w:val="1"/>
      <w:numFmt w:val="bullet"/>
      <w:lvlText w:val=""/>
      <w:lvlJc w:val="left"/>
      <w:pPr>
        <w:ind w:left="5988" w:hanging="360"/>
      </w:pPr>
      <w:rPr>
        <w:rFonts w:ascii="Wingdings" w:hAnsi="Wingdings" w:hint="default"/>
      </w:rPr>
    </w:lvl>
  </w:abstractNum>
  <w:abstractNum w:abstractNumId="45" w15:restartNumberingAfterBreak="0">
    <w:nsid w:val="733D483D"/>
    <w:multiLevelType w:val="hybridMultilevel"/>
    <w:tmpl w:val="3A8C77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5883BE7"/>
    <w:multiLevelType w:val="multilevel"/>
    <w:tmpl w:val="C3E24944"/>
    <w:lvl w:ilvl="0">
      <w:numFmt w:val="bullet"/>
      <w:lvlText w:val="•"/>
      <w:lvlJc w:val="left"/>
      <w:pPr>
        <w:tabs>
          <w:tab w:val="num" w:pos="567"/>
        </w:tabs>
        <w:ind w:left="567" w:hanging="567"/>
      </w:pPr>
      <w:rPr>
        <w:rFonts w:ascii="Calibri" w:eastAsia="Times New Roman" w:hAnsi="Calibri" w:cs="Calibri" w:hint="default"/>
        <w:b w:val="0"/>
        <w:i w:val="0"/>
        <w:color w:val="auto"/>
        <w:sz w:val="20"/>
      </w:rPr>
    </w:lvl>
    <w:lvl w:ilvl="1">
      <w:start w:val="1"/>
      <w:numFmt w:val="bullet"/>
      <w:lvlText w:val=""/>
      <w:lvlJc w:val="left"/>
      <w:pPr>
        <w:tabs>
          <w:tab w:val="num" w:pos="283"/>
        </w:tabs>
        <w:ind w:left="283" w:hanging="283"/>
      </w:pPr>
      <w:rPr>
        <w:rFonts w:ascii="Symbol" w:hAnsi="Symbol" w:hint="default"/>
        <w:b w:val="0"/>
        <w:i w:val="0"/>
        <w:color w:val="auto"/>
        <w:sz w:val="20"/>
      </w:rPr>
    </w:lvl>
    <w:lvl w:ilvl="2">
      <w:start w:val="1"/>
      <w:numFmt w:val="bullet"/>
      <w:lvlText w:val="–"/>
      <w:lvlJc w:val="left"/>
      <w:pPr>
        <w:tabs>
          <w:tab w:val="num" w:pos="1134"/>
        </w:tabs>
        <w:ind w:left="1134" w:hanging="284"/>
      </w:pPr>
      <w:rPr>
        <w:rFonts w:ascii="Calibri" w:hAnsi="Calibri"/>
        <w:b w:val="0"/>
        <w:i w:val="0"/>
        <w:color w:val="auto"/>
        <w:sz w:val="20"/>
      </w:rPr>
    </w:lvl>
    <w:lvl w:ilvl="3">
      <w:start w:val="1"/>
      <w:numFmt w:val="bullet"/>
      <w:lvlText w:val="–"/>
      <w:lvlJc w:val="left"/>
      <w:pPr>
        <w:tabs>
          <w:tab w:val="num" w:pos="1417"/>
        </w:tabs>
        <w:ind w:left="1417" w:hanging="283"/>
      </w:pPr>
      <w:rPr>
        <w:rFonts w:ascii="Calibri" w:hAnsi="Calibri"/>
        <w:b w:val="0"/>
        <w:i w:val="0"/>
        <w:color w:val="auto"/>
        <w:sz w:val="20"/>
      </w:rPr>
    </w:lvl>
    <w:lvl w:ilvl="4">
      <w:start w:val="1"/>
      <w:numFmt w:val="bullet"/>
      <w:lvlText w:val="–"/>
      <w:lvlJc w:val="left"/>
      <w:pPr>
        <w:tabs>
          <w:tab w:val="num" w:pos="1701"/>
        </w:tabs>
        <w:ind w:left="1701" w:hanging="284"/>
      </w:pPr>
      <w:rPr>
        <w:rFonts w:ascii="Calibri" w:hAnsi="Calibri"/>
        <w:b w:val="0"/>
        <w:i w:val="0"/>
        <w:color w:val="auto"/>
        <w:sz w:val="20"/>
      </w:rPr>
    </w:lvl>
    <w:lvl w:ilvl="5">
      <w:start w:val="1"/>
      <w:numFmt w:val="bullet"/>
      <w:lvlText w:val="–"/>
      <w:lvlJc w:val="left"/>
      <w:pPr>
        <w:tabs>
          <w:tab w:val="num" w:pos="1984"/>
        </w:tabs>
        <w:ind w:left="1984" w:hanging="283"/>
      </w:pPr>
      <w:rPr>
        <w:rFonts w:ascii="Calibri" w:hAnsi="Calibri"/>
        <w:b w:val="0"/>
        <w:i w:val="0"/>
        <w:color w:val="auto"/>
        <w:sz w:val="20"/>
      </w:rPr>
    </w:lvl>
    <w:lvl w:ilvl="6">
      <w:start w:val="1"/>
      <w:numFmt w:val="bullet"/>
      <w:lvlText w:val="–"/>
      <w:lvlJc w:val="left"/>
      <w:pPr>
        <w:tabs>
          <w:tab w:val="num" w:pos="2268"/>
        </w:tabs>
        <w:ind w:left="2268" w:hanging="284"/>
      </w:pPr>
      <w:rPr>
        <w:rFonts w:ascii="Calibri" w:hAnsi="Calibri"/>
        <w:b w:val="0"/>
        <w:i w:val="0"/>
        <w:color w:val="auto"/>
        <w:sz w:val="20"/>
      </w:rPr>
    </w:lvl>
    <w:lvl w:ilvl="7">
      <w:start w:val="1"/>
      <w:numFmt w:val="bullet"/>
      <w:lvlText w:val="–"/>
      <w:lvlJc w:val="left"/>
      <w:pPr>
        <w:tabs>
          <w:tab w:val="num" w:pos="2551"/>
        </w:tabs>
        <w:ind w:left="2551" w:hanging="283"/>
      </w:pPr>
      <w:rPr>
        <w:rFonts w:ascii="Calibri" w:hAnsi="Calibri"/>
        <w:b w:val="0"/>
        <w:i w:val="0"/>
        <w:color w:val="auto"/>
        <w:sz w:val="20"/>
      </w:rPr>
    </w:lvl>
    <w:lvl w:ilvl="8">
      <w:start w:val="1"/>
      <w:numFmt w:val="bullet"/>
      <w:lvlText w:val="–"/>
      <w:lvlJc w:val="left"/>
      <w:pPr>
        <w:tabs>
          <w:tab w:val="num" w:pos="2835"/>
        </w:tabs>
        <w:ind w:left="2835" w:hanging="284"/>
      </w:pPr>
      <w:rPr>
        <w:rFonts w:ascii="Calibri" w:hAnsi="Calibri"/>
        <w:b w:val="0"/>
        <w:i w:val="0"/>
        <w:color w:val="auto"/>
        <w:sz w:val="20"/>
      </w:rPr>
    </w:lvl>
  </w:abstractNum>
  <w:abstractNum w:abstractNumId="47" w15:restartNumberingAfterBreak="0">
    <w:nsid w:val="75FB78AD"/>
    <w:multiLevelType w:val="hybridMultilevel"/>
    <w:tmpl w:val="4B1E2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DBE2C9A"/>
    <w:multiLevelType w:val="hybridMultilevel"/>
    <w:tmpl w:val="9AB0C224"/>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FD44514"/>
    <w:multiLevelType w:val="multilevel"/>
    <w:tmpl w:val="3E300802"/>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1273199817">
    <w:abstractNumId w:val="36"/>
  </w:num>
  <w:num w:numId="2" w16cid:durableId="1124689179">
    <w:abstractNumId w:val="9"/>
  </w:num>
  <w:num w:numId="3" w16cid:durableId="1251503681">
    <w:abstractNumId w:val="7"/>
  </w:num>
  <w:num w:numId="4" w16cid:durableId="1258951294">
    <w:abstractNumId w:val="6"/>
  </w:num>
  <w:num w:numId="5" w16cid:durableId="1563102229">
    <w:abstractNumId w:val="5"/>
  </w:num>
  <w:num w:numId="6" w16cid:durableId="1597013415">
    <w:abstractNumId w:val="4"/>
  </w:num>
  <w:num w:numId="7" w16cid:durableId="223492721">
    <w:abstractNumId w:val="8"/>
  </w:num>
  <w:num w:numId="8" w16cid:durableId="1065183096">
    <w:abstractNumId w:val="3"/>
  </w:num>
  <w:num w:numId="9" w16cid:durableId="1150290674">
    <w:abstractNumId w:val="2"/>
  </w:num>
  <w:num w:numId="10" w16cid:durableId="684018985">
    <w:abstractNumId w:val="1"/>
  </w:num>
  <w:num w:numId="11" w16cid:durableId="884756517">
    <w:abstractNumId w:val="0"/>
  </w:num>
  <w:num w:numId="12" w16cid:durableId="454179006">
    <w:abstractNumId w:val="48"/>
  </w:num>
  <w:num w:numId="13" w16cid:durableId="1152522858">
    <w:abstractNumId w:val="50"/>
  </w:num>
  <w:num w:numId="14" w16cid:durableId="1910919648">
    <w:abstractNumId w:val="20"/>
  </w:num>
  <w:num w:numId="15" w16cid:durableId="1281453257">
    <w:abstractNumId w:val="18"/>
  </w:num>
  <w:num w:numId="16" w16cid:durableId="1366639479">
    <w:abstractNumId w:val="27"/>
  </w:num>
  <w:num w:numId="17" w16cid:durableId="943152563">
    <w:abstractNumId w:val="31"/>
  </w:num>
  <w:num w:numId="18" w16cid:durableId="1895191616">
    <w:abstractNumId w:val="22"/>
  </w:num>
  <w:num w:numId="19" w16cid:durableId="222642973">
    <w:abstractNumId w:val="23"/>
  </w:num>
  <w:num w:numId="20" w16cid:durableId="475954306">
    <w:abstractNumId w:val="12"/>
  </w:num>
  <w:num w:numId="21" w16cid:durableId="1535652514">
    <w:abstractNumId w:val="24"/>
  </w:num>
  <w:num w:numId="22" w16cid:durableId="1528836068">
    <w:abstractNumId w:val="10"/>
  </w:num>
  <w:num w:numId="23" w16cid:durableId="66542791">
    <w:abstractNumId w:val="21"/>
  </w:num>
  <w:num w:numId="24" w16cid:durableId="569996877">
    <w:abstractNumId w:val="44"/>
  </w:num>
  <w:num w:numId="25" w16cid:durableId="1229926295">
    <w:abstractNumId w:val="28"/>
  </w:num>
  <w:num w:numId="26" w16cid:durableId="516164181">
    <w:abstractNumId w:val="46"/>
  </w:num>
  <w:num w:numId="27" w16cid:durableId="2081899802">
    <w:abstractNumId w:val="33"/>
  </w:num>
  <w:num w:numId="28" w16cid:durableId="643781900">
    <w:abstractNumId w:val="34"/>
  </w:num>
  <w:num w:numId="29" w16cid:durableId="1877086503">
    <w:abstractNumId w:val="41"/>
  </w:num>
  <w:num w:numId="30" w16cid:durableId="1887184668">
    <w:abstractNumId w:val="47"/>
  </w:num>
  <w:num w:numId="31" w16cid:durableId="1249729429">
    <w:abstractNumId w:val="14"/>
  </w:num>
  <w:num w:numId="32" w16cid:durableId="1473868249">
    <w:abstractNumId w:val="32"/>
  </w:num>
  <w:num w:numId="33" w16cid:durableId="486018101">
    <w:abstractNumId w:val="19"/>
  </w:num>
  <w:num w:numId="34" w16cid:durableId="1438334286">
    <w:abstractNumId w:val="15"/>
  </w:num>
  <w:num w:numId="35" w16cid:durableId="128400724">
    <w:abstractNumId w:val="25"/>
  </w:num>
  <w:num w:numId="36" w16cid:durableId="95441828">
    <w:abstractNumId w:val="29"/>
  </w:num>
  <w:num w:numId="37" w16cid:durableId="2031837533">
    <w:abstractNumId w:val="39"/>
  </w:num>
  <w:num w:numId="38" w16cid:durableId="1274048452">
    <w:abstractNumId w:val="26"/>
  </w:num>
  <w:num w:numId="39" w16cid:durableId="1268778570">
    <w:abstractNumId w:val="35"/>
  </w:num>
  <w:num w:numId="40" w16cid:durableId="1469125346">
    <w:abstractNumId w:val="17"/>
  </w:num>
  <w:num w:numId="41" w16cid:durableId="12548963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073032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63530155">
    <w:abstractNumId w:val="38"/>
  </w:num>
  <w:num w:numId="44" w16cid:durableId="1211654129">
    <w:abstractNumId w:val="40"/>
  </w:num>
  <w:num w:numId="45" w16cid:durableId="358166689">
    <w:abstractNumId w:val="30"/>
  </w:num>
  <w:num w:numId="46" w16cid:durableId="1048139592">
    <w:abstractNumId w:val="43"/>
  </w:num>
  <w:num w:numId="47" w16cid:durableId="878012253">
    <w:abstractNumId w:val="16"/>
  </w:num>
  <w:num w:numId="48" w16cid:durableId="26411134">
    <w:abstractNumId w:val="49"/>
  </w:num>
  <w:num w:numId="49" w16cid:durableId="1454640829">
    <w:abstractNumId w:val="13"/>
  </w:num>
  <w:num w:numId="50" w16cid:durableId="914824244">
    <w:abstractNumId w:val="45"/>
  </w:num>
  <w:num w:numId="51" w16cid:durableId="1992715731">
    <w:abstractNumId w:val="11"/>
  </w:num>
  <w:num w:numId="52" w16cid:durableId="216165097">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evenAndOddHeaders/>
  <w:drawingGridHorizontalSpacing w:val="57"/>
  <w:drawingGridVerticalSpacing w:val="57"/>
  <w:noPunctuationKerning/>
  <w:characterSpacingControl w:val="doNotCompress"/>
  <w:hdrShapeDefaults>
    <o:shapedefaults v:ext="edit" spidmax="2050" fill="f" fillcolor="white">
      <v:fill color="whit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17"/>
    <w:rsid w:val="00000688"/>
    <w:rsid w:val="000009F2"/>
    <w:rsid w:val="00000CC7"/>
    <w:rsid w:val="00001164"/>
    <w:rsid w:val="000012C1"/>
    <w:rsid w:val="000012D9"/>
    <w:rsid w:val="00001528"/>
    <w:rsid w:val="000015A3"/>
    <w:rsid w:val="0000167B"/>
    <w:rsid w:val="00001DA5"/>
    <w:rsid w:val="00001EBB"/>
    <w:rsid w:val="00002A92"/>
    <w:rsid w:val="00003881"/>
    <w:rsid w:val="00003AD5"/>
    <w:rsid w:val="000040AD"/>
    <w:rsid w:val="000041F9"/>
    <w:rsid w:val="00004B1B"/>
    <w:rsid w:val="00004D07"/>
    <w:rsid w:val="00004FD0"/>
    <w:rsid w:val="000050C3"/>
    <w:rsid w:val="000050DE"/>
    <w:rsid w:val="0000512C"/>
    <w:rsid w:val="000054F0"/>
    <w:rsid w:val="000059AF"/>
    <w:rsid w:val="000061F1"/>
    <w:rsid w:val="000063B4"/>
    <w:rsid w:val="000064A4"/>
    <w:rsid w:val="00006996"/>
    <w:rsid w:val="00007CEA"/>
    <w:rsid w:val="00007FF1"/>
    <w:rsid w:val="00010063"/>
    <w:rsid w:val="000100CB"/>
    <w:rsid w:val="00010406"/>
    <w:rsid w:val="00010723"/>
    <w:rsid w:val="00010761"/>
    <w:rsid w:val="00010778"/>
    <w:rsid w:val="00011E0D"/>
    <w:rsid w:val="00012444"/>
    <w:rsid w:val="00012467"/>
    <w:rsid w:val="0001323B"/>
    <w:rsid w:val="000132DB"/>
    <w:rsid w:val="0001374F"/>
    <w:rsid w:val="00013941"/>
    <w:rsid w:val="000139BB"/>
    <w:rsid w:val="00013A57"/>
    <w:rsid w:val="0001436C"/>
    <w:rsid w:val="000144A4"/>
    <w:rsid w:val="00014E13"/>
    <w:rsid w:val="00014F6B"/>
    <w:rsid w:val="000151F5"/>
    <w:rsid w:val="00015748"/>
    <w:rsid w:val="00015AE1"/>
    <w:rsid w:val="00015C1E"/>
    <w:rsid w:val="000160B2"/>
    <w:rsid w:val="0001664C"/>
    <w:rsid w:val="00016816"/>
    <w:rsid w:val="0001688C"/>
    <w:rsid w:val="00016A0C"/>
    <w:rsid w:val="00017457"/>
    <w:rsid w:val="00017685"/>
    <w:rsid w:val="00020807"/>
    <w:rsid w:val="000208A0"/>
    <w:rsid w:val="00020BB8"/>
    <w:rsid w:val="00020C0E"/>
    <w:rsid w:val="00020E09"/>
    <w:rsid w:val="000214BA"/>
    <w:rsid w:val="0002156F"/>
    <w:rsid w:val="000216EB"/>
    <w:rsid w:val="0002188D"/>
    <w:rsid w:val="000218D8"/>
    <w:rsid w:val="000221DF"/>
    <w:rsid w:val="00022A83"/>
    <w:rsid w:val="00022D14"/>
    <w:rsid w:val="000236BA"/>
    <w:rsid w:val="00023D63"/>
    <w:rsid w:val="000241E7"/>
    <w:rsid w:val="000242AD"/>
    <w:rsid w:val="00024498"/>
    <w:rsid w:val="00024CD4"/>
    <w:rsid w:val="00025488"/>
    <w:rsid w:val="0002576C"/>
    <w:rsid w:val="00025875"/>
    <w:rsid w:val="00025B2A"/>
    <w:rsid w:val="00025BE4"/>
    <w:rsid w:val="00025EDC"/>
    <w:rsid w:val="0002610C"/>
    <w:rsid w:val="00026A37"/>
    <w:rsid w:val="00026D1B"/>
    <w:rsid w:val="0002707C"/>
    <w:rsid w:val="0002731C"/>
    <w:rsid w:val="000279B1"/>
    <w:rsid w:val="00027A47"/>
    <w:rsid w:val="00027AF2"/>
    <w:rsid w:val="00030121"/>
    <w:rsid w:val="0003083E"/>
    <w:rsid w:val="00030CA9"/>
    <w:rsid w:val="00031242"/>
    <w:rsid w:val="00031FDF"/>
    <w:rsid w:val="0003225B"/>
    <w:rsid w:val="00032682"/>
    <w:rsid w:val="00032958"/>
    <w:rsid w:val="00032E33"/>
    <w:rsid w:val="00033004"/>
    <w:rsid w:val="000330A9"/>
    <w:rsid w:val="00033516"/>
    <w:rsid w:val="000338A9"/>
    <w:rsid w:val="00033ABA"/>
    <w:rsid w:val="000345BE"/>
    <w:rsid w:val="00034BA4"/>
    <w:rsid w:val="00034C66"/>
    <w:rsid w:val="00034D13"/>
    <w:rsid w:val="00035DCF"/>
    <w:rsid w:val="00035E24"/>
    <w:rsid w:val="000362C1"/>
    <w:rsid w:val="0003649F"/>
    <w:rsid w:val="00036848"/>
    <w:rsid w:val="0003720D"/>
    <w:rsid w:val="000372C1"/>
    <w:rsid w:val="00037412"/>
    <w:rsid w:val="000378FF"/>
    <w:rsid w:val="00037A20"/>
    <w:rsid w:val="00037A91"/>
    <w:rsid w:val="00037CF7"/>
    <w:rsid w:val="00037D0F"/>
    <w:rsid w:val="00037E6C"/>
    <w:rsid w:val="000405CD"/>
    <w:rsid w:val="00040DD6"/>
    <w:rsid w:val="00040E12"/>
    <w:rsid w:val="00041005"/>
    <w:rsid w:val="000410A9"/>
    <w:rsid w:val="0004113D"/>
    <w:rsid w:val="000424AD"/>
    <w:rsid w:val="00042696"/>
    <w:rsid w:val="00042F6A"/>
    <w:rsid w:val="0004351A"/>
    <w:rsid w:val="00043A30"/>
    <w:rsid w:val="0004414E"/>
    <w:rsid w:val="00044163"/>
    <w:rsid w:val="000441A4"/>
    <w:rsid w:val="00044663"/>
    <w:rsid w:val="00044B57"/>
    <w:rsid w:val="00044BF1"/>
    <w:rsid w:val="0004509B"/>
    <w:rsid w:val="00045130"/>
    <w:rsid w:val="00045581"/>
    <w:rsid w:val="00045593"/>
    <w:rsid w:val="00046763"/>
    <w:rsid w:val="0004678F"/>
    <w:rsid w:val="00046DAA"/>
    <w:rsid w:val="000471C4"/>
    <w:rsid w:val="000474BF"/>
    <w:rsid w:val="000503FA"/>
    <w:rsid w:val="00050DC8"/>
    <w:rsid w:val="00051572"/>
    <w:rsid w:val="00051581"/>
    <w:rsid w:val="00052AE9"/>
    <w:rsid w:val="000539B6"/>
    <w:rsid w:val="00053D36"/>
    <w:rsid w:val="0005401A"/>
    <w:rsid w:val="00054499"/>
    <w:rsid w:val="000544CE"/>
    <w:rsid w:val="00054880"/>
    <w:rsid w:val="00054943"/>
    <w:rsid w:val="00054A41"/>
    <w:rsid w:val="00055412"/>
    <w:rsid w:val="00055546"/>
    <w:rsid w:val="000559B5"/>
    <w:rsid w:val="00055A8C"/>
    <w:rsid w:val="00055FF0"/>
    <w:rsid w:val="000561C9"/>
    <w:rsid w:val="0005680C"/>
    <w:rsid w:val="00057D25"/>
    <w:rsid w:val="000603D0"/>
    <w:rsid w:val="00060541"/>
    <w:rsid w:val="00060BD1"/>
    <w:rsid w:val="00060D95"/>
    <w:rsid w:val="00060F58"/>
    <w:rsid w:val="00060FFB"/>
    <w:rsid w:val="0006106E"/>
    <w:rsid w:val="00061321"/>
    <w:rsid w:val="000618F8"/>
    <w:rsid w:val="00061E49"/>
    <w:rsid w:val="000634E3"/>
    <w:rsid w:val="00063CFC"/>
    <w:rsid w:val="0006460C"/>
    <w:rsid w:val="00064B69"/>
    <w:rsid w:val="00065B8F"/>
    <w:rsid w:val="0006609B"/>
    <w:rsid w:val="00066AC3"/>
    <w:rsid w:val="00066D5F"/>
    <w:rsid w:val="00066DE3"/>
    <w:rsid w:val="00067260"/>
    <w:rsid w:val="000703BF"/>
    <w:rsid w:val="00070613"/>
    <w:rsid w:val="00070846"/>
    <w:rsid w:val="000711CB"/>
    <w:rsid w:val="000712BD"/>
    <w:rsid w:val="000714BC"/>
    <w:rsid w:val="0007150D"/>
    <w:rsid w:val="00071953"/>
    <w:rsid w:val="00071999"/>
    <w:rsid w:val="00071C69"/>
    <w:rsid w:val="00071D87"/>
    <w:rsid w:val="0007244F"/>
    <w:rsid w:val="000725A3"/>
    <w:rsid w:val="00072D8F"/>
    <w:rsid w:val="000730B8"/>
    <w:rsid w:val="00073908"/>
    <w:rsid w:val="000739D6"/>
    <w:rsid w:val="00073A10"/>
    <w:rsid w:val="000748EE"/>
    <w:rsid w:val="00074DC4"/>
    <w:rsid w:val="00075283"/>
    <w:rsid w:val="00075675"/>
    <w:rsid w:val="00075A72"/>
    <w:rsid w:val="00075A9D"/>
    <w:rsid w:val="00076246"/>
    <w:rsid w:val="000762E0"/>
    <w:rsid w:val="00076755"/>
    <w:rsid w:val="0007679D"/>
    <w:rsid w:val="00076875"/>
    <w:rsid w:val="00076DA8"/>
    <w:rsid w:val="000772A9"/>
    <w:rsid w:val="00077762"/>
    <w:rsid w:val="00077A2A"/>
    <w:rsid w:val="0008051D"/>
    <w:rsid w:val="00080CDA"/>
    <w:rsid w:val="00081345"/>
    <w:rsid w:val="00081430"/>
    <w:rsid w:val="00081491"/>
    <w:rsid w:val="00081706"/>
    <w:rsid w:val="000817F8"/>
    <w:rsid w:val="00081D68"/>
    <w:rsid w:val="00082D90"/>
    <w:rsid w:val="00083AAB"/>
    <w:rsid w:val="000840C5"/>
    <w:rsid w:val="000843B7"/>
    <w:rsid w:val="0008456D"/>
    <w:rsid w:val="000847C8"/>
    <w:rsid w:val="000847FA"/>
    <w:rsid w:val="00084BB7"/>
    <w:rsid w:val="0008509C"/>
    <w:rsid w:val="0008597F"/>
    <w:rsid w:val="0008614A"/>
    <w:rsid w:val="00086782"/>
    <w:rsid w:val="00086A37"/>
    <w:rsid w:val="00086D8E"/>
    <w:rsid w:val="000871EB"/>
    <w:rsid w:val="00087390"/>
    <w:rsid w:val="00087723"/>
    <w:rsid w:val="000878BC"/>
    <w:rsid w:val="00087C84"/>
    <w:rsid w:val="000900F8"/>
    <w:rsid w:val="00090153"/>
    <w:rsid w:val="000908BE"/>
    <w:rsid w:val="0009095B"/>
    <w:rsid w:val="00090BDA"/>
    <w:rsid w:val="00090F17"/>
    <w:rsid w:val="00091136"/>
    <w:rsid w:val="000914D6"/>
    <w:rsid w:val="00091731"/>
    <w:rsid w:val="000917C1"/>
    <w:rsid w:val="00091C17"/>
    <w:rsid w:val="00091E50"/>
    <w:rsid w:val="000920E2"/>
    <w:rsid w:val="00092582"/>
    <w:rsid w:val="00092745"/>
    <w:rsid w:val="0009358B"/>
    <w:rsid w:val="00093F1D"/>
    <w:rsid w:val="00093FB3"/>
    <w:rsid w:val="0009441E"/>
    <w:rsid w:val="0009454B"/>
    <w:rsid w:val="00094AD3"/>
    <w:rsid w:val="00094C9A"/>
    <w:rsid w:val="00094F77"/>
    <w:rsid w:val="00095D55"/>
    <w:rsid w:val="00095F93"/>
    <w:rsid w:val="000967A7"/>
    <w:rsid w:val="00096C0D"/>
    <w:rsid w:val="00097731"/>
    <w:rsid w:val="000977E7"/>
    <w:rsid w:val="00097DF3"/>
    <w:rsid w:val="000A00CA"/>
    <w:rsid w:val="000A04BE"/>
    <w:rsid w:val="000A091A"/>
    <w:rsid w:val="000A0D38"/>
    <w:rsid w:val="000A0E6E"/>
    <w:rsid w:val="000A1317"/>
    <w:rsid w:val="000A19F9"/>
    <w:rsid w:val="000A1C40"/>
    <w:rsid w:val="000A1DBA"/>
    <w:rsid w:val="000A1FD2"/>
    <w:rsid w:val="000A24A2"/>
    <w:rsid w:val="000A2B70"/>
    <w:rsid w:val="000A2DD6"/>
    <w:rsid w:val="000A2F91"/>
    <w:rsid w:val="000A30CB"/>
    <w:rsid w:val="000A3717"/>
    <w:rsid w:val="000A3ACA"/>
    <w:rsid w:val="000A3BEF"/>
    <w:rsid w:val="000A3CF2"/>
    <w:rsid w:val="000A3E21"/>
    <w:rsid w:val="000A41DB"/>
    <w:rsid w:val="000A4456"/>
    <w:rsid w:val="000A4573"/>
    <w:rsid w:val="000A4989"/>
    <w:rsid w:val="000A56C2"/>
    <w:rsid w:val="000A66DB"/>
    <w:rsid w:val="000A6E75"/>
    <w:rsid w:val="000A6EF3"/>
    <w:rsid w:val="000A7A4B"/>
    <w:rsid w:val="000A7C85"/>
    <w:rsid w:val="000B0379"/>
    <w:rsid w:val="000B0520"/>
    <w:rsid w:val="000B0EC9"/>
    <w:rsid w:val="000B0F06"/>
    <w:rsid w:val="000B11CB"/>
    <w:rsid w:val="000B1465"/>
    <w:rsid w:val="000B1960"/>
    <w:rsid w:val="000B233C"/>
    <w:rsid w:val="000B2E89"/>
    <w:rsid w:val="000B333C"/>
    <w:rsid w:val="000B372E"/>
    <w:rsid w:val="000B39D1"/>
    <w:rsid w:val="000B47F2"/>
    <w:rsid w:val="000B50C2"/>
    <w:rsid w:val="000B51AD"/>
    <w:rsid w:val="000B523F"/>
    <w:rsid w:val="000B5FD1"/>
    <w:rsid w:val="000B634B"/>
    <w:rsid w:val="000B6D19"/>
    <w:rsid w:val="000B6E08"/>
    <w:rsid w:val="000B7467"/>
    <w:rsid w:val="000B7720"/>
    <w:rsid w:val="000B774D"/>
    <w:rsid w:val="000B7C24"/>
    <w:rsid w:val="000B7E04"/>
    <w:rsid w:val="000C0910"/>
    <w:rsid w:val="000C0CA3"/>
    <w:rsid w:val="000C0F39"/>
    <w:rsid w:val="000C1B9A"/>
    <w:rsid w:val="000C1EDE"/>
    <w:rsid w:val="000C2E39"/>
    <w:rsid w:val="000C2E7D"/>
    <w:rsid w:val="000C34BB"/>
    <w:rsid w:val="000C36E1"/>
    <w:rsid w:val="000C3A29"/>
    <w:rsid w:val="000C4275"/>
    <w:rsid w:val="000C4918"/>
    <w:rsid w:val="000C5221"/>
    <w:rsid w:val="000C5386"/>
    <w:rsid w:val="000C56BF"/>
    <w:rsid w:val="000C581C"/>
    <w:rsid w:val="000C590C"/>
    <w:rsid w:val="000C5A19"/>
    <w:rsid w:val="000C5C4D"/>
    <w:rsid w:val="000C5D5B"/>
    <w:rsid w:val="000C6424"/>
    <w:rsid w:val="000C68D9"/>
    <w:rsid w:val="000C71AC"/>
    <w:rsid w:val="000C733B"/>
    <w:rsid w:val="000C7542"/>
    <w:rsid w:val="000C7F3B"/>
    <w:rsid w:val="000D0048"/>
    <w:rsid w:val="000D0446"/>
    <w:rsid w:val="000D04FA"/>
    <w:rsid w:val="000D0522"/>
    <w:rsid w:val="000D067B"/>
    <w:rsid w:val="000D0A3D"/>
    <w:rsid w:val="000D0E00"/>
    <w:rsid w:val="000D0E47"/>
    <w:rsid w:val="000D1218"/>
    <w:rsid w:val="000D1963"/>
    <w:rsid w:val="000D1AB0"/>
    <w:rsid w:val="000D205F"/>
    <w:rsid w:val="000D2B2A"/>
    <w:rsid w:val="000D2C39"/>
    <w:rsid w:val="000D308E"/>
    <w:rsid w:val="000D3153"/>
    <w:rsid w:val="000D3188"/>
    <w:rsid w:val="000D47A1"/>
    <w:rsid w:val="000D4958"/>
    <w:rsid w:val="000D4EA3"/>
    <w:rsid w:val="000D4F75"/>
    <w:rsid w:val="000D53AB"/>
    <w:rsid w:val="000D54DF"/>
    <w:rsid w:val="000D54EC"/>
    <w:rsid w:val="000D56C6"/>
    <w:rsid w:val="000D58BB"/>
    <w:rsid w:val="000D5DF5"/>
    <w:rsid w:val="000D645C"/>
    <w:rsid w:val="000D6584"/>
    <w:rsid w:val="000D70B0"/>
    <w:rsid w:val="000D761C"/>
    <w:rsid w:val="000D790C"/>
    <w:rsid w:val="000D7CF3"/>
    <w:rsid w:val="000E005C"/>
    <w:rsid w:val="000E0086"/>
    <w:rsid w:val="000E018B"/>
    <w:rsid w:val="000E1309"/>
    <w:rsid w:val="000E1330"/>
    <w:rsid w:val="000E168A"/>
    <w:rsid w:val="000E17EE"/>
    <w:rsid w:val="000E1E88"/>
    <w:rsid w:val="000E224D"/>
    <w:rsid w:val="000E28D2"/>
    <w:rsid w:val="000E2F5D"/>
    <w:rsid w:val="000E359C"/>
    <w:rsid w:val="000E38F2"/>
    <w:rsid w:val="000E3CBD"/>
    <w:rsid w:val="000E3DC9"/>
    <w:rsid w:val="000E4101"/>
    <w:rsid w:val="000E47A0"/>
    <w:rsid w:val="000E4CB5"/>
    <w:rsid w:val="000E4FAE"/>
    <w:rsid w:val="000E5367"/>
    <w:rsid w:val="000E59FD"/>
    <w:rsid w:val="000E5AB4"/>
    <w:rsid w:val="000E60C6"/>
    <w:rsid w:val="000E60D6"/>
    <w:rsid w:val="000E6919"/>
    <w:rsid w:val="000E7028"/>
    <w:rsid w:val="000E70E7"/>
    <w:rsid w:val="000E7809"/>
    <w:rsid w:val="000E7CE6"/>
    <w:rsid w:val="000E7EE7"/>
    <w:rsid w:val="000F0B50"/>
    <w:rsid w:val="000F0ED3"/>
    <w:rsid w:val="000F1EAF"/>
    <w:rsid w:val="000F1F58"/>
    <w:rsid w:val="000F228E"/>
    <w:rsid w:val="000F22CE"/>
    <w:rsid w:val="000F269B"/>
    <w:rsid w:val="000F2886"/>
    <w:rsid w:val="000F2C68"/>
    <w:rsid w:val="000F2CCC"/>
    <w:rsid w:val="000F37CB"/>
    <w:rsid w:val="000F3855"/>
    <w:rsid w:val="000F4922"/>
    <w:rsid w:val="000F4FC4"/>
    <w:rsid w:val="000F51F4"/>
    <w:rsid w:val="000F5AB2"/>
    <w:rsid w:val="000F5B90"/>
    <w:rsid w:val="000F5D55"/>
    <w:rsid w:val="000F6062"/>
    <w:rsid w:val="000F6C6A"/>
    <w:rsid w:val="000F6F9B"/>
    <w:rsid w:val="000F7B2B"/>
    <w:rsid w:val="000F7F46"/>
    <w:rsid w:val="0010084D"/>
    <w:rsid w:val="00100D54"/>
    <w:rsid w:val="00100F0B"/>
    <w:rsid w:val="00100FDC"/>
    <w:rsid w:val="00101FBC"/>
    <w:rsid w:val="00102356"/>
    <w:rsid w:val="0010252F"/>
    <w:rsid w:val="00102550"/>
    <w:rsid w:val="0010278E"/>
    <w:rsid w:val="00102880"/>
    <w:rsid w:val="00102A0F"/>
    <w:rsid w:val="0010311C"/>
    <w:rsid w:val="00103BF3"/>
    <w:rsid w:val="00103CC5"/>
    <w:rsid w:val="00103D60"/>
    <w:rsid w:val="00103DCE"/>
    <w:rsid w:val="00103F8D"/>
    <w:rsid w:val="00104BC3"/>
    <w:rsid w:val="001051EB"/>
    <w:rsid w:val="001053FB"/>
    <w:rsid w:val="001057E0"/>
    <w:rsid w:val="001058DB"/>
    <w:rsid w:val="0010613E"/>
    <w:rsid w:val="001063E6"/>
    <w:rsid w:val="0010657E"/>
    <w:rsid w:val="00106705"/>
    <w:rsid w:val="00106829"/>
    <w:rsid w:val="00106A56"/>
    <w:rsid w:val="00106D27"/>
    <w:rsid w:val="00106D68"/>
    <w:rsid w:val="00107155"/>
    <w:rsid w:val="0010732A"/>
    <w:rsid w:val="00110824"/>
    <w:rsid w:val="00111667"/>
    <w:rsid w:val="00111784"/>
    <w:rsid w:val="00111A24"/>
    <w:rsid w:val="00111AB3"/>
    <w:rsid w:val="00111D43"/>
    <w:rsid w:val="00112B7F"/>
    <w:rsid w:val="00112D67"/>
    <w:rsid w:val="00112E29"/>
    <w:rsid w:val="00113463"/>
    <w:rsid w:val="00113EF6"/>
    <w:rsid w:val="001141E0"/>
    <w:rsid w:val="0011454C"/>
    <w:rsid w:val="00114AAD"/>
    <w:rsid w:val="00114CC9"/>
    <w:rsid w:val="001150CC"/>
    <w:rsid w:val="0011531F"/>
    <w:rsid w:val="00115A1F"/>
    <w:rsid w:val="00115B53"/>
    <w:rsid w:val="00115E10"/>
    <w:rsid w:val="0011607E"/>
    <w:rsid w:val="001165C1"/>
    <w:rsid w:val="001167F7"/>
    <w:rsid w:val="00116D71"/>
    <w:rsid w:val="00116F56"/>
    <w:rsid w:val="001170E5"/>
    <w:rsid w:val="0012001E"/>
    <w:rsid w:val="001212B7"/>
    <w:rsid w:val="0012163B"/>
    <w:rsid w:val="0012213E"/>
    <w:rsid w:val="00122726"/>
    <w:rsid w:val="00122A9B"/>
    <w:rsid w:val="00122F0D"/>
    <w:rsid w:val="00123843"/>
    <w:rsid w:val="0012387A"/>
    <w:rsid w:val="00124C33"/>
    <w:rsid w:val="00124FF8"/>
    <w:rsid w:val="00125C9F"/>
    <w:rsid w:val="00126397"/>
    <w:rsid w:val="00126469"/>
    <w:rsid w:val="0012706C"/>
    <w:rsid w:val="00127477"/>
    <w:rsid w:val="00127AF7"/>
    <w:rsid w:val="00127D37"/>
    <w:rsid w:val="00130180"/>
    <w:rsid w:val="001305F8"/>
    <w:rsid w:val="00131116"/>
    <w:rsid w:val="001312CD"/>
    <w:rsid w:val="001315F5"/>
    <w:rsid w:val="001316A5"/>
    <w:rsid w:val="00131814"/>
    <w:rsid w:val="00131DDC"/>
    <w:rsid w:val="001321E7"/>
    <w:rsid w:val="0013269A"/>
    <w:rsid w:val="001327D9"/>
    <w:rsid w:val="00132FB3"/>
    <w:rsid w:val="001336EA"/>
    <w:rsid w:val="00133870"/>
    <w:rsid w:val="001340CB"/>
    <w:rsid w:val="0013430D"/>
    <w:rsid w:val="0013455C"/>
    <w:rsid w:val="001345FA"/>
    <w:rsid w:val="001351D7"/>
    <w:rsid w:val="00135A42"/>
    <w:rsid w:val="00136198"/>
    <w:rsid w:val="00136A65"/>
    <w:rsid w:val="00136DF4"/>
    <w:rsid w:val="0013742F"/>
    <w:rsid w:val="0013745A"/>
    <w:rsid w:val="001374DF"/>
    <w:rsid w:val="00137686"/>
    <w:rsid w:val="001376F4"/>
    <w:rsid w:val="00137776"/>
    <w:rsid w:val="00137CDC"/>
    <w:rsid w:val="00140118"/>
    <w:rsid w:val="0014014C"/>
    <w:rsid w:val="00140AD6"/>
    <w:rsid w:val="00140E7F"/>
    <w:rsid w:val="00141831"/>
    <w:rsid w:val="00141F36"/>
    <w:rsid w:val="00142CE6"/>
    <w:rsid w:val="00142D2A"/>
    <w:rsid w:val="00143147"/>
    <w:rsid w:val="001434A1"/>
    <w:rsid w:val="001434F3"/>
    <w:rsid w:val="001436F6"/>
    <w:rsid w:val="001437FE"/>
    <w:rsid w:val="00143A19"/>
    <w:rsid w:val="00144C40"/>
    <w:rsid w:val="00144D18"/>
    <w:rsid w:val="001450D1"/>
    <w:rsid w:val="001454E8"/>
    <w:rsid w:val="00145DBE"/>
    <w:rsid w:val="00146065"/>
    <w:rsid w:val="00146193"/>
    <w:rsid w:val="001465B1"/>
    <w:rsid w:val="00146A75"/>
    <w:rsid w:val="0014721C"/>
    <w:rsid w:val="00147223"/>
    <w:rsid w:val="0014723A"/>
    <w:rsid w:val="00147CE8"/>
    <w:rsid w:val="00150C52"/>
    <w:rsid w:val="00152511"/>
    <w:rsid w:val="00152AE2"/>
    <w:rsid w:val="00152DAD"/>
    <w:rsid w:val="00153437"/>
    <w:rsid w:val="001538DD"/>
    <w:rsid w:val="001548EF"/>
    <w:rsid w:val="0015490D"/>
    <w:rsid w:val="00154D01"/>
    <w:rsid w:val="00154DD5"/>
    <w:rsid w:val="00155A81"/>
    <w:rsid w:val="00155C59"/>
    <w:rsid w:val="00155CFF"/>
    <w:rsid w:val="00155FB4"/>
    <w:rsid w:val="0015698F"/>
    <w:rsid w:val="00156B90"/>
    <w:rsid w:val="00156D62"/>
    <w:rsid w:val="00157604"/>
    <w:rsid w:val="00160119"/>
    <w:rsid w:val="00160C81"/>
    <w:rsid w:val="00160CFD"/>
    <w:rsid w:val="00161265"/>
    <w:rsid w:val="00161F4C"/>
    <w:rsid w:val="00162469"/>
    <w:rsid w:val="001629FB"/>
    <w:rsid w:val="00162F1E"/>
    <w:rsid w:val="00163028"/>
    <w:rsid w:val="001635A8"/>
    <w:rsid w:val="001636CB"/>
    <w:rsid w:val="00163A5F"/>
    <w:rsid w:val="00164F81"/>
    <w:rsid w:val="00165DC2"/>
    <w:rsid w:val="00165E32"/>
    <w:rsid w:val="001661BE"/>
    <w:rsid w:val="0016683B"/>
    <w:rsid w:val="00166DDA"/>
    <w:rsid w:val="00166E8B"/>
    <w:rsid w:val="001675E3"/>
    <w:rsid w:val="00167DAD"/>
    <w:rsid w:val="0017067E"/>
    <w:rsid w:val="001706C1"/>
    <w:rsid w:val="00170D06"/>
    <w:rsid w:val="00171980"/>
    <w:rsid w:val="00171B15"/>
    <w:rsid w:val="0017255C"/>
    <w:rsid w:val="00172E8D"/>
    <w:rsid w:val="001732F1"/>
    <w:rsid w:val="00173612"/>
    <w:rsid w:val="001739FA"/>
    <w:rsid w:val="001746D9"/>
    <w:rsid w:val="001748F2"/>
    <w:rsid w:val="00174C3B"/>
    <w:rsid w:val="00175072"/>
    <w:rsid w:val="001752B9"/>
    <w:rsid w:val="00175390"/>
    <w:rsid w:val="0017593D"/>
    <w:rsid w:val="00175A65"/>
    <w:rsid w:val="00175CFC"/>
    <w:rsid w:val="001761E1"/>
    <w:rsid w:val="001766AD"/>
    <w:rsid w:val="00177400"/>
    <w:rsid w:val="00177831"/>
    <w:rsid w:val="00180234"/>
    <w:rsid w:val="00180FD1"/>
    <w:rsid w:val="001815A6"/>
    <w:rsid w:val="0018182A"/>
    <w:rsid w:val="00182F8A"/>
    <w:rsid w:val="001839E3"/>
    <w:rsid w:val="00184440"/>
    <w:rsid w:val="001846A5"/>
    <w:rsid w:val="00185764"/>
    <w:rsid w:val="00185D83"/>
    <w:rsid w:val="00186231"/>
    <w:rsid w:val="00186288"/>
    <w:rsid w:val="001862A6"/>
    <w:rsid w:val="001863D0"/>
    <w:rsid w:val="0018657F"/>
    <w:rsid w:val="0018682C"/>
    <w:rsid w:val="00186B32"/>
    <w:rsid w:val="00186F14"/>
    <w:rsid w:val="0018734B"/>
    <w:rsid w:val="001873FD"/>
    <w:rsid w:val="00187481"/>
    <w:rsid w:val="00187BAA"/>
    <w:rsid w:val="001903D4"/>
    <w:rsid w:val="00190B8F"/>
    <w:rsid w:val="001918E8"/>
    <w:rsid w:val="00191D33"/>
    <w:rsid w:val="00192CD4"/>
    <w:rsid w:val="0019333A"/>
    <w:rsid w:val="00193460"/>
    <w:rsid w:val="0019364C"/>
    <w:rsid w:val="001937DA"/>
    <w:rsid w:val="001938D1"/>
    <w:rsid w:val="00193B1C"/>
    <w:rsid w:val="00193CF9"/>
    <w:rsid w:val="00193F80"/>
    <w:rsid w:val="00193F8E"/>
    <w:rsid w:val="00194131"/>
    <w:rsid w:val="00194F60"/>
    <w:rsid w:val="00195079"/>
    <w:rsid w:val="00195173"/>
    <w:rsid w:val="001951CF"/>
    <w:rsid w:val="0019535A"/>
    <w:rsid w:val="001955BC"/>
    <w:rsid w:val="0019581A"/>
    <w:rsid w:val="00195A52"/>
    <w:rsid w:val="001963BE"/>
    <w:rsid w:val="00196C22"/>
    <w:rsid w:val="00196EF4"/>
    <w:rsid w:val="00196EFE"/>
    <w:rsid w:val="00196FA9"/>
    <w:rsid w:val="00196FF5"/>
    <w:rsid w:val="001972E8"/>
    <w:rsid w:val="0019795D"/>
    <w:rsid w:val="001A1365"/>
    <w:rsid w:val="001A148C"/>
    <w:rsid w:val="001A1ED2"/>
    <w:rsid w:val="001A27DA"/>
    <w:rsid w:val="001A288B"/>
    <w:rsid w:val="001A3249"/>
    <w:rsid w:val="001A3991"/>
    <w:rsid w:val="001A3E45"/>
    <w:rsid w:val="001A4273"/>
    <w:rsid w:val="001A4AB1"/>
    <w:rsid w:val="001A4C02"/>
    <w:rsid w:val="001A524D"/>
    <w:rsid w:val="001A52A5"/>
    <w:rsid w:val="001A5D0D"/>
    <w:rsid w:val="001A5F44"/>
    <w:rsid w:val="001A6146"/>
    <w:rsid w:val="001A6683"/>
    <w:rsid w:val="001A6745"/>
    <w:rsid w:val="001A6ABC"/>
    <w:rsid w:val="001A6B21"/>
    <w:rsid w:val="001A6DF2"/>
    <w:rsid w:val="001A7376"/>
    <w:rsid w:val="001A7799"/>
    <w:rsid w:val="001A77B6"/>
    <w:rsid w:val="001B0BA8"/>
    <w:rsid w:val="001B0FE7"/>
    <w:rsid w:val="001B2658"/>
    <w:rsid w:val="001B2D82"/>
    <w:rsid w:val="001B306A"/>
    <w:rsid w:val="001B3702"/>
    <w:rsid w:val="001B39B0"/>
    <w:rsid w:val="001B3C48"/>
    <w:rsid w:val="001B425E"/>
    <w:rsid w:val="001B4354"/>
    <w:rsid w:val="001B5612"/>
    <w:rsid w:val="001B5802"/>
    <w:rsid w:val="001B5B8C"/>
    <w:rsid w:val="001B6038"/>
    <w:rsid w:val="001B6293"/>
    <w:rsid w:val="001B6462"/>
    <w:rsid w:val="001B6469"/>
    <w:rsid w:val="001B65AA"/>
    <w:rsid w:val="001B6786"/>
    <w:rsid w:val="001B7668"/>
    <w:rsid w:val="001B7AC6"/>
    <w:rsid w:val="001B7E41"/>
    <w:rsid w:val="001B7EBC"/>
    <w:rsid w:val="001C01F6"/>
    <w:rsid w:val="001C0D75"/>
    <w:rsid w:val="001C13DB"/>
    <w:rsid w:val="001C1540"/>
    <w:rsid w:val="001C16D9"/>
    <w:rsid w:val="001C1B77"/>
    <w:rsid w:val="001C1BD3"/>
    <w:rsid w:val="001C2369"/>
    <w:rsid w:val="001C2FEA"/>
    <w:rsid w:val="001C3261"/>
    <w:rsid w:val="001C328D"/>
    <w:rsid w:val="001C32B9"/>
    <w:rsid w:val="001C39EF"/>
    <w:rsid w:val="001C3CD9"/>
    <w:rsid w:val="001C4044"/>
    <w:rsid w:val="001C47EC"/>
    <w:rsid w:val="001C4820"/>
    <w:rsid w:val="001C4C1F"/>
    <w:rsid w:val="001C4EA2"/>
    <w:rsid w:val="001C4F9F"/>
    <w:rsid w:val="001C53FB"/>
    <w:rsid w:val="001C5ADB"/>
    <w:rsid w:val="001C5AEA"/>
    <w:rsid w:val="001C61EC"/>
    <w:rsid w:val="001C62D5"/>
    <w:rsid w:val="001C69FC"/>
    <w:rsid w:val="001C769C"/>
    <w:rsid w:val="001C7FE7"/>
    <w:rsid w:val="001D078C"/>
    <w:rsid w:val="001D0A90"/>
    <w:rsid w:val="001D0B26"/>
    <w:rsid w:val="001D0EEB"/>
    <w:rsid w:val="001D18A8"/>
    <w:rsid w:val="001D1CF6"/>
    <w:rsid w:val="001D2220"/>
    <w:rsid w:val="001D261C"/>
    <w:rsid w:val="001D29B2"/>
    <w:rsid w:val="001D2AF7"/>
    <w:rsid w:val="001D2DF2"/>
    <w:rsid w:val="001D2EC6"/>
    <w:rsid w:val="001D31FA"/>
    <w:rsid w:val="001D3811"/>
    <w:rsid w:val="001D3AF4"/>
    <w:rsid w:val="001D3E04"/>
    <w:rsid w:val="001D440D"/>
    <w:rsid w:val="001D4417"/>
    <w:rsid w:val="001D4675"/>
    <w:rsid w:val="001D4A29"/>
    <w:rsid w:val="001D4DCB"/>
    <w:rsid w:val="001D54A5"/>
    <w:rsid w:val="001D56FC"/>
    <w:rsid w:val="001D62B7"/>
    <w:rsid w:val="001D6A63"/>
    <w:rsid w:val="001D7016"/>
    <w:rsid w:val="001D7086"/>
    <w:rsid w:val="001D7298"/>
    <w:rsid w:val="001D738D"/>
    <w:rsid w:val="001D78DA"/>
    <w:rsid w:val="001D78E1"/>
    <w:rsid w:val="001E000B"/>
    <w:rsid w:val="001E030B"/>
    <w:rsid w:val="001E0787"/>
    <w:rsid w:val="001E0A32"/>
    <w:rsid w:val="001E0BFA"/>
    <w:rsid w:val="001E0CAF"/>
    <w:rsid w:val="001E1203"/>
    <w:rsid w:val="001E156D"/>
    <w:rsid w:val="001E1AE1"/>
    <w:rsid w:val="001E2D6E"/>
    <w:rsid w:val="001E2D74"/>
    <w:rsid w:val="001E30DC"/>
    <w:rsid w:val="001E358D"/>
    <w:rsid w:val="001E4938"/>
    <w:rsid w:val="001E4C66"/>
    <w:rsid w:val="001E4D2D"/>
    <w:rsid w:val="001E4D60"/>
    <w:rsid w:val="001E5051"/>
    <w:rsid w:val="001E5152"/>
    <w:rsid w:val="001E5338"/>
    <w:rsid w:val="001E6493"/>
    <w:rsid w:val="001E6A96"/>
    <w:rsid w:val="001E6B16"/>
    <w:rsid w:val="001E706A"/>
    <w:rsid w:val="001E77E6"/>
    <w:rsid w:val="001E7DCC"/>
    <w:rsid w:val="001F0603"/>
    <w:rsid w:val="001F0A21"/>
    <w:rsid w:val="001F0B1F"/>
    <w:rsid w:val="001F0B5B"/>
    <w:rsid w:val="001F0C7D"/>
    <w:rsid w:val="001F1198"/>
    <w:rsid w:val="001F1C0B"/>
    <w:rsid w:val="001F1F92"/>
    <w:rsid w:val="001F2073"/>
    <w:rsid w:val="001F2084"/>
    <w:rsid w:val="001F2731"/>
    <w:rsid w:val="001F2BE5"/>
    <w:rsid w:val="001F2C23"/>
    <w:rsid w:val="001F374D"/>
    <w:rsid w:val="001F4B50"/>
    <w:rsid w:val="001F4D23"/>
    <w:rsid w:val="001F55B7"/>
    <w:rsid w:val="001F5778"/>
    <w:rsid w:val="001F59F2"/>
    <w:rsid w:val="001F62E5"/>
    <w:rsid w:val="001F6386"/>
    <w:rsid w:val="001F7736"/>
    <w:rsid w:val="001F7AFE"/>
    <w:rsid w:val="001F7FC2"/>
    <w:rsid w:val="0020052F"/>
    <w:rsid w:val="00200982"/>
    <w:rsid w:val="00200B62"/>
    <w:rsid w:val="00201869"/>
    <w:rsid w:val="00201D1D"/>
    <w:rsid w:val="0020207E"/>
    <w:rsid w:val="00202793"/>
    <w:rsid w:val="00202A80"/>
    <w:rsid w:val="00203E5C"/>
    <w:rsid w:val="00204103"/>
    <w:rsid w:val="002041E5"/>
    <w:rsid w:val="00204C84"/>
    <w:rsid w:val="0020533D"/>
    <w:rsid w:val="00205596"/>
    <w:rsid w:val="002058D5"/>
    <w:rsid w:val="00205963"/>
    <w:rsid w:val="00206017"/>
    <w:rsid w:val="002065FD"/>
    <w:rsid w:val="002069C0"/>
    <w:rsid w:val="002076D4"/>
    <w:rsid w:val="00207A65"/>
    <w:rsid w:val="00207DE0"/>
    <w:rsid w:val="002103AD"/>
    <w:rsid w:val="002106DC"/>
    <w:rsid w:val="00210F65"/>
    <w:rsid w:val="00210FDC"/>
    <w:rsid w:val="00211479"/>
    <w:rsid w:val="00211F61"/>
    <w:rsid w:val="0021248F"/>
    <w:rsid w:val="00212528"/>
    <w:rsid w:val="00212876"/>
    <w:rsid w:val="0021293C"/>
    <w:rsid w:val="002131FF"/>
    <w:rsid w:val="0021392A"/>
    <w:rsid w:val="00213950"/>
    <w:rsid w:val="00213A0F"/>
    <w:rsid w:val="002140EC"/>
    <w:rsid w:val="002148D7"/>
    <w:rsid w:val="002148EB"/>
    <w:rsid w:val="002149F7"/>
    <w:rsid w:val="00214C01"/>
    <w:rsid w:val="00214E40"/>
    <w:rsid w:val="0021564A"/>
    <w:rsid w:val="002156C5"/>
    <w:rsid w:val="0021586F"/>
    <w:rsid w:val="00216351"/>
    <w:rsid w:val="00216DBA"/>
    <w:rsid w:val="002170C6"/>
    <w:rsid w:val="002177F0"/>
    <w:rsid w:val="002179AE"/>
    <w:rsid w:val="00217C24"/>
    <w:rsid w:val="00217C91"/>
    <w:rsid w:val="00217FD4"/>
    <w:rsid w:val="002200DA"/>
    <w:rsid w:val="0022075E"/>
    <w:rsid w:val="00220EE5"/>
    <w:rsid w:val="002212E0"/>
    <w:rsid w:val="00221309"/>
    <w:rsid w:val="0022141F"/>
    <w:rsid w:val="00221AD1"/>
    <w:rsid w:val="0022234F"/>
    <w:rsid w:val="00222817"/>
    <w:rsid w:val="00222BFD"/>
    <w:rsid w:val="0022378B"/>
    <w:rsid w:val="00223D1A"/>
    <w:rsid w:val="00223F2F"/>
    <w:rsid w:val="0022444A"/>
    <w:rsid w:val="00224A0F"/>
    <w:rsid w:val="00225BD2"/>
    <w:rsid w:val="00225C6F"/>
    <w:rsid w:val="00225CC5"/>
    <w:rsid w:val="00225F1E"/>
    <w:rsid w:val="002262C0"/>
    <w:rsid w:val="002266E5"/>
    <w:rsid w:val="00226BEB"/>
    <w:rsid w:val="00226EB3"/>
    <w:rsid w:val="002271E3"/>
    <w:rsid w:val="002279EB"/>
    <w:rsid w:val="00230077"/>
    <w:rsid w:val="0023062C"/>
    <w:rsid w:val="00231647"/>
    <w:rsid w:val="00231805"/>
    <w:rsid w:val="00231842"/>
    <w:rsid w:val="00231C68"/>
    <w:rsid w:val="00231C9B"/>
    <w:rsid w:val="002320A8"/>
    <w:rsid w:val="002321F9"/>
    <w:rsid w:val="002327A3"/>
    <w:rsid w:val="00232F5A"/>
    <w:rsid w:val="00234A76"/>
    <w:rsid w:val="002352AF"/>
    <w:rsid w:val="00235C13"/>
    <w:rsid w:val="00235CA0"/>
    <w:rsid w:val="00235CFC"/>
    <w:rsid w:val="002366B9"/>
    <w:rsid w:val="002366D2"/>
    <w:rsid w:val="002368A6"/>
    <w:rsid w:val="00236F72"/>
    <w:rsid w:val="00237198"/>
    <w:rsid w:val="002379E4"/>
    <w:rsid w:val="00237BD7"/>
    <w:rsid w:val="002406B4"/>
    <w:rsid w:val="00241005"/>
    <w:rsid w:val="00242064"/>
    <w:rsid w:val="002421A2"/>
    <w:rsid w:val="00242309"/>
    <w:rsid w:val="00242495"/>
    <w:rsid w:val="0024259F"/>
    <w:rsid w:val="00242D8D"/>
    <w:rsid w:val="00242E3B"/>
    <w:rsid w:val="002435E1"/>
    <w:rsid w:val="002435FE"/>
    <w:rsid w:val="0024382C"/>
    <w:rsid w:val="00244645"/>
    <w:rsid w:val="00244980"/>
    <w:rsid w:val="00244B5B"/>
    <w:rsid w:val="00244D3F"/>
    <w:rsid w:val="002450BC"/>
    <w:rsid w:val="002452B5"/>
    <w:rsid w:val="002460A6"/>
    <w:rsid w:val="00246542"/>
    <w:rsid w:val="00246611"/>
    <w:rsid w:val="00246CA4"/>
    <w:rsid w:val="00246CE6"/>
    <w:rsid w:val="00246F65"/>
    <w:rsid w:val="0024752B"/>
    <w:rsid w:val="002501F5"/>
    <w:rsid w:val="0025032F"/>
    <w:rsid w:val="00250358"/>
    <w:rsid w:val="002504B1"/>
    <w:rsid w:val="002511F9"/>
    <w:rsid w:val="00251745"/>
    <w:rsid w:val="00251F90"/>
    <w:rsid w:val="002522A6"/>
    <w:rsid w:val="00252349"/>
    <w:rsid w:val="0025256A"/>
    <w:rsid w:val="002527C0"/>
    <w:rsid w:val="00253333"/>
    <w:rsid w:val="00253440"/>
    <w:rsid w:val="00253731"/>
    <w:rsid w:val="00253968"/>
    <w:rsid w:val="00253C44"/>
    <w:rsid w:val="00254449"/>
    <w:rsid w:val="002546D2"/>
    <w:rsid w:val="00254791"/>
    <w:rsid w:val="002547A8"/>
    <w:rsid w:val="00255280"/>
    <w:rsid w:val="00255570"/>
    <w:rsid w:val="0025594C"/>
    <w:rsid w:val="00255C4F"/>
    <w:rsid w:val="00256045"/>
    <w:rsid w:val="002563DB"/>
    <w:rsid w:val="00256565"/>
    <w:rsid w:val="002566AB"/>
    <w:rsid w:val="00256890"/>
    <w:rsid w:val="00256DB3"/>
    <w:rsid w:val="00257070"/>
    <w:rsid w:val="00257074"/>
    <w:rsid w:val="002573D1"/>
    <w:rsid w:val="00257480"/>
    <w:rsid w:val="0025756E"/>
    <w:rsid w:val="00257874"/>
    <w:rsid w:val="00257D76"/>
    <w:rsid w:val="00260126"/>
    <w:rsid w:val="00260F89"/>
    <w:rsid w:val="002615E3"/>
    <w:rsid w:val="002617ED"/>
    <w:rsid w:val="00262356"/>
    <w:rsid w:val="002623D4"/>
    <w:rsid w:val="00263CD8"/>
    <w:rsid w:val="00264041"/>
    <w:rsid w:val="0026451E"/>
    <w:rsid w:val="002645F8"/>
    <w:rsid w:val="0026460B"/>
    <w:rsid w:val="0026528B"/>
    <w:rsid w:val="00265449"/>
    <w:rsid w:val="00265C41"/>
    <w:rsid w:val="00265DB4"/>
    <w:rsid w:val="0026658C"/>
    <w:rsid w:val="002666FD"/>
    <w:rsid w:val="00266881"/>
    <w:rsid w:val="0026707F"/>
    <w:rsid w:val="00267E68"/>
    <w:rsid w:val="00271166"/>
    <w:rsid w:val="00271609"/>
    <w:rsid w:val="00271963"/>
    <w:rsid w:val="00272882"/>
    <w:rsid w:val="0027297E"/>
    <w:rsid w:val="00272A6D"/>
    <w:rsid w:val="00272DBE"/>
    <w:rsid w:val="00273024"/>
    <w:rsid w:val="0027311E"/>
    <w:rsid w:val="002734F6"/>
    <w:rsid w:val="0027355F"/>
    <w:rsid w:val="00273C96"/>
    <w:rsid w:val="00273EC4"/>
    <w:rsid w:val="00274CC7"/>
    <w:rsid w:val="00274E4F"/>
    <w:rsid w:val="00275047"/>
    <w:rsid w:val="00275118"/>
    <w:rsid w:val="0027538E"/>
    <w:rsid w:val="002754DB"/>
    <w:rsid w:val="00275DF5"/>
    <w:rsid w:val="00276200"/>
    <w:rsid w:val="002768D8"/>
    <w:rsid w:val="002777C4"/>
    <w:rsid w:val="00277FB2"/>
    <w:rsid w:val="0028013B"/>
    <w:rsid w:val="002807F9"/>
    <w:rsid w:val="00280B04"/>
    <w:rsid w:val="00281393"/>
    <w:rsid w:val="0028162B"/>
    <w:rsid w:val="00281A3F"/>
    <w:rsid w:val="00282125"/>
    <w:rsid w:val="0028296D"/>
    <w:rsid w:val="00283023"/>
    <w:rsid w:val="002839F3"/>
    <w:rsid w:val="00283B3C"/>
    <w:rsid w:val="00283E16"/>
    <w:rsid w:val="00284114"/>
    <w:rsid w:val="0028475F"/>
    <w:rsid w:val="00284B00"/>
    <w:rsid w:val="002850BC"/>
    <w:rsid w:val="0028556D"/>
    <w:rsid w:val="00286373"/>
    <w:rsid w:val="0028639B"/>
    <w:rsid w:val="00287100"/>
    <w:rsid w:val="00287283"/>
    <w:rsid w:val="002872CA"/>
    <w:rsid w:val="00287F8A"/>
    <w:rsid w:val="00290075"/>
    <w:rsid w:val="00290584"/>
    <w:rsid w:val="00290B4E"/>
    <w:rsid w:val="00290DA9"/>
    <w:rsid w:val="002915BF"/>
    <w:rsid w:val="00291A02"/>
    <w:rsid w:val="0029272B"/>
    <w:rsid w:val="00292A9D"/>
    <w:rsid w:val="00292BE5"/>
    <w:rsid w:val="00292D53"/>
    <w:rsid w:val="00293740"/>
    <w:rsid w:val="002938A1"/>
    <w:rsid w:val="00293AEC"/>
    <w:rsid w:val="00294373"/>
    <w:rsid w:val="00294399"/>
    <w:rsid w:val="00294D1C"/>
    <w:rsid w:val="00294DDC"/>
    <w:rsid w:val="00294F15"/>
    <w:rsid w:val="00295777"/>
    <w:rsid w:val="002957AC"/>
    <w:rsid w:val="00296B24"/>
    <w:rsid w:val="00296BC8"/>
    <w:rsid w:val="00297230"/>
    <w:rsid w:val="002A0072"/>
    <w:rsid w:val="002A0757"/>
    <w:rsid w:val="002A0E79"/>
    <w:rsid w:val="002A1487"/>
    <w:rsid w:val="002A1671"/>
    <w:rsid w:val="002A1863"/>
    <w:rsid w:val="002A1AFA"/>
    <w:rsid w:val="002A1C75"/>
    <w:rsid w:val="002A1E34"/>
    <w:rsid w:val="002A27FD"/>
    <w:rsid w:val="002A2E12"/>
    <w:rsid w:val="002A3402"/>
    <w:rsid w:val="002A3633"/>
    <w:rsid w:val="002A3E60"/>
    <w:rsid w:val="002A40F1"/>
    <w:rsid w:val="002A41AE"/>
    <w:rsid w:val="002A476D"/>
    <w:rsid w:val="002A4C7A"/>
    <w:rsid w:val="002A4E89"/>
    <w:rsid w:val="002A50EF"/>
    <w:rsid w:val="002A51AC"/>
    <w:rsid w:val="002A55F3"/>
    <w:rsid w:val="002A568E"/>
    <w:rsid w:val="002A56AA"/>
    <w:rsid w:val="002A59A2"/>
    <w:rsid w:val="002A6767"/>
    <w:rsid w:val="002A694B"/>
    <w:rsid w:val="002A71F8"/>
    <w:rsid w:val="002A7521"/>
    <w:rsid w:val="002B043D"/>
    <w:rsid w:val="002B0746"/>
    <w:rsid w:val="002B075E"/>
    <w:rsid w:val="002B0CE4"/>
    <w:rsid w:val="002B0F5C"/>
    <w:rsid w:val="002B1A00"/>
    <w:rsid w:val="002B224C"/>
    <w:rsid w:val="002B2898"/>
    <w:rsid w:val="002B28A4"/>
    <w:rsid w:val="002B2FA7"/>
    <w:rsid w:val="002B3133"/>
    <w:rsid w:val="002B3240"/>
    <w:rsid w:val="002B39CA"/>
    <w:rsid w:val="002B3C89"/>
    <w:rsid w:val="002B45A9"/>
    <w:rsid w:val="002B47A1"/>
    <w:rsid w:val="002B47FB"/>
    <w:rsid w:val="002B4881"/>
    <w:rsid w:val="002B5298"/>
    <w:rsid w:val="002B5688"/>
    <w:rsid w:val="002B5E0E"/>
    <w:rsid w:val="002B61C7"/>
    <w:rsid w:val="002B6D35"/>
    <w:rsid w:val="002B7089"/>
    <w:rsid w:val="002C0021"/>
    <w:rsid w:val="002C14CE"/>
    <w:rsid w:val="002C16D8"/>
    <w:rsid w:val="002C2746"/>
    <w:rsid w:val="002C2963"/>
    <w:rsid w:val="002C2F53"/>
    <w:rsid w:val="002C30B3"/>
    <w:rsid w:val="002C34FF"/>
    <w:rsid w:val="002C39C1"/>
    <w:rsid w:val="002C3BA8"/>
    <w:rsid w:val="002C3FFF"/>
    <w:rsid w:val="002C41B8"/>
    <w:rsid w:val="002C41D7"/>
    <w:rsid w:val="002C4262"/>
    <w:rsid w:val="002C43BF"/>
    <w:rsid w:val="002C457D"/>
    <w:rsid w:val="002C4972"/>
    <w:rsid w:val="002C4EF0"/>
    <w:rsid w:val="002C5272"/>
    <w:rsid w:val="002C54D9"/>
    <w:rsid w:val="002C58A7"/>
    <w:rsid w:val="002C64F4"/>
    <w:rsid w:val="002C65C9"/>
    <w:rsid w:val="002C75CA"/>
    <w:rsid w:val="002C7BD7"/>
    <w:rsid w:val="002D02E6"/>
    <w:rsid w:val="002D07B8"/>
    <w:rsid w:val="002D1147"/>
    <w:rsid w:val="002D1914"/>
    <w:rsid w:val="002D19B3"/>
    <w:rsid w:val="002D19FF"/>
    <w:rsid w:val="002D1BCD"/>
    <w:rsid w:val="002D1C13"/>
    <w:rsid w:val="002D1F18"/>
    <w:rsid w:val="002D2156"/>
    <w:rsid w:val="002D2165"/>
    <w:rsid w:val="002D2982"/>
    <w:rsid w:val="002D39EA"/>
    <w:rsid w:val="002D3E1F"/>
    <w:rsid w:val="002D40FC"/>
    <w:rsid w:val="002D49B4"/>
    <w:rsid w:val="002D4A2A"/>
    <w:rsid w:val="002D4BA2"/>
    <w:rsid w:val="002D5D8C"/>
    <w:rsid w:val="002D5FF2"/>
    <w:rsid w:val="002D639F"/>
    <w:rsid w:val="002D68E6"/>
    <w:rsid w:val="002D6A19"/>
    <w:rsid w:val="002D6ED9"/>
    <w:rsid w:val="002D758B"/>
    <w:rsid w:val="002D76BA"/>
    <w:rsid w:val="002D771A"/>
    <w:rsid w:val="002E049B"/>
    <w:rsid w:val="002E05D0"/>
    <w:rsid w:val="002E0661"/>
    <w:rsid w:val="002E1B25"/>
    <w:rsid w:val="002E25B7"/>
    <w:rsid w:val="002E2A75"/>
    <w:rsid w:val="002E2C5E"/>
    <w:rsid w:val="002E3D2B"/>
    <w:rsid w:val="002E41DC"/>
    <w:rsid w:val="002E458F"/>
    <w:rsid w:val="002E5061"/>
    <w:rsid w:val="002E5098"/>
    <w:rsid w:val="002E516D"/>
    <w:rsid w:val="002E5386"/>
    <w:rsid w:val="002E55D0"/>
    <w:rsid w:val="002E6FB2"/>
    <w:rsid w:val="002E7247"/>
    <w:rsid w:val="002E72AD"/>
    <w:rsid w:val="002E76AE"/>
    <w:rsid w:val="002E76F7"/>
    <w:rsid w:val="002E7A02"/>
    <w:rsid w:val="002E7CE6"/>
    <w:rsid w:val="002E7D02"/>
    <w:rsid w:val="002F08A3"/>
    <w:rsid w:val="002F0F08"/>
    <w:rsid w:val="002F10F4"/>
    <w:rsid w:val="002F1385"/>
    <w:rsid w:val="002F1432"/>
    <w:rsid w:val="002F1D8E"/>
    <w:rsid w:val="002F200D"/>
    <w:rsid w:val="002F2029"/>
    <w:rsid w:val="002F38BB"/>
    <w:rsid w:val="002F408D"/>
    <w:rsid w:val="002F4105"/>
    <w:rsid w:val="002F445B"/>
    <w:rsid w:val="002F4870"/>
    <w:rsid w:val="002F48C4"/>
    <w:rsid w:val="002F4B09"/>
    <w:rsid w:val="002F531B"/>
    <w:rsid w:val="002F5433"/>
    <w:rsid w:val="002F5437"/>
    <w:rsid w:val="002F5B91"/>
    <w:rsid w:val="002F63A1"/>
    <w:rsid w:val="002F648E"/>
    <w:rsid w:val="002F6867"/>
    <w:rsid w:val="002F78EB"/>
    <w:rsid w:val="002F7F14"/>
    <w:rsid w:val="003005DE"/>
    <w:rsid w:val="00300839"/>
    <w:rsid w:val="00300BD6"/>
    <w:rsid w:val="003012E3"/>
    <w:rsid w:val="0030171F"/>
    <w:rsid w:val="0030173C"/>
    <w:rsid w:val="00302F61"/>
    <w:rsid w:val="003030CD"/>
    <w:rsid w:val="00303173"/>
    <w:rsid w:val="003034B8"/>
    <w:rsid w:val="0030414E"/>
    <w:rsid w:val="00304719"/>
    <w:rsid w:val="00304E26"/>
    <w:rsid w:val="00304FA3"/>
    <w:rsid w:val="00305062"/>
    <w:rsid w:val="003052A3"/>
    <w:rsid w:val="003056F1"/>
    <w:rsid w:val="003057C7"/>
    <w:rsid w:val="00305F78"/>
    <w:rsid w:val="003060D4"/>
    <w:rsid w:val="0030630A"/>
    <w:rsid w:val="003063FB"/>
    <w:rsid w:val="003064FE"/>
    <w:rsid w:val="003067A9"/>
    <w:rsid w:val="00306F09"/>
    <w:rsid w:val="00306F74"/>
    <w:rsid w:val="00307382"/>
    <w:rsid w:val="003078B4"/>
    <w:rsid w:val="00307FA5"/>
    <w:rsid w:val="00310178"/>
    <w:rsid w:val="00310F0C"/>
    <w:rsid w:val="003115CA"/>
    <w:rsid w:val="0031243E"/>
    <w:rsid w:val="00312700"/>
    <w:rsid w:val="003130E2"/>
    <w:rsid w:val="00313531"/>
    <w:rsid w:val="003135DA"/>
    <w:rsid w:val="00313A6A"/>
    <w:rsid w:val="00314477"/>
    <w:rsid w:val="00314A09"/>
    <w:rsid w:val="00314A5E"/>
    <w:rsid w:val="00314E3F"/>
    <w:rsid w:val="00315145"/>
    <w:rsid w:val="003153F3"/>
    <w:rsid w:val="003155C7"/>
    <w:rsid w:val="00315D31"/>
    <w:rsid w:val="003166BE"/>
    <w:rsid w:val="00316813"/>
    <w:rsid w:val="00316D98"/>
    <w:rsid w:val="0031710F"/>
    <w:rsid w:val="00317306"/>
    <w:rsid w:val="00317D9A"/>
    <w:rsid w:val="003206D7"/>
    <w:rsid w:val="003206E9"/>
    <w:rsid w:val="003208B3"/>
    <w:rsid w:val="00321179"/>
    <w:rsid w:val="00321F4F"/>
    <w:rsid w:val="003229E6"/>
    <w:rsid w:val="003232DF"/>
    <w:rsid w:val="003235F7"/>
    <w:rsid w:val="003236C8"/>
    <w:rsid w:val="00323C35"/>
    <w:rsid w:val="00323C3C"/>
    <w:rsid w:val="00323CDD"/>
    <w:rsid w:val="00323DEB"/>
    <w:rsid w:val="003248EF"/>
    <w:rsid w:val="003250D0"/>
    <w:rsid w:val="0032581B"/>
    <w:rsid w:val="00325AE2"/>
    <w:rsid w:val="00325E2A"/>
    <w:rsid w:val="00326BDD"/>
    <w:rsid w:val="00327861"/>
    <w:rsid w:val="00327AA5"/>
    <w:rsid w:val="00327D45"/>
    <w:rsid w:val="003315B1"/>
    <w:rsid w:val="003319A5"/>
    <w:rsid w:val="00332C8A"/>
    <w:rsid w:val="00332EDD"/>
    <w:rsid w:val="00333057"/>
    <w:rsid w:val="00333207"/>
    <w:rsid w:val="00333599"/>
    <w:rsid w:val="00333709"/>
    <w:rsid w:val="003339E1"/>
    <w:rsid w:val="00333C9E"/>
    <w:rsid w:val="00333E3C"/>
    <w:rsid w:val="00334BAF"/>
    <w:rsid w:val="00334CC8"/>
    <w:rsid w:val="003350D4"/>
    <w:rsid w:val="0033528F"/>
    <w:rsid w:val="003352CD"/>
    <w:rsid w:val="003358BE"/>
    <w:rsid w:val="00335970"/>
    <w:rsid w:val="0033625C"/>
    <w:rsid w:val="00336307"/>
    <w:rsid w:val="00336AA7"/>
    <w:rsid w:val="00336F90"/>
    <w:rsid w:val="003375D5"/>
    <w:rsid w:val="00337B5B"/>
    <w:rsid w:val="0034043C"/>
    <w:rsid w:val="003409D3"/>
    <w:rsid w:val="0034112B"/>
    <w:rsid w:val="0034167F"/>
    <w:rsid w:val="0034230A"/>
    <w:rsid w:val="00342CF5"/>
    <w:rsid w:val="00343917"/>
    <w:rsid w:val="00343B10"/>
    <w:rsid w:val="0034431E"/>
    <w:rsid w:val="00344692"/>
    <w:rsid w:val="003448C2"/>
    <w:rsid w:val="0034498F"/>
    <w:rsid w:val="00344ADE"/>
    <w:rsid w:val="00344AED"/>
    <w:rsid w:val="00344E6F"/>
    <w:rsid w:val="00344EF5"/>
    <w:rsid w:val="00345AB0"/>
    <w:rsid w:val="00345B51"/>
    <w:rsid w:val="00345D17"/>
    <w:rsid w:val="00345D8E"/>
    <w:rsid w:val="00346049"/>
    <w:rsid w:val="003465DB"/>
    <w:rsid w:val="0034662D"/>
    <w:rsid w:val="00346C01"/>
    <w:rsid w:val="00346D74"/>
    <w:rsid w:val="00346E22"/>
    <w:rsid w:val="00347D75"/>
    <w:rsid w:val="003501B8"/>
    <w:rsid w:val="0035041D"/>
    <w:rsid w:val="003505E0"/>
    <w:rsid w:val="003506DB"/>
    <w:rsid w:val="003509AA"/>
    <w:rsid w:val="003509DE"/>
    <w:rsid w:val="00350E76"/>
    <w:rsid w:val="00350F0C"/>
    <w:rsid w:val="003518B2"/>
    <w:rsid w:val="00351978"/>
    <w:rsid w:val="00351F9C"/>
    <w:rsid w:val="0035233C"/>
    <w:rsid w:val="003527CA"/>
    <w:rsid w:val="00352D33"/>
    <w:rsid w:val="00353111"/>
    <w:rsid w:val="00353403"/>
    <w:rsid w:val="00353673"/>
    <w:rsid w:val="00353E9E"/>
    <w:rsid w:val="00354020"/>
    <w:rsid w:val="00354337"/>
    <w:rsid w:val="00354964"/>
    <w:rsid w:val="003549BE"/>
    <w:rsid w:val="00354A9C"/>
    <w:rsid w:val="00355699"/>
    <w:rsid w:val="0035594E"/>
    <w:rsid w:val="00355A32"/>
    <w:rsid w:val="00355BD3"/>
    <w:rsid w:val="003567CC"/>
    <w:rsid w:val="003567D8"/>
    <w:rsid w:val="0035692F"/>
    <w:rsid w:val="00356F4F"/>
    <w:rsid w:val="00356FB7"/>
    <w:rsid w:val="00357D85"/>
    <w:rsid w:val="00357E35"/>
    <w:rsid w:val="00357E8E"/>
    <w:rsid w:val="00360017"/>
    <w:rsid w:val="003605BB"/>
    <w:rsid w:val="003612EA"/>
    <w:rsid w:val="0036161A"/>
    <w:rsid w:val="00362336"/>
    <w:rsid w:val="00362366"/>
    <w:rsid w:val="0036253F"/>
    <w:rsid w:val="00362573"/>
    <w:rsid w:val="003625F0"/>
    <w:rsid w:val="00362822"/>
    <w:rsid w:val="00362CD7"/>
    <w:rsid w:val="00362F0D"/>
    <w:rsid w:val="0036323A"/>
    <w:rsid w:val="00363476"/>
    <w:rsid w:val="00363819"/>
    <w:rsid w:val="00363889"/>
    <w:rsid w:val="00363D1A"/>
    <w:rsid w:val="00363F93"/>
    <w:rsid w:val="00363FAE"/>
    <w:rsid w:val="003640BD"/>
    <w:rsid w:val="00364114"/>
    <w:rsid w:val="003642DA"/>
    <w:rsid w:val="00364A60"/>
    <w:rsid w:val="0036549A"/>
    <w:rsid w:val="00365872"/>
    <w:rsid w:val="00365BB9"/>
    <w:rsid w:val="00365E6C"/>
    <w:rsid w:val="003667C3"/>
    <w:rsid w:val="003668EC"/>
    <w:rsid w:val="00366FAB"/>
    <w:rsid w:val="00367718"/>
    <w:rsid w:val="00367CA9"/>
    <w:rsid w:val="00371BBB"/>
    <w:rsid w:val="00371FA0"/>
    <w:rsid w:val="003721EE"/>
    <w:rsid w:val="00372B97"/>
    <w:rsid w:val="00372EB5"/>
    <w:rsid w:val="00372EBC"/>
    <w:rsid w:val="00373155"/>
    <w:rsid w:val="003734DD"/>
    <w:rsid w:val="00373549"/>
    <w:rsid w:val="003735FA"/>
    <w:rsid w:val="003743E1"/>
    <w:rsid w:val="0037455F"/>
    <w:rsid w:val="00374BEE"/>
    <w:rsid w:val="00374F9F"/>
    <w:rsid w:val="00375221"/>
    <w:rsid w:val="003752CA"/>
    <w:rsid w:val="00375972"/>
    <w:rsid w:val="00375AA4"/>
    <w:rsid w:val="00375F5C"/>
    <w:rsid w:val="00376408"/>
    <w:rsid w:val="00376C8C"/>
    <w:rsid w:val="00376E21"/>
    <w:rsid w:val="00377159"/>
    <w:rsid w:val="00377486"/>
    <w:rsid w:val="00377FDA"/>
    <w:rsid w:val="00380AF3"/>
    <w:rsid w:val="0038156B"/>
    <w:rsid w:val="00381CCD"/>
    <w:rsid w:val="00382802"/>
    <w:rsid w:val="00382BC5"/>
    <w:rsid w:val="00383823"/>
    <w:rsid w:val="00383D27"/>
    <w:rsid w:val="003844FB"/>
    <w:rsid w:val="00384D8A"/>
    <w:rsid w:val="00385384"/>
    <w:rsid w:val="00386004"/>
    <w:rsid w:val="003863B7"/>
    <w:rsid w:val="0038661F"/>
    <w:rsid w:val="00386E9D"/>
    <w:rsid w:val="00387149"/>
    <w:rsid w:val="00387540"/>
    <w:rsid w:val="003875C6"/>
    <w:rsid w:val="003875DE"/>
    <w:rsid w:val="00387A91"/>
    <w:rsid w:val="0039033F"/>
    <w:rsid w:val="00390405"/>
    <w:rsid w:val="00390AC8"/>
    <w:rsid w:val="003912BF"/>
    <w:rsid w:val="00391882"/>
    <w:rsid w:val="00391CC6"/>
    <w:rsid w:val="0039217B"/>
    <w:rsid w:val="00392497"/>
    <w:rsid w:val="00392A22"/>
    <w:rsid w:val="00392DF6"/>
    <w:rsid w:val="0039319A"/>
    <w:rsid w:val="003939CE"/>
    <w:rsid w:val="003948C1"/>
    <w:rsid w:val="00395367"/>
    <w:rsid w:val="00395DE5"/>
    <w:rsid w:val="00397022"/>
    <w:rsid w:val="003973ED"/>
    <w:rsid w:val="00397629"/>
    <w:rsid w:val="00397AE8"/>
    <w:rsid w:val="00397B74"/>
    <w:rsid w:val="00397D74"/>
    <w:rsid w:val="003A00DD"/>
    <w:rsid w:val="003A0AD8"/>
    <w:rsid w:val="003A1178"/>
    <w:rsid w:val="003A169D"/>
    <w:rsid w:val="003A16F4"/>
    <w:rsid w:val="003A18C5"/>
    <w:rsid w:val="003A1C62"/>
    <w:rsid w:val="003A1E6A"/>
    <w:rsid w:val="003A1F4F"/>
    <w:rsid w:val="003A2572"/>
    <w:rsid w:val="003A26BF"/>
    <w:rsid w:val="003A305B"/>
    <w:rsid w:val="003A30B0"/>
    <w:rsid w:val="003A334B"/>
    <w:rsid w:val="003A3574"/>
    <w:rsid w:val="003A3849"/>
    <w:rsid w:val="003A3C85"/>
    <w:rsid w:val="003A43C6"/>
    <w:rsid w:val="003A4519"/>
    <w:rsid w:val="003A4B32"/>
    <w:rsid w:val="003A4CF5"/>
    <w:rsid w:val="003A53C7"/>
    <w:rsid w:val="003A5422"/>
    <w:rsid w:val="003A55FA"/>
    <w:rsid w:val="003A5B89"/>
    <w:rsid w:val="003A5F68"/>
    <w:rsid w:val="003A6133"/>
    <w:rsid w:val="003A6BBB"/>
    <w:rsid w:val="003B01E4"/>
    <w:rsid w:val="003B1311"/>
    <w:rsid w:val="003B15CA"/>
    <w:rsid w:val="003B16A6"/>
    <w:rsid w:val="003B185F"/>
    <w:rsid w:val="003B19B6"/>
    <w:rsid w:val="003B20B7"/>
    <w:rsid w:val="003B2269"/>
    <w:rsid w:val="003B2514"/>
    <w:rsid w:val="003B2D9F"/>
    <w:rsid w:val="003B3013"/>
    <w:rsid w:val="003B3463"/>
    <w:rsid w:val="003B35EE"/>
    <w:rsid w:val="003B3898"/>
    <w:rsid w:val="003B3ABC"/>
    <w:rsid w:val="003B3BE5"/>
    <w:rsid w:val="003B417A"/>
    <w:rsid w:val="003B4234"/>
    <w:rsid w:val="003B427F"/>
    <w:rsid w:val="003B5C9A"/>
    <w:rsid w:val="003B6473"/>
    <w:rsid w:val="003B6E96"/>
    <w:rsid w:val="003B732F"/>
    <w:rsid w:val="003B73E6"/>
    <w:rsid w:val="003C01CC"/>
    <w:rsid w:val="003C09C6"/>
    <w:rsid w:val="003C1071"/>
    <w:rsid w:val="003C127D"/>
    <w:rsid w:val="003C127F"/>
    <w:rsid w:val="003C19C5"/>
    <w:rsid w:val="003C19E3"/>
    <w:rsid w:val="003C1AE6"/>
    <w:rsid w:val="003C1D3D"/>
    <w:rsid w:val="003C2306"/>
    <w:rsid w:val="003C23B2"/>
    <w:rsid w:val="003C4282"/>
    <w:rsid w:val="003C42C5"/>
    <w:rsid w:val="003C4410"/>
    <w:rsid w:val="003C4485"/>
    <w:rsid w:val="003C4BA5"/>
    <w:rsid w:val="003C4C14"/>
    <w:rsid w:val="003C4C42"/>
    <w:rsid w:val="003C5F41"/>
    <w:rsid w:val="003C6753"/>
    <w:rsid w:val="003C6B0C"/>
    <w:rsid w:val="003C6C05"/>
    <w:rsid w:val="003C6C6F"/>
    <w:rsid w:val="003C6D61"/>
    <w:rsid w:val="003C6E82"/>
    <w:rsid w:val="003C7EAD"/>
    <w:rsid w:val="003D09B0"/>
    <w:rsid w:val="003D12E0"/>
    <w:rsid w:val="003D1908"/>
    <w:rsid w:val="003D1A30"/>
    <w:rsid w:val="003D1A7E"/>
    <w:rsid w:val="003D1B89"/>
    <w:rsid w:val="003D2CB3"/>
    <w:rsid w:val="003D3292"/>
    <w:rsid w:val="003D337A"/>
    <w:rsid w:val="003D3E58"/>
    <w:rsid w:val="003D3FC4"/>
    <w:rsid w:val="003D4080"/>
    <w:rsid w:val="003D4534"/>
    <w:rsid w:val="003D48F8"/>
    <w:rsid w:val="003D5043"/>
    <w:rsid w:val="003D5600"/>
    <w:rsid w:val="003D5D6A"/>
    <w:rsid w:val="003D5DD9"/>
    <w:rsid w:val="003D6B61"/>
    <w:rsid w:val="003D7768"/>
    <w:rsid w:val="003D7E95"/>
    <w:rsid w:val="003E05CB"/>
    <w:rsid w:val="003E06F0"/>
    <w:rsid w:val="003E0B5B"/>
    <w:rsid w:val="003E0C9E"/>
    <w:rsid w:val="003E18CD"/>
    <w:rsid w:val="003E2F9C"/>
    <w:rsid w:val="003E3FA5"/>
    <w:rsid w:val="003E3FD1"/>
    <w:rsid w:val="003E41C9"/>
    <w:rsid w:val="003E4F24"/>
    <w:rsid w:val="003E4FA3"/>
    <w:rsid w:val="003E57D1"/>
    <w:rsid w:val="003E585F"/>
    <w:rsid w:val="003E5B38"/>
    <w:rsid w:val="003E5D0D"/>
    <w:rsid w:val="003E5F22"/>
    <w:rsid w:val="003E5FE7"/>
    <w:rsid w:val="003E65B7"/>
    <w:rsid w:val="003E65F8"/>
    <w:rsid w:val="003E68E1"/>
    <w:rsid w:val="003E6B2A"/>
    <w:rsid w:val="003E6C7D"/>
    <w:rsid w:val="003E6CB4"/>
    <w:rsid w:val="003E6E78"/>
    <w:rsid w:val="003E7994"/>
    <w:rsid w:val="003F0103"/>
    <w:rsid w:val="003F03B5"/>
    <w:rsid w:val="003F0595"/>
    <w:rsid w:val="003F0624"/>
    <w:rsid w:val="003F062C"/>
    <w:rsid w:val="003F07D7"/>
    <w:rsid w:val="003F0DE6"/>
    <w:rsid w:val="003F1155"/>
    <w:rsid w:val="003F1B5F"/>
    <w:rsid w:val="003F1FF5"/>
    <w:rsid w:val="003F315B"/>
    <w:rsid w:val="003F3215"/>
    <w:rsid w:val="003F3828"/>
    <w:rsid w:val="003F3884"/>
    <w:rsid w:val="003F3C29"/>
    <w:rsid w:val="003F409E"/>
    <w:rsid w:val="003F45DC"/>
    <w:rsid w:val="003F4D27"/>
    <w:rsid w:val="003F4E90"/>
    <w:rsid w:val="003F4EDD"/>
    <w:rsid w:val="003F4FE6"/>
    <w:rsid w:val="003F533F"/>
    <w:rsid w:val="003F56BC"/>
    <w:rsid w:val="003F5B0A"/>
    <w:rsid w:val="003F5B2E"/>
    <w:rsid w:val="003F5DE5"/>
    <w:rsid w:val="003F6145"/>
    <w:rsid w:val="003F643B"/>
    <w:rsid w:val="003F685F"/>
    <w:rsid w:val="003F7B57"/>
    <w:rsid w:val="003F7C33"/>
    <w:rsid w:val="003F7D23"/>
    <w:rsid w:val="0040060C"/>
    <w:rsid w:val="004009B1"/>
    <w:rsid w:val="00400A9C"/>
    <w:rsid w:val="00400B67"/>
    <w:rsid w:val="00400D19"/>
    <w:rsid w:val="004010C7"/>
    <w:rsid w:val="00401D7A"/>
    <w:rsid w:val="00402578"/>
    <w:rsid w:val="00402CD7"/>
    <w:rsid w:val="00402F9C"/>
    <w:rsid w:val="004032DC"/>
    <w:rsid w:val="004036CE"/>
    <w:rsid w:val="00403774"/>
    <w:rsid w:val="004039DD"/>
    <w:rsid w:val="00403BD7"/>
    <w:rsid w:val="00404492"/>
    <w:rsid w:val="00404499"/>
    <w:rsid w:val="004045D8"/>
    <w:rsid w:val="00404825"/>
    <w:rsid w:val="00405FA4"/>
    <w:rsid w:val="00406178"/>
    <w:rsid w:val="00406C41"/>
    <w:rsid w:val="00406E93"/>
    <w:rsid w:val="00407352"/>
    <w:rsid w:val="0040745E"/>
    <w:rsid w:val="00407731"/>
    <w:rsid w:val="00407752"/>
    <w:rsid w:val="00407976"/>
    <w:rsid w:val="00410D15"/>
    <w:rsid w:val="0041129C"/>
    <w:rsid w:val="0041139F"/>
    <w:rsid w:val="004114F4"/>
    <w:rsid w:val="004120EF"/>
    <w:rsid w:val="004121F9"/>
    <w:rsid w:val="004125C0"/>
    <w:rsid w:val="00412B16"/>
    <w:rsid w:val="00412EA1"/>
    <w:rsid w:val="00413785"/>
    <w:rsid w:val="00413814"/>
    <w:rsid w:val="0041384B"/>
    <w:rsid w:val="00413AE1"/>
    <w:rsid w:val="00413E56"/>
    <w:rsid w:val="00413F70"/>
    <w:rsid w:val="0041429A"/>
    <w:rsid w:val="004152EA"/>
    <w:rsid w:val="00415850"/>
    <w:rsid w:val="00415C03"/>
    <w:rsid w:val="00415C54"/>
    <w:rsid w:val="00415CB9"/>
    <w:rsid w:val="00415DFC"/>
    <w:rsid w:val="00415ECA"/>
    <w:rsid w:val="00416086"/>
    <w:rsid w:val="00416509"/>
    <w:rsid w:val="00416578"/>
    <w:rsid w:val="00416850"/>
    <w:rsid w:val="004168FB"/>
    <w:rsid w:val="0041690C"/>
    <w:rsid w:val="004175AC"/>
    <w:rsid w:val="0041780D"/>
    <w:rsid w:val="00420450"/>
    <w:rsid w:val="00420679"/>
    <w:rsid w:val="004206DC"/>
    <w:rsid w:val="00420D08"/>
    <w:rsid w:val="004211E5"/>
    <w:rsid w:val="00421480"/>
    <w:rsid w:val="004225E0"/>
    <w:rsid w:val="0042294B"/>
    <w:rsid w:val="004232AB"/>
    <w:rsid w:val="004238BC"/>
    <w:rsid w:val="0042403E"/>
    <w:rsid w:val="0042456D"/>
    <w:rsid w:val="0042476D"/>
    <w:rsid w:val="00424DAF"/>
    <w:rsid w:val="004253AD"/>
    <w:rsid w:val="004253C4"/>
    <w:rsid w:val="00425C0E"/>
    <w:rsid w:val="00426255"/>
    <w:rsid w:val="00426D62"/>
    <w:rsid w:val="004271EE"/>
    <w:rsid w:val="00427517"/>
    <w:rsid w:val="0042762E"/>
    <w:rsid w:val="004300DB"/>
    <w:rsid w:val="00430393"/>
    <w:rsid w:val="00430A49"/>
    <w:rsid w:val="00430CEF"/>
    <w:rsid w:val="004313DD"/>
    <w:rsid w:val="004313DE"/>
    <w:rsid w:val="00431629"/>
    <w:rsid w:val="00431A64"/>
    <w:rsid w:val="00432606"/>
    <w:rsid w:val="00432857"/>
    <w:rsid w:val="00432AA7"/>
    <w:rsid w:val="00432DA8"/>
    <w:rsid w:val="004332B8"/>
    <w:rsid w:val="00433A00"/>
    <w:rsid w:val="00433E0E"/>
    <w:rsid w:val="0043456F"/>
    <w:rsid w:val="0043460D"/>
    <w:rsid w:val="00434891"/>
    <w:rsid w:val="004350AB"/>
    <w:rsid w:val="004352B8"/>
    <w:rsid w:val="00435315"/>
    <w:rsid w:val="0043541F"/>
    <w:rsid w:val="0043550A"/>
    <w:rsid w:val="00435E50"/>
    <w:rsid w:val="00436247"/>
    <w:rsid w:val="0043713A"/>
    <w:rsid w:val="0043727A"/>
    <w:rsid w:val="004376F9"/>
    <w:rsid w:val="0043794D"/>
    <w:rsid w:val="00437E71"/>
    <w:rsid w:val="0044013A"/>
    <w:rsid w:val="00440846"/>
    <w:rsid w:val="004414AD"/>
    <w:rsid w:val="00441834"/>
    <w:rsid w:val="004419DF"/>
    <w:rsid w:val="004419FB"/>
    <w:rsid w:val="00441A05"/>
    <w:rsid w:val="0044242B"/>
    <w:rsid w:val="00442A1D"/>
    <w:rsid w:val="00442EF2"/>
    <w:rsid w:val="00443596"/>
    <w:rsid w:val="00443CA3"/>
    <w:rsid w:val="00443D09"/>
    <w:rsid w:val="00443F6A"/>
    <w:rsid w:val="0044422A"/>
    <w:rsid w:val="004444C3"/>
    <w:rsid w:val="00444897"/>
    <w:rsid w:val="004449A9"/>
    <w:rsid w:val="00444C0F"/>
    <w:rsid w:val="00445418"/>
    <w:rsid w:val="0044577B"/>
    <w:rsid w:val="00445ED7"/>
    <w:rsid w:val="00445F21"/>
    <w:rsid w:val="0044611F"/>
    <w:rsid w:val="00446706"/>
    <w:rsid w:val="00447576"/>
    <w:rsid w:val="004500EA"/>
    <w:rsid w:val="004511D6"/>
    <w:rsid w:val="00451495"/>
    <w:rsid w:val="00451552"/>
    <w:rsid w:val="00451609"/>
    <w:rsid w:val="0045174D"/>
    <w:rsid w:val="00451B44"/>
    <w:rsid w:val="00451C99"/>
    <w:rsid w:val="00451F4E"/>
    <w:rsid w:val="00451F5F"/>
    <w:rsid w:val="004520D6"/>
    <w:rsid w:val="0045295B"/>
    <w:rsid w:val="004531B5"/>
    <w:rsid w:val="004532AC"/>
    <w:rsid w:val="004534FE"/>
    <w:rsid w:val="0045353B"/>
    <w:rsid w:val="00453DB1"/>
    <w:rsid w:val="00454A93"/>
    <w:rsid w:val="00454F92"/>
    <w:rsid w:val="00454FBA"/>
    <w:rsid w:val="00455277"/>
    <w:rsid w:val="0045579E"/>
    <w:rsid w:val="004562B6"/>
    <w:rsid w:val="00456333"/>
    <w:rsid w:val="0045672B"/>
    <w:rsid w:val="00456975"/>
    <w:rsid w:val="00456B55"/>
    <w:rsid w:val="004570E1"/>
    <w:rsid w:val="00457122"/>
    <w:rsid w:val="00457340"/>
    <w:rsid w:val="0045778F"/>
    <w:rsid w:val="004578CC"/>
    <w:rsid w:val="00460355"/>
    <w:rsid w:val="0046080A"/>
    <w:rsid w:val="00460F07"/>
    <w:rsid w:val="0046192B"/>
    <w:rsid w:val="00461DFF"/>
    <w:rsid w:val="0046234C"/>
    <w:rsid w:val="0046303B"/>
    <w:rsid w:val="0046420E"/>
    <w:rsid w:val="004643AF"/>
    <w:rsid w:val="00464420"/>
    <w:rsid w:val="0046461E"/>
    <w:rsid w:val="00464A21"/>
    <w:rsid w:val="00464BD6"/>
    <w:rsid w:val="00464DA4"/>
    <w:rsid w:val="00464EAA"/>
    <w:rsid w:val="00465983"/>
    <w:rsid w:val="00465C46"/>
    <w:rsid w:val="00466353"/>
    <w:rsid w:val="00466FF6"/>
    <w:rsid w:val="00467551"/>
    <w:rsid w:val="00467710"/>
    <w:rsid w:val="004678F2"/>
    <w:rsid w:val="004703FF"/>
    <w:rsid w:val="00471292"/>
    <w:rsid w:val="004713E5"/>
    <w:rsid w:val="004715D1"/>
    <w:rsid w:val="00471942"/>
    <w:rsid w:val="00471C33"/>
    <w:rsid w:val="00471D8F"/>
    <w:rsid w:val="00471EA6"/>
    <w:rsid w:val="00471EE3"/>
    <w:rsid w:val="004728DD"/>
    <w:rsid w:val="00472A18"/>
    <w:rsid w:val="00472C92"/>
    <w:rsid w:val="00472E35"/>
    <w:rsid w:val="00472ED1"/>
    <w:rsid w:val="004731E0"/>
    <w:rsid w:val="004737DC"/>
    <w:rsid w:val="00474211"/>
    <w:rsid w:val="004749F4"/>
    <w:rsid w:val="00474D01"/>
    <w:rsid w:val="00474E29"/>
    <w:rsid w:val="00475182"/>
    <w:rsid w:val="004752DC"/>
    <w:rsid w:val="00476278"/>
    <w:rsid w:val="004768A1"/>
    <w:rsid w:val="0047735B"/>
    <w:rsid w:val="0047759B"/>
    <w:rsid w:val="0047792A"/>
    <w:rsid w:val="00477FAA"/>
    <w:rsid w:val="004801EC"/>
    <w:rsid w:val="00480229"/>
    <w:rsid w:val="00480DA7"/>
    <w:rsid w:val="0048147F"/>
    <w:rsid w:val="004819D1"/>
    <w:rsid w:val="00481E92"/>
    <w:rsid w:val="004820B0"/>
    <w:rsid w:val="004820D7"/>
    <w:rsid w:val="00482153"/>
    <w:rsid w:val="004821B9"/>
    <w:rsid w:val="00482303"/>
    <w:rsid w:val="0048237A"/>
    <w:rsid w:val="004828FA"/>
    <w:rsid w:val="0048291D"/>
    <w:rsid w:val="00482A87"/>
    <w:rsid w:val="00482C9E"/>
    <w:rsid w:val="00483249"/>
    <w:rsid w:val="0048379E"/>
    <w:rsid w:val="004839B6"/>
    <w:rsid w:val="00483EB6"/>
    <w:rsid w:val="004855AA"/>
    <w:rsid w:val="00485F32"/>
    <w:rsid w:val="0048642E"/>
    <w:rsid w:val="00487278"/>
    <w:rsid w:val="0048736F"/>
    <w:rsid w:val="00487451"/>
    <w:rsid w:val="0048777E"/>
    <w:rsid w:val="004878F9"/>
    <w:rsid w:val="00487C22"/>
    <w:rsid w:val="00490077"/>
    <w:rsid w:val="004900F4"/>
    <w:rsid w:val="00490188"/>
    <w:rsid w:val="00490400"/>
    <w:rsid w:val="00490542"/>
    <w:rsid w:val="00490E89"/>
    <w:rsid w:val="00490FAE"/>
    <w:rsid w:val="00491071"/>
    <w:rsid w:val="004918ED"/>
    <w:rsid w:val="0049194C"/>
    <w:rsid w:val="00491D44"/>
    <w:rsid w:val="004920B3"/>
    <w:rsid w:val="004923CD"/>
    <w:rsid w:val="004926A7"/>
    <w:rsid w:val="00492E05"/>
    <w:rsid w:val="004932F1"/>
    <w:rsid w:val="0049331D"/>
    <w:rsid w:val="00493534"/>
    <w:rsid w:val="0049358B"/>
    <w:rsid w:val="0049403E"/>
    <w:rsid w:val="00494057"/>
    <w:rsid w:val="00494589"/>
    <w:rsid w:val="00494903"/>
    <w:rsid w:val="00496013"/>
    <w:rsid w:val="0049653A"/>
    <w:rsid w:val="00497307"/>
    <w:rsid w:val="004973AC"/>
    <w:rsid w:val="00497842"/>
    <w:rsid w:val="00497BA1"/>
    <w:rsid w:val="00497EEE"/>
    <w:rsid w:val="004A03A5"/>
    <w:rsid w:val="004A04AE"/>
    <w:rsid w:val="004A04F0"/>
    <w:rsid w:val="004A0609"/>
    <w:rsid w:val="004A07A7"/>
    <w:rsid w:val="004A0D6E"/>
    <w:rsid w:val="004A1319"/>
    <w:rsid w:val="004A1777"/>
    <w:rsid w:val="004A1A95"/>
    <w:rsid w:val="004A2603"/>
    <w:rsid w:val="004A2D91"/>
    <w:rsid w:val="004A3178"/>
    <w:rsid w:val="004A340F"/>
    <w:rsid w:val="004A3ABC"/>
    <w:rsid w:val="004A4129"/>
    <w:rsid w:val="004A4590"/>
    <w:rsid w:val="004A47AE"/>
    <w:rsid w:val="004A49EF"/>
    <w:rsid w:val="004A4C2A"/>
    <w:rsid w:val="004A4E1C"/>
    <w:rsid w:val="004A52B6"/>
    <w:rsid w:val="004A5D78"/>
    <w:rsid w:val="004A6120"/>
    <w:rsid w:val="004A6568"/>
    <w:rsid w:val="004A67C4"/>
    <w:rsid w:val="004A6C68"/>
    <w:rsid w:val="004A6F22"/>
    <w:rsid w:val="004A7100"/>
    <w:rsid w:val="004A7601"/>
    <w:rsid w:val="004A77C8"/>
    <w:rsid w:val="004A7B1D"/>
    <w:rsid w:val="004A7CD7"/>
    <w:rsid w:val="004B08CF"/>
    <w:rsid w:val="004B08F6"/>
    <w:rsid w:val="004B0C10"/>
    <w:rsid w:val="004B0C3C"/>
    <w:rsid w:val="004B0E88"/>
    <w:rsid w:val="004B16DA"/>
    <w:rsid w:val="004B2924"/>
    <w:rsid w:val="004B2B10"/>
    <w:rsid w:val="004B3068"/>
    <w:rsid w:val="004B3396"/>
    <w:rsid w:val="004B53C5"/>
    <w:rsid w:val="004B54C4"/>
    <w:rsid w:val="004B581C"/>
    <w:rsid w:val="004B58A5"/>
    <w:rsid w:val="004B58F5"/>
    <w:rsid w:val="004B598F"/>
    <w:rsid w:val="004B5B49"/>
    <w:rsid w:val="004B6424"/>
    <w:rsid w:val="004B6E74"/>
    <w:rsid w:val="004B7A81"/>
    <w:rsid w:val="004C01D3"/>
    <w:rsid w:val="004C0359"/>
    <w:rsid w:val="004C0774"/>
    <w:rsid w:val="004C0FBA"/>
    <w:rsid w:val="004C14B1"/>
    <w:rsid w:val="004C18C4"/>
    <w:rsid w:val="004C1C73"/>
    <w:rsid w:val="004C232D"/>
    <w:rsid w:val="004C2792"/>
    <w:rsid w:val="004C2D83"/>
    <w:rsid w:val="004C2E13"/>
    <w:rsid w:val="004C328F"/>
    <w:rsid w:val="004C3763"/>
    <w:rsid w:val="004C3BF0"/>
    <w:rsid w:val="004C3EEC"/>
    <w:rsid w:val="004C4A8D"/>
    <w:rsid w:val="004C4B11"/>
    <w:rsid w:val="004C6643"/>
    <w:rsid w:val="004C68CC"/>
    <w:rsid w:val="004C6E79"/>
    <w:rsid w:val="004C6EE5"/>
    <w:rsid w:val="004C73AF"/>
    <w:rsid w:val="004C756C"/>
    <w:rsid w:val="004C7F77"/>
    <w:rsid w:val="004D0883"/>
    <w:rsid w:val="004D0B78"/>
    <w:rsid w:val="004D157B"/>
    <w:rsid w:val="004D19DD"/>
    <w:rsid w:val="004D1C5C"/>
    <w:rsid w:val="004D2317"/>
    <w:rsid w:val="004D23B5"/>
    <w:rsid w:val="004D24B3"/>
    <w:rsid w:val="004D2832"/>
    <w:rsid w:val="004D2A43"/>
    <w:rsid w:val="004D2F12"/>
    <w:rsid w:val="004D316C"/>
    <w:rsid w:val="004D36FB"/>
    <w:rsid w:val="004D3FB6"/>
    <w:rsid w:val="004D4588"/>
    <w:rsid w:val="004D4CDE"/>
    <w:rsid w:val="004D4E68"/>
    <w:rsid w:val="004D524C"/>
    <w:rsid w:val="004D5846"/>
    <w:rsid w:val="004D5AEC"/>
    <w:rsid w:val="004D60F4"/>
    <w:rsid w:val="004D657A"/>
    <w:rsid w:val="004D6B69"/>
    <w:rsid w:val="004D6BEF"/>
    <w:rsid w:val="004D6E73"/>
    <w:rsid w:val="004D78B7"/>
    <w:rsid w:val="004D7AA9"/>
    <w:rsid w:val="004D7D3C"/>
    <w:rsid w:val="004D7F46"/>
    <w:rsid w:val="004E00C1"/>
    <w:rsid w:val="004E1929"/>
    <w:rsid w:val="004E1C9B"/>
    <w:rsid w:val="004E394E"/>
    <w:rsid w:val="004E47D9"/>
    <w:rsid w:val="004E4A11"/>
    <w:rsid w:val="004E4C96"/>
    <w:rsid w:val="004E4D8B"/>
    <w:rsid w:val="004E4FCE"/>
    <w:rsid w:val="004E501D"/>
    <w:rsid w:val="004E5A32"/>
    <w:rsid w:val="004E5BAC"/>
    <w:rsid w:val="004E6180"/>
    <w:rsid w:val="004E643D"/>
    <w:rsid w:val="004E64A4"/>
    <w:rsid w:val="004E6E89"/>
    <w:rsid w:val="004E7D68"/>
    <w:rsid w:val="004F0C60"/>
    <w:rsid w:val="004F1BC1"/>
    <w:rsid w:val="004F2808"/>
    <w:rsid w:val="004F2B46"/>
    <w:rsid w:val="004F2D54"/>
    <w:rsid w:val="004F2F53"/>
    <w:rsid w:val="004F31D8"/>
    <w:rsid w:val="004F372E"/>
    <w:rsid w:val="004F37F9"/>
    <w:rsid w:val="004F4E07"/>
    <w:rsid w:val="004F4EB7"/>
    <w:rsid w:val="004F5031"/>
    <w:rsid w:val="004F558E"/>
    <w:rsid w:val="004F5D4E"/>
    <w:rsid w:val="004F6087"/>
    <w:rsid w:val="004F6403"/>
    <w:rsid w:val="004F66A3"/>
    <w:rsid w:val="004F6F1A"/>
    <w:rsid w:val="004F73E2"/>
    <w:rsid w:val="004F77B2"/>
    <w:rsid w:val="004F796A"/>
    <w:rsid w:val="0050083E"/>
    <w:rsid w:val="00500A2E"/>
    <w:rsid w:val="00500A83"/>
    <w:rsid w:val="005018A3"/>
    <w:rsid w:val="00501FE1"/>
    <w:rsid w:val="00502686"/>
    <w:rsid w:val="005028EF"/>
    <w:rsid w:val="00503B6D"/>
    <w:rsid w:val="00503B9C"/>
    <w:rsid w:val="00503EE0"/>
    <w:rsid w:val="00504733"/>
    <w:rsid w:val="00504C85"/>
    <w:rsid w:val="00504E29"/>
    <w:rsid w:val="00504EB3"/>
    <w:rsid w:val="00504FF4"/>
    <w:rsid w:val="00505365"/>
    <w:rsid w:val="0050549B"/>
    <w:rsid w:val="00505C8B"/>
    <w:rsid w:val="0050642D"/>
    <w:rsid w:val="00506E31"/>
    <w:rsid w:val="00506E9D"/>
    <w:rsid w:val="00506FEE"/>
    <w:rsid w:val="00507091"/>
    <w:rsid w:val="00507780"/>
    <w:rsid w:val="005103C6"/>
    <w:rsid w:val="00510E2F"/>
    <w:rsid w:val="0051133D"/>
    <w:rsid w:val="0051162F"/>
    <w:rsid w:val="005118D4"/>
    <w:rsid w:val="005122BB"/>
    <w:rsid w:val="005124E1"/>
    <w:rsid w:val="00512E4A"/>
    <w:rsid w:val="00513169"/>
    <w:rsid w:val="00513383"/>
    <w:rsid w:val="005135F6"/>
    <w:rsid w:val="00513940"/>
    <w:rsid w:val="00513B1F"/>
    <w:rsid w:val="0051442E"/>
    <w:rsid w:val="0051495C"/>
    <w:rsid w:val="00514B28"/>
    <w:rsid w:val="00514C30"/>
    <w:rsid w:val="005154B1"/>
    <w:rsid w:val="00515681"/>
    <w:rsid w:val="0051606E"/>
    <w:rsid w:val="0051635D"/>
    <w:rsid w:val="005163F3"/>
    <w:rsid w:val="005168E6"/>
    <w:rsid w:val="00516A73"/>
    <w:rsid w:val="00516EA8"/>
    <w:rsid w:val="0051745B"/>
    <w:rsid w:val="0051747D"/>
    <w:rsid w:val="00517AC0"/>
    <w:rsid w:val="00517B67"/>
    <w:rsid w:val="005200B7"/>
    <w:rsid w:val="0052011D"/>
    <w:rsid w:val="00520915"/>
    <w:rsid w:val="0052163E"/>
    <w:rsid w:val="00522542"/>
    <w:rsid w:val="0052256B"/>
    <w:rsid w:val="00522609"/>
    <w:rsid w:val="00522710"/>
    <w:rsid w:val="00522721"/>
    <w:rsid w:val="005228DE"/>
    <w:rsid w:val="0052299F"/>
    <w:rsid w:val="00523890"/>
    <w:rsid w:val="00523A23"/>
    <w:rsid w:val="00523A93"/>
    <w:rsid w:val="00523EBB"/>
    <w:rsid w:val="00524037"/>
    <w:rsid w:val="005241DE"/>
    <w:rsid w:val="005243AE"/>
    <w:rsid w:val="00524E3C"/>
    <w:rsid w:val="00525361"/>
    <w:rsid w:val="00525625"/>
    <w:rsid w:val="00525B37"/>
    <w:rsid w:val="00526309"/>
    <w:rsid w:val="00526B64"/>
    <w:rsid w:val="00527692"/>
    <w:rsid w:val="005276BF"/>
    <w:rsid w:val="00527A91"/>
    <w:rsid w:val="00527DF0"/>
    <w:rsid w:val="00530FD4"/>
    <w:rsid w:val="00530FED"/>
    <w:rsid w:val="0053138B"/>
    <w:rsid w:val="00531E50"/>
    <w:rsid w:val="005326F4"/>
    <w:rsid w:val="00533261"/>
    <w:rsid w:val="00533A49"/>
    <w:rsid w:val="00533C6C"/>
    <w:rsid w:val="00533F9D"/>
    <w:rsid w:val="0053476D"/>
    <w:rsid w:val="0053488D"/>
    <w:rsid w:val="00534AC8"/>
    <w:rsid w:val="0053589F"/>
    <w:rsid w:val="00535E84"/>
    <w:rsid w:val="00537080"/>
    <w:rsid w:val="00537783"/>
    <w:rsid w:val="00537801"/>
    <w:rsid w:val="00537873"/>
    <w:rsid w:val="005379FC"/>
    <w:rsid w:val="00537CB3"/>
    <w:rsid w:val="00541235"/>
    <w:rsid w:val="0054141F"/>
    <w:rsid w:val="005419CC"/>
    <w:rsid w:val="005420C1"/>
    <w:rsid w:val="005429C4"/>
    <w:rsid w:val="00542C6E"/>
    <w:rsid w:val="005430A4"/>
    <w:rsid w:val="0054330B"/>
    <w:rsid w:val="005438C4"/>
    <w:rsid w:val="0054393C"/>
    <w:rsid w:val="00543984"/>
    <w:rsid w:val="00543B75"/>
    <w:rsid w:val="00543F5B"/>
    <w:rsid w:val="00544972"/>
    <w:rsid w:val="00544A25"/>
    <w:rsid w:val="00545466"/>
    <w:rsid w:val="00545656"/>
    <w:rsid w:val="00545778"/>
    <w:rsid w:val="00546096"/>
    <w:rsid w:val="00546196"/>
    <w:rsid w:val="005464EC"/>
    <w:rsid w:val="0054683B"/>
    <w:rsid w:val="00546888"/>
    <w:rsid w:val="00546990"/>
    <w:rsid w:val="00546DF8"/>
    <w:rsid w:val="005470B1"/>
    <w:rsid w:val="005471C3"/>
    <w:rsid w:val="005475D9"/>
    <w:rsid w:val="005479E1"/>
    <w:rsid w:val="00547B29"/>
    <w:rsid w:val="00547F76"/>
    <w:rsid w:val="00550A32"/>
    <w:rsid w:val="00550AA9"/>
    <w:rsid w:val="00550EDB"/>
    <w:rsid w:val="00551451"/>
    <w:rsid w:val="005515AD"/>
    <w:rsid w:val="0055161D"/>
    <w:rsid w:val="00551DC5"/>
    <w:rsid w:val="00551F37"/>
    <w:rsid w:val="00552161"/>
    <w:rsid w:val="00552A3E"/>
    <w:rsid w:val="00552D4B"/>
    <w:rsid w:val="00552FBB"/>
    <w:rsid w:val="0055317A"/>
    <w:rsid w:val="0055352C"/>
    <w:rsid w:val="00554050"/>
    <w:rsid w:val="00554D17"/>
    <w:rsid w:val="00554D53"/>
    <w:rsid w:val="00554ED4"/>
    <w:rsid w:val="00555D72"/>
    <w:rsid w:val="00555FE4"/>
    <w:rsid w:val="005564C6"/>
    <w:rsid w:val="0055666B"/>
    <w:rsid w:val="005566B4"/>
    <w:rsid w:val="00556BA7"/>
    <w:rsid w:val="00556E07"/>
    <w:rsid w:val="0055713D"/>
    <w:rsid w:val="0055733F"/>
    <w:rsid w:val="0055745F"/>
    <w:rsid w:val="0055775E"/>
    <w:rsid w:val="00557A0B"/>
    <w:rsid w:val="00557C8C"/>
    <w:rsid w:val="00557DFA"/>
    <w:rsid w:val="00557DFB"/>
    <w:rsid w:val="00560703"/>
    <w:rsid w:val="00561475"/>
    <w:rsid w:val="005617BD"/>
    <w:rsid w:val="00561F54"/>
    <w:rsid w:val="00562255"/>
    <w:rsid w:val="005622A1"/>
    <w:rsid w:val="005623DD"/>
    <w:rsid w:val="00562C37"/>
    <w:rsid w:val="00562F5E"/>
    <w:rsid w:val="0056333E"/>
    <w:rsid w:val="00563376"/>
    <w:rsid w:val="005635AA"/>
    <w:rsid w:val="00563C0A"/>
    <w:rsid w:val="005640B0"/>
    <w:rsid w:val="0056481F"/>
    <w:rsid w:val="00564991"/>
    <w:rsid w:val="00565687"/>
    <w:rsid w:val="00565BD7"/>
    <w:rsid w:val="005670A8"/>
    <w:rsid w:val="00567185"/>
    <w:rsid w:val="005676FA"/>
    <w:rsid w:val="0056799E"/>
    <w:rsid w:val="00567B69"/>
    <w:rsid w:val="00567DCD"/>
    <w:rsid w:val="00570097"/>
    <w:rsid w:val="00570547"/>
    <w:rsid w:val="0057145F"/>
    <w:rsid w:val="005715E3"/>
    <w:rsid w:val="00572054"/>
    <w:rsid w:val="005733B2"/>
    <w:rsid w:val="00574772"/>
    <w:rsid w:val="00574AFC"/>
    <w:rsid w:val="00574B7E"/>
    <w:rsid w:val="00574DEC"/>
    <w:rsid w:val="0057532B"/>
    <w:rsid w:val="005758FA"/>
    <w:rsid w:val="0057655B"/>
    <w:rsid w:val="00576C13"/>
    <w:rsid w:val="005776C0"/>
    <w:rsid w:val="00577932"/>
    <w:rsid w:val="005779DA"/>
    <w:rsid w:val="00577A05"/>
    <w:rsid w:val="005801D8"/>
    <w:rsid w:val="005808A6"/>
    <w:rsid w:val="00580A96"/>
    <w:rsid w:val="00580D4A"/>
    <w:rsid w:val="005810AF"/>
    <w:rsid w:val="00581246"/>
    <w:rsid w:val="005819C8"/>
    <w:rsid w:val="00581AAA"/>
    <w:rsid w:val="005820F5"/>
    <w:rsid w:val="0058264B"/>
    <w:rsid w:val="005827A6"/>
    <w:rsid w:val="005848D7"/>
    <w:rsid w:val="00584ACB"/>
    <w:rsid w:val="00584C76"/>
    <w:rsid w:val="00584EA7"/>
    <w:rsid w:val="00585126"/>
    <w:rsid w:val="005854D3"/>
    <w:rsid w:val="00585E1C"/>
    <w:rsid w:val="005861B2"/>
    <w:rsid w:val="005862E3"/>
    <w:rsid w:val="00586D21"/>
    <w:rsid w:val="00586D77"/>
    <w:rsid w:val="00587547"/>
    <w:rsid w:val="00590549"/>
    <w:rsid w:val="00590885"/>
    <w:rsid w:val="005910B9"/>
    <w:rsid w:val="00591361"/>
    <w:rsid w:val="00591605"/>
    <w:rsid w:val="00591D20"/>
    <w:rsid w:val="00591D51"/>
    <w:rsid w:val="00591D88"/>
    <w:rsid w:val="00592E08"/>
    <w:rsid w:val="00592F9B"/>
    <w:rsid w:val="005935B9"/>
    <w:rsid w:val="005937C8"/>
    <w:rsid w:val="00593805"/>
    <w:rsid w:val="0059392E"/>
    <w:rsid w:val="00593BD9"/>
    <w:rsid w:val="00594B5A"/>
    <w:rsid w:val="00594CAF"/>
    <w:rsid w:val="00595087"/>
    <w:rsid w:val="005962A2"/>
    <w:rsid w:val="005964D8"/>
    <w:rsid w:val="00596614"/>
    <w:rsid w:val="00596AC5"/>
    <w:rsid w:val="00596EE1"/>
    <w:rsid w:val="00597242"/>
    <w:rsid w:val="005974B6"/>
    <w:rsid w:val="00597703"/>
    <w:rsid w:val="00597E14"/>
    <w:rsid w:val="00597E55"/>
    <w:rsid w:val="005A01E1"/>
    <w:rsid w:val="005A08BB"/>
    <w:rsid w:val="005A0D68"/>
    <w:rsid w:val="005A156C"/>
    <w:rsid w:val="005A16BE"/>
    <w:rsid w:val="005A1D2B"/>
    <w:rsid w:val="005A1EB9"/>
    <w:rsid w:val="005A24BB"/>
    <w:rsid w:val="005A2DDD"/>
    <w:rsid w:val="005A2E94"/>
    <w:rsid w:val="005A3197"/>
    <w:rsid w:val="005A398F"/>
    <w:rsid w:val="005A3FBF"/>
    <w:rsid w:val="005A4368"/>
    <w:rsid w:val="005A509C"/>
    <w:rsid w:val="005A55FA"/>
    <w:rsid w:val="005A5630"/>
    <w:rsid w:val="005A58D8"/>
    <w:rsid w:val="005A61DB"/>
    <w:rsid w:val="005A65C8"/>
    <w:rsid w:val="005A698F"/>
    <w:rsid w:val="005A7315"/>
    <w:rsid w:val="005A735B"/>
    <w:rsid w:val="005A7542"/>
    <w:rsid w:val="005A76F3"/>
    <w:rsid w:val="005A7EB3"/>
    <w:rsid w:val="005B05DA"/>
    <w:rsid w:val="005B09CD"/>
    <w:rsid w:val="005B0A56"/>
    <w:rsid w:val="005B141D"/>
    <w:rsid w:val="005B1B06"/>
    <w:rsid w:val="005B1B0D"/>
    <w:rsid w:val="005B27E8"/>
    <w:rsid w:val="005B2D02"/>
    <w:rsid w:val="005B3823"/>
    <w:rsid w:val="005B382B"/>
    <w:rsid w:val="005B3F65"/>
    <w:rsid w:val="005B3F69"/>
    <w:rsid w:val="005B424A"/>
    <w:rsid w:val="005B4621"/>
    <w:rsid w:val="005B49E4"/>
    <w:rsid w:val="005B4F61"/>
    <w:rsid w:val="005B53D0"/>
    <w:rsid w:val="005B5641"/>
    <w:rsid w:val="005B5937"/>
    <w:rsid w:val="005B5C62"/>
    <w:rsid w:val="005B6690"/>
    <w:rsid w:val="005B7E8A"/>
    <w:rsid w:val="005C0387"/>
    <w:rsid w:val="005C07BE"/>
    <w:rsid w:val="005C09F1"/>
    <w:rsid w:val="005C0A8A"/>
    <w:rsid w:val="005C0ABF"/>
    <w:rsid w:val="005C1003"/>
    <w:rsid w:val="005C1138"/>
    <w:rsid w:val="005C11DB"/>
    <w:rsid w:val="005C1375"/>
    <w:rsid w:val="005C183A"/>
    <w:rsid w:val="005C1C03"/>
    <w:rsid w:val="005C25CE"/>
    <w:rsid w:val="005C2CF9"/>
    <w:rsid w:val="005C2E66"/>
    <w:rsid w:val="005C2F3B"/>
    <w:rsid w:val="005C332B"/>
    <w:rsid w:val="005C3435"/>
    <w:rsid w:val="005C34A1"/>
    <w:rsid w:val="005C4C6E"/>
    <w:rsid w:val="005C4D44"/>
    <w:rsid w:val="005C4FB8"/>
    <w:rsid w:val="005C54E9"/>
    <w:rsid w:val="005C569C"/>
    <w:rsid w:val="005C5AA3"/>
    <w:rsid w:val="005C5DE2"/>
    <w:rsid w:val="005C62F2"/>
    <w:rsid w:val="005C717C"/>
    <w:rsid w:val="005C7C97"/>
    <w:rsid w:val="005D0272"/>
    <w:rsid w:val="005D0A96"/>
    <w:rsid w:val="005D10D5"/>
    <w:rsid w:val="005D1303"/>
    <w:rsid w:val="005D1783"/>
    <w:rsid w:val="005D19EC"/>
    <w:rsid w:val="005D1CB0"/>
    <w:rsid w:val="005D1D1E"/>
    <w:rsid w:val="005D1F74"/>
    <w:rsid w:val="005D2459"/>
    <w:rsid w:val="005D2693"/>
    <w:rsid w:val="005D2989"/>
    <w:rsid w:val="005D2D5A"/>
    <w:rsid w:val="005D2D5C"/>
    <w:rsid w:val="005D3725"/>
    <w:rsid w:val="005D4D8B"/>
    <w:rsid w:val="005D4E24"/>
    <w:rsid w:val="005D56D6"/>
    <w:rsid w:val="005D5D5E"/>
    <w:rsid w:val="005D6153"/>
    <w:rsid w:val="005D6250"/>
    <w:rsid w:val="005D6AC8"/>
    <w:rsid w:val="005D70E0"/>
    <w:rsid w:val="005D70E2"/>
    <w:rsid w:val="005D7286"/>
    <w:rsid w:val="005D7288"/>
    <w:rsid w:val="005D746F"/>
    <w:rsid w:val="005D7512"/>
    <w:rsid w:val="005D78E7"/>
    <w:rsid w:val="005D7C5C"/>
    <w:rsid w:val="005D7E1B"/>
    <w:rsid w:val="005D7F38"/>
    <w:rsid w:val="005E1095"/>
    <w:rsid w:val="005E14C5"/>
    <w:rsid w:val="005E1B90"/>
    <w:rsid w:val="005E2270"/>
    <w:rsid w:val="005E2D76"/>
    <w:rsid w:val="005E34C7"/>
    <w:rsid w:val="005E3970"/>
    <w:rsid w:val="005E3E69"/>
    <w:rsid w:val="005E41FA"/>
    <w:rsid w:val="005E424D"/>
    <w:rsid w:val="005E448F"/>
    <w:rsid w:val="005E5238"/>
    <w:rsid w:val="005E5C40"/>
    <w:rsid w:val="005E66C5"/>
    <w:rsid w:val="005E6941"/>
    <w:rsid w:val="005E6D0F"/>
    <w:rsid w:val="005E70E9"/>
    <w:rsid w:val="005E7161"/>
    <w:rsid w:val="005E76C6"/>
    <w:rsid w:val="005E777D"/>
    <w:rsid w:val="005E7ED9"/>
    <w:rsid w:val="005F0193"/>
    <w:rsid w:val="005F04B2"/>
    <w:rsid w:val="005F0D25"/>
    <w:rsid w:val="005F0D8F"/>
    <w:rsid w:val="005F1029"/>
    <w:rsid w:val="005F15A0"/>
    <w:rsid w:val="005F19BD"/>
    <w:rsid w:val="005F1B5D"/>
    <w:rsid w:val="005F25A9"/>
    <w:rsid w:val="005F2A06"/>
    <w:rsid w:val="005F2C78"/>
    <w:rsid w:val="005F3011"/>
    <w:rsid w:val="005F3587"/>
    <w:rsid w:val="005F3C51"/>
    <w:rsid w:val="005F42D5"/>
    <w:rsid w:val="005F435D"/>
    <w:rsid w:val="005F4443"/>
    <w:rsid w:val="005F4B3B"/>
    <w:rsid w:val="005F547D"/>
    <w:rsid w:val="005F5571"/>
    <w:rsid w:val="005F5741"/>
    <w:rsid w:val="005F5DC0"/>
    <w:rsid w:val="005F62FD"/>
    <w:rsid w:val="005F6EDA"/>
    <w:rsid w:val="005F761B"/>
    <w:rsid w:val="005F7B0D"/>
    <w:rsid w:val="005F7DB7"/>
    <w:rsid w:val="00600FCB"/>
    <w:rsid w:val="00601C23"/>
    <w:rsid w:val="00601CCA"/>
    <w:rsid w:val="006022A2"/>
    <w:rsid w:val="006023D1"/>
    <w:rsid w:val="006024BF"/>
    <w:rsid w:val="006026C8"/>
    <w:rsid w:val="0060274B"/>
    <w:rsid w:val="0060281E"/>
    <w:rsid w:val="0060295D"/>
    <w:rsid w:val="00602B91"/>
    <w:rsid w:val="00602ED6"/>
    <w:rsid w:val="00603040"/>
    <w:rsid w:val="00603570"/>
    <w:rsid w:val="0060366F"/>
    <w:rsid w:val="00603694"/>
    <w:rsid w:val="006036AE"/>
    <w:rsid w:val="00603D08"/>
    <w:rsid w:val="00604B0B"/>
    <w:rsid w:val="006055C4"/>
    <w:rsid w:val="00605A26"/>
    <w:rsid w:val="00605CE6"/>
    <w:rsid w:val="00605D67"/>
    <w:rsid w:val="00606B0C"/>
    <w:rsid w:val="00606EBE"/>
    <w:rsid w:val="00606FF3"/>
    <w:rsid w:val="006073F1"/>
    <w:rsid w:val="00607507"/>
    <w:rsid w:val="00607617"/>
    <w:rsid w:val="00607754"/>
    <w:rsid w:val="0061094D"/>
    <w:rsid w:val="00611178"/>
    <w:rsid w:val="00611707"/>
    <w:rsid w:val="00611AF2"/>
    <w:rsid w:val="00611C62"/>
    <w:rsid w:val="00611E2B"/>
    <w:rsid w:val="006121BB"/>
    <w:rsid w:val="006121F9"/>
    <w:rsid w:val="00612756"/>
    <w:rsid w:val="00612799"/>
    <w:rsid w:val="0061288B"/>
    <w:rsid w:val="00612F0F"/>
    <w:rsid w:val="00612F85"/>
    <w:rsid w:val="006130A7"/>
    <w:rsid w:val="00613263"/>
    <w:rsid w:val="00613AB6"/>
    <w:rsid w:val="00613F2B"/>
    <w:rsid w:val="006153BA"/>
    <w:rsid w:val="00615A3F"/>
    <w:rsid w:val="00615C03"/>
    <w:rsid w:val="0061618C"/>
    <w:rsid w:val="006164D8"/>
    <w:rsid w:val="006166FF"/>
    <w:rsid w:val="00616AA9"/>
    <w:rsid w:val="0061706E"/>
    <w:rsid w:val="00617DCA"/>
    <w:rsid w:val="006206BC"/>
    <w:rsid w:val="006210FD"/>
    <w:rsid w:val="006211AD"/>
    <w:rsid w:val="00621C06"/>
    <w:rsid w:val="00622203"/>
    <w:rsid w:val="00622C61"/>
    <w:rsid w:val="00623623"/>
    <w:rsid w:val="006239A3"/>
    <w:rsid w:val="00623A42"/>
    <w:rsid w:val="00623F32"/>
    <w:rsid w:val="0062482F"/>
    <w:rsid w:val="00624FF7"/>
    <w:rsid w:val="006251E2"/>
    <w:rsid w:val="0062539D"/>
    <w:rsid w:val="0062560D"/>
    <w:rsid w:val="00625793"/>
    <w:rsid w:val="006257FE"/>
    <w:rsid w:val="00625EF0"/>
    <w:rsid w:val="00626148"/>
    <w:rsid w:val="006265B5"/>
    <w:rsid w:val="006268F7"/>
    <w:rsid w:val="00627052"/>
    <w:rsid w:val="0062749B"/>
    <w:rsid w:val="0062755A"/>
    <w:rsid w:val="006279A0"/>
    <w:rsid w:val="00627B7C"/>
    <w:rsid w:val="006301A8"/>
    <w:rsid w:val="0063071E"/>
    <w:rsid w:val="006307DA"/>
    <w:rsid w:val="00630916"/>
    <w:rsid w:val="00630B1B"/>
    <w:rsid w:val="00630C93"/>
    <w:rsid w:val="00630FCE"/>
    <w:rsid w:val="0063119C"/>
    <w:rsid w:val="00631CD3"/>
    <w:rsid w:val="00631D65"/>
    <w:rsid w:val="0063222A"/>
    <w:rsid w:val="00632ABF"/>
    <w:rsid w:val="00632D85"/>
    <w:rsid w:val="00632EC0"/>
    <w:rsid w:val="006333FE"/>
    <w:rsid w:val="00633A3F"/>
    <w:rsid w:val="00633B6B"/>
    <w:rsid w:val="00633B83"/>
    <w:rsid w:val="00634222"/>
    <w:rsid w:val="00634B81"/>
    <w:rsid w:val="00635C50"/>
    <w:rsid w:val="00635D9C"/>
    <w:rsid w:val="00635EF2"/>
    <w:rsid w:val="00637104"/>
    <w:rsid w:val="00637A26"/>
    <w:rsid w:val="00640389"/>
    <w:rsid w:val="00640904"/>
    <w:rsid w:val="00640FBB"/>
    <w:rsid w:val="006414CE"/>
    <w:rsid w:val="00641886"/>
    <w:rsid w:val="0064192C"/>
    <w:rsid w:val="0064193A"/>
    <w:rsid w:val="00641BAD"/>
    <w:rsid w:val="00641D73"/>
    <w:rsid w:val="00641DE6"/>
    <w:rsid w:val="00641EFB"/>
    <w:rsid w:val="0064258A"/>
    <w:rsid w:val="00642B50"/>
    <w:rsid w:val="00642B84"/>
    <w:rsid w:val="00642BD9"/>
    <w:rsid w:val="00642D4F"/>
    <w:rsid w:val="006435D0"/>
    <w:rsid w:val="00643C4E"/>
    <w:rsid w:val="00643DD2"/>
    <w:rsid w:val="00644582"/>
    <w:rsid w:val="006445A4"/>
    <w:rsid w:val="00644614"/>
    <w:rsid w:val="0064483A"/>
    <w:rsid w:val="00644DB5"/>
    <w:rsid w:val="006453CB"/>
    <w:rsid w:val="006455D1"/>
    <w:rsid w:val="00645852"/>
    <w:rsid w:val="006458A7"/>
    <w:rsid w:val="0064598F"/>
    <w:rsid w:val="00647123"/>
    <w:rsid w:val="00647995"/>
    <w:rsid w:val="006507DF"/>
    <w:rsid w:val="006507EC"/>
    <w:rsid w:val="00650D74"/>
    <w:rsid w:val="00650E0B"/>
    <w:rsid w:val="00650EFB"/>
    <w:rsid w:val="006513A9"/>
    <w:rsid w:val="00651613"/>
    <w:rsid w:val="00651D08"/>
    <w:rsid w:val="00651D52"/>
    <w:rsid w:val="00651EB0"/>
    <w:rsid w:val="00652A40"/>
    <w:rsid w:val="00652A5C"/>
    <w:rsid w:val="00652BA8"/>
    <w:rsid w:val="0065343E"/>
    <w:rsid w:val="00653559"/>
    <w:rsid w:val="006539BD"/>
    <w:rsid w:val="006540B3"/>
    <w:rsid w:val="00654EBF"/>
    <w:rsid w:val="00655A3D"/>
    <w:rsid w:val="00655D6F"/>
    <w:rsid w:val="00655F54"/>
    <w:rsid w:val="00656114"/>
    <w:rsid w:val="006565C1"/>
    <w:rsid w:val="00657161"/>
    <w:rsid w:val="00657292"/>
    <w:rsid w:val="00657737"/>
    <w:rsid w:val="006577D0"/>
    <w:rsid w:val="0065798C"/>
    <w:rsid w:val="00657B0F"/>
    <w:rsid w:val="00657F34"/>
    <w:rsid w:val="00661C70"/>
    <w:rsid w:val="00661CB8"/>
    <w:rsid w:val="0066206D"/>
    <w:rsid w:val="00662527"/>
    <w:rsid w:val="00662581"/>
    <w:rsid w:val="00662889"/>
    <w:rsid w:val="00662F6F"/>
    <w:rsid w:val="00663043"/>
    <w:rsid w:val="0066329F"/>
    <w:rsid w:val="0066360C"/>
    <w:rsid w:val="00663E56"/>
    <w:rsid w:val="00663F6C"/>
    <w:rsid w:val="006640F4"/>
    <w:rsid w:val="006649BD"/>
    <w:rsid w:val="006651F1"/>
    <w:rsid w:val="00665633"/>
    <w:rsid w:val="006659E2"/>
    <w:rsid w:val="00666956"/>
    <w:rsid w:val="00666D97"/>
    <w:rsid w:val="00667470"/>
    <w:rsid w:val="006676FC"/>
    <w:rsid w:val="00670485"/>
    <w:rsid w:val="00670DC9"/>
    <w:rsid w:val="00670F94"/>
    <w:rsid w:val="00671FB3"/>
    <w:rsid w:val="00672005"/>
    <w:rsid w:val="00672314"/>
    <w:rsid w:val="00672461"/>
    <w:rsid w:val="006724DE"/>
    <w:rsid w:val="00672536"/>
    <w:rsid w:val="006725C5"/>
    <w:rsid w:val="006727AD"/>
    <w:rsid w:val="00672FF8"/>
    <w:rsid w:val="00673274"/>
    <w:rsid w:val="00674351"/>
    <w:rsid w:val="006745A0"/>
    <w:rsid w:val="00674AA3"/>
    <w:rsid w:val="0067506D"/>
    <w:rsid w:val="00675682"/>
    <w:rsid w:val="006756F4"/>
    <w:rsid w:val="00675961"/>
    <w:rsid w:val="00675E59"/>
    <w:rsid w:val="00676820"/>
    <w:rsid w:val="00676916"/>
    <w:rsid w:val="00676C63"/>
    <w:rsid w:val="00677735"/>
    <w:rsid w:val="006778D8"/>
    <w:rsid w:val="00677987"/>
    <w:rsid w:val="00677E2F"/>
    <w:rsid w:val="00680349"/>
    <w:rsid w:val="00680356"/>
    <w:rsid w:val="0068043D"/>
    <w:rsid w:val="00680B39"/>
    <w:rsid w:val="00680C35"/>
    <w:rsid w:val="00680D64"/>
    <w:rsid w:val="00680D7B"/>
    <w:rsid w:val="00681367"/>
    <w:rsid w:val="006816CB"/>
    <w:rsid w:val="00681862"/>
    <w:rsid w:val="006820EC"/>
    <w:rsid w:val="00682684"/>
    <w:rsid w:val="00682839"/>
    <w:rsid w:val="006832C9"/>
    <w:rsid w:val="00683408"/>
    <w:rsid w:val="00683C3C"/>
    <w:rsid w:val="00683F35"/>
    <w:rsid w:val="006840F8"/>
    <w:rsid w:val="00684152"/>
    <w:rsid w:val="00684363"/>
    <w:rsid w:val="00684387"/>
    <w:rsid w:val="00684548"/>
    <w:rsid w:val="00684802"/>
    <w:rsid w:val="00685071"/>
    <w:rsid w:val="006853D8"/>
    <w:rsid w:val="00685B98"/>
    <w:rsid w:val="00685D7C"/>
    <w:rsid w:val="00685ED6"/>
    <w:rsid w:val="00686BF1"/>
    <w:rsid w:val="00687194"/>
    <w:rsid w:val="00690201"/>
    <w:rsid w:val="00690AFA"/>
    <w:rsid w:val="00690CBC"/>
    <w:rsid w:val="006919B7"/>
    <w:rsid w:val="006920F8"/>
    <w:rsid w:val="00692311"/>
    <w:rsid w:val="006927D8"/>
    <w:rsid w:val="00692CC2"/>
    <w:rsid w:val="00692F81"/>
    <w:rsid w:val="006938F6"/>
    <w:rsid w:val="00693DAA"/>
    <w:rsid w:val="00693DD2"/>
    <w:rsid w:val="00693FA4"/>
    <w:rsid w:val="0069411A"/>
    <w:rsid w:val="00694509"/>
    <w:rsid w:val="0069466B"/>
    <w:rsid w:val="00694991"/>
    <w:rsid w:val="00695017"/>
    <w:rsid w:val="006958EE"/>
    <w:rsid w:val="00695BB6"/>
    <w:rsid w:val="0069624F"/>
    <w:rsid w:val="00696267"/>
    <w:rsid w:val="006964D6"/>
    <w:rsid w:val="00697484"/>
    <w:rsid w:val="0069790C"/>
    <w:rsid w:val="00697CA8"/>
    <w:rsid w:val="006A04EA"/>
    <w:rsid w:val="006A05BE"/>
    <w:rsid w:val="006A083D"/>
    <w:rsid w:val="006A0C93"/>
    <w:rsid w:val="006A105E"/>
    <w:rsid w:val="006A1D23"/>
    <w:rsid w:val="006A230D"/>
    <w:rsid w:val="006A243E"/>
    <w:rsid w:val="006A3201"/>
    <w:rsid w:val="006A3E67"/>
    <w:rsid w:val="006A42AA"/>
    <w:rsid w:val="006A4475"/>
    <w:rsid w:val="006A4822"/>
    <w:rsid w:val="006A48B7"/>
    <w:rsid w:val="006A4AD3"/>
    <w:rsid w:val="006A4C5C"/>
    <w:rsid w:val="006A4E5A"/>
    <w:rsid w:val="006A523F"/>
    <w:rsid w:val="006A5321"/>
    <w:rsid w:val="006A56F5"/>
    <w:rsid w:val="006A625B"/>
    <w:rsid w:val="006A68A0"/>
    <w:rsid w:val="006A6D44"/>
    <w:rsid w:val="006A6FD4"/>
    <w:rsid w:val="006A7155"/>
    <w:rsid w:val="006A7548"/>
    <w:rsid w:val="006A7BF9"/>
    <w:rsid w:val="006A7EE9"/>
    <w:rsid w:val="006B0AF1"/>
    <w:rsid w:val="006B0EF8"/>
    <w:rsid w:val="006B14D7"/>
    <w:rsid w:val="006B18B2"/>
    <w:rsid w:val="006B1D08"/>
    <w:rsid w:val="006B2353"/>
    <w:rsid w:val="006B2548"/>
    <w:rsid w:val="006B298A"/>
    <w:rsid w:val="006B2B5B"/>
    <w:rsid w:val="006B3967"/>
    <w:rsid w:val="006B3A2C"/>
    <w:rsid w:val="006B3E12"/>
    <w:rsid w:val="006B45DA"/>
    <w:rsid w:val="006B46E4"/>
    <w:rsid w:val="006B470D"/>
    <w:rsid w:val="006B4742"/>
    <w:rsid w:val="006B4B24"/>
    <w:rsid w:val="006B50E0"/>
    <w:rsid w:val="006B57F4"/>
    <w:rsid w:val="006B5D5A"/>
    <w:rsid w:val="006B65E8"/>
    <w:rsid w:val="006B65F1"/>
    <w:rsid w:val="006B7B9A"/>
    <w:rsid w:val="006C027A"/>
    <w:rsid w:val="006C06D5"/>
    <w:rsid w:val="006C14F0"/>
    <w:rsid w:val="006C15D0"/>
    <w:rsid w:val="006C173E"/>
    <w:rsid w:val="006C27E2"/>
    <w:rsid w:val="006C2AF9"/>
    <w:rsid w:val="006C2DB6"/>
    <w:rsid w:val="006C2E69"/>
    <w:rsid w:val="006C31E0"/>
    <w:rsid w:val="006C423D"/>
    <w:rsid w:val="006C5090"/>
    <w:rsid w:val="006C5434"/>
    <w:rsid w:val="006C561E"/>
    <w:rsid w:val="006C5621"/>
    <w:rsid w:val="006C5D17"/>
    <w:rsid w:val="006C6004"/>
    <w:rsid w:val="006C60B5"/>
    <w:rsid w:val="006C641B"/>
    <w:rsid w:val="006C6F2D"/>
    <w:rsid w:val="006C763E"/>
    <w:rsid w:val="006C7860"/>
    <w:rsid w:val="006D0771"/>
    <w:rsid w:val="006D077B"/>
    <w:rsid w:val="006D085A"/>
    <w:rsid w:val="006D1098"/>
    <w:rsid w:val="006D1CB0"/>
    <w:rsid w:val="006D1D26"/>
    <w:rsid w:val="006D1FF8"/>
    <w:rsid w:val="006D24FD"/>
    <w:rsid w:val="006D2D97"/>
    <w:rsid w:val="006D2E1F"/>
    <w:rsid w:val="006D2EE9"/>
    <w:rsid w:val="006D3A81"/>
    <w:rsid w:val="006D3E2A"/>
    <w:rsid w:val="006D3ED4"/>
    <w:rsid w:val="006D46F7"/>
    <w:rsid w:val="006D4A9C"/>
    <w:rsid w:val="006D4FD8"/>
    <w:rsid w:val="006D57AD"/>
    <w:rsid w:val="006D58BF"/>
    <w:rsid w:val="006D5B4C"/>
    <w:rsid w:val="006D614A"/>
    <w:rsid w:val="006D66F5"/>
    <w:rsid w:val="006D68A8"/>
    <w:rsid w:val="006D7682"/>
    <w:rsid w:val="006D7A75"/>
    <w:rsid w:val="006D7FA1"/>
    <w:rsid w:val="006E06E5"/>
    <w:rsid w:val="006E0A92"/>
    <w:rsid w:val="006E1971"/>
    <w:rsid w:val="006E1A00"/>
    <w:rsid w:val="006E226F"/>
    <w:rsid w:val="006E23E3"/>
    <w:rsid w:val="006E385F"/>
    <w:rsid w:val="006E39A3"/>
    <w:rsid w:val="006E3FB1"/>
    <w:rsid w:val="006E4143"/>
    <w:rsid w:val="006E4A7A"/>
    <w:rsid w:val="006E4B97"/>
    <w:rsid w:val="006E4BA7"/>
    <w:rsid w:val="006E5381"/>
    <w:rsid w:val="006E53F0"/>
    <w:rsid w:val="006E553F"/>
    <w:rsid w:val="006E55BB"/>
    <w:rsid w:val="006E5AD4"/>
    <w:rsid w:val="006E5F39"/>
    <w:rsid w:val="006E60C3"/>
    <w:rsid w:val="006E61B8"/>
    <w:rsid w:val="006E62C7"/>
    <w:rsid w:val="006E62E8"/>
    <w:rsid w:val="006E66D8"/>
    <w:rsid w:val="006E690B"/>
    <w:rsid w:val="006E6A23"/>
    <w:rsid w:val="006E6D6C"/>
    <w:rsid w:val="006E6E34"/>
    <w:rsid w:val="006E79A8"/>
    <w:rsid w:val="006E7CC1"/>
    <w:rsid w:val="006E7E4C"/>
    <w:rsid w:val="006F0DD9"/>
    <w:rsid w:val="006F0EEF"/>
    <w:rsid w:val="006F18D7"/>
    <w:rsid w:val="006F2125"/>
    <w:rsid w:val="006F2291"/>
    <w:rsid w:val="006F28B6"/>
    <w:rsid w:val="006F2B2E"/>
    <w:rsid w:val="006F2B51"/>
    <w:rsid w:val="006F33B7"/>
    <w:rsid w:val="006F366F"/>
    <w:rsid w:val="006F3757"/>
    <w:rsid w:val="006F3B47"/>
    <w:rsid w:val="006F44E3"/>
    <w:rsid w:val="006F4757"/>
    <w:rsid w:val="006F4FBE"/>
    <w:rsid w:val="006F5059"/>
    <w:rsid w:val="006F5F41"/>
    <w:rsid w:val="006F6612"/>
    <w:rsid w:val="006F6F8E"/>
    <w:rsid w:val="006F77B8"/>
    <w:rsid w:val="006F7F73"/>
    <w:rsid w:val="00700A9E"/>
    <w:rsid w:val="00700AA9"/>
    <w:rsid w:val="00700ACA"/>
    <w:rsid w:val="00700DB2"/>
    <w:rsid w:val="00700E0E"/>
    <w:rsid w:val="0070162A"/>
    <w:rsid w:val="00701905"/>
    <w:rsid w:val="00701991"/>
    <w:rsid w:val="00701B3E"/>
    <w:rsid w:val="007026B3"/>
    <w:rsid w:val="00702D3B"/>
    <w:rsid w:val="00704278"/>
    <w:rsid w:val="00704699"/>
    <w:rsid w:val="00704768"/>
    <w:rsid w:val="007048C4"/>
    <w:rsid w:val="00704CF9"/>
    <w:rsid w:val="00705063"/>
    <w:rsid w:val="00705989"/>
    <w:rsid w:val="00705F01"/>
    <w:rsid w:val="007062F4"/>
    <w:rsid w:val="007064CD"/>
    <w:rsid w:val="00706661"/>
    <w:rsid w:val="00706AB9"/>
    <w:rsid w:val="00707436"/>
    <w:rsid w:val="00707465"/>
    <w:rsid w:val="007079AE"/>
    <w:rsid w:val="007103A7"/>
    <w:rsid w:val="007118AE"/>
    <w:rsid w:val="00711955"/>
    <w:rsid w:val="00711981"/>
    <w:rsid w:val="007120E4"/>
    <w:rsid w:val="0071212B"/>
    <w:rsid w:val="00712B25"/>
    <w:rsid w:val="00712CFD"/>
    <w:rsid w:val="007130D5"/>
    <w:rsid w:val="0071318D"/>
    <w:rsid w:val="00713836"/>
    <w:rsid w:val="007142FD"/>
    <w:rsid w:val="00714315"/>
    <w:rsid w:val="007143AA"/>
    <w:rsid w:val="00714EAC"/>
    <w:rsid w:val="00714F64"/>
    <w:rsid w:val="00716492"/>
    <w:rsid w:val="0071677F"/>
    <w:rsid w:val="00716E27"/>
    <w:rsid w:val="007175AE"/>
    <w:rsid w:val="00717A11"/>
    <w:rsid w:val="00720900"/>
    <w:rsid w:val="00721012"/>
    <w:rsid w:val="00721088"/>
    <w:rsid w:val="007215E0"/>
    <w:rsid w:val="007222EB"/>
    <w:rsid w:val="007224DE"/>
    <w:rsid w:val="00722C4D"/>
    <w:rsid w:val="007236BA"/>
    <w:rsid w:val="00723A16"/>
    <w:rsid w:val="00723F0A"/>
    <w:rsid w:val="007247E8"/>
    <w:rsid w:val="0072555B"/>
    <w:rsid w:val="00725610"/>
    <w:rsid w:val="0072569D"/>
    <w:rsid w:val="0072581C"/>
    <w:rsid w:val="007258CB"/>
    <w:rsid w:val="00725CCD"/>
    <w:rsid w:val="00725CF7"/>
    <w:rsid w:val="00725F54"/>
    <w:rsid w:val="00726DA8"/>
    <w:rsid w:val="00726FA3"/>
    <w:rsid w:val="00727012"/>
    <w:rsid w:val="00727EFC"/>
    <w:rsid w:val="007300CE"/>
    <w:rsid w:val="0073030D"/>
    <w:rsid w:val="00730CFD"/>
    <w:rsid w:val="007310E8"/>
    <w:rsid w:val="007318E8"/>
    <w:rsid w:val="007329FD"/>
    <w:rsid w:val="00733061"/>
    <w:rsid w:val="0073307C"/>
    <w:rsid w:val="007333B3"/>
    <w:rsid w:val="00733CD8"/>
    <w:rsid w:val="00734983"/>
    <w:rsid w:val="00735CBE"/>
    <w:rsid w:val="00736B42"/>
    <w:rsid w:val="0073733A"/>
    <w:rsid w:val="007373C1"/>
    <w:rsid w:val="0073744A"/>
    <w:rsid w:val="00737D8F"/>
    <w:rsid w:val="00737F39"/>
    <w:rsid w:val="00740725"/>
    <w:rsid w:val="00740B53"/>
    <w:rsid w:val="00740E12"/>
    <w:rsid w:val="00740EB2"/>
    <w:rsid w:val="00741ACE"/>
    <w:rsid w:val="00741B66"/>
    <w:rsid w:val="007426C6"/>
    <w:rsid w:val="00742983"/>
    <w:rsid w:val="00742B09"/>
    <w:rsid w:val="00742B19"/>
    <w:rsid w:val="00742EAC"/>
    <w:rsid w:val="00742F67"/>
    <w:rsid w:val="007431C6"/>
    <w:rsid w:val="00743CE9"/>
    <w:rsid w:val="00743FEE"/>
    <w:rsid w:val="007440B0"/>
    <w:rsid w:val="00744175"/>
    <w:rsid w:val="0074533F"/>
    <w:rsid w:val="00745BA6"/>
    <w:rsid w:val="00745C99"/>
    <w:rsid w:val="007461A9"/>
    <w:rsid w:val="007461EC"/>
    <w:rsid w:val="007463C4"/>
    <w:rsid w:val="007463EE"/>
    <w:rsid w:val="00746742"/>
    <w:rsid w:val="00746C52"/>
    <w:rsid w:val="00746CDD"/>
    <w:rsid w:val="00747526"/>
    <w:rsid w:val="00747808"/>
    <w:rsid w:val="007478B7"/>
    <w:rsid w:val="00747DBF"/>
    <w:rsid w:val="0075039F"/>
    <w:rsid w:val="0075046E"/>
    <w:rsid w:val="00750E7B"/>
    <w:rsid w:val="00750F69"/>
    <w:rsid w:val="007514F3"/>
    <w:rsid w:val="007526D4"/>
    <w:rsid w:val="00752E1C"/>
    <w:rsid w:val="0075332A"/>
    <w:rsid w:val="0075347D"/>
    <w:rsid w:val="00753697"/>
    <w:rsid w:val="007536C5"/>
    <w:rsid w:val="00753A59"/>
    <w:rsid w:val="00753AA8"/>
    <w:rsid w:val="007549C5"/>
    <w:rsid w:val="00754DB1"/>
    <w:rsid w:val="00754FA9"/>
    <w:rsid w:val="00755111"/>
    <w:rsid w:val="0075520F"/>
    <w:rsid w:val="0075565F"/>
    <w:rsid w:val="00755C26"/>
    <w:rsid w:val="007561F8"/>
    <w:rsid w:val="00756686"/>
    <w:rsid w:val="00756AAF"/>
    <w:rsid w:val="00756ABE"/>
    <w:rsid w:val="00756F3F"/>
    <w:rsid w:val="00757B0D"/>
    <w:rsid w:val="00757E18"/>
    <w:rsid w:val="007605D4"/>
    <w:rsid w:val="007608F7"/>
    <w:rsid w:val="00760DC1"/>
    <w:rsid w:val="007612CA"/>
    <w:rsid w:val="00761519"/>
    <w:rsid w:val="00761720"/>
    <w:rsid w:val="0076193E"/>
    <w:rsid w:val="00762D0F"/>
    <w:rsid w:val="0076351A"/>
    <w:rsid w:val="007637B8"/>
    <w:rsid w:val="00763B6A"/>
    <w:rsid w:val="00763C42"/>
    <w:rsid w:val="00763D7C"/>
    <w:rsid w:val="00763EF4"/>
    <w:rsid w:val="0076408C"/>
    <w:rsid w:val="00764138"/>
    <w:rsid w:val="007642A6"/>
    <w:rsid w:val="0076481D"/>
    <w:rsid w:val="007649F1"/>
    <w:rsid w:val="00764B43"/>
    <w:rsid w:val="00765069"/>
    <w:rsid w:val="007656CC"/>
    <w:rsid w:val="0076582F"/>
    <w:rsid w:val="00765F35"/>
    <w:rsid w:val="00765FC0"/>
    <w:rsid w:val="00766131"/>
    <w:rsid w:val="00766514"/>
    <w:rsid w:val="007666E6"/>
    <w:rsid w:val="00766C22"/>
    <w:rsid w:val="007676B5"/>
    <w:rsid w:val="00767AFC"/>
    <w:rsid w:val="00770407"/>
    <w:rsid w:val="00770EBF"/>
    <w:rsid w:val="007713F5"/>
    <w:rsid w:val="0077142B"/>
    <w:rsid w:val="0077143A"/>
    <w:rsid w:val="00771F57"/>
    <w:rsid w:val="007724E8"/>
    <w:rsid w:val="00772D81"/>
    <w:rsid w:val="007730FB"/>
    <w:rsid w:val="0077359F"/>
    <w:rsid w:val="00773D75"/>
    <w:rsid w:val="00773F4C"/>
    <w:rsid w:val="007747B4"/>
    <w:rsid w:val="00774E8E"/>
    <w:rsid w:val="00775F9C"/>
    <w:rsid w:val="007769D3"/>
    <w:rsid w:val="00777066"/>
    <w:rsid w:val="007772C6"/>
    <w:rsid w:val="00777404"/>
    <w:rsid w:val="00777ED4"/>
    <w:rsid w:val="00777EDF"/>
    <w:rsid w:val="00777F5C"/>
    <w:rsid w:val="007802BA"/>
    <w:rsid w:val="007810AB"/>
    <w:rsid w:val="00781800"/>
    <w:rsid w:val="00781B97"/>
    <w:rsid w:val="00782298"/>
    <w:rsid w:val="007825BC"/>
    <w:rsid w:val="007826F3"/>
    <w:rsid w:val="00782808"/>
    <w:rsid w:val="00782BA5"/>
    <w:rsid w:val="00782C9C"/>
    <w:rsid w:val="00782FA0"/>
    <w:rsid w:val="00783042"/>
    <w:rsid w:val="0078339F"/>
    <w:rsid w:val="00784A5F"/>
    <w:rsid w:val="00784DAD"/>
    <w:rsid w:val="0078571E"/>
    <w:rsid w:val="00786245"/>
    <w:rsid w:val="00786F5B"/>
    <w:rsid w:val="007873BF"/>
    <w:rsid w:val="00787C75"/>
    <w:rsid w:val="007902EB"/>
    <w:rsid w:val="00790B93"/>
    <w:rsid w:val="007920B8"/>
    <w:rsid w:val="0079230E"/>
    <w:rsid w:val="00792B5E"/>
    <w:rsid w:val="00792E91"/>
    <w:rsid w:val="00792F95"/>
    <w:rsid w:val="00793034"/>
    <w:rsid w:val="007931E7"/>
    <w:rsid w:val="00793814"/>
    <w:rsid w:val="00793BF5"/>
    <w:rsid w:val="00793FB8"/>
    <w:rsid w:val="007951D9"/>
    <w:rsid w:val="00795487"/>
    <w:rsid w:val="00795582"/>
    <w:rsid w:val="0079559C"/>
    <w:rsid w:val="00795E36"/>
    <w:rsid w:val="0079611F"/>
    <w:rsid w:val="007962B7"/>
    <w:rsid w:val="0079689A"/>
    <w:rsid w:val="00796AA3"/>
    <w:rsid w:val="00796ED3"/>
    <w:rsid w:val="007A0E0B"/>
    <w:rsid w:val="007A1D94"/>
    <w:rsid w:val="007A31D2"/>
    <w:rsid w:val="007A32B3"/>
    <w:rsid w:val="007A338B"/>
    <w:rsid w:val="007A3A65"/>
    <w:rsid w:val="007A3D95"/>
    <w:rsid w:val="007A46EF"/>
    <w:rsid w:val="007A486F"/>
    <w:rsid w:val="007A4922"/>
    <w:rsid w:val="007A4B50"/>
    <w:rsid w:val="007A4FE0"/>
    <w:rsid w:val="007A513A"/>
    <w:rsid w:val="007A5A2F"/>
    <w:rsid w:val="007A5D25"/>
    <w:rsid w:val="007A5D74"/>
    <w:rsid w:val="007A5F1C"/>
    <w:rsid w:val="007A5FD5"/>
    <w:rsid w:val="007A60B7"/>
    <w:rsid w:val="007A61BF"/>
    <w:rsid w:val="007A68FE"/>
    <w:rsid w:val="007A69B3"/>
    <w:rsid w:val="007A6C78"/>
    <w:rsid w:val="007A6EF6"/>
    <w:rsid w:val="007A72D0"/>
    <w:rsid w:val="007A7AEE"/>
    <w:rsid w:val="007A7BEA"/>
    <w:rsid w:val="007B0670"/>
    <w:rsid w:val="007B086B"/>
    <w:rsid w:val="007B1003"/>
    <w:rsid w:val="007B14C6"/>
    <w:rsid w:val="007B157B"/>
    <w:rsid w:val="007B1678"/>
    <w:rsid w:val="007B1A85"/>
    <w:rsid w:val="007B1B73"/>
    <w:rsid w:val="007B1F35"/>
    <w:rsid w:val="007B21C9"/>
    <w:rsid w:val="007B2E46"/>
    <w:rsid w:val="007B3059"/>
    <w:rsid w:val="007B31EB"/>
    <w:rsid w:val="007B31FB"/>
    <w:rsid w:val="007B33D9"/>
    <w:rsid w:val="007B3776"/>
    <w:rsid w:val="007B449A"/>
    <w:rsid w:val="007B46BF"/>
    <w:rsid w:val="007B4B8D"/>
    <w:rsid w:val="007B4F0E"/>
    <w:rsid w:val="007B5087"/>
    <w:rsid w:val="007B5704"/>
    <w:rsid w:val="007B5868"/>
    <w:rsid w:val="007B58C4"/>
    <w:rsid w:val="007B5C46"/>
    <w:rsid w:val="007B5D1D"/>
    <w:rsid w:val="007B7699"/>
    <w:rsid w:val="007B7C6B"/>
    <w:rsid w:val="007B7FE3"/>
    <w:rsid w:val="007C11CE"/>
    <w:rsid w:val="007C1341"/>
    <w:rsid w:val="007C215B"/>
    <w:rsid w:val="007C29AC"/>
    <w:rsid w:val="007C2EDE"/>
    <w:rsid w:val="007C31A7"/>
    <w:rsid w:val="007C348B"/>
    <w:rsid w:val="007C3A88"/>
    <w:rsid w:val="007C3EFA"/>
    <w:rsid w:val="007C3F5F"/>
    <w:rsid w:val="007C406A"/>
    <w:rsid w:val="007C40AB"/>
    <w:rsid w:val="007C4876"/>
    <w:rsid w:val="007C4B16"/>
    <w:rsid w:val="007C5772"/>
    <w:rsid w:val="007C6572"/>
    <w:rsid w:val="007C687C"/>
    <w:rsid w:val="007C6FCF"/>
    <w:rsid w:val="007C7459"/>
    <w:rsid w:val="007C7510"/>
    <w:rsid w:val="007C7726"/>
    <w:rsid w:val="007C7E66"/>
    <w:rsid w:val="007D00D5"/>
    <w:rsid w:val="007D082C"/>
    <w:rsid w:val="007D0924"/>
    <w:rsid w:val="007D0948"/>
    <w:rsid w:val="007D1B8A"/>
    <w:rsid w:val="007D2DDB"/>
    <w:rsid w:val="007D3217"/>
    <w:rsid w:val="007D3570"/>
    <w:rsid w:val="007D359A"/>
    <w:rsid w:val="007D3DB1"/>
    <w:rsid w:val="007D4271"/>
    <w:rsid w:val="007D42AA"/>
    <w:rsid w:val="007D4872"/>
    <w:rsid w:val="007D4CEF"/>
    <w:rsid w:val="007D4E7F"/>
    <w:rsid w:val="007D56F2"/>
    <w:rsid w:val="007D592A"/>
    <w:rsid w:val="007D5C44"/>
    <w:rsid w:val="007D5FEC"/>
    <w:rsid w:val="007D6858"/>
    <w:rsid w:val="007D6B85"/>
    <w:rsid w:val="007D6DB4"/>
    <w:rsid w:val="007D72CF"/>
    <w:rsid w:val="007D7600"/>
    <w:rsid w:val="007D777B"/>
    <w:rsid w:val="007E1029"/>
    <w:rsid w:val="007E14C1"/>
    <w:rsid w:val="007E18EA"/>
    <w:rsid w:val="007E194A"/>
    <w:rsid w:val="007E1A46"/>
    <w:rsid w:val="007E2AFF"/>
    <w:rsid w:val="007E2ECB"/>
    <w:rsid w:val="007E3295"/>
    <w:rsid w:val="007E367B"/>
    <w:rsid w:val="007E3712"/>
    <w:rsid w:val="007E3834"/>
    <w:rsid w:val="007E3A24"/>
    <w:rsid w:val="007E3C85"/>
    <w:rsid w:val="007E3E31"/>
    <w:rsid w:val="007E4B3F"/>
    <w:rsid w:val="007E5046"/>
    <w:rsid w:val="007E56BF"/>
    <w:rsid w:val="007E5D02"/>
    <w:rsid w:val="007E5E4A"/>
    <w:rsid w:val="007E63BF"/>
    <w:rsid w:val="007E6509"/>
    <w:rsid w:val="007E6AAE"/>
    <w:rsid w:val="007E6D91"/>
    <w:rsid w:val="007E70DD"/>
    <w:rsid w:val="007E7136"/>
    <w:rsid w:val="007E7373"/>
    <w:rsid w:val="007E7410"/>
    <w:rsid w:val="007E75E0"/>
    <w:rsid w:val="007E7824"/>
    <w:rsid w:val="007E7EF7"/>
    <w:rsid w:val="007E7F3B"/>
    <w:rsid w:val="007F0707"/>
    <w:rsid w:val="007F09A5"/>
    <w:rsid w:val="007F0AF7"/>
    <w:rsid w:val="007F0B32"/>
    <w:rsid w:val="007F0CFF"/>
    <w:rsid w:val="007F18A0"/>
    <w:rsid w:val="007F1D79"/>
    <w:rsid w:val="007F21FF"/>
    <w:rsid w:val="007F2361"/>
    <w:rsid w:val="007F23E7"/>
    <w:rsid w:val="007F297B"/>
    <w:rsid w:val="007F34D9"/>
    <w:rsid w:val="007F3975"/>
    <w:rsid w:val="007F3C00"/>
    <w:rsid w:val="007F45FA"/>
    <w:rsid w:val="007F4686"/>
    <w:rsid w:val="007F55AE"/>
    <w:rsid w:val="007F5642"/>
    <w:rsid w:val="007F5AC5"/>
    <w:rsid w:val="007F5EDC"/>
    <w:rsid w:val="007F6195"/>
    <w:rsid w:val="007F660C"/>
    <w:rsid w:val="007F671B"/>
    <w:rsid w:val="007F73EA"/>
    <w:rsid w:val="007F79A0"/>
    <w:rsid w:val="0080021F"/>
    <w:rsid w:val="00800D50"/>
    <w:rsid w:val="008011F5"/>
    <w:rsid w:val="00801A7B"/>
    <w:rsid w:val="00801A9E"/>
    <w:rsid w:val="00802491"/>
    <w:rsid w:val="00802A7D"/>
    <w:rsid w:val="00803455"/>
    <w:rsid w:val="008039D7"/>
    <w:rsid w:val="00803C8A"/>
    <w:rsid w:val="00804E2F"/>
    <w:rsid w:val="00805732"/>
    <w:rsid w:val="00805766"/>
    <w:rsid w:val="00805C02"/>
    <w:rsid w:val="00805F6F"/>
    <w:rsid w:val="00806555"/>
    <w:rsid w:val="008067EE"/>
    <w:rsid w:val="0080710C"/>
    <w:rsid w:val="008071E5"/>
    <w:rsid w:val="0080732B"/>
    <w:rsid w:val="0080774B"/>
    <w:rsid w:val="00807A85"/>
    <w:rsid w:val="00807AB0"/>
    <w:rsid w:val="00807BD2"/>
    <w:rsid w:val="00807C6F"/>
    <w:rsid w:val="00807C83"/>
    <w:rsid w:val="00810200"/>
    <w:rsid w:val="00810270"/>
    <w:rsid w:val="00810DA9"/>
    <w:rsid w:val="00810EF3"/>
    <w:rsid w:val="00811401"/>
    <w:rsid w:val="0081158F"/>
    <w:rsid w:val="00811E9B"/>
    <w:rsid w:val="008121CA"/>
    <w:rsid w:val="00812807"/>
    <w:rsid w:val="008133C3"/>
    <w:rsid w:val="00813B3E"/>
    <w:rsid w:val="00813D25"/>
    <w:rsid w:val="00814347"/>
    <w:rsid w:val="00814B11"/>
    <w:rsid w:val="0081507B"/>
    <w:rsid w:val="00815513"/>
    <w:rsid w:val="00815601"/>
    <w:rsid w:val="0081648B"/>
    <w:rsid w:val="008168A4"/>
    <w:rsid w:val="0081697E"/>
    <w:rsid w:val="00817138"/>
    <w:rsid w:val="0081782B"/>
    <w:rsid w:val="00817A92"/>
    <w:rsid w:val="00817CEB"/>
    <w:rsid w:val="00817D75"/>
    <w:rsid w:val="008206BC"/>
    <w:rsid w:val="008212BE"/>
    <w:rsid w:val="008219C4"/>
    <w:rsid w:val="00821BCC"/>
    <w:rsid w:val="00821C90"/>
    <w:rsid w:val="00821FFC"/>
    <w:rsid w:val="008224A0"/>
    <w:rsid w:val="00822D47"/>
    <w:rsid w:val="008236F5"/>
    <w:rsid w:val="00823725"/>
    <w:rsid w:val="00823B05"/>
    <w:rsid w:val="00823BB9"/>
    <w:rsid w:val="00823F45"/>
    <w:rsid w:val="0082405C"/>
    <w:rsid w:val="00824833"/>
    <w:rsid w:val="00824C3E"/>
    <w:rsid w:val="00824F51"/>
    <w:rsid w:val="00825010"/>
    <w:rsid w:val="0082503C"/>
    <w:rsid w:val="008250ED"/>
    <w:rsid w:val="00825369"/>
    <w:rsid w:val="00825A74"/>
    <w:rsid w:val="00826035"/>
    <w:rsid w:val="008264BA"/>
    <w:rsid w:val="00826861"/>
    <w:rsid w:val="00826C30"/>
    <w:rsid w:val="00827241"/>
    <w:rsid w:val="00827627"/>
    <w:rsid w:val="00827CA2"/>
    <w:rsid w:val="00827EB7"/>
    <w:rsid w:val="00827FF5"/>
    <w:rsid w:val="0083080B"/>
    <w:rsid w:val="00830D7C"/>
    <w:rsid w:val="00832D43"/>
    <w:rsid w:val="00832D85"/>
    <w:rsid w:val="00833AA3"/>
    <w:rsid w:val="0083449F"/>
    <w:rsid w:val="00834512"/>
    <w:rsid w:val="00834A65"/>
    <w:rsid w:val="00834D5D"/>
    <w:rsid w:val="00834E6C"/>
    <w:rsid w:val="0083521B"/>
    <w:rsid w:val="0083535F"/>
    <w:rsid w:val="008377F9"/>
    <w:rsid w:val="00837F0A"/>
    <w:rsid w:val="0084034C"/>
    <w:rsid w:val="00840801"/>
    <w:rsid w:val="00840809"/>
    <w:rsid w:val="00841082"/>
    <w:rsid w:val="0084158E"/>
    <w:rsid w:val="0084163B"/>
    <w:rsid w:val="00841FA1"/>
    <w:rsid w:val="00842110"/>
    <w:rsid w:val="00842F9C"/>
    <w:rsid w:val="00843322"/>
    <w:rsid w:val="00844453"/>
    <w:rsid w:val="00844467"/>
    <w:rsid w:val="00845254"/>
    <w:rsid w:val="00845A65"/>
    <w:rsid w:val="00845D3B"/>
    <w:rsid w:val="008465DA"/>
    <w:rsid w:val="00846BC1"/>
    <w:rsid w:val="00847461"/>
    <w:rsid w:val="00847C6F"/>
    <w:rsid w:val="008500DD"/>
    <w:rsid w:val="00851229"/>
    <w:rsid w:val="00851559"/>
    <w:rsid w:val="00852696"/>
    <w:rsid w:val="00852D45"/>
    <w:rsid w:val="00852FEF"/>
    <w:rsid w:val="0085366D"/>
    <w:rsid w:val="00853913"/>
    <w:rsid w:val="00853FDC"/>
    <w:rsid w:val="00854673"/>
    <w:rsid w:val="00854C3A"/>
    <w:rsid w:val="00855284"/>
    <w:rsid w:val="00855BF1"/>
    <w:rsid w:val="00855D58"/>
    <w:rsid w:val="00855DCB"/>
    <w:rsid w:val="00855F25"/>
    <w:rsid w:val="00856002"/>
    <w:rsid w:val="008560E2"/>
    <w:rsid w:val="00856588"/>
    <w:rsid w:val="00856836"/>
    <w:rsid w:val="0085692A"/>
    <w:rsid w:val="008569E7"/>
    <w:rsid w:val="00857161"/>
    <w:rsid w:val="00857253"/>
    <w:rsid w:val="00857284"/>
    <w:rsid w:val="00857304"/>
    <w:rsid w:val="008576B8"/>
    <w:rsid w:val="008579BD"/>
    <w:rsid w:val="00857B46"/>
    <w:rsid w:val="008602A4"/>
    <w:rsid w:val="008603BC"/>
    <w:rsid w:val="00860D3C"/>
    <w:rsid w:val="00860DA9"/>
    <w:rsid w:val="00861421"/>
    <w:rsid w:val="0086181B"/>
    <w:rsid w:val="00862034"/>
    <w:rsid w:val="008620FA"/>
    <w:rsid w:val="00862434"/>
    <w:rsid w:val="008630A2"/>
    <w:rsid w:val="0086378C"/>
    <w:rsid w:val="00863D20"/>
    <w:rsid w:val="00863FC9"/>
    <w:rsid w:val="008646B7"/>
    <w:rsid w:val="00864A9F"/>
    <w:rsid w:val="00864F7B"/>
    <w:rsid w:val="00865538"/>
    <w:rsid w:val="00865704"/>
    <w:rsid w:val="00866B41"/>
    <w:rsid w:val="00867E40"/>
    <w:rsid w:val="00867E55"/>
    <w:rsid w:val="008705B7"/>
    <w:rsid w:val="0087093F"/>
    <w:rsid w:val="00870D31"/>
    <w:rsid w:val="00871165"/>
    <w:rsid w:val="00871252"/>
    <w:rsid w:val="008719EE"/>
    <w:rsid w:val="00871F2C"/>
    <w:rsid w:val="00872330"/>
    <w:rsid w:val="0087247D"/>
    <w:rsid w:val="0087260F"/>
    <w:rsid w:val="0087276E"/>
    <w:rsid w:val="00872B75"/>
    <w:rsid w:val="00872F6D"/>
    <w:rsid w:val="00873274"/>
    <w:rsid w:val="0087346D"/>
    <w:rsid w:val="008738EB"/>
    <w:rsid w:val="00873A09"/>
    <w:rsid w:val="00873E1C"/>
    <w:rsid w:val="008742EC"/>
    <w:rsid w:val="00874351"/>
    <w:rsid w:val="0087492B"/>
    <w:rsid w:val="00874F90"/>
    <w:rsid w:val="008752A6"/>
    <w:rsid w:val="00875327"/>
    <w:rsid w:val="00875456"/>
    <w:rsid w:val="0087593A"/>
    <w:rsid w:val="00875983"/>
    <w:rsid w:val="00876143"/>
    <w:rsid w:val="008762B8"/>
    <w:rsid w:val="008764AB"/>
    <w:rsid w:val="008768CA"/>
    <w:rsid w:val="00876A06"/>
    <w:rsid w:val="00876C27"/>
    <w:rsid w:val="00876D72"/>
    <w:rsid w:val="00876EDF"/>
    <w:rsid w:val="008775B3"/>
    <w:rsid w:val="00877C06"/>
    <w:rsid w:val="00877C83"/>
    <w:rsid w:val="00877D87"/>
    <w:rsid w:val="00880518"/>
    <w:rsid w:val="00880964"/>
    <w:rsid w:val="00881811"/>
    <w:rsid w:val="00881865"/>
    <w:rsid w:val="00882331"/>
    <w:rsid w:val="008828A8"/>
    <w:rsid w:val="008828C9"/>
    <w:rsid w:val="00883AC6"/>
    <w:rsid w:val="008845D0"/>
    <w:rsid w:val="00884C5E"/>
    <w:rsid w:val="00885A8B"/>
    <w:rsid w:val="0088624D"/>
    <w:rsid w:val="00886320"/>
    <w:rsid w:val="008869A9"/>
    <w:rsid w:val="00886C3E"/>
    <w:rsid w:val="00886C71"/>
    <w:rsid w:val="00887062"/>
    <w:rsid w:val="008871F1"/>
    <w:rsid w:val="00887331"/>
    <w:rsid w:val="008873D3"/>
    <w:rsid w:val="00887420"/>
    <w:rsid w:val="0088749F"/>
    <w:rsid w:val="00887AB4"/>
    <w:rsid w:val="00887EB2"/>
    <w:rsid w:val="0089022F"/>
    <w:rsid w:val="00890FB9"/>
    <w:rsid w:val="00891084"/>
    <w:rsid w:val="0089113F"/>
    <w:rsid w:val="00891746"/>
    <w:rsid w:val="00892411"/>
    <w:rsid w:val="00892F1F"/>
    <w:rsid w:val="00892F8C"/>
    <w:rsid w:val="008936DC"/>
    <w:rsid w:val="008938CA"/>
    <w:rsid w:val="00893C06"/>
    <w:rsid w:val="00893CDE"/>
    <w:rsid w:val="008942F6"/>
    <w:rsid w:val="00895051"/>
    <w:rsid w:val="0089585F"/>
    <w:rsid w:val="00895AAD"/>
    <w:rsid w:val="00895E2F"/>
    <w:rsid w:val="0089628C"/>
    <w:rsid w:val="00896F76"/>
    <w:rsid w:val="008978BE"/>
    <w:rsid w:val="00897F4A"/>
    <w:rsid w:val="00897F6B"/>
    <w:rsid w:val="008A06CC"/>
    <w:rsid w:val="008A0B24"/>
    <w:rsid w:val="008A0CC7"/>
    <w:rsid w:val="008A12A6"/>
    <w:rsid w:val="008A135E"/>
    <w:rsid w:val="008A16A3"/>
    <w:rsid w:val="008A1B9A"/>
    <w:rsid w:val="008A2A0B"/>
    <w:rsid w:val="008A3632"/>
    <w:rsid w:val="008A3F22"/>
    <w:rsid w:val="008A467A"/>
    <w:rsid w:val="008A470D"/>
    <w:rsid w:val="008A50DD"/>
    <w:rsid w:val="008A55AF"/>
    <w:rsid w:val="008A56D7"/>
    <w:rsid w:val="008A581E"/>
    <w:rsid w:val="008A5821"/>
    <w:rsid w:val="008A615F"/>
    <w:rsid w:val="008A65C2"/>
    <w:rsid w:val="008A676F"/>
    <w:rsid w:val="008A6AF6"/>
    <w:rsid w:val="008A6D1D"/>
    <w:rsid w:val="008A7148"/>
    <w:rsid w:val="008A75AE"/>
    <w:rsid w:val="008A7FDB"/>
    <w:rsid w:val="008B06AF"/>
    <w:rsid w:val="008B101A"/>
    <w:rsid w:val="008B14FB"/>
    <w:rsid w:val="008B192A"/>
    <w:rsid w:val="008B1BED"/>
    <w:rsid w:val="008B26EB"/>
    <w:rsid w:val="008B285E"/>
    <w:rsid w:val="008B28A6"/>
    <w:rsid w:val="008B2AD1"/>
    <w:rsid w:val="008B2C7D"/>
    <w:rsid w:val="008B2D47"/>
    <w:rsid w:val="008B364A"/>
    <w:rsid w:val="008B39A6"/>
    <w:rsid w:val="008B3B15"/>
    <w:rsid w:val="008B4599"/>
    <w:rsid w:val="008B49FE"/>
    <w:rsid w:val="008B4AF9"/>
    <w:rsid w:val="008B5E87"/>
    <w:rsid w:val="008B621A"/>
    <w:rsid w:val="008B6DCB"/>
    <w:rsid w:val="008B743F"/>
    <w:rsid w:val="008B7ACF"/>
    <w:rsid w:val="008B7CAC"/>
    <w:rsid w:val="008C066E"/>
    <w:rsid w:val="008C09EC"/>
    <w:rsid w:val="008C0A86"/>
    <w:rsid w:val="008C0D04"/>
    <w:rsid w:val="008C14EE"/>
    <w:rsid w:val="008C165D"/>
    <w:rsid w:val="008C178C"/>
    <w:rsid w:val="008C17E2"/>
    <w:rsid w:val="008C226E"/>
    <w:rsid w:val="008C22AE"/>
    <w:rsid w:val="008C3003"/>
    <w:rsid w:val="008C38B5"/>
    <w:rsid w:val="008C3E6D"/>
    <w:rsid w:val="008C4805"/>
    <w:rsid w:val="008C49C1"/>
    <w:rsid w:val="008C4C0E"/>
    <w:rsid w:val="008C4EFB"/>
    <w:rsid w:val="008C531E"/>
    <w:rsid w:val="008C5667"/>
    <w:rsid w:val="008C65BE"/>
    <w:rsid w:val="008C6D8D"/>
    <w:rsid w:val="008C71E5"/>
    <w:rsid w:val="008C72BF"/>
    <w:rsid w:val="008C759F"/>
    <w:rsid w:val="008C7AC3"/>
    <w:rsid w:val="008D0035"/>
    <w:rsid w:val="008D0A81"/>
    <w:rsid w:val="008D0B14"/>
    <w:rsid w:val="008D0EA1"/>
    <w:rsid w:val="008D22B7"/>
    <w:rsid w:val="008D238B"/>
    <w:rsid w:val="008D2654"/>
    <w:rsid w:val="008D28AE"/>
    <w:rsid w:val="008D2A5F"/>
    <w:rsid w:val="008D2E17"/>
    <w:rsid w:val="008D3286"/>
    <w:rsid w:val="008D34B8"/>
    <w:rsid w:val="008D35CC"/>
    <w:rsid w:val="008D3C94"/>
    <w:rsid w:val="008D53B1"/>
    <w:rsid w:val="008D5EEF"/>
    <w:rsid w:val="008D5FE3"/>
    <w:rsid w:val="008D6C2D"/>
    <w:rsid w:val="008D7799"/>
    <w:rsid w:val="008D7A9C"/>
    <w:rsid w:val="008E05EE"/>
    <w:rsid w:val="008E09E8"/>
    <w:rsid w:val="008E0D27"/>
    <w:rsid w:val="008E0DC6"/>
    <w:rsid w:val="008E0F7B"/>
    <w:rsid w:val="008E1606"/>
    <w:rsid w:val="008E17D1"/>
    <w:rsid w:val="008E2512"/>
    <w:rsid w:val="008E2EEE"/>
    <w:rsid w:val="008E3975"/>
    <w:rsid w:val="008E3991"/>
    <w:rsid w:val="008E49E2"/>
    <w:rsid w:val="008E512E"/>
    <w:rsid w:val="008E54B7"/>
    <w:rsid w:val="008E5FAD"/>
    <w:rsid w:val="008E6AC9"/>
    <w:rsid w:val="008E6C1F"/>
    <w:rsid w:val="008E7023"/>
    <w:rsid w:val="008E74AD"/>
    <w:rsid w:val="008E7B05"/>
    <w:rsid w:val="008E7D76"/>
    <w:rsid w:val="008F059A"/>
    <w:rsid w:val="008F08F0"/>
    <w:rsid w:val="008F108C"/>
    <w:rsid w:val="008F1707"/>
    <w:rsid w:val="008F18E1"/>
    <w:rsid w:val="008F198F"/>
    <w:rsid w:val="008F1CEB"/>
    <w:rsid w:val="008F237F"/>
    <w:rsid w:val="008F25D3"/>
    <w:rsid w:val="008F2641"/>
    <w:rsid w:val="008F27CA"/>
    <w:rsid w:val="008F2A6E"/>
    <w:rsid w:val="008F2A85"/>
    <w:rsid w:val="008F3C53"/>
    <w:rsid w:val="008F4D90"/>
    <w:rsid w:val="008F52BA"/>
    <w:rsid w:val="008F66D5"/>
    <w:rsid w:val="008F6943"/>
    <w:rsid w:val="008F7196"/>
    <w:rsid w:val="008F7CBE"/>
    <w:rsid w:val="00900039"/>
    <w:rsid w:val="009010A2"/>
    <w:rsid w:val="00901205"/>
    <w:rsid w:val="009016A1"/>
    <w:rsid w:val="0090229C"/>
    <w:rsid w:val="0090248F"/>
    <w:rsid w:val="00902AA9"/>
    <w:rsid w:val="00902F64"/>
    <w:rsid w:val="00904417"/>
    <w:rsid w:val="00904A74"/>
    <w:rsid w:val="00904C51"/>
    <w:rsid w:val="00904CCB"/>
    <w:rsid w:val="00904D6D"/>
    <w:rsid w:val="00904FAB"/>
    <w:rsid w:val="00905173"/>
    <w:rsid w:val="009055EC"/>
    <w:rsid w:val="0090578B"/>
    <w:rsid w:val="00905934"/>
    <w:rsid w:val="00906352"/>
    <w:rsid w:val="009067F3"/>
    <w:rsid w:val="00906A90"/>
    <w:rsid w:val="00906C3D"/>
    <w:rsid w:val="00907193"/>
    <w:rsid w:val="00907206"/>
    <w:rsid w:val="00907590"/>
    <w:rsid w:val="00907678"/>
    <w:rsid w:val="00910321"/>
    <w:rsid w:val="0091082D"/>
    <w:rsid w:val="00910C3C"/>
    <w:rsid w:val="00910C3F"/>
    <w:rsid w:val="00910DAD"/>
    <w:rsid w:val="00911052"/>
    <w:rsid w:val="009115BF"/>
    <w:rsid w:val="00911B28"/>
    <w:rsid w:val="0091246C"/>
    <w:rsid w:val="009126D7"/>
    <w:rsid w:val="0091327B"/>
    <w:rsid w:val="009136CD"/>
    <w:rsid w:val="00913866"/>
    <w:rsid w:val="00913AC1"/>
    <w:rsid w:val="009140C6"/>
    <w:rsid w:val="00914298"/>
    <w:rsid w:val="009144A1"/>
    <w:rsid w:val="00914778"/>
    <w:rsid w:val="009149F6"/>
    <w:rsid w:val="00914CB7"/>
    <w:rsid w:val="009154D1"/>
    <w:rsid w:val="009154D6"/>
    <w:rsid w:val="00915FE3"/>
    <w:rsid w:val="00915FED"/>
    <w:rsid w:val="00916243"/>
    <w:rsid w:val="00916C5C"/>
    <w:rsid w:val="00916D80"/>
    <w:rsid w:val="00916F11"/>
    <w:rsid w:val="009171C7"/>
    <w:rsid w:val="0091778E"/>
    <w:rsid w:val="00917F41"/>
    <w:rsid w:val="00920364"/>
    <w:rsid w:val="00920BCE"/>
    <w:rsid w:val="00920C30"/>
    <w:rsid w:val="00921020"/>
    <w:rsid w:val="00921B89"/>
    <w:rsid w:val="00921BB1"/>
    <w:rsid w:val="00921DEA"/>
    <w:rsid w:val="00921E10"/>
    <w:rsid w:val="009220B0"/>
    <w:rsid w:val="0092211D"/>
    <w:rsid w:val="009221FA"/>
    <w:rsid w:val="00922243"/>
    <w:rsid w:val="00922283"/>
    <w:rsid w:val="009226A0"/>
    <w:rsid w:val="00922BF5"/>
    <w:rsid w:val="00923265"/>
    <w:rsid w:val="00923BDF"/>
    <w:rsid w:val="00923CD7"/>
    <w:rsid w:val="009249DA"/>
    <w:rsid w:val="00924BED"/>
    <w:rsid w:val="00924C98"/>
    <w:rsid w:val="00924F1F"/>
    <w:rsid w:val="00925129"/>
    <w:rsid w:val="00925773"/>
    <w:rsid w:val="00926529"/>
    <w:rsid w:val="009265EE"/>
    <w:rsid w:val="00926890"/>
    <w:rsid w:val="009268BD"/>
    <w:rsid w:val="00926939"/>
    <w:rsid w:val="00926DC6"/>
    <w:rsid w:val="00927241"/>
    <w:rsid w:val="009279C4"/>
    <w:rsid w:val="00927FE5"/>
    <w:rsid w:val="00930DD9"/>
    <w:rsid w:val="00930F08"/>
    <w:rsid w:val="009311AE"/>
    <w:rsid w:val="00931D0E"/>
    <w:rsid w:val="00931DBA"/>
    <w:rsid w:val="0093231C"/>
    <w:rsid w:val="009329B6"/>
    <w:rsid w:val="00932C52"/>
    <w:rsid w:val="009331EF"/>
    <w:rsid w:val="00933460"/>
    <w:rsid w:val="00933568"/>
    <w:rsid w:val="00933BD5"/>
    <w:rsid w:val="00933DCD"/>
    <w:rsid w:val="0093417C"/>
    <w:rsid w:val="00934303"/>
    <w:rsid w:val="00934372"/>
    <w:rsid w:val="0093479B"/>
    <w:rsid w:val="0093496F"/>
    <w:rsid w:val="00934F4C"/>
    <w:rsid w:val="009350A8"/>
    <w:rsid w:val="0093560E"/>
    <w:rsid w:val="00935B40"/>
    <w:rsid w:val="00936632"/>
    <w:rsid w:val="0093677A"/>
    <w:rsid w:val="00936901"/>
    <w:rsid w:val="00936B14"/>
    <w:rsid w:val="009372BA"/>
    <w:rsid w:val="00937499"/>
    <w:rsid w:val="0093749B"/>
    <w:rsid w:val="00937B16"/>
    <w:rsid w:val="009401E9"/>
    <w:rsid w:val="00940630"/>
    <w:rsid w:val="00940750"/>
    <w:rsid w:val="00940A95"/>
    <w:rsid w:val="00940C12"/>
    <w:rsid w:val="00940E1C"/>
    <w:rsid w:val="0094125B"/>
    <w:rsid w:val="009421EE"/>
    <w:rsid w:val="009426C1"/>
    <w:rsid w:val="00942971"/>
    <w:rsid w:val="00942BB9"/>
    <w:rsid w:val="00943FBB"/>
    <w:rsid w:val="00944422"/>
    <w:rsid w:val="00944558"/>
    <w:rsid w:val="009451FD"/>
    <w:rsid w:val="00945510"/>
    <w:rsid w:val="0094594B"/>
    <w:rsid w:val="00945A54"/>
    <w:rsid w:val="00945B6B"/>
    <w:rsid w:val="00945E15"/>
    <w:rsid w:val="00945F4E"/>
    <w:rsid w:val="00945FD9"/>
    <w:rsid w:val="009462FB"/>
    <w:rsid w:val="00946504"/>
    <w:rsid w:val="009466DE"/>
    <w:rsid w:val="009467AD"/>
    <w:rsid w:val="009469CE"/>
    <w:rsid w:val="009470AB"/>
    <w:rsid w:val="009470D6"/>
    <w:rsid w:val="00947AD0"/>
    <w:rsid w:val="00947BCA"/>
    <w:rsid w:val="00947D05"/>
    <w:rsid w:val="009502A7"/>
    <w:rsid w:val="00950490"/>
    <w:rsid w:val="00950C58"/>
    <w:rsid w:val="00952969"/>
    <w:rsid w:val="00953629"/>
    <w:rsid w:val="00953F19"/>
    <w:rsid w:val="00954892"/>
    <w:rsid w:val="00954B3F"/>
    <w:rsid w:val="00955183"/>
    <w:rsid w:val="00955717"/>
    <w:rsid w:val="00955775"/>
    <w:rsid w:val="00955A31"/>
    <w:rsid w:val="00955C65"/>
    <w:rsid w:val="00955CC0"/>
    <w:rsid w:val="009563E3"/>
    <w:rsid w:val="009563F4"/>
    <w:rsid w:val="0095652C"/>
    <w:rsid w:val="0095670B"/>
    <w:rsid w:val="00956801"/>
    <w:rsid w:val="0095696A"/>
    <w:rsid w:val="00956BBF"/>
    <w:rsid w:val="00956DD9"/>
    <w:rsid w:val="00957C38"/>
    <w:rsid w:val="00960557"/>
    <w:rsid w:val="00960938"/>
    <w:rsid w:val="00960BEE"/>
    <w:rsid w:val="00961219"/>
    <w:rsid w:val="009616E9"/>
    <w:rsid w:val="00961D5A"/>
    <w:rsid w:val="00962116"/>
    <w:rsid w:val="00962441"/>
    <w:rsid w:val="009627EF"/>
    <w:rsid w:val="00962E9A"/>
    <w:rsid w:val="009634F1"/>
    <w:rsid w:val="00963995"/>
    <w:rsid w:val="0096435C"/>
    <w:rsid w:val="00964586"/>
    <w:rsid w:val="00964609"/>
    <w:rsid w:val="00964969"/>
    <w:rsid w:val="00964BFC"/>
    <w:rsid w:val="00964C7D"/>
    <w:rsid w:val="00964DC3"/>
    <w:rsid w:val="009650BA"/>
    <w:rsid w:val="009652DC"/>
    <w:rsid w:val="00965727"/>
    <w:rsid w:val="009659D3"/>
    <w:rsid w:val="00966837"/>
    <w:rsid w:val="00966AA9"/>
    <w:rsid w:val="00966ED6"/>
    <w:rsid w:val="009672B4"/>
    <w:rsid w:val="00967688"/>
    <w:rsid w:val="00970153"/>
    <w:rsid w:val="00970347"/>
    <w:rsid w:val="00970A39"/>
    <w:rsid w:val="00970AA5"/>
    <w:rsid w:val="00971A70"/>
    <w:rsid w:val="0097253A"/>
    <w:rsid w:val="009729BF"/>
    <w:rsid w:val="00972A68"/>
    <w:rsid w:val="00972DF5"/>
    <w:rsid w:val="00972FF9"/>
    <w:rsid w:val="00973901"/>
    <w:rsid w:val="0097494D"/>
    <w:rsid w:val="00974988"/>
    <w:rsid w:val="00974CDA"/>
    <w:rsid w:val="0097501F"/>
    <w:rsid w:val="009754AF"/>
    <w:rsid w:val="0097588B"/>
    <w:rsid w:val="00976086"/>
    <w:rsid w:val="00976305"/>
    <w:rsid w:val="00976774"/>
    <w:rsid w:val="00976DED"/>
    <w:rsid w:val="00976F26"/>
    <w:rsid w:val="00977C37"/>
    <w:rsid w:val="00977D94"/>
    <w:rsid w:val="009804DA"/>
    <w:rsid w:val="009805F6"/>
    <w:rsid w:val="00980FA0"/>
    <w:rsid w:val="0098114D"/>
    <w:rsid w:val="00981421"/>
    <w:rsid w:val="009820B6"/>
    <w:rsid w:val="00982387"/>
    <w:rsid w:val="00982E3B"/>
    <w:rsid w:val="009836BC"/>
    <w:rsid w:val="00983B16"/>
    <w:rsid w:val="00983C16"/>
    <w:rsid w:val="009840F6"/>
    <w:rsid w:val="00984547"/>
    <w:rsid w:val="009847B7"/>
    <w:rsid w:val="0098559F"/>
    <w:rsid w:val="00985686"/>
    <w:rsid w:val="0098577E"/>
    <w:rsid w:val="00985D8D"/>
    <w:rsid w:val="00985EE4"/>
    <w:rsid w:val="00986531"/>
    <w:rsid w:val="00986698"/>
    <w:rsid w:val="0098669F"/>
    <w:rsid w:val="00986A75"/>
    <w:rsid w:val="00986F6B"/>
    <w:rsid w:val="00986F87"/>
    <w:rsid w:val="00987341"/>
    <w:rsid w:val="00990132"/>
    <w:rsid w:val="009901F5"/>
    <w:rsid w:val="0099139A"/>
    <w:rsid w:val="0099139E"/>
    <w:rsid w:val="00991786"/>
    <w:rsid w:val="0099196D"/>
    <w:rsid w:val="00991AF7"/>
    <w:rsid w:val="00992151"/>
    <w:rsid w:val="00992192"/>
    <w:rsid w:val="00992312"/>
    <w:rsid w:val="009926B3"/>
    <w:rsid w:val="0099274C"/>
    <w:rsid w:val="00992DD9"/>
    <w:rsid w:val="009932A7"/>
    <w:rsid w:val="00993674"/>
    <w:rsid w:val="00993723"/>
    <w:rsid w:val="00993796"/>
    <w:rsid w:val="00993876"/>
    <w:rsid w:val="009938F5"/>
    <w:rsid w:val="00993BC6"/>
    <w:rsid w:val="00993C06"/>
    <w:rsid w:val="00995913"/>
    <w:rsid w:val="00996197"/>
    <w:rsid w:val="00996B1E"/>
    <w:rsid w:val="00996C4F"/>
    <w:rsid w:val="00996C84"/>
    <w:rsid w:val="00996E3A"/>
    <w:rsid w:val="00997074"/>
    <w:rsid w:val="009973CA"/>
    <w:rsid w:val="00997884"/>
    <w:rsid w:val="00997F6E"/>
    <w:rsid w:val="009A0255"/>
    <w:rsid w:val="009A0294"/>
    <w:rsid w:val="009A0539"/>
    <w:rsid w:val="009A0723"/>
    <w:rsid w:val="009A0C68"/>
    <w:rsid w:val="009A1A2F"/>
    <w:rsid w:val="009A1A65"/>
    <w:rsid w:val="009A23D8"/>
    <w:rsid w:val="009A371A"/>
    <w:rsid w:val="009A446F"/>
    <w:rsid w:val="009A49F8"/>
    <w:rsid w:val="009A4CB2"/>
    <w:rsid w:val="009A6289"/>
    <w:rsid w:val="009A6589"/>
    <w:rsid w:val="009A681F"/>
    <w:rsid w:val="009A7035"/>
    <w:rsid w:val="009A7050"/>
    <w:rsid w:val="009A788C"/>
    <w:rsid w:val="009A7E90"/>
    <w:rsid w:val="009B009F"/>
    <w:rsid w:val="009B09D4"/>
    <w:rsid w:val="009B10B6"/>
    <w:rsid w:val="009B10C9"/>
    <w:rsid w:val="009B1497"/>
    <w:rsid w:val="009B2617"/>
    <w:rsid w:val="009B3380"/>
    <w:rsid w:val="009B33CD"/>
    <w:rsid w:val="009B37DA"/>
    <w:rsid w:val="009B40D5"/>
    <w:rsid w:val="009B441B"/>
    <w:rsid w:val="009B48FC"/>
    <w:rsid w:val="009B4A53"/>
    <w:rsid w:val="009B4B34"/>
    <w:rsid w:val="009B58DF"/>
    <w:rsid w:val="009B5BD5"/>
    <w:rsid w:val="009B6410"/>
    <w:rsid w:val="009B6707"/>
    <w:rsid w:val="009B6A3D"/>
    <w:rsid w:val="009B6FAD"/>
    <w:rsid w:val="009B6FCA"/>
    <w:rsid w:val="009B702F"/>
    <w:rsid w:val="009B7CE7"/>
    <w:rsid w:val="009C0057"/>
    <w:rsid w:val="009C0C5D"/>
    <w:rsid w:val="009C0C77"/>
    <w:rsid w:val="009C0CFF"/>
    <w:rsid w:val="009C0F9C"/>
    <w:rsid w:val="009C166B"/>
    <w:rsid w:val="009C1826"/>
    <w:rsid w:val="009C1A80"/>
    <w:rsid w:val="009C1B0E"/>
    <w:rsid w:val="009C20A1"/>
    <w:rsid w:val="009C20D0"/>
    <w:rsid w:val="009C21D0"/>
    <w:rsid w:val="009C23F5"/>
    <w:rsid w:val="009C2FA5"/>
    <w:rsid w:val="009C301E"/>
    <w:rsid w:val="009C336E"/>
    <w:rsid w:val="009C3D16"/>
    <w:rsid w:val="009C43A7"/>
    <w:rsid w:val="009C5F93"/>
    <w:rsid w:val="009C6148"/>
    <w:rsid w:val="009C6197"/>
    <w:rsid w:val="009C61D9"/>
    <w:rsid w:val="009C71D0"/>
    <w:rsid w:val="009C72FA"/>
    <w:rsid w:val="009C7649"/>
    <w:rsid w:val="009C77F5"/>
    <w:rsid w:val="009C7800"/>
    <w:rsid w:val="009C78D7"/>
    <w:rsid w:val="009C7A60"/>
    <w:rsid w:val="009D0238"/>
    <w:rsid w:val="009D0411"/>
    <w:rsid w:val="009D0467"/>
    <w:rsid w:val="009D0F5D"/>
    <w:rsid w:val="009D0FCB"/>
    <w:rsid w:val="009D102A"/>
    <w:rsid w:val="009D13ED"/>
    <w:rsid w:val="009D15BC"/>
    <w:rsid w:val="009D16CB"/>
    <w:rsid w:val="009D1AB4"/>
    <w:rsid w:val="009D1CC5"/>
    <w:rsid w:val="009D1E55"/>
    <w:rsid w:val="009D1F7B"/>
    <w:rsid w:val="009D2381"/>
    <w:rsid w:val="009D28E2"/>
    <w:rsid w:val="009D2F22"/>
    <w:rsid w:val="009D3224"/>
    <w:rsid w:val="009D32A5"/>
    <w:rsid w:val="009D347A"/>
    <w:rsid w:val="009D3BC1"/>
    <w:rsid w:val="009D445B"/>
    <w:rsid w:val="009D4AF2"/>
    <w:rsid w:val="009D4CD7"/>
    <w:rsid w:val="009D50A5"/>
    <w:rsid w:val="009D5314"/>
    <w:rsid w:val="009D533F"/>
    <w:rsid w:val="009D62B5"/>
    <w:rsid w:val="009D6843"/>
    <w:rsid w:val="009D706F"/>
    <w:rsid w:val="009D7915"/>
    <w:rsid w:val="009D7A30"/>
    <w:rsid w:val="009E023D"/>
    <w:rsid w:val="009E07C5"/>
    <w:rsid w:val="009E0B39"/>
    <w:rsid w:val="009E1023"/>
    <w:rsid w:val="009E1104"/>
    <w:rsid w:val="009E19F2"/>
    <w:rsid w:val="009E1C99"/>
    <w:rsid w:val="009E1DD7"/>
    <w:rsid w:val="009E1E6C"/>
    <w:rsid w:val="009E25D6"/>
    <w:rsid w:val="009E279A"/>
    <w:rsid w:val="009E2BAE"/>
    <w:rsid w:val="009E2E78"/>
    <w:rsid w:val="009E3582"/>
    <w:rsid w:val="009E4BD5"/>
    <w:rsid w:val="009E4E47"/>
    <w:rsid w:val="009E515A"/>
    <w:rsid w:val="009E5345"/>
    <w:rsid w:val="009E579F"/>
    <w:rsid w:val="009E5D5A"/>
    <w:rsid w:val="009E641F"/>
    <w:rsid w:val="009E6640"/>
    <w:rsid w:val="009E6CD5"/>
    <w:rsid w:val="009E6F9E"/>
    <w:rsid w:val="009E7412"/>
    <w:rsid w:val="009E7682"/>
    <w:rsid w:val="009E7776"/>
    <w:rsid w:val="009E7D99"/>
    <w:rsid w:val="009E7F18"/>
    <w:rsid w:val="009F027C"/>
    <w:rsid w:val="009F0651"/>
    <w:rsid w:val="009F09F5"/>
    <w:rsid w:val="009F0CB7"/>
    <w:rsid w:val="009F1B0D"/>
    <w:rsid w:val="009F1F5A"/>
    <w:rsid w:val="009F29BE"/>
    <w:rsid w:val="009F2E70"/>
    <w:rsid w:val="009F2EAF"/>
    <w:rsid w:val="009F3780"/>
    <w:rsid w:val="009F4C6F"/>
    <w:rsid w:val="009F5059"/>
    <w:rsid w:val="009F50CD"/>
    <w:rsid w:val="009F5471"/>
    <w:rsid w:val="009F5977"/>
    <w:rsid w:val="009F5D47"/>
    <w:rsid w:val="009F5F01"/>
    <w:rsid w:val="009F6794"/>
    <w:rsid w:val="009F7195"/>
    <w:rsid w:val="009F71D8"/>
    <w:rsid w:val="009F76AB"/>
    <w:rsid w:val="009F7A88"/>
    <w:rsid w:val="009F7C27"/>
    <w:rsid w:val="009F7C7C"/>
    <w:rsid w:val="009F7EA0"/>
    <w:rsid w:val="00A0073B"/>
    <w:rsid w:val="00A01629"/>
    <w:rsid w:val="00A01C4A"/>
    <w:rsid w:val="00A01DF9"/>
    <w:rsid w:val="00A01EAE"/>
    <w:rsid w:val="00A026EC"/>
    <w:rsid w:val="00A02A76"/>
    <w:rsid w:val="00A02EBC"/>
    <w:rsid w:val="00A03144"/>
    <w:rsid w:val="00A0346A"/>
    <w:rsid w:val="00A04090"/>
    <w:rsid w:val="00A04588"/>
    <w:rsid w:val="00A04C43"/>
    <w:rsid w:val="00A04E24"/>
    <w:rsid w:val="00A04F6F"/>
    <w:rsid w:val="00A05678"/>
    <w:rsid w:val="00A059D8"/>
    <w:rsid w:val="00A068FF"/>
    <w:rsid w:val="00A06B37"/>
    <w:rsid w:val="00A06B3F"/>
    <w:rsid w:val="00A06B71"/>
    <w:rsid w:val="00A06BAE"/>
    <w:rsid w:val="00A07231"/>
    <w:rsid w:val="00A072AD"/>
    <w:rsid w:val="00A079CB"/>
    <w:rsid w:val="00A07B74"/>
    <w:rsid w:val="00A10207"/>
    <w:rsid w:val="00A1055F"/>
    <w:rsid w:val="00A105DC"/>
    <w:rsid w:val="00A10C51"/>
    <w:rsid w:val="00A10DFD"/>
    <w:rsid w:val="00A11A89"/>
    <w:rsid w:val="00A13313"/>
    <w:rsid w:val="00A13469"/>
    <w:rsid w:val="00A1367F"/>
    <w:rsid w:val="00A13828"/>
    <w:rsid w:val="00A13F5A"/>
    <w:rsid w:val="00A1409A"/>
    <w:rsid w:val="00A1472B"/>
    <w:rsid w:val="00A14B86"/>
    <w:rsid w:val="00A152AD"/>
    <w:rsid w:val="00A15958"/>
    <w:rsid w:val="00A15C58"/>
    <w:rsid w:val="00A166D2"/>
    <w:rsid w:val="00A16A6B"/>
    <w:rsid w:val="00A16B71"/>
    <w:rsid w:val="00A17707"/>
    <w:rsid w:val="00A17795"/>
    <w:rsid w:val="00A177D3"/>
    <w:rsid w:val="00A20726"/>
    <w:rsid w:val="00A215D4"/>
    <w:rsid w:val="00A21F6A"/>
    <w:rsid w:val="00A227EE"/>
    <w:rsid w:val="00A22D6D"/>
    <w:rsid w:val="00A22D8D"/>
    <w:rsid w:val="00A232FD"/>
    <w:rsid w:val="00A238D9"/>
    <w:rsid w:val="00A23D74"/>
    <w:rsid w:val="00A245D4"/>
    <w:rsid w:val="00A247FA"/>
    <w:rsid w:val="00A2489E"/>
    <w:rsid w:val="00A25369"/>
    <w:rsid w:val="00A2558E"/>
    <w:rsid w:val="00A2559F"/>
    <w:rsid w:val="00A25C72"/>
    <w:rsid w:val="00A263A8"/>
    <w:rsid w:val="00A2696A"/>
    <w:rsid w:val="00A27012"/>
    <w:rsid w:val="00A27051"/>
    <w:rsid w:val="00A27218"/>
    <w:rsid w:val="00A2764A"/>
    <w:rsid w:val="00A27C58"/>
    <w:rsid w:val="00A300CB"/>
    <w:rsid w:val="00A30667"/>
    <w:rsid w:val="00A30816"/>
    <w:rsid w:val="00A31768"/>
    <w:rsid w:val="00A31B1E"/>
    <w:rsid w:val="00A31C89"/>
    <w:rsid w:val="00A31D94"/>
    <w:rsid w:val="00A3233F"/>
    <w:rsid w:val="00A3251A"/>
    <w:rsid w:val="00A3293F"/>
    <w:rsid w:val="00A3298C"/>
    <w:rsid w:val="00A32C5E"/>
    <w:rsid w:val="00A32C63"/>
    <w:rsid w:val="00A330C9"/>
    <w:rsid w:val="00A33E59"/>
    <w:rsid w:val="00A340FC"/>
    <w:rsid w:val="00A34143"/>
    <w:rsid w:val="00A34244"/>
    <w:rsid w:val="00A34375"/>
    <w:rsid w:val="00A3441B"/>
    <w:rsid w:val="00A347A2"/>
    <w:rsid w:val="00A34A24"/>
    <w:rsid w:val="00A35667"/>
    <w:rsid w:val="00A36067"/>
    <w:rsid w:val="00A36124"/>
    <w:rsid w:val="00A3673C"/>
    <w:rsid w:val="00A368EB"/>
    <w:rsid w:val="00A36CE8"/>
    <w:rsid w:val="00A37041"/>
    <w:rsid w:val="00A37072"/>
    <w:rsid w:val="00A37151"/>
    <w:rsid w:val="00A372DF"/>
    <w:rsid w:val="00A376A0"/>
    <w:rsid w:val="00A4079D"/>
    <w:rsid w:val="00A40E4B"/>
    <w:rsid w:val="00A41214"/>
    <w:rsid w:val="00A4121F"/>
    <w:rsid w:val="00A413DB"/>
    <w:rsid w:val="00A413EB"/>
    <w:rsid w:val="00A41AD7"/>
    <w:rsid w:val="00A425DE"/>
    <w:rsid w:val="00A432CC"/>
    <w:rsid w:val="00A43828"/>
    <w:rsid w:val="00A43DB2"/>
    <w:rsid w:val="00A4462E"/>
    <w:rsid w:val="00A44646"/>
    <w:rsid w:val="00A446BC"/>
    <w:rsid w:val="00A459E8"/>
    <w:rsid w:val="00A45E8E"/>
    <w:rsid w:val="00A460A9"/>
    <w:rsid w:val="00A46E25"/>
    <w:rsid w:val="00A46E63"/>
    <w:rsid w:val="00A46E8B"/>
    <w:rsid w:val="00A471F8"/>
    <w:rsid w:val="00A47B71"/>
    <w:rsid w:val="00A506C3"/>
    <w:rsid w:val="00A5090C"/>
    <w:rsid w:val="00A515CC"/>
    <w:rsid w:val="00A5191D"/>
    <w:rsid w:val="00A52239"/>
    <w:rsid w:val="00A5262F"/>
    <w:rsid w:val="00A5289C"/>
    <w:rsid w:val="00A52955"/>
    <w:rsid w:val="00A533EE"/>
    <w:rsid w:val="00A536DB"/>
    <w:rsid w:val="00A54B00"/>
    <w:rsid w:val="00A552BE"/>
    <w:rsid w:val="00A555F8"/>
    <w:rsid w:val="00A558E9"/>
    <w:rsid w:val="00A55927"/>
    <w:rsid w:val="00A55C8B"/>
    <w:rsid w:val="00A560E1"/>
    <w:rsid w:val="00A56BA8"/>
    <w:rsid w:val="00A56EE2"/>
    <w:rsid w:val="00A57117"/>
    <w:rsid w:val="00A57692"/>
    <w:rsid w:val="00A57C7E"/>
    <w:rsid w:val="00A57E16"/>
    <w:rsid w:val="00A6018E"/>
    <w:rsid w:val="00A60791"/>
    <w:rsid w:val="00A60A1E"/>
    <w:rsid w:val="00A60CF4"/>
    <w:rsid w:val="00A61040"/>
    <w:rsid w:val="00A61585"/>
    <w:rsid w:val="00A61D5E"/>
    <w:rsid w:val="00A61D99"/>
    <w:rsid w:val="00A62D80"/>
    <w:rsid w:val="00A62FD7"/>
    <w:rsid w:val="00A63A20"/>
    <w:rsid w:val="00A63B73"/>
    <w:rsid w:val="00A63DB8"/>
    <w:rsid w:val="00A6418B"/>
    <w:rsid w:val="00A641E3"/>
    <w:rsid w:val="00A64643"/>
    <w:rsid w:val="00A64FF2"/>
    <w:rsid w:val="00A655EE"/>
    <w:rsid w:val="00A65A04"/>
    <w:rsid w:val="00A65C3A"/>
    <w:rsid w:val="00A65FAF"/>
    <w:rsid w:val="00A660B6"/>
    <w:rsid w:val="00A671A0"/>
    <w:rsid w:val="00A676F3"/>
    <w:rsid w:val="00A67705"/>
    <w:rsid w:val="00A67DB5"/>
    <w:rsid w:val="00A67FD9"/>
    <w:rsid w:val="00A70CDC"/>
    <w:rsid w:val="00A71A43"/>
    <w:rsid w:val="00A730D6"/>
    <w:rsid w:val="00A732D1"/>
    <w:rsid w:val="00A7343E"/>
    <w:rsid w:val="00A7398C"/>
    <w:rsid w:val="00A73E81"/>
    <w:rsid w:val="00A73F8C"/>
    <w:rsid w:val="00A73FB2"/>
    <w:rsid w:val="00A7471C"/>
    <w:rsid w:val="00A749FA"/>
    <w:rsid w:val="00A74CD8"/>
    <w:rsid w:val="00A750AC"/>
    <w:rsid w:val="00A7521D"/>
    <w:rsid w:val="00A77AAD"/>
    <w:rsid w:val="00A801DA"/>
    <w:rsid w:val="00A80F65"/>
    <w:rsid w:val="00A80FFE"/>
    <w:rsid w:val="00A81430"/>
    <w:rsid w:val="00A8157E"/>
    <w:rsid w:val="00A8211D"/>
    <w:rsid w:val="00A825B0"/>
    <w:rsid w:val="00A82DAB"/>
    <w:rsid w:val="00A835EF"/>
    <w:rsid w:val="00A83610"/>
    <w:rsid w:val="00A8372B"/>
    <w:rsid w:val="00A843C1"/>
    <w:rsid w:val="00A84E90"/>
    <w:rsid w:val="00A85879"/>
    <w:rsid w:val="00A86102"/>
    <w:rsid w:val="00A864BA"/>
    <w:rsid w:val="00A864E3"/>
    <w:rsid w:val="00A869D0"/>
    <w:rsid w:val="00A8758D"/>
    <w:rsid w:val="00A87726"/>
    <w:rsid w:val="00A87AA8"/>
    <w:rsid w:val="00A9074C"/>
    <w:rsid w:val="00A9110A"/>
    <w:rsid w:val="00A91344"/>
    <w:rsid w:val="00A913A4"/>
    <w:rsid w:val="00A91796"/>
    <w:rsid w:val="00A91982"/>
    <w:rsid w:val="00A91BF5"/>
    <w:rsid w:val="00A93675"/>
    <w:rsid w:val="00A936AD"/>
    <w:rsid w:val="00A938BE"/>
    <w:rsid w:val="00A938D9"/>
    <w:rsid w:val="00A93F10"/>
    <w:rsid w:val="00A940D3"/>
    <w:rsid w:val="00A942B4"/>
    <w:rsid w:val="00A942CC"/>
    <w:rsid w:val="00A94C09"/>
    <w:rsid w:val="00A94CA7"/>
    <w:rsid w:val="00A94EA7"/>
    <w:rsid w:val="00A94ECC"/>
    <w:rsid w:val="00A95372"/>
    <w:rsid w:val="00A95CDE"/>
    <w:rsid w:val="00A96588"/>
    <w:rsid w:val="00A9689B"/>
    <w:rsid w:val="00A971C2"/>
    <w:rsid w:val="00A97C04"/>
    <w:rsid w:val="00A97F46"/>
    <w:rsid w:val="00AA028E"/>
    <w:rsid w:val="00AA0F3C"/>
    <w:rsid w:val="00AA12A3"/>
    <w:rsid w:val="00AA1446"/>
    <w:rsid w:val="00AA1566"/>
    <w:rsid w:val="00AA1BCD"/>
    <w:rsid w:val="00AA2476"/>
    <w:rsid w:val="00AA259B"/>
    <w:rsid w:val="00AA2713"/>
    <w:rsid w:val="00AA29E1"/>
    <w:rsid w:val="00AA2B3F"/>
    <w:rsid w:val="00AA2DA6"/>
    <w:rsid w:val="00AA2E8D"/>
    <w:rsid w:val="00AA2EE6"/>
    <w:rsid w:val="00AA30A7"/>
    <w:rsid w:val="00AA3432"/>
    <w:rsid w:val="00AA36AD"/>
    <w:rsid w:val="00AA36E8"/>
    <w:rsid w:val="00AA3C20"/>
    <w:rsid w:val="00AA3FE0"/>
    <w:rsid w:val="00AA4303"/>
    <w:rsid w:val="00AA4617"/>
    <w:rsid w:val="00AA46F5"/>
    <w:rsid w:val="00AA5C80"/>
    <w:rsid w:val="00AA5E2A"/>
    <w:rsid w:val="00AA6423"/>
    <w:rsid w:val="00AA6536"/>
    <w:rsid w:val="00AA7040"/>
    <w:rsid w:val="00AA70CF"/>
    <w:rsid w:val="00AA7870"/>
    <w:rsid w:val="00AA7A1B"/>
    <w:rsid w:val="00AB0408"/>
    <w:rsid w:val="00AB066F"/>
    <w:rsid w:val="00AB0C1F"/>
    <w:rsid w:val="00AB114B"/>
    <w:rsid w:val="00AB2182"/>
    <w:rsid w:val="00AB2242"/>
    <w:rsid w:val="00AB227B"/>
    <w:rsid w:val="00AB2313"/>
    <w:rsid w:val="00AB23D0"/>
    <w:rsid w:val="00AB28F9"/>
    <w:rsid w:val="00AB2932"/>
    <w:rsid w:val="00AB3208"/>
    <w:rsid w:val="00AB3D06"/>
    <w:rsid w:val="00AB3F8A"/>
    <w:rsid w:val="00AB420A"/>
    <w:rsid w:val="00AB4606"/>
    <w:rsid w:val="00AB47C1"/>
    <w:rsid w:val="00AB51A4"/>
    <w:rsid w:val="00AB5515"/>
    <w:rsid w:val="00AB5D47"/>
    <w:rsid w:val="00AB65E7"/>
    <w:rsid w:val="00AB7865"/>
    <w:rsid w:val="00AB7D3F"/>
    <w:rsid w:val="00AC044A"/>
    <w:rsid w:val="00AC097C"/>
    <w:rsid w:val="00AC11A2"/>
    <w:rsid w:val="00AC16A3"/>
    <w:rsid w:val="00AC1B4B"/>
    <w:rsid w:val="00AC2336"/>
    <w:rsid w:val="00AC2473"/>
    <w:rsid w:val="00AC292F"/>
    <w:rsid w:val="00AC31D0"/>
    <w:rsid w:val="00AC3396"/>
    <w:rsid w:val="00AC34CC"/>
    <w:rsid w:val="00AC3675"/>
    <w:rsid w:val="00AC4366"/>
    <w:rsid w:val="00AC54D0"/>
    <w:rsid w:val="00AC55AD"/>
    <w:rsid w:val="00AC580C"/>
    <w:rsid w:val="00AC67FE"/>
    <w:rsid w:val="00AC6F66"/>
    <w:rsid w:val="00AC6F74"/>
    <w:rsid w:val="00AC709B"/>
    <w:rsid w:val="00AC7572"/>
    <w:rsid w:val="00AC7578"/>
    <w:rsid w:val="00AC7FA5"/>
    <w:rsid w:val="00AD0022"/>
    <w:rsid w:val="00AD006F"/>
    <w:rsid w:val="00AD11A6"/>
    <w:rsid w:val="00AD1563"/>
    <w:rsid w:val="00AD173D"/>
    <w:rsid w:val="00AD1D90"/>
    <w:rsid w:val="00AD20F0"/>
    <w:rsid w:val="00AD26FD"/>
    <w:rsid w:val="00AD2E4C"/>
    <w:rsid w:val="00AD307E"/>
    <w:rsid w:val="00AD3426"/>
    <w:rsid w:val="00AD3947"/>
    <w:rsid w:val="00AD3D89"/>
    <w:rsid w:val="00AD4491"/>
    <w:rsid w:val="00AD45D4"/>
    <w:rsid w:val="00AD47B2"/>
    <w:rsid w:val="00AD549B"/>
    <w:rsid w:val="00AD5685"/>
    <w:rsid w:val="00AD5B6F"/>
    <w:rsid w:val="00AD60A2"/>
    <w:rsid w:val="00AD72A6"/>
    <w:rsid w:val="00AD7C5B"/>
    <w:rsid w:val="00AE0461"/>
    <w:rsid w:val="00AE19F5"/>
    <w:rsid w:val="00AE1B3F"/>
    <w:rsid w:val="00AE205B"/>
    <w:rsid w:val="00AE2590"/>
    <w:rsid w:val="00AE2CD0"/>
    <w:rsid w:val="00AE2FE4"/>
    <w:rsid w:val="00AE3EE8"/>
    <w:rsid w:val="00AE44AB"/>
    <w:rsid w:val="00AE4510"/>
    <w:rsid w:val="00AE45F9"/>
    <w:rsid w:val="00AE55EE"/>
    <w:rsid w:val="00AE5E28"/>
    <w:rsid w:val="00AE63CD"/>
    <w:rsid w:val="00AE6D3D"/>
    <w:rsid w:val="00AE6E7D"/>
    <w:rsid w:val="00AE6FA8"/>
    <w:rsid w:val="00AE79D9"/>
    <w:rsid w:val="00AE7A09"/>
    <w:rsid w:val="00AE7A67"/>
    <w:rsid w:val="00AF00EE"/>
    <w:rsid w:val="00AF01F7"/>
    <w:rsid w:val="00AF0264"/>
    <w:rsid w:val="00AF075E"/>
    <w:rsid w:val="00AF0B1D"/>
    <w:rsid w:val="00AF1584"/>
    <w:rsid w:val="00AF1C09"/>
    <w:rsid w:val="00AF1D51"/>
    <w:rsid w:val="00AF1EAF"/>
    <w:rsid w:val="00AF1F16"/>
    <w:rsid w:val="00AF2195"/>
    <w:rsid w:val="00AF2474"/>
    <w:rsid w:val="00AF2776"/>
    <w:rsid w:val="00AF28E5"/>
    <w:rsid w:val="00AF2C40"/>
    <w:rsid w:val="00AF2F45"/>
    <w:rsid w:val="00AF2F51"/>
    <w:rsid w:val="00AF3BB2"/>
    <w:rsid w:val="00AF3D98"/>
    <w:rsid w:val="00AF40E2"/>
    <w:rsid w:val="00AF473D"/>
    <w:rsid w:val="00AF4778"/>
    <w:rsid w:val="00AF4B16"/>
    <w:rsid w:val="00AF4C42"/>
    <w:rsid w:val="00AF507D"/>
    <w:rsid w:val="00AF5373"/>
    <w:rsid w:val="00AF56FF"/>
    <w:rsid w:val="00AF5806"/>
    <w:rsid w:val="00AF611A"/>
    <w:rsid w:val="00AF648C"/>
    <w:rsid w:val="00AF69DF"/>
    <w:rsid w:val="00AF6DE2"/>
    <w:rsid w:val="00AF7C73"/>
    <w:rsid w:val="00B0051C"/>
    <w:rsid w:val="00B00F80"/>
    <w:rsid w:val="00B01464"/>
    <w:rsid w:val="00B0173D"/>
    <w:rsid w:val="00B01754"/>
    <w:rsid w:val="00B02251"/>
    <w:rsid w:val="00B0266C"/>
    <w:rsid w:val="00B02E77"/>
    <w:rsid w:val="00B03AC1"/>
    <w:rsid w:val="00B03E86"/>
    <w:rsid w:val="00B03F6E"/>
    <w:rsid w:val="00B04735"/>
    <w:rsid w:val="00B0493C"/>
    <w:rsid w:val="00B0563A"/>
    <w:rsid w:val="00B05AAC"/>
    <w:rsid w:val="00B0615A"/>
    <w:rsid w:val="00B06216"/>
    <w:rsid w:val="00B062D0"/>
    <w:rsid w:val="00B06F46"/>
    <w:rsid w:val="00B06FA6"/>
    <w:rsid w:val="00B076E5"/>
    <w:rsid w:val="00B077FA"/>
    <w:rsid w:val="00B0785C"/>
    <w:rsid w:val="00B078D4"/>
    <w:rsid w:val="00B1033A"/>
    <w:rsid w:val="00B10848"/>
    <w:rsid w:val="00B1089F"/>
    <w:rsid w:val="00B10951"/>
    <w:rsid w:val="00B10B3F"/>
    <w:rsid w:val="00B1105F"/>
    <w:rsid w:val="00B1111D"/>
    <w:rsid w:val="00B113EB"/>
    <w:rsid w:val="00B117E9"/>
    <w:rsid w:val="00B11FD4"/>
    <w:rsid w:val="00B126D6"/>
    <w:rsid w:val="00B1282D"/>
    <w:rsid w:val="00B12B3C"/>
    <w:rsid w:val="00B1313E"/>
    <w:rsid w:val="00B1380D"/>
    <w:rsid w:val="00B13A16"/>
    <w:rsid w:val="00B13A5D"/>
    <w:rsid w:val="00B13B85"/>
    <w:rsid w:val="00B13CAB"/>
    <w:rsid w:val="00B13F41"/>
    <w:rsid w:val="00B141E9"/>
    <w:rsid w:val="00B145C9"/>
    <w:rsid w:val="00B145DC"/>
    <w:rsid w:val="00B14E1B"/>
    <w:rsid w:val="00B15805"/>
    <w:rsid w:val="00B1586B"/>
    <w:rsid w:val="00B15DE2"/>
    <w:rsid w:val="00B15E19"/>
    <w:rsid w:val="00B15E25"/>
    <w:rsid w:val="00B160E2"/>
    <w:rsid w:val="00B16104"/>
    <w:rsid w:val="00B16219"/>
    <w:rsid w:val="00B16295"/>
    <w:rsid w:val="00B16F5C"/>
    <w:rsid w:val="00B17149"/>
    <w:rsid w:val="00B171AF"/>
    <w:rsid w:val="00B179E1"/>
    <w:rsid w:val="00B17A35"/>
    <w:rsid w:val="00B17F4A"/>
    <w:rsid w:val="00B20B6C"/>
    <w:rsid w:val="00B20E7F"/>
    <w:rsid w:val="00B21022"/>
    <w:rsid w:val="00B21233"/>
    <w:rsid w:val="00B212EC"/>
    <w:rsid w:val="00B21515"/>
    <w:rsid w:val="00B21C39"/>
    <w:rsid w:val="00B21CAD"/>
    <w:rsid w:val="00B22530"/>
    <w:rsid w:val="00B22A88"/>
    <w:rsid w:val="00B22AA2"/>
    <w:rsid w:val="00B23226"/>
    <w:rsid w:val="00B2348F"/>
    <w:rsid w:val="00B23C63"/>
    <w:rsid w:val="00B240D7"/>
    <w:rsid w:val="00B24437"/>
    <w:rsid w:val="00B24714"/>
    <w:rsid w:val="00B24A8C"/>
    <w:rsid w:val="00B25CAF"/>
    <w:rsid w:val="00B25E68"/>
    <w:rsid w:val="00B26CD2"/>
    <w:rsid w:val="00B26D39"/>
    <w:rsid w:val="00B26F35"/>
    <w:rsid w:val="00B27311"/>
    <w:rsid w:val="00B27364"/>
    <w:rsid w:val="00B300FA"/>
    <w:rsid w:val="00B302E1"/>
    <w:rsid w:val="00B30827"/>
    <w:rsid w:val="00B3098F"/>
    <w:rsid w:val="00B30B4B"/>
    <w:rsid w:val="00B318E0"/>
    <w:rsid w:val="00B31D09"/>
    <w:rsid w:val="00B32920"/>
    <w:rsid w:val="00B32EED"/>
    <w:rsid w:val="00B3350A"/>
    <w:rsid w:val="00B34607"/>
    <w:rsid w:val="00B34AF6"/>
    <w:rsid w:val="00B3527B"/>
    <w:rsid w:val="00B35427"/>
    <w:rsid w:val="00B35CC6"/>
    <w:rsid w:val="00B35F14"/>
    <w:rsid w:val="00B36A0A"/>
    <w:rsid w:val="00B3799D"/>
    <w:rsid w:val="00B37C3B"/>
    <w:rsid w:val="00B4035D"/>
    <w:rsid w:val="00B40915"/>
    <w:rsid w:val="00B40FBD"/>
    <w:rsid w:val="00B418EA"/>
    <w:rsid w:val="00B41CCA"/>
    <w:rsid w:val="00B42578"/>
    <w:rsid w:val="00B42710"/>
    <w:rsid w:val="00B42857"/>
    <w:rsid w:val="00B4320F"/>
    <w:rsid w:val="00B43732"/>
    <w:rsid w:val="00B44A4C"/>
    <w:rsid w:val="00B44BBE"/>
    <w:rsid w:val="00B4507A"/>
    <w:rsid w:val="00B45B05"/>
    <w:rsid w:val="00B46492"/>
    <w:rsid w:val="00B4669F"/>
    <w:rsid w:val="00B46E18"/>
    <w:rsid w:val="00B47829"/>
    <w:rsid w:val="00B509C5"/>
    <w:rsid w:val="00B50AC3"/>
    <w:rsid w:val="00B51197"/>
    <w:rsid w:val="00B517A1"/>
    <w:rsid w:val="00B51FAC"/>
    <w:rsid w:val="00B521E5"/>
    <w:rsid w:val="00B52727"/>
    <w:rsid w:val="00B52A06"/>
    <w:rsid w:val="00B52A6D"/>
    <w:rsid w:val="00B52AD1"/>
    <w:rsid w:val="00B53444"/>
    <w:rsid w:val="00B53B0D"/>
    <w:rsid w:val="00B53E5E"/>
    <w:rsid w:val="00B53E85"/>
    <w:rsid w:val="00B54098"/>
    <w:rsid w:val="00B5440C"/>
    <w:rsid w:val="00B547CF"/>
    <w:rsid w:val="00B54A18"/>
    <w:rsid w:val="00B54C18"/>
    <w:rsid w:val="00B55B5B"/>
    <w:rsid w:val="00B55E3D"/>
    <w:rsid w:val="00B5641A"/>
    <w:rsid w:val="00B5655A"/>
    <w:rsid w:val="00B56E7A"/>
    <w:rsid w:val="00B5700C"/>
    <w:rsid w:val="00B575CF"/>
    <w:rsid w:val="00B5763E"/>
    <w:rsid w:val="00B5799E"/>
    <w:rsid w:val="00B57B61"/>
    <w:rsid w:val="00B60869"/>
    <w:rsid w:val="00B609D5"/>
    <w:rsid w:val="00B60A35"/>
    <w:rsid w:val="00B61D68"/>
    <w:rsid w:val="00B62021"/>
    <w:rsid w:val="00B6208C"/>
    <w:rsid w:val="00B62EFF"/>
    <w:rsid w:val="00B630F0"/>
    <w:rsid w:val="00B63249"/>
    <w:rsid w:val="00B63A10"/>
    <w:rsid w:val="00B6439F"/>
    <w:rsid w:val="00B64611"/>
    <w:rsid w:val="00B646C4"/>
    <w:rsid w:val="00B6470E"/>
    <w:rsid w:val="00B6506E"/>
    <w:rsid w:val="00B651D2"/>
    <w:rsid w:val="00B6536B"/>
    <w:rsid w:val="00B6572D"/>
    <w:rsid w:val="00B65E39"/>
    <w:rsid w:val="00B65FEF"/>
    <w:rsid w:val="00B6692C"/>
    <w:rsid w:val="00B67092"/>
    <w:rsid w:val="00B671D8"/>
    <w:rsid w:val="00B67512"/>
    <w:rsid w:val="00B67B50"/>
    <w:rsid w:val="00B70E7C"/>
    <w:rsid w:val="00B7160C"/>
    <w:rsid w:val="00B724B7"/>
    <w:rsid w:val="00B724D4"/>
    <w:rsid w:val="00B72D47"/>
    <w:rsid w:val="00B72E19"/>
    <w:rsid w:val="00B736B0"/>
    <w:rsid w:val="00B73C3A"/>
    <w:rsid w:val="00B74202"/>
    <w:rsid w:val="00B74A52"/>
    <w:rsid w:val="00B74D18"/>
    <w:rsid w:val="00B7500A"/>
    <w:rsid w:val="00B75DBE"/>
    <w:rsid w:val="00B75F4F"/>
    <w:rsid w:val="00B7602C"/>
    <w:rsid w:val="00B7621C"/>
    <w:rsid w:val="00B766DF"/>
    <w:rsid w:val="00B7677F"/>
    <w:rsid w:val="00B772C4"/>
    <w:rsid w:val="00B773BF"/>
    <w:rsid w:val="00B7785F"/>
    <w:rsid w:val="00B77C27"/>
    <w:rsid w:val="00B8051C"/>
    <w:rsid w:val="00B80956"/>
    <w:rsid w:val="00B80BD6"/>
    <w:rsid w:val="00B80E48"/>
    <w:rsid w:val="00B810C8"/>
    <w:rsid w:val="00B8120E"/>
    <w:rsid w:val="00B81D78"/>
    <w:rsid w:val="00B8211A"/>
    <w:rsid w:val="00B82EFE"/>
    <w:rsid w:val="00B837CF"/>
    <w:rsid w:val="00B83D54"/>
    <w:rsid w:val="00B848BB"/>
    <w:rsid w:val="00B85833"/>
    <w:rsid w:val="00B85E49"/>
    <w:rsid w:val="00B85F47"/>
    <w:rsid w:val="00B863DA"/>
    <w:rsid w:val="00B86C4D"/>
    <w:rsid w:val="00B86F74"/>
    <w:rsid w:val="00B87053"/>
    <w:rsid w:val="00B900FD"/>
    <w:rsid w:val="00B90333"/>
    <w:rsid w:val="00B90ACD"/>
    <w:rsid w:val="00B90B20"/>
    <w:rsid w:val="00B90E7D"/>
    <w:rsid w:val="00B91ADE"/>
    <w:rsid w:val="00B91ED5"/>
    <w:rsid w:val="00B92181"/>
    <w:rsid w:val="00B92664"/>
    <w:rsid w:val="00B92B65"/>
    <w:rsid w:val="00B930F4"/>
    <w:rsid w:val="00B935BD"/>
    <w:rsid w:val="00B938A9"/>
    <w:rsid w:val="00B939DA"/>
    <w:rsid w:val="00B93C22"/>
    <w:rsid w:val="00B93FA4"/>
    <w:rsid w:val="00B943BD"/>
    <w:rsid w:val="00B94950"/>
    <w:rsid w:val="00B94B27"/>
    <w:rsid w:val="00B94C6E"/>
    <w:rsid w:val="00B94F34"/>
    <w:rsid w:val="00B95936"/>
    <w:rsid w:val="00B96FBA"/>
    <w:rsid w:val="00B9787F"/>
    <w:rsid w:val="00B9797C"/>
    <w:rsid w:val="00B9799A"/>
    <w:rsid w:val="00BA1228"/>
    <w:rsid w:val="00BA1477"/>
    <w:rsid w:val="00BA1671"/>
    <w:rsid w:val="00BA1E23"/>
    <w:rsid w:val="00BA1F08"/>
    <w:rsid w:val="00BA22EE"/>
    <w:rsid w:val="00BA2965"/>
    <w:rsid w:val="00BA3112"/>
    <w:rsid w:val="00BA37EE"/>
    <w:rsid w:val="00BA388D"/>
    <w:rsid w:val="00BA4C2E"/>
    <w:rsid w:val="00BA4DFD"/>
    <w:rsid w:val="00BA4E36"/>
    <w:rsid w:val="00BA4E48"/>
    <w:rsid w:val="00BA518F"/>
    <w:rsid w:val="00BA55CB"/>
    <w:rsid w:val="00BA5901"/>
    <w:rsid w:val="00BA59AF"/>
    <w:rsid w:val="00BA7D52"/>
    <w:rsid w:val="00BA7DF7"/>
    <w:rsid w:val="00BB01A9"/>
    <w:rsid w:val="00BB04D3"/>
    <w:rsid w:val="00BB0F02"/>
    <w:rsid w:val="00BB12C8"/>
    <w:rsid w:val="00BB189F"/>
    <w:rsid w:val="00BB1F57"/>
    <w:rsid w:val="00BB23AC"/>
    <w:rsid w:val="00BB2F30"/>
    <w:rsid w:val="00BB340A"/>
    <w:rsid w:val="00BB3962"/>
    <w:rsid w:val="00BB42FE"/>
    <w:rsid w:val="00BB4478"/>
    <w:rsid w:val="00BB4881"/>
    <w:rsid w:val="00BB4943"/>
    <w:rsid w:val="00BB4BA3"/>
    <w:rsid w:val="00BB59CA"/>
    <w:rsid w:val="00BB59F3"/>
    <w:rsid w:val="00BB5F6E"/>
    <w:rsid w:val="00BB6378"/>
    <w:rsid w:val="00BB6836"/>
    <w:rsid w:val="00BB704B"/>
    <w:rsid w:val="00BB7FB9"/>
    <w:rsid w:val="00BC000F"/>
    <w:rsid w:val="00BC0064"/>
    <w:rsid w:val="00BC0078"/>
    <w:rsid w:val="00BC050F"/>
    <w:rsid w:val="00BC0D84"/>
    <w:rsid w:val="00BC15CF"/>
    <w:rsid w:val="00BC1763"/>
    <w:rsid w:val="00BC1A2A"/>
    <w:rsid w:val="00BC1A88"/>
    <w:rsid w:val="00BC2227"/>
    <w:rsid w:val="00BC2AE7"/>
    <w:rsid w:val="00BC2C00"/>
    <w:rsid w:val="00BC2E20"/>
    <w:rsid w:val="00BC2F13"/>
    <w:rsid w:val="00BC310B"/>
    <w:rsid w:val="00BC359E"/>
    <w:rsid w:val="00BC3705"/>
    <w:rsid w:val="00BC37CB"/>
    <w:rsid w:val="00BC38F3"/>
    <w:rsid w:val="00BC424F"/>
    <w:rsid w:val="00BC4373"/>
    <w:rsid w:val="00BC459F"/>
    <w:rsid w:val="00BC4BD5"/>
    <w:rsid w:val="00BC4CA5"/>
    <w:rsid w:val="00BC506D"/>
    <w:rsid w:val="00BC5EEC"/>
    <w:rsid w:val="00BC64FA"/>
    <w:rsid w:val="00BC6DC6"/>
    <w:rsid w:val="00BC6FEB"/>
    <w:rsid w:val="00BD026A"/>
    <w:rsid w:val="00BD1623"/>
    <w:rsid w:val="00BD1B6C"/>
    <w:rsid w:val="00BD2086"/>
    <w:rsid w:val="00BD24AD"/>
    <w:rsid w:val="00BD2914"/>
    <w:rsid w:val="00BD326D"/>
    <w:rsid w:val="00BD3376"/>
    <w:rsid w:val="00BD3B06"/>
    <w:rsid w:val="00BD3B80"/>
    <w:rsid w:val="00BD4317"/>
    <w:rsid w:val="00BD4AA9"/>
    <w:rsid w:val="00BD4BA3"/>
    <w:rsid w:val="00BD58DA"/>
    <w:rsid w:val="00BD5912"/>
    <w:rsid w:val="00BD5AFC"/>
    <w:rsid w:val="00BD600B"/>
    <w:rsid w:val="00BD61D9"/>
    <w:rsid w:val="00BD6B16"/>
    <w:rsid w:val="00BD7047"/>
    <w:rsid w:val="00BD7196"/>
    <w:rsid w:val="00BD77B8"/>
    <w:rsid w:val="00BD7943"/>
    <w:rsid w:val="00BD7E76"/>
    <w:rsid w:val="00BE026D"/>
    <w:rsid w:val="00BE02FA"/>
    <w:rsid w:val="00BE04DB"/>
    <w:rsid w:val="00BE072A"/>
    <w:rsid w:val="00BE1C5F"/>
    <w:rsid w:val="00BE20B2"/>
    <w:rsid w:val="00BE2B69"/>
    <w:rsid w:val="00BE305B"/>
    <w:rsid w:val="00BE410F"/>
    <w:rsid w:val="00BE4B69"/>
    <w:rsid w:val="00BE50DC"/>
    <w:rsid w:val="00BE584A"/>
    <w:rsid w:val="00BE5A97"/>
    <w:rsid w:val="00BE5B62"/>
    <w:rsid w:val="00BE6150"/>
    <w:rsid w:val="00BE6427"/>
    <w:rsid w:val="00BE6747"/>
    <w:rsid w:val="00BE7492"/>
    <w:rsid w:val="00BE7774"/>
    <w:rsid w:val="00BE789E"/>
    <w:rsid w:val="00BE79BB"/>
    <w:rsid w:val="00BF053A"/>
    <w:rsid w:val="00BF0974"/>
    <w:rsid w:val="00BF1207"/>
    <w:rsid w:val="00BF1226"/>
    <w:rsid w:val="00BF1447"/>
    <w:rsid w:val="00BF17AF"/>
    <w:rsid w:val="00BF1D0B"/>
    <w:rsid w:val="00BF1D9D"/>
    <w:rsid w:val="00BF2638"/>
    <w:rsid w:val="00BF2722"/>
    <w:rsid w:val="00BF2EE2"/>
    <w:rsid w:val="00BF3087"/>
    <w:rsid w:val="00BF36AC"/>
    <w:rsid w:val="00BF37C1"/>
    <w:rsid w:val="00BF3C4A"/>
    <w:rsid w:val="00BF45F4"/>
    <w:rsid w:val="00BF4636"/>
    <w:rsid w:val="00BF4C11"/>
    <w:rsid w:val="00BF4EB1"/>
    <w:rsid w:val="00BF55F2"/>
    <w:rsid w:val="00BF5D8B"/>
    <w:rsid w:val="00BF5EA6"/>
    <w:rsid w:val="00BF60CD"/>
    <w:rsid w:val="00BF64CC"/>
    <w:rsid w:val="00BF6CE5"/>
    <w:rsid w:val="00BF6E27"/>
    <w:rsid w:val="00BF784A"/>
    <w:rsid w:val="00BF79F1"/>
    <w:rsid w:val="00BF7F37"/>
    <w:rsid w:val="00C001DF"/>
    <w:rsid w:val="00C00C48"/>
    <w:rsid w:val="00C00DC1"/>
    <w:rsid w:val="00C01204"/>
    <w:rsid w:val="00C0187F"/>
    <w:rsid w:val="00C01BB3"/>
    <w:rsid w:val="00C0232A"/>
    <w:rsid w:val="00C04CD0"/>
    <w:rsid w:val="00C0508F"/>
    <w:rsid w:val="00C050D5"/>
    <w:rsid w:val="00C05A52"/>
    <w:rsid w:val="00C05C53"/>
    <w:rsid w:val="00C06432"/>
    <w:rsid w:val="00C064E3"/>
    <w:rsid w:val="00C065D3"/>
    <w:rsid w:val="00C07078"/>
    <w:rsid w:val="00C071F6"/>
    <w:rsid w:val="00C1016A"/>
    <w:rsid w:val="00C10219"/>
    <w:rsid w:val="00C10442"/>
    <w:rsid w:val="00C10444"/>
    <w:rsid w:val="00C104BA"/>
    <w:rsid w:val="00C112FC"/>
    <w:rsid w:val="00C1133C"/>
    <w:rsid w:val="00C1136C"/>
    <w:rsid w:val="00C11C4E"/>
    <w:rsid w:val="00C11D30"/>
    <w:rsid w:val="00C123E4"/>
    <w:rsid w:val="00C125A6"/>
    <w:rsid w:val="00C126ED"/>
    <w:rsid w:val="00C12F04"/>
    <w:rsid w:val="00C13457"/>
    <w:rsid w:val="00C13CC6"/>
    <w:rsid w:val="00C14061"/>
    <w:rsid w:val="00C14716"/>
    <w:rsid w:val="00C14CF6"/>
    <w:rsid w:val="00C15B8C"/>
    <w:rsid w:val="00C15D7C"/>
    <w:rsid w:val="00C16162"/>
    <w:rsid w:val="00C163A1"/>
    <w:rsid w:val="00C164F8"/>
    <w:rsid w:val="00C178A0"/>
    <w:rsid w:val="00C20188"/>
    <w:rsid w:val="00C20258"/>
    <w:rsid w:val="00C20339"/>
    <w:rsid w:val="00C20664"/>
    <w:rsid w:val="00C207A6"/>
    <w:rsid w:val="00C20EAA"/>
    <w:rsid w:val="00C22050"/>
    <w:rsid w:val="00C22346"/>
    <w:rsid w:val="00C226EE"/>
    <w:rsid w:val="00C236BF"/>
    <w:rsid w:val="00C23B44"/>
    <w:rsid w:val="00C23CC3"/>
    <w:rsid w:val="00C24486"/>
    <w:rsid w:val="00C24817"/>
    <w:rsid w:val="00C25285"/>
    <w:rsid w:val="00C25A1B"/>
    <w:rsid w:val="00C25B0E"/>
    <w:rsid w:val="00C25F92"/>
    <w:rsid w:val="00C26401"/>
    <w:rsid w:val="00C26566"/>
    <w:rsid w:val="00C274F7"/>
    <w:rsid w:val="00C27A3F"/>
    <w:rsid w:val="00C27B9B"/>
    <w:rsid w:val="00C27D63"/>
    <w:rsid w:val="00C27D70"/>
    <w:rsid w:val="00C302C0"/>
    <w:rsid w:val="00C3084F"/>
    <w:rsid w:val="00C309D0"/>
    <w:rsid w:val="00C30DC7"/>
    <w:rsid w:val="00C31093"/>
    <w:rsid w:val="00C317CC"/>
    <w:rsid w:val="00C3188E"/>
    <w:rsid w:val="00C3255A"/>
    <w:rsid w:val="00C329E2"/>
    <w:rsid w:val="00C32CBD"/>
    <w:rsid w:val="00C32F2D"/>
    <w:rsid w:val="00C3315F"/>
    <w:rsid w:val="00C33D26"/>
    <w:rsid w:val="00C33FFE"/>
    <w:rsid w:val="00C34210"/>
    <w:rsid w:val="00C3421B"/>
    <w:rsid w:val="00C34841"/>
    <w:rsid w:val="00C355E0"/>
    <w:rsid w:val="00C36740"/>
    <w:rsid w:val="00C36869"/>
    <w:rsid w:val="00C37589"/>
    <w:rsid w:val="00C37B42"/>
    <w:rsid w:val="00C401F5"/>
    <w:rsid w:val="00C405F7"/>
    <w:rsid w:val="00C40EE5"/>
    <w:rsid w:val="00C410B4"/>
    <w:rsid w:val="00C41209"/>
    <w:rsid w:val="00C41264"/>
    <w:rsid w:val="00C4130A"/>
    <w:rsid w:val="00C41DF1"/>
    <w:rsid w:val="00C42AD1"/>
    <w:rsid w:val="00C42F6A"/>
    <w:rsid w:val="00C43056"/>
    <w:rsid w:val="00C438E1"/>
    <w:rsid w:val="00C43E35"/>
    <w:rsid w:val="00C44676"/>
    <w:rsid w:val="00C449DB"/>
    <w:rsid w:val="00C44B7F"/>
    <w:rsid w:val="00C44F7E"/>
    <w:rsid w:val="00C44FD8"/>
    <w:rsid w:val="00C44FF6"/>
    <w:rsid w:val="00C44FFD"/>
    <w:rsid w:val="00C45C7F"/>
    <w:rsid w:val="00C46484"/>
    <w:rsid w:val="00C46516"/>
    <w:rsid w:val="00C46B4B"/>
    <w:rsid w:val="00C46BC0"/>
    <w:rsid w:val="00C47053"/>
    <w:rsid w:val="00C47486"/>
    <w:rsid w:val="00C47E21"/>
    <w:rsid w:val="00C47F34"/>
    <w:rsid w:val="00C50063"/>
    <w:rsid w:val="00C50C8E"/>
    <w:rsid w:val="00C512CD"/>
    <w:rsid w:val="00C514D3"/>
    <w:rsid w:val="00C51937"/>
    <w:rsid w:val="00C51A80"/>
    <w:rsid w:val="00C51CAF"/>
    <w:rsid w:val="00C52E79"/>
    <w:rsid w:val="00C531BB"/>
    <w:rsid w:val="00C535CD"/>
    <w:rsid w:val="00C53EDB"/>
    <w:rsid w:val="00C54214"/>
    <w:rsid w:val="00C558B3"/>
    <w:rsid w:val="00C558D5"/>
    <w:rsid w:val="00C55CA0"/>
    <w:rsid w:val="00C55DD7"/>
    <w:rsid w:val="00C5609D"/>
    <w:rsid w:val="00C565BA"/>
    <w:rsid w:val="00C5688B"/>
    <w:rsid w:val="00C569F5"/>
    <w:rsid w:val="00C57183"/>
    <w:rsid w:val="00C5787C"/>
    <w:rsid w:val="00C57F6F"/>
    <w:rsid w:val="00C60106"/>
    <w:rsid w:val="00C60D2F"/>
    <w:rsid w:val="00C6110D"/>
    <w:rsid w:val="00C62041"/>
    <w:rsid w:val="00C63144"/>
    <w:rsid w:val="00C63B55"/>
    <w:rsid w:val="00C63B84"/>
    <w:rsid w:val="00C63E70"/>
    <w:rsid w:val="00C6464C"/>
    <w:rsid w:val="00C64B5A"/>
    <w:rsid w:val="00C655DC"/>
    <w:rsid w:val="00C65605"/>
    <w:rsid w:val="00C65870"/>
    <w:rsid w:val="00C6593E"/>
    <w:rsid w:val="00C659D3"/>
    <w:rsid w:val="00C65AA7"/>
    <w:rsid w:val="00C66572"/>
    <w:rsid w:val="00C667E5"/>
    <w:rsid w:val="00C66A3E"/>
    <w:rsid w:val="00C66AA0"/>
    <w:rsid w:val="00C67D6C"/>
    <w:rsid w:val="00C7057A"/>
    <w:rsid w:val="00C7058C"/>
    <w:rsid w:val="00C70EC3"/>
    <w:rsid w:val="00C70FEA"/>
    <w:rsid w:val="00C71450"/>
    <w:rsid w:val="00C71AFD"/>
    <w:rsid w:val="00C724EF"/>
    <w:rsid w:val="00C72BCF"/>
    <w:rsid w:val="00C72FE7"/>
    <w:rsid w:val="00C73468"/>
    <w:rsid w:val="00C73475"/>
    <w:rsid w:val="00C73585"/>
    <w:rsid w:val="00C74025"/>
    <w:rsid w:val="00C7449F"/>
    <w:rsid w:val="00C744DF"/>
    <w:rsid w:val="00C7463C"/>
    <w:rsid w:val="00C74AD9"/>
    <w:rsid w:val="00C74CC8"/>
    <w:rsid w:val="00C750F4"/>
    <w:rsid w:val="00C751EA"/>
    <w:rsid w:val="00C75B8C"/>
    <w:rsid w:val="00C75CDB"/>
    <w:rsid w:val="00C76469"/>
    <w:rsid w:val="00C767D8"/>
    <w:rsid w:val="00C769DC"/>
    <w:rsid w:val="00C76A2B"/>
    <w:rsid w:val="00C76C17"/>
    <w:rsid w:val="00C76F94"/>
    <w:rsid w:val="00C774DD"/>
    <w:rsid w:val="00C77F87"/>
    <w:rsid w:val="00C80ECC"/>
    <w:rsid w:val="00C80EF3"/>
    <w:rsid w:val="00C81273"/>
    <w:rsid w:val="00C81CBE"/>
    <w:rsid w:val="00C81DAE"/>
    <w:rsid w:val="00C81F65"/>
    <w:rsid w:val="00C8235D"/>
    <w:rsid w:val="00C829C1"/>
    <w:rsid w:val="00C82B0F"/>
    <w:rsid w:val="00C83195"/>
    <w:rsid w:val="00C8399D"/>
    <w:rsid w:val="00C83A8A"/>
    <w:rsid w:val="00C84176"/>
    <w:rsid w:val="00C84661"/>
    <w:rsid w:val="00C84B53"/>
    <w:rsid w:val="00C84F79"/>
    <w:rsid w:val="00C8575D"/>
    <w:rsid w:val="00C85BE3"/>
    <w:rsid w:val="00C85D21"/>
    <w:rsid w:val="00C87AB3"/>
    <w:rsid w:val="00C87F1A"/>
    <w:rsid w:val="00C9019C"/>
    <w:rsid w:val="00C90257"/>
    <w:rsid w:val="00C904CA"/>
    <w:rsid w:val="00C90512"/>
    <w:rsid w:val="00C91096"/>
    <w:rsid w:val="00C91D94"/>
    <w:rsid w:val="00C9212A"/>
    <w:rsid w:val="00C929FC"/>
    <w:rsid w:val="00C92DCF"/>
    <w:rsid w:val="00C93180"/>
    <w:rsid w:val="00C9318A"/>
    <w:rsid w:val="00C933E7"/>
    <w:rsid w:val="00C935A0"/>
    <w:rsid w:val="00C9371B"/>
    <w:rsid w:val="00C94915"/>
    <w:rsid w:val="00C94DCF"/>
    <w:rsid w:val="00C957FF"/>
    <w:rsid w:val="00C95A07"/>
    <w:rsid w:val="00C95B89"/>
    <w:rsid w:val="00C96042"/>
    <w:rsid w:val="00C961C2"/>
    <w:rsid w:val="00C96524"/>
    <w:rsid w:val="00C96B51"/>
    <w:rsid w:val="00C96E9D"/>
    <w:rsid w:val="00C96F5D"/>
    <w:rsid w:val="00C97783"/>
    <w:rsid w:val="00C97B21"/>
    <w:rsid w:val="00CA0549"/>
    <w:rsid w:val="00CA05E5"/>
    <w:rsid w:val="00CA07A7"/>
    <w:rsid w:val="00CA0E60"/>
    <w:rsid w:val="00CA21BE"/>
    <w:rsid w:val="00CA2274"/>
    <w:rsid w:val="00CA26A2"/>
    <w:rsid w:val="00CA26F2"/>
    <w:rsid w:val="00CA2D8E"/>
    <w:rsid w:val="00CA367B"/>
    <w:rsid w:val="00CA3868"/>
    <w:rsid w:val="00CA3FD8"/>
    <w:rsid w:val="00CA490B"/>
    <w:rsid w:val="00CA4B2B"/>
    <w:rsid w:val="00CA4B54"/>
    <w:rsid w:val="00CA4B93"/>
    <w:rsid w:val="00CA5351"/>
    <w:rsid w:val="00CA5520"/>
    <w:rsid w:val="00CA5840"/>
    <w:rsid w:val="00CA58C3"/>
    <w:rsid w:val="00CA5AEB"/>
    <w:rsid w:val="00CA5BB6"/>
    <w:rsid w:val="00CA5E33"/>
    <w:rsid w:val="00CA6308"/>
    <w:rsid w:val="00CA7373"/>
    <w:rsid w:val="00CA7475"/>
    <w:rsid w:val="00CA74E5"/>
    <w:rsid w:val="00CA7768"/>
    <w:rsid w:val="00CA7B11"/>
    <w:rsid w:val="00CB016D"/>
    <w:rsid w:val="00CB08E8"/>
    <w:rsid w:val="00CB0C84"/>
    <w:rsid w:val="00CB1B04"/>
    <w:rsid w:val="00CB1FFB"/>
    <w:rsid w:val="00CB22A7"/>
    <w:rsid w:val="00CB22CF"/>
    <w:rsid w:val="00CB275C"/>
    <w:rsid w:val="00CB2FB0"/>
    <w:rsid w:val="00CB2FF9"/>
    <w:rsid w:val="00CB3C2E"/>
    <w:rsid w:val="00CB447E"/>
    <w:rsid w:val="00CB4698"/>
    <w:rsid w:val="00CB47F1"/>
    <w:rsid w:val="00CB49CE"/>
    <w:rsid w:val="00CB5003"/>
    <w:rsid w:val="00CB5397"/>
    <w:rsid w:val="00CB5529"/>
    <w:rsid w:val="00CB55FD"/>
    <w:rsid w:val="00CB5E5A"/>
    <w:rsid w:val="00CB6157"/>
    <w:rsid w:val="00CB638E"/>
    <w:rsid w:val="00CB68A9"/>
    <w:rsid w:val="00CB6C71"/>
    <w:rsid w:val="00CB6ED2"/>
    <w:rsid w:val="00CB740B"/>
    <w:rsid w:val="00CB7725"/>
    <w:rsid w:val="00CB7ADD"/>
    <w:rsid w:val="00CB7FEF"/>
    <w:rsid w:val="00CC0638"/>
    <w:rsid w:val="00CC0845"/>
    <w:rsid w:val="00CC0933"/>
    <w:rsid w:val="00CC178B"/>
    <w:rsid w:val="00CC199B"/>
    <w:rsid w:val="00CC1F6C"/>
    <w:rsid w:val="00CC26E1"/>
    <w:rsid w:val="00CC27F5"/>
    <w:rsid w:val="00CC28F9"/>
    <w:rsid w:val="00CC3460"/>
    <w:rsid w:val="00CC34FB"/>
    <w:rsid w:val="00CC4394"/>
    <w:rsid w:val="00CC466E"/>
    <w:rsid w:val="00CC4D62"/>
    <w:rsid w:val="00CC5201"/>
    <w:rsid w:val="00CC548E"/>
    <w:rsid w:val="00CC5654"/>
    <w:rsid w:val="00CC5BAE"/>
    <w:rsid w:val="00CC60D8"/>
    <w:rsid w:val="00CC624F"/>
    <w:rsid w:val="00CC68C2"/>
    <w:rsid w:val="00CC6E95"/>
    <w:rsid w:val="00CC72FB"/>
    <w:rsid w:val="00CC7A55"/>
    <w:rsid w:val="00CC7CEB"/>
    <w:rsid w:val="00CD02B6"/>
    <w:rsid w:val="00CD0446"/>
    <w:rsid w:val="00CD0629"/>
    <w:rsid w:val="00CD1219"/>
    <w:rsid w:val="00CD163E"/>
    <w:rsid w:val="00CD1785"/>
    <w:rsid w:val="00CD1A58"/>
    <w:rsid w:val="00CD293D"/>
    <w:rsid w:val="00CD397F"/>
    <w:rsid w:val="00CD3B0B"/>
    <w:rsid w:val="00CD41E9"/>
    <w:rsid w:val="00CD42A7"/>
    <w:rsid w:val="00CD5342"/>
    <w:rsid w:val="00CD5774"/>
    <w:rsid w:val="00CD5873"/>
    <w:rsid w:val="00CD5FC5"/>
    <w:rsid w:val="00CD6BE6"/>
    <w:rsid w:val="00CD6F94"/>
    <w:rsid w:val="00CD6FE3"/>
    <w:rsid w:val="00CD7436"/>
    <w:rsid w:val="00CD7BEC"/>
    <w:rsid w:val="00CE03A5"/>
    <w:rsid w:val="00CE0B73"/>
    <w:rsid w:val="00CE11D8"/>
    <w:rsid w:val="00CE1565"/>
    <w:rsid w:val="00CE1DAE"/>
    <w:rsid w:val="00CE1E53"/>
    <w:rsid w:val="00CE2202"/>
    <w:rsid w:val="00CE29B0"/>
    <w:rsid w:val="00CE33A3"/>
    <w:rsid w:val="00CE3472"/>
    <w:rsid w:val="00CE4D07"/>
    <w:rsid w:val="00CE4E50"/>
    <w:rsid w:val="00CE4EF2"/>
    <w:rsid w:val="00CE5513"/>
    <w:rsid w:val="00CE5D97"/>
    <w:rsid w:val="00CE5DFF"/>
    <w:rsid w:val="00CE5FC6"/>
    <w:rsid w:val="00CE60EF"/>
    <w:rsid w:val="00CE6310"/>
    <w:rsid w:val="00CE63A6"/>
    <w:rsid w:val="00CE67E2"/>
    <w:rsid w:val="00CE6B7D"/>
    <w:rsid w:val="00CE7322"/>
    <w:rsid w:val="00CE739B"/>
    <w:rsid w:val="00CE77EF"/>
    <w:rsid w:val="00CF0012"/>
    <w:rsid w:val="00CF0096"/>
    <w:rsid w:val="00CF0238"/>
    <w:rsid w:val="00CF0393"/>
    <w:rsid w:val="00CF0986"/>
    <w:rsid w:val="00CF0D52"/>
    <w:rsid w:val="00CF0E62"/>
    <w:rsid w:val="00CF10FB"/>
    <w:rsid w:val="00CF1131"/>
    <w:rsid w:val="00CF15DC"/>
    <w:rsid w:val="00CF2081"/>
    <w:rsid w:val="00CF21D5"/>
    <w:rsid w:val="00CF26CF"/>
    <w:rsid w:val="00CF2901"/>
    <w:rsid w:val="00CF2A17"/>
    <w:rsid w:val="00CF39D0"/>
    <w:rsid w:val="00CF3E31"/>
    <w:rsid w:val="00CF3EA4"/>
    <w:rsid w:val="00CF41B8"/>
    <w:rsid w:val="00CF4289"/>
    <w:rsid w:val="00CF4D2B"/>
    <w:rsid w:val="00CF5578"/>
    <w:rsid w:val="00CF59D8"/>
    <w:rsid w:val="00CF5DDF"/>
    <w:rsid w:val="00CF5EE3"/>
    <w:rsid w:val="00CF6318"/>
    <w:rsid w:val="00CF6651"/>
    <w:rsid w:val="00CF66DF"/>
    <w:rsid w:val="00CF67EB"/>
    <w:rsid w:val="00CF690C"/>
    <w:rsid w:val="00CF70F7"/>
    <w:rsid w:val="00D0049E"/>
    <w:rsid w:val="00D00A40"/>
    <w:rsid w:val="00D00A56"/>
    <w:rsid w:val="00D00A5B"/>
    <w:rsid w:val="00D01093"/>
    <w:rsid w:val="00D01273"/>
    <w:rsid w:val="00D012D2"/>
    <w:rsid w:val="00D015DF"/>
    <w:rsid w:val="00D02259"/>
    <w:rsid w:val="00D02291"/>
    <w:rsid w:val="00D02F77"/>
    <w:rsid w:val="00D03381"/>
    <w:rsid w:val="00D0376C"/>
    <w:rsid w:val="00D03A36"/>
    <w:rsid w:val="00D03AB6"/>
    <w:rsid w:val="00D03BB5"/>
    <w:rsid w:val="00D03FB3"/>
    <w:rsid w:val="00D04E7E"/>
    <w:rsid w:val="00D054C1"/>
    <w:rsid w:val="00D05687"/>
    <w:rsid w:val="00D05B2B"/>
    <w:rsid w:val="00D05C3E"/>
    <w:rsid w:val="00D05D5E"/>
    <w:rsid w:val="00D063D6"/>
    <w:rsid w:val="00D063E5"/>
    <w:rsid w:val="00D069B9"/>
    <w:rsid w:val="00D073A4"/>
    <w:rsid w:val="00D07436"/>
    <w:rsid w:val="00D1015A"/>
    <w:rsid w:val="00D1101B"/>
    <w:rsid w:val="00D1178A"/>
    <w:rsid w:val="00D11C9D"/>
    <w:rsid w:val="00D11CCD"/>
    <w:rsid w:val="00D12706"/>
    <w:rsid w:val="00D12C63"/>
    <w:rsid w:val="00D12CF5"/>
    <w:rsid w:val="00D12D98"/>
    <w:rsid w:val="00D13024"/>
    <w:rsid w:val="00D132FC"/>
    <w:rsid w:val="00D13DFB"/>
    <w:rsid w:val="00D146DD"/>
    <w:rsid w:val="00D152CD"/>
    <w:rsid w:val="00D15593"/>
    <w:rsid w:val="00D158A7"/>
    <w:rsid w:val="00D15946"/>
    <w:rsid w:val="00D15C90"/>
    <w:rsid w:val="00D166F9"/>
    <w:rsid w:val="00D16BB1"/>
    <w:rsid w:val="00D175E1"/>
    <w:rsid w:val="00D17970"/>
    <w:rsid w:val="00D2010D"/>
    <w:rsid w:val="00D20281"/>
    <w:rsid w:val="00D203C7"/>
    <w:rsid w:val="00D205B9"/>
    <w:rsid w:val="00D209CF"/>
    <w:rsid w:val="00D21213"/>
    <w:rsid w:val="00D22061"/>
    <w:rsid w:val="00D22377"/>
    <w:rsid w:val="00D226A4"/>
    <w:rsid w:val="00D226B8"/>
    <w:rsid w:val="00D229E0"/>
    <w:rsid w:val="00D232F0"/>
    <w:rsid w:val="00D23930"/>
    <w:rsid w:val="00D23D47"/>
    <w:rsid w:val="00D24374"/>
    <w:rsid w:val="00D2459D"/>
    <w:rsid w:val="00D24BE9"/>
    <w:rsid w:val="00D25742"/>
    <w:rsid w:val="00D25B7A"/>
    <w:rsid w:val="00D25EAA"/>
    <w:rsid w:val="00D2647F"/>
    <w:rsid w:val="00D26695"/>
    <w:rsid w:val="00D26E0A"/>
    <w:rsid w:val="00D27170"/>
    <w:rsid w:val="00D2725F"/>
    <w:rsid w:val="00D2775F"/>
    <w:rsid w:val="00D278C8"/>
    <w:rsid w:val="00D27AA2"/>
    <w:rsid w:val="00D27BA4"/>
    <w:rsid w:val="00D27CAC"/>
    <w:rsid w:val="00D27F65"/>
    <w:rsid w:val="00D30461"/>
    <w:rsid w:val="00D30651"/>
    <w:rsid w:val="00D306F4"/>
    <w:rsid w:val="00D30B92"/>
    <w:rsid w:val="00D3104F"/>
    <w:rsid w:val="00D31722"/>
    <w:rsid w:val="00D31AB6"/>
    <w:rsid w:val="00D31E5E"/>
    <w:rsid w:val="00D32294"/>
    <w:rsid w:val="00D32886"/>
    <w:rsid w:val="00D329F7"/>
    <w:rsid w:val="00D32ED2"/>
    <w:rsid w:val="00D32F23"/>
    <w:rsid w:val="00D33026"/>
    <w:rsid w:val="00D33145"/>
    <w:rsid w:val="00D33428"/>
    <w:rsid w:val="00D33B8B"/>
    <w:rsid w:val="00D33BBD"/>
    <w:rsid w:val="00D34455"/>
    <w:rsid w:val="00D3540A"/>
    <w:rsid w:val="00D354C9"/>
    <w:rsid w:val="00D354FF"/>
    <w:rsid w:val="00D3592D"/>
    <w:rsid w:val="00D35F99"/>
    <w:rsid w:val="00D36B1C"/>
    <w:rsid w:val="00D36B7B"/>
    <w:rsid w:val="00D37905"/>
    <w:rsid w:val="00D37C08"/>
    <w:rsid w:val="00D4094B"/>
    <w:rsid w:val="00D4121E"/>
    <w:rsid w:val="00D4132C"/>
    <w:rsid w:val="00D4137F"/>
    <w:rsid w:val="00D413E8"/>
    <w:rsid w:val="00D41669"/>
    <w:rsid w:val="00D419A9"/>
    <w:rsid w:val="00D41C04"/>
    <w:rsid w:val="00D41E48"/>
    <w:rsid w:val="00D42A67"/>
    <w:rsid w:val="00D42BA5"/>
    <w:rsid w:val="00D4330F"/>
    <w:rsid w:val="00D434B5"/>
    <w:rsid w:val="00D43500"/>
    <w:rsid w:val="00D43E1C"/>
    <w:rsid w:val="00D442CE"/>
    <w:rsid w:val="00D45760"/>
    <w:rsid w:val="00D45794"/>
    <w:rsid w:val="00D45904"/>
    <w:rsid w:val="00D465E4"/>
    <w:rsid w:val="00D473E2"/>
    <w:rsid w:val="00D476B9"/>
    <w:rsid w:val="00D50032"/>
    <w:rsid w:val="00D503F5"/>
    <w:rsid w:val="00D50853"/>
    <w:rsid w:val="00D50C1E"/>
    <w:rsid w:val="00D50E6A"/>
    <w:rsid w:val="00D510D6"/>
    <w:rsid w:val="00D510F0"/>
    <w:rsid w:val="00D51314"/>
    <w:rsid w:val="00D51622"/>
    <w:rsid w:val="00D51D5F"/>
    <w:rsid w:val="00D52ACA"/>
    <w:rsid w:val="00D52B8F"/>
    <w:rsid w:val="00D53452"/>
    <w:rsid w:val="00D539A0"/>
    <w:rsid w:val="00D53C90"/>
    <w:rsid w:val="00D53D76"/>
    <w:rsid w:val="00D53F3A"/>
    <w:rsid w:val="00D546C9"/>
    <w:rsid w:val="00D54AF6"/>
    <w:rsid w:val="00D54D11"/>
    <w:rsid w:val="00D54F87"/>
    <w:rsid w:val="00D5532D"/>
    <w:rsid w:val="00D55523"/>
    <w:rsid w:val="00D55EEF"/>
    <w:rsid w:val="00D563D2"/>
    <w:rsid w:val="00D56DB1"/>
    <w:rsid w:val="00D572F9"/>
    <w:rsid w:val="00D57403"/>
    <w:rsid w:val="00D574BD"/>
    <w:rsid w:val="00D57BF9"/>
    <w:rsid w:val="00D57CA8"/>
    <w:rsid w:val="00D57EA3"/>
    <w:rsid w:val="00D60582"/>
    <w:rsid w:val="00D605C2"/>
    <w:rsid w:val="00D60642"/>
    <w:rsid w:val="00D60647"/>
    <w:rsid w:val="00D60F6C"/>
    <w:rsid w:val="00D61C38"/>
    <w:rsid w:val="00D62548"/>
    <w:rsid w:val="00D62823"/>
    <w:rsid w:val="00D6293B"/>
    <w:rsid w:val="00D62AC4"/>
    <w:rsid w:val="00D62AD9"/>
    <w:rsid w:val="00D62BEC"/>
    <w:rsid w:val="00D62D1B"/>
    <w:rsid w:val="00D636BA"/>
    <w:rsid w:val="00D63C0B"/>
    <w:rsid w:val="00D644DF"/>
    <w:rsid w:val="00D64FDB"/>
    <w:rsid w:val="00D6508B"/>
    <w:rsid w:val="00D651CA"/>
    <w:rsid w:val="00D6535E"/>
    <w:rsid w:val="00D6593B"/>
    <w:rsid w:val="00D65E16"/>
    <w:rsid w:val="00D66201"/>
    <w:rsid w:val="00D66250"/>
    <w:rsid w:val="00D66698"/>
    <w:rsid w:val="00D67393"/>
    <w:rsid w:val="00D67D3D"/>
    <w:rsid w:val="00D67E3B"/>
    <w:rsid w:val="00D705FE"/>
    <w:rsid w:val="00D70655"/>
    <w:rsid w:val="00D708F4"/>
    <w:rsid w:val="00D71654"/>
    <w:rsid w:val="00D71B6F"/>
    <w:rsid w:val="00D71EFF"/>
    <w:rsid w:val="00D72EDF"/>
    <w:rsid w:val="00D7306D"/>
    <w:rsid w:val="00D7312B"/>
    <w:rsid w:val="00D735D6"/>
    <w:rsid w:val="00D73F08"/>
    <w:rsid w:val="00D766CA"/>
    <w:rsid w:val="00D76CDF"/>
    <w:rsid w:val="00D76E83"/>
    <w:rsid w:val="00D770D7"/>
    <w:rsid w:val="00D77139"/>
    <w:rsid w:val="00D77704"/>
    <w:rsid w:val="00D77906"/>
    <w:rsid w:val="00D8036C"/>
    <w:rsid w:val="00D80403"/>
    <w:rsid w:val="00D80434"/>
    <w:rsid w:val="00D804A2"/>
    <w:rsid w:val="00D8090E"/>
    <w:rsid w:val="00D81644"/>
    <w:rsid w:val="00D81B42"/>
    <w:rsid w:val="00D81F20"/>
    <w:rsid w:val="00D826ED"/>
    <w:rsid w:val="00D82CA0"/>
    <w:rsid w:val="00D832FD"/>
    <w:rsid w:val="00D83361"/>
    <w:rsid w:val="00D8349B"/>
    <w:rsid w:val="00D8355D"/>
    <w:rsid w:val="00D83F33"/>
    <w:rsid w:val="00D84238"/>
    <w:rsid w:val="00D842AD"/>
    <w:rsid w:val="00D843F0"/>
    <w:rsid w:val="00D84693"/>
    <w:rsid w:val="00D84C48"/>
    <w:rsid w:val="00D85290"/>
    <w:rsid w:val="00D85989"/>
    <w:rsid w:val="00D85C44"/>
    <w:rsid w:val="00D8619A"/>
    <w:rsid w:val="00D86365"/>
    <w:rsid w:val="00D864CC"/>
    <w:rsid w:val="00D86A5E"/>
    <w:rsid w:val="00D86F88"/>
    <w:rsid w:val="00D871FE"/>
    <w:rsid w:val="00D87335"/>
    <w:rsid w:val="00D878D2"/>
    <w:rsid w:val="00D90410"/>
    <w:rsid w:val="00D923B3"/>
    <w:rsid w:val="00D928D7"/>
    <w:rsid w:val="00D9295E"/>
    <w:rsid w:val="00D93BC1"/>
    <w:rsid w:val="00D93BF0"/>
    <w:rsid w:val="00D94225"/>
    <w:rsid w:val="00D94569"/>
    <w:rsid w:val="00D94E76"/>
    <w:rsid w:val="00D952CA"/>
    <w:rsid w:val="00D959AE"/>
    <w:rsid w:val="00D95A5B"/>
    <w:rsid w:val="00D95BE9"/>
    <w:rsid w:val="00D95E4E"/>
    <w:rsid w:val="00D97492"/>
    <w:rsid w:val="00D978A6"/>
    <w:rsid w:val="00D97EDB"/>
    <w:rsid w:val="00D97F2D"/>
    <w:rsid w:val="00DA1766"/>
    <w:rsid w:val="00DA1964"/>
    <w:rsid w:val="00DA19EA"/>
    <w:rsid w:val="00DA1AD3"/>
    <w:rsid w:val="00DA23E2"/>
    <w:rsid w:val="00DA2552"/>
    <w:rsid w:val="00DA2726"/>
    <w:rsid w:val="00DA3A92"/>
    <w:rsid w:val="00DA3C8F"/>
    <w:rsid w:val="00DA3CFC"/>
    <w:rsid w:val="00DA593D"/>
    <w:rsid w:val="00DA59B1"/>
    <w:rsid w:val="00DA620A"/>
    <w:rsid w:val="00DA68B4"/>
    <w:rsid w:val="00DA6925"/>
    <w:rsid w:val="00DA6986"/>
    <w:rsid w:val="00DA6D6C"/>
    <w:rsid w:val="00DA7648"/>
    <w:rsid w:val="00DA7CAC"/>
    <w:rsid w:val="00DA7E64"/>
    <w:rsid w:val="00DB02A5"/>
    <w:rsid w:val="00DB0B94"/>
    <w:rsid w:val="00DB0F4A"/>
    <w:rsid w:val="00DB11C3"/>
    <w:rsid w:val="00DB170D"/>
    <w:rsid w:val="00DB1CF4"/>
    <w:rsid w:val="00DB2809"/>
    <w:rsid w:val="00DB324E"/>
    <w:rsid w:val="00DB34F9"/>
    <w:rsid w:val="00DB3B62"/>
    <w:rsid w:val="00DB47BD"/>
    <w:rsid w:val="00DB4C08"/>
    <w:rsid w:val="00DB4DBD"/>
    <w:rsid w:val="00DB4EE3"/>
    <w:rsid w:val="00DB572B"/>
    <w:rsid w:val="00DB66F3"/>
    <w:rsid w:val="00DB6E49"/>
    <w:rsid w:val="00DB702B"/>
    <w:rsid w:val="00DB72A0"/>
    <w:rsid w:val="00DB76B8"/>
    <w:rsid w:val="00DB774B"/>
    <w:rsid w:val="00DB77A8"/>
    <w:rsid w:val="00DC04AC"/>
    <w:rsid w:val="00DC1F83"/>
    <w:rsid w:val="00DC21A0"/>
    <w:rsid w:val="00DC2665"/>
    <w:rsid w:val="00DC27F1"/>
    <w:rsid w:val="00DC2960"/>
    <w:rsid w:val="00DC2A41"/>
    <w:rsid w:val="00DC3290"/>
    <w:rsid w:val="00DC357B"/>
    <w:rsid w:val="00DC3AFC"/>
    <w:rsid w:val="00DC3E14"/>
    <w:rsid w:val="00DC4476"/>
    <w:rsid w:val="00DC4583"/>
    <w:rsid w:val="00DC4855"/>
    <w:rsid w:val="00DC498D"/>
    <w:rsid w:val="00DC543B"/>
    <w:rsid w:val="00DC5578"/>
    <w:rsid w:val="00DC6924"/>
    <w:rsid w:val="00DC6959"/>
    <w:rsid w:val="00DC72DD"/>
    <w:rsid w:val="00DD0717"/>
    <w:rsid w:val="00DD0917"/>
    <w:rsid w:val="00DD0FB6"/>
    <w:rsid w:val="00DD16E4"/>
    <w:rsid w:val="00DD18A7"/>
    <w:rsid w:val="00DD2FCB"/>
    <w:rsid w:val="00DD31FF"/>
    <w:rsid w:val="00DD3451"/>
    <w:rsid w:val="00DD351E"/>
    <w:rsid w:val="00DD3DD4"/>
    <w:rsid w:val="00DD5454"/>
    <w:rsid w:val="00DD58BA"/>
    <w:rsid w:val="00DD5C8C"/>
    <w:rsid w:val="00DD6EA0"/>
    <w:rsid w:val="00DD7154"/>
    <w:rsid w:val="00DE0025"/>
    <w:rsid w:val="00DE10C1"/>
    <w:rsid w:val="00DE1657"/>
    <w:rsid w:val="00DE1F94"/>
    <w:rsid w:val="00DE2165"/>
    <w:rsid w:val="00DE2391"/>
    <w:rsid w:val="00DE2BCB"/>
    <w:rsid w:val="00DE38EE"/>
    <w:rsid w:val="00DE3ADB"/>
    <w:rsid w:val="00DE3C58"/>
    <w:rsid w:val="00DE42FA"/>
    <w:rsid w:val="00DE4315"/>
    <w:rsid w:val="00DE438A"/>
    <w:rsid w:val="00DE4434"/>
    <w:rsid w:val="00DE4511"/>
    <w:rsid w:val="00DE476C"/>
    <w:rsid w:val="00DE48D5"/>
    <w:rsid w:val="00DE4D41"/>
    <w:rsid w:val="00DE529C"/>
    <w:rsid w:val="00DE546A"/>
    <w:rsid w:val="00DE57F8"/>
    <w:rsid w:val="00DE6173"/>
    <w:rsid w:val="00DE6D0A"/>
    <w:rsid w:val="00DE747C"/>
    <w:rsid w:val="00DE7534"/>
    <w:rsid w:val="00DE766F"/>
    <w:rsid w:val="00DF0188"/>
    <w:rsid w:val="00DF041C"/>
    <w:rsid w:val="00DF052F"/>
    <w:rsid w:val="00DF0B5D"/>
    <w:rsid w:val="00DF0FCF"/>
    <w:rsid w:val="00DF0FF4"/>
    <w:rsid w:val="00DF1423"/>
    <w:rsid w:val="00DF194E"/>
    <w:rsid w:val="00DF1D8D"/>
    <w:rsid w:val="00DF1F8A"/>
    <w:rsid w:val="00DF23B6"/>
    <w:rsid w:val="00DF23F1"/>
    <w:rsid w:val="00DF2642"/>
    <w:rsid w:val="00DF286F"/>
    <w:rsid w:val="00DF2AC8"/>
    <w:rsid w:val="00DF2B17"/>
    <w:rsid w:val="00DF33A1"/>
    <w:rsid w:val="00DF33AD"/>
    <w:rsid w:val="00DF3C1F"/>
    <w:rsid w:val="00DF4501"/>
    <w:rsid w:val="00DF4C53"/>
    <w:rsid w:val="00DF5884"/>
    <w:rsid w:val="00DF5A6D"/>
    <w:rsid w:val="00DF5C27"/>
    <w:rsid w:val="00DF5C2D"/>
    <w:rsid w:val="00DF6620"/>
    <w:rsid w:val="00DF6969"/>
    <w:rsid w:val="00DF6B81"/>
    <w:rsid w:val="00DF7186"/>
    <w:rsid w:val="00DF7FDE"/>
    <w:rsid w:val="00E00065"/>
    <w:rsid w:val="00E00BBA"/>
    <w:rsid w:val="00E00E8C"/>
    <w:rsid w:val="00E01219"/>
    <w:rsid w:val="00E01BC1"/>
    <w:rsid w:val="00E01C76"/>
    <w:rsid w:val="00E01DE9"/>
    <w:rsid w:val="00E026F0"/>
    <w:rsid w:val="00E03180"/>
    <w:rsid w:val="00E03766"/>
    <w:rsid w:val="00E03CCF"/>
    <w:rsid w:val="00E03DAC"/>
    <w:rsid w:val="00E03EA0"/>
    <w:rsid w:val="00E03F81"/>
    <w:rsid w:val="00E04F4E"/>
    <w:rsid w:val="00E050B7"/>
    <w:rsid w:val="00E05426"/>
    <w:rsid w:val="00E05AD0"/>
    <w:rsid w:val="00E05C3E"/>
    <w:rsid w:val="00E05F1D"/>
    <w:rsid w:val="00E064AC"/>
    <w:rsid w:val="00E06EF0"/>
    <w:rsid w:val="00E07C11"/>
    <w:rsid w:val="00E10250"/>
    <w:rsid w:val="00E106C9"/>
    <w:rsid w:val="00E11059"/>
    <w:rsid w:val="00E1113C"/>
    <w:rsid w:val="00E11178"/>
    <w:rsid w:val="00E11C64"/>
    <w:rsid w:val="00E11E0A"/>
    <w:rsid w:val="00E12501"/>
    <w:rsid w:val="00E12C8D"/>
    <w:rsid w:val="00E12F18"/>
    <w:rsid w:val="00E130D7"/>
    <w:rsid w:val="00E1386D"/>
    <w:rsid w:val="00E13A38"/>
    <w:rsid w:val="00E13F18"/>
    <w:rsid w:val="00E143A4"/>
    <w:rsid w:val="00E148EA"/>
    <w:rsid w:val="00E1585E"/>
    <w:rsid w:val="00E16907"/>
    <w:rsid w:val="00E16E96"/>
    <w:rsid w:val="00E171F4"/>
    <w:rsid w:val="00E20089"/>
    <w:rsid w:val="00E20245"/>
    <w:rsid w:val="00E209A0"/>
    <w:rsid w:val="00E209B1"/>
    <w:rsid w:val="00E20B80"/>
    <w:rsid w:val="00E2130E"/>
    <w:rsid w:val="00E217AD"/>
    <w:rsid w:val="00E21822"/>
    <w:rsid w:val="00E21E18"/>
    <w:rsid w:val="00E2207A"/>
    <w:rsid w:val="00E226DD"/>
    <w:rsid w:val="00E23060"/>
    <w:rsid w:val="00E236F1"/>
    <w:rsid w:val="00E239DE"/>
    <w:rsid w:val="00E23D03"/>
    <w:rsid w:val="00E23F06"/>
    <w:rsid w:val="00E23F8B"/>
    <w:rsid w:val="00E24230"/>
    <w:rsid w:val="00E24728"/>
    <w:rsid w:val="00E24C34"/>
    <w:rsid w:val="00E25396"/>
    <w:rsid w:val="00E25599"/>
    <w:rsid w:val="00E260B3"/>
    <w:rsid w:val="00E2683D"/>
    <w:rsid w:val="00E26855"/>
    <w:rsid w:val="00E26914"/>
    <w:rsid w:val="00E27682"/>
    <w:rsid w:val="00E301F8"/>
    <w:rsid w:val="00E30862"/>
    <w:rsid w:val="00E30DDA"/>
    <w:rsid w:val="00E30E27"/>
    <w:rsid w:val="00E318CF"/>
    <w:rsid w:val="00E31B65"/>
    <w:rsid w:val="00E31C41"/>
    <w:rsid w:val="00E33112"/>
    <w:rsid w:val="00E33A47"/>
    <w:rsid w:val="00E33F9C"/>
    <w:rsid w:val="00E34045"/>
    <w:rsid w:val="00E34235"/>
    <w:rsid w:val="00E34289"/>
    <w:rsid w:val="00E3509E"/>
    <w:rsid w:val="00E35380"/>
    <w:rsid w:val="00E35427"/>
    <w:rsid w:val="00E356F4"/>
    <w:rsid w:val="00E35EB5"/>
    <w:rsid w:val="00E36280"/>
    <w:rsid w:val="00E3657A"/>
    <w:rsid w:val="00E37B1A"/>
    <w:rsid w:val="00E37F88"/>
    <w:rsid w:val="00E40293"/>
    <w:rsid w:val="00E403A3"/>
    <w:rsid w:val="00E40AA2"/>
    <w:rsid w:val="00E40B34"/>
    <w:rsid w:val="00E40B93"/>
    <w:rsid w:val="00E41A68"/>
    <w:rsid w:val="00E420FA"/>
    <w:rsid w:val="00E427A0"/>
    <w:rsid w:val="00E42918"/>
    <w:rsid w:val="00E42C00"/>
    <w:rsid w:val="00E42C5F"/>
    <w:rsid w:val="00E431F4"/>
    <w:rsid w:val="00E4339D"/>
    <w:rsid w:val="00E44081"/>
    <w:rsid w:val="00E4435D"/>
    <w:rsid w:val="00E44569"/>
    <w:rsid w:val="00E448D3"/>
    <w:rsid w:val="00E44900"/>
    <w:rsid w:val="00E4545A"/>
    <w:rsid w:val="00E4594D"/>
    <w:rsid w:val="00E46D72"/>
    <w:rsid w:val="00E471FD"/>
    <w:rsid w:val="00E47D98"/>
    <w:rsid w:val="00E50328"/>
    <w:rsid w:val="00E50727"/>
    <w:rsid w:val="00E507C5"/>
    <w:rsid w:val="00E508BB"/>
    <w:rsid w:val="00E509EB"/>
    <w:rsid w:val="00E5158D"/>
    <w:rsid w:val="00E517FE"/>
    <w:rsid w:val="00E51A2A"/>
    <w:rsid w:val="00E51A8F"/>
    <w:rsid w:val="00E51B6D"/>
    <w:rsid w:val="00E51EE8"/>
    <w:rsid w:val="00E5252E"/>
    <w:rsid w:val="00E526E3"/>
    <w:rsid w:val="00E52924"/>
    <w:rsid w:val="00E52AF1"/>
    <w:rsid w:val="00E52CCA"/>
    <w:rsid w:val="00E53417"/>
    <w:rsid w:val="00E53B9E"/>
    <w:rsid w:val="00E541BA"/>
    <w:rsid w:val="00E54216"/>
    <w:rsid w:val="00E546BA"/>
    <w:rsid w:val="00E54AAA"/>
    <w:rsid w:val="00E55B53"/>
    <w:rsid w:val="00E55BD9"/>
    <w:rsid w:val="00E560EC"/>
    <w:rsid w:val="00E5621E"/>
    <w:rsid w:val="00E56566"/>
    <w:rsid w:val="00E5674C"/>
    <w:rsid w:val="00E574FC"/>
    <w:rsid w:val="00E57C54"/>
    <w:rsid w:val="00E60339"/>
    <w:rsid w:val="00E60BF4"/>
    <w:rsid w:val="00E61835"/>
    <w:rsid w:val="00E62094"/>
    <w:rsid w:val="00E62EB2"/>
    <w:rsid w:val="00E63508"/>
    <w:rsid w:val="00E63655"/>
    <w:rsid w:val="00E63D10"/>
    <w:rsid w:val="00E63F46"/>
    <w:rsid w:val="00E64D18"/>
    <w:rsid w:val="00E64E93"/>
    <w:rsid w:val="00E64F4A"/>
    <w:rsid w:val="00E65AF4"/>
    <w:rsid w:val="00E66461"/>
    <w:rsid w:val="00E67001"/>
    <w:rsid w:val="00E67401"/>
    <w:rsid w:val="00E67713"/>
    <w:rsid w:val="00E67A94"/>
    <w:rsid w:val="00E67B1F"/>
    <w:rsid w:val="00E70066"/>
    <w:rsid w:val="00E70351"/>
    <w:rsid w:val="00E703A3"/>
    <w:rsid w:val="00E714BC"/>
    <w:rsid w:val="00E71949"/>
    <w:rsid w:val="00E72366"/>
    <w:rsid w:val="00E72453"/>
    <w:rsid w:val="00E72C8F"/>
    <w:rsid w:val="00E73941"/>
    <w:rsid w:val="00E74366"/>
    <w:rsid w:val="00E74927"/>
    <w:rsid w:val="00E75310"/>
    <w:rsid w:val="00E75B09"/>
    <w:rsid w:val="00E75E92"/>
    <w:rsid w:val="00E7657F"/>
    <w:rsid w:val="00E771E9"/>
    <w:rsid w:val="00E773BD"/>
    <w:rsid w:val="00E77503"/>
    <w:rsid w:val="00E80BBC"/>
    <w:rsid w:val="00E81199"/>
    <w:rsid w:val="00E813CB"/>
    <w:rsid w:val="00E81968"/>
    <w:rsid w:val="00E81996"/>
    <w:rsid w:val="00E81C2C"/>
    <w:rsid w:val="00E82136"/>
    <w:rsid w:val="00E8223E"/>
    <w:rsid w:val="00E8233A"/>
    <w:rsid w:val="00E826C7"/>
    <w:rsid w:val="00E82C25"/>
    <w:rsid w:val="00E82D0C"/>
    <w:rsid w:val="00E848E0"/>
    <w:rsid w:val="00E84FBC"/>
    <w:rsid w:val="00E8581F"/>
    <w:rsid w:val="00E86353"/>
    <w:rsid w:val="00E8640C"/>
    <w:rsid w:val="00E865E7"/>
    <w:rsid w:val="00E86E89"/>
    <w:rsid w:val="00E87B8C"/>
    <w:rsid w:val="00E87BC3"/>
    <w:rsid w:val="00E906EC"/>
    <w:rsid w:val="00E91372"/>
    <w:rsid w:val="00E91506"/>
    <w:rsid w:val="00E92571"/>
    <w:rsid w:val="00E92668"/>
    <w:rsid w:val="00E92A7E"/>
    <w:rsid w:val="00E92D99"/>
    <w:rsid w:val="00E937BF"/>
    <w:rsid w:val="00E93B8E"/>
    <w:rsid w:val="00E947FB"/>
    <w:rsid w:val="00E94C0A"/>
    <w:rsid w:val="00E956D0"/>
    <w:rsid w:val="00E9593E"/>
    <w:rsid w:val="00E95D13"/>
    <w:rsid w:val="00E963EE"/>
    <w:rsid w:val="00E96510"/>
    <w:rsid w:val="00E96B49"/>
    <w:rsid w:val="00E96D32"/>
    <w:rsid w:val="00E96DA9"/>
    <w:rsid w:val="00E974AD"/>
    <w:rsid w:val="00E9761D"/>
    <w:rsid w:val="00E97D48"/>
    <w:rsid w:val="00E97DEE"/>
    <w:rsid w:val="00EA02D4"/>
    <w:rsid w:val="00EA038E"/>
    <w:rsid w:val="00EA03DC"/>
    <w:rsid w:val="00EA0803"/>
    <w:rsid w:val="00EA1212"/>
    <w:rsid w:val="00EA17DF"/>
    <w:rsid w:val="00EA1E68"/>
    <w:rsid w:val="00EA1F40"/>
    <w:rsid w:val="00EA209E"/>
    <w:rsid w:val="00EA2371"/>
    <w:rsid w:val="00EA2C4E"/>
    <w:rsid w:val="00EA3034"/>
    <w:rsid w:val="00EA36AD"/>
    <w:rsid w:val="00EA388B"/>
    <w:rsid w:val="00EA3978"/>
    <w:rsid w:val="00EA3BE0"/>
    <w:rsid w:val="00EA3D2B"/>
    <w:rsid w:val="00EA3FE0"/>
    <w:rsid w:val="00EA4624"/>
    <w:rsid w:val="00EA50BD"/>
    <w:rsid w:val="00EA52B8"/>
    <w:rsid w:val="00EA5460"/>
    <w:rsid w:val="00EA55C0"/>
    <w:rsid w:val="00EA58E5"/>
    <w:rsid w:val="00EA5C44"/>
    <w:rsid w:val="00EA5C4F"/>
    <w:rsid w:val="00EA6269"/>
    <w:rsid w:val="00EA674B"/>
    <w:rsid w:val="00EA74FA"/>
    <w:rsid w:val="00EA7A05"/>
    <w:rsid w:val="00EA7AEC"/>
    <w:rsid w:val="00EA7E88"/>
    <w:rsid w:val="00EB0057"/>
    <w:rsid w:val="00EB0157"/>
    <w:rsid w:val="00EB046B"/>
    <w:rsid w:val="00EB05CF"/>
    <w:rsid w:val="00EB0A85"/>
    <w:rsid w:val="00EB0B18"/>
    <w:rsid w:val="00EB0D87"/>
    <w:rsid w:val="00EB0DC1"/>
    <w:rsid w:val="00EB0DF1"/>
    <w:rsid w:val="00EB0F2F"/>
    <w:rsid w:val="00EB135A"/>
    <w:rsid w:val="00EB1936"/>
    <w:rsid w:val="00EB1AE0"/>
    <w:rsid w:val="00EB1C31"/>
    <w:rsid w:val="00EB211B"/>
    <w:rsid w:val="00EB27AA"/>
    <w:rsid w:val="00EB30AB"/>
    <w:rsid w:val="00EB39BA"/>
    <w:rsid w:val="00EB4468"/>
    <w:rsid w:val="00EB46FC"/>
    <w:rsid w:val="00EB4F0C"/>
    <w:rsid w:val="00EB4F27"/>
    <w:rsid w:val="00EB5151"/>
    <w:rsid w:val="00EB5799"/>
    <w:rsid w:val="00EB64F0"/>
    <w:rsid w:val="00EB6868"/>
    <w:rsid w:val="00EB6D99"/>
    <w:rsid w:val="00EB7ACC"/>
    <w:rsid w:val="00EB7CCA"/>
    <w:rsid w:val="00EC0016"/>
    <w:rsid w:val="00EC08AC"/>
    <w:rsid w:val="00EC091E"/>
    <w:rsid w:val="00EC1293"/>
    <w:rsid w:val="00EC13A3"/>
    <w:rsid w:val="00EC1CC4"/>
    <w:rsid w:val="00EC1E78"/>
    <w:rsid w:val="00EC1F2B"/>
    <w:rsid w:val="00EC2047"/>
    <w:rsid w:val="00EC23A3"/>
    <w:rsid w:val="00EC2774"/>
    <w:rsid w:val="00EC2881"/>
    <w:rsid w:val="00EC2A8C"/>
    <w:rsid w:val="00EC305F"/>
    <w:rsid w:val="00EC35D1"/>
    <w:rsid w:val="00EC3855"/>
    <w:rsid w:val="00EC3C72"/>
    <w:rsid w:val="00EC45FA"/>
    <w:rsid w:val="00EC4983"/>
    <w:rsid w:val="00EC4C3D"/>
    <w:rsid w:val="00EC4D2A"/>
    <w:rsid w:val="00EC5415"/>
    <w:rsid w:val="00EC5EDD"/>
    <w:rsid w:val="00EC69AE"/>
    <w:rsid w:val="00EC7331"/>
    <w:rsid w:val="00EC7463"/>
    <w:rsid w:val="00EC792E"/>
    <w:rsid w:val="00ED0767"/>
    <w:rsid w:val="00ED0DA7"/>
    <w:rsid w:val="00ED14DB"/>
    <w:rsid w:val="00ED1571"/>
    <w:rsid w:val="00ED1A35"/>
    <w:rsid w:val="00ED1A3B"/>
    <w:rsid w:val="00ED1AD3"/>
    <w:rsid w:val="00ED200E"/>
    <w:rsid w:val="00ED25E6"/>
    <w:rsid w:val="00ED2BBF"/>
    <w:rsid w:val="00ED2D24"/>
    <w:rsid w:val="00ED2E33"/>
    <w:rsid w:val="00ED3197"/>
    <w:rsid w:val="00ED339C"/>
    <w:rsid w:val="00ED342C"/>
    <w:rsid w:val="00ED3958"/>
    <w:rsid w:val="00ED43CD"/>
    <w:rsid w:val="00ED57F6"/>
    <w:rsid w:val="00ED5BA9"/>
    <w:rsid w:val="00ED605D"/>
    <w:rsid w:val="00ED6E23"/>
    <w:rsid w:val="00ED6FD3"/>
    <w:rsid w:val="00ED7073"/>
    <w:rsid w:val="00ED73F6"/>
    <w:rsid w:val="00ED7523"/>
    <w:rsid w:val="00ED768B"/>
    <w:rsid w:val="00ED77B3"/>
    <w:rsid w:val="00ED7A3D"/>
    <w:rsid w:val="00EE022A"/>
    <w:rsid w:val="00EE0CEF"/>
    <w:rsid w:val="00EE0EC1"/>
    <w:rsid w:val="00EE0F64"/>
    <w:rsid w:val="00EE121C"/>
    <w:rsid w:val="00EE12DD"/>
    <w:rsid w:val="00EE16F3"/>
    <w:rsid w:val="00EE172C"/>
    <w:rsid w:val="00EE17B1"/>
    <w:rsid w:val="00EE2767"/>
    <w:rsid w:val="00EE27F3"/>
    <w:rsid w:val="00EE2E9C"/>
    <w:rsid w:val="00EE30FF"/>
    <w:rsid w:val="00EE3706"/>
    <w:rsid w:val="00EE39F1"/>
    <w:rsid w:val="00EE39F7"/>
    <w:rsid w:val="00EE3A17"/>
    <w:rsid w:val="00EE4632"/>
    <w:rsid w:val="00EE49C8"/>
    <w:rsid w:val="00EE57EF"/>
    <w:rsid w:val="00EE5E20"/>
    <w:rsid w:val="00EE62E2"/>
    <w:rsid w:val="00EE6C91"/>
    <w:rsid w:val="00EE7CA0"/>
    <w:rsid w:val="00EF04A5"/>
    <w:rsid w:val="00EF06F2"/>
    <w:rsid w:val="00EF08A6"/>
    <w:rsid w:val="00EF0C75"/>
    <w:rsid w:val="00EF15AC"/>
    <w:rsid w:val="00EF1B19"/>
    <w:rsid w:val="00EF1B47"/>
    <w:rsid w:val="00EF2306"/>
    <w:rsid w:val="00EF250B"/>
    <w:rsid w:val="00EF2CCA"/>
    <w:rsid w:val="00EF3604"/>
    <w:rsid w:val="00EF3E4D"/>
    <w:rsid w:val="00EF41D5"/>
    <w:rsid w:val="00EF4BAB"/>
    <w:rsid w:val="00EF4C54"/>
    <w:rsid w:val="00EF4E88"/>
    <w:rsid w:val="00EF508E"/>
    <w:rsid w:val="00EF5C5B"/>
    <w:rsid w:val="00EF6460"/>
    <w:rsid w:val="00EF7336"/>
    <w:rsid w:val="00EF76C7"/>
    <w:rsid w:val="00EF7800"/>
    <w:rsid w:val="00EF79D4"/>
    <w:rsid w:val="00EF7CB6"/>
    <w:rsid w:val="00EF7D56"/>
    <w:rsid w:val="00F0010B"/>
    <w:rsid w:val="00F0083A"/>
    <w:rsid w:val="00F00EC9"/>
    <w:rsid w:val="00F00F68"/>
    <w:rsid w:val="00F012BC"/>
    <w:rsid w:val="00F0133A"/>
    <w:rsid w:val="00F01EC9"/>
    <w:rsid w:val="00F025B5"/>
    <w:rsid w:val="00F02DD5"/>
    <w:rsid w:val="00F02E96"/>
    <w:rsid w:val="00F02FFE"/>
    <w:rsid w:val="00F039D8"/>
    <w:rsid w:val="00F03E0B"/>
    <w:rsid w:val="00F03E0F"/>
    <w:rsid w:val="00F03ED5"/>
    <w:rsid w:val="00F0474B"/>
    <w:rsid w:val="00F0498C"/>
    <w:rsid w:val="00F05462"/>
    <w:rsid w:val="00F0597E"/>
    <w:rsid w:val="00F05D65"/>
    <w:rsid w:val="00F060BD"/>
    <w:rsid w:val="00F06262"/>
    <w:rsid w:val="00F076F0"/>
    <w:rsid w:val="00F07752"/>
    <w:rsid w:val="00F079FB"/>
    <w:rsid w:val="00F105B6"/>
    <w:rsid w:val="00F10890"/>
    <w:rsid w:val="00F1134E"/>
    <w:rsid w:val="00F11C27"/>
    <w:rsid w:val="00F12039"/>
    <w:rsid w:val="00F1211D"/>
    <w:rsid w:val="00F126F9"/>
    <w:rsid w:val="00F12A9C"/>
    <w:rsid w:val="00F12D06"/>
    <w:rsid w:val="00F1366C"/>
    <w:rsid w:val="00F13884"/>
    <w:rsid w:val="00F138FC"/>
    <w:rsid w:val="00F13E1C"/>
    <w:rsid w:val="00F14187"/>
    <w:rsid w:val="00F1572E"/>
    <w:rsid w:val="00F16019"/>
    <w:rsid w:val="00F1622B"/>
    <w:rsid w:val="00F16252"/>
    <w:rsid w:val="00F16C33"/>
    <w:rsid w:val="00F17CB8"/>
    <w:rsid w:val="00F20E94"/>
    <w:rsid w:val="00F212F1"/>
    <w:rsid w:val="00F217B2"/>
    <w:rsid w:val="00F21A83"/>
    <w:rsid w:val="00F220BD"/>
    <w:rsid w:val="00F22327"/>
    <w:rsid w:val="00F22651"/>
    <w:rsid w:val="00F226D7"/>
    <w:rsid w:val="00F22A39"/>
    <w:rsid w:val="00F22D0D"/>
    <w:rsid w:val="00F2322B"/>
    <w:rsid w:val="00F23CBE"/>
    <w:rsid w:val="00F23E0F"/>
    <w:rsid w:val="00F23E56"/>
    <w:rsid w:val="00F24561"/>
    <w:rsid w:val="00F24598"/>
    <w:rsid w:val="00F24A52"/>
    <w:rsid w:val="00F25009"/>
    <w:rsid w:val="00F25413"/>
    <w:rsid w:val="00F255D9"/>
    <w:rsid w:val="00F25B65"/>
    <w:rsid w:val="00F25E08"/>
    <w:rsid w:val="00F25EA9"/>
    <w:rsid w:val="00F26635"/>
    <w:rsid w:val="00F26B9C"/>
    <w:rsid w:val="00F26C33"/>
    <w:rsid w:val="00F26D30"/>
    <w:rsid w:val="00F26D68"/>
    <w:rsid w:val="00F26FA9"/>
    <w:rsid w:val="00F270D4"/>
    <w:rsid w:val="00F27242"/>
    <w:rsid w:val="00F272DE"/>
    <w:rsid w:val="00F27692"/>
    <w:rsid w:val="00F278D9"/>
    <w:rsid w:val="00F279DA"/>
    <w:rsid w:val="00F27AE1"/>
    <w:rsid w:val="00F27C32"/>
    <w:rsid w:val="00F27C36"/>
    <w:rsid w:val="00F27C65"/>
    <w:rsid w:val="00F27FAA"/>
    <w:rsid w:val="00F3042B"/>
    <w:rsid w:val="00F30452"/>
    <w:rsid w:val="00F30C10"/>
    <w:rsid w:val="00F30E7D"/>
    <w:rsid w:val="00F30FF8"/>
    <w:rsid w:val="00F31113"/>
    <w:rsid w:val="00F3168A"/>
    <w:rsid w:val="00F316BA"/>
    <w:rsid w:val="00F32A77"/>
    <w:rsid w:val="00F32BF2"/>
    <w:rsid w:val="00F32E1A"/>
    <w:rsid w:val="00F33382"/>
    <w:rsid w:val="00F33413"/>
    <w:rsid w:val="00F33527"/>
    <w:rsid w:val="00F33758"/>
    <w:rsid w:val="00F33E92"/>
    <w:rsid w:val="00F3434F"/>
    <w:rsid w:val="00F3457F"/>
    <w:rsid w:val="00F350C3"/>
    <w:rsid w:val="00F36003"/>
    <w:rsid w:val="00F3703D"/>
    <w:rsid w:val="00F373A1"/>
    <w:rsid w:val="00F37414"/>
    <w:rsid w:val="00F3779E"/>
    <w:rsid w:val="00F37929"/>
    <w:rsid w:val="00F40A97"/>
    <w:rsid w:val="00F40A9A"/>
    <w:rsid w:val="00F40FF2"/>
    <w:rsid w:val="00F41062"/>
    <w:rsid w:val="00F4144E"/>
    <w:rsid w:val="00F41AB5"/>
    <w:rsid w:val="00F4245B"/>
    <w:rsid w:val="00F42A3A"/>
    <w:rsid w:val="00F42BDF"/>
    <w:rsid w:val="00F43190"/>
    <w:rsid w:val="00F4319D"/>
    <w:rsid w:val="00F4350D"/>
    <w:rsid w:val="00F438D5"/>
    <w:rsid w:val="00F43F9F"/>
    <w:rsid w:val="00F44A44"/>
    <w:rsid w:val="00F457A9"/>
    <w:rsid w:val="00F4593D"/>
    <w:rsid w:val="00F45EE6"/>
    <w:rsid w:val="00F46006"/>
    <w:rsid w:val="00F462E1"/>
    <w:rsid w:val="00F4641B"/>
    <w:rsid w:val="00F467A4"/>
    <w:rsid w:val="00F469E1"/>
    <w:rsid w:val="00F47121"/>
    <w:rsid w:val="00F478B7"/>
    <w:rsid w:val="00F47AAC"/>
    <w:rsid w:val="00F50083"/>
    <w:rsid w:val="00F5018A"/>
    <w:rsid w:val="00F501A0"/>
    <w:rsid w:val="00F502A1"/>
    <w:rsid w:val="00F502F4"/>
    <w:rsid w:val="00F50346"/>
    <w:rsid w:val="00F505AD"/>
    <w:rsid w:val="00F51467"/>
    <w:rsid w:val="00F51516"/>
    <w:rsid w:val="00F523E0"/>
    <w:rsid w:val="00F525C7"/>
    <w:rsid w:val="00F5295C"/>
    <w:rsid w:val="00F52C9E"/>
    <w:rsid w:val="00F52F0E"/>
    <w:rsid w:val="00F52F4B"/>
    <w:rsid w:val="00F5332A"/>
    <w:rsid w:val="00F539BD"/>
    <w:rsid w:val="00F54113"/>
    <w:rsid w:val="00F55B6C"/>
    <w:rsid w:val="00F55F1B"/>
    <w:rsid w:val="00F56D46"/>
    <w:rsid w:val="00F575D3"/>
    <w:rsid w:val="00F57818"/>
    <w:rsid w:val="00F57A92"/>
    <w:rsid w:val="00F57C27"/>
    <w:rsid w:val="00F57CF2"/>
    <w:rsid w:val="00F60B7A"/>
    <w:rsid w:val="00F60FFC"/>
    <w:rsid w:val="00F6168F"/>
    <w:rsid w:val="00F62041"/>
    <w:rsid w:val="00F62894"/>
    <w:rsid w:val="00F629EF"/>
    <w:rsid w:val="00F62BE6"/>
    <w:rsid w:val="00F62CAE"/>
    <w:rsid w:val="00F6359D"/>
    <w:rsid w:val="00F63C0A"/>
    <w:rsid w:val="00F63F24"/>
    <w:rsid w:val="00F64A6A"/>
    <w:rsid w:val="00F64FA3"/>
    <w:rsid w:val="00F65759"/>
    <w:rsid w:val="00F65A61"/>
    <w:rsid w:val="00F66011"/>
    <w:rsid w:val="00F66051"/>
    <w:rsid w:val="00F66143"/>
    <w:rsid w:val="00F661D3"/>
    <w:rsid w:val="00F66E9F"/>
    <w:rsid w:val="00F670DD"/>
    <w:rsid w:val="00F675DE"/>
    <w:rsid w:val="00F67CA8"/>
    <w:rsid w:val="00F67FB7"/>
    <w:rsid w:val="00F703E0"/>
    <w:rsid w:val="00F71FB8"/>
    <w:rsid w:val="00F720F7"/>
    <w:rsid w:val="00F722DD"/>
    <w:rsid w:val="00F7238C"/>
    <w:rsid w:val="00F73167"/>
    <w:rsid w:val="00F734BB"/>
    <w:rsid w:val="00F737A1"/>
    <w:rsid w:val="00F73B1D"/>
    <w:rsid w:val="00F73B55"/>
    <w:rsid w:val="00F74203"/>
    <w:rsid w:val="00F7442C"/>
    <w:rsid w:val="00F749AF"/>
    <w:rsid w:val="00F74C80"/>
    <w:rsid w:val="00F7557D"/>
    <w:rsid w:val="00F761DC"/>
    <w:rsid w:val="00F76941"/>
    <w:rsid w:val="00F76DED"/>
    <w:rsid w:val="00F7729F"/>
    <w:rsid w:val="00F77720"/>
    <w:rsid w:val="00F779EC"/>
    <w:rsid w:val="00F80437"/>
    <w:rsid w:val="00F806A5"/>
    <w:rsid w:val="00F80E0D"/>
    <w:rsid w:val="00F81284"/>
    <w:rsid w:val="00F813A3"/>
    <w:rsid w:val="00F81FDF"/>
    <w:rsid w:val="00F823EC"/>
    <w:rsid w:val="00F82534"/>
    <w:rsid w:val="00F82B68"/>
    <w:rsid w:val="00F8301D"/>
    <w:rsid w:val="00F8310F"/>
    <w:rsid w:val="00F83143"/>
    <w:rsid w:val="00F834B0"/>
    <w:rsid w:val="00F83A6E"/>
    <w:rsid w:val="00F83DD4"/>
    <w:rsid w:val="00F853BE"/>
    <w:rsid w:val="00F853CC"/>
    <w:rsid w:val="00F855BF"/>
    <w:rsid w:val="00F86126"/>
    <w:rsid w:val="00F868F9"/>
    <w:rsid w:val="00F86A20"/>
    <w:rsid w:val="00F86E13"/>
    <w:rsid w:val="00F874CD"/>
    <w:rsid w:val="00F87F9A"/>
    <w:rsid w:val="00F90081"/>
    <w:rsid w:val="00F90433"/>
    <w:rsid w:val="00F906CD"/>
    <w:rsid w:val="00F91B57"/>
    <w:rsid w:val="00F91B63"/>
    <w:rsid w:val="00F91EB9"/>
    <w:rsid w:val="00F92251"/>
    <w:rsid w:val="00F9236F"/>
    <w:rsid w:val="00F9246F"/>
    <w:rsid w:val="00F924BF"/>
    <w:rsid w:val="00F9296E"/>
    <w:rsid w:val="00F93210"/>
    <w:rsid w:val="00F93A09"/>
    <w:rsid w:val="00F93EFA"/>
    <w:rsid w:val="00F943F8"/>
    <w:rsid w:val="00F944CF"/>
    <w:rsid w:val="00F94CF1"/>
    <w:rsid w:val="00F950F4"/>
    <w:rsid w:val="00F9521C"/>
    <w:rsid w:val="00F95598"/>
    <w:rsid w:val="00F963BA"/>
    <w:rsid w:val="00F972B6"/>
    <w:rsid w:val="00F97AE8"/>
    <w:rsid w:val="00F97E55"/>
    <w:rsid w:val="00F97EE4"/>
    <w:rsid w:val="00FA03AC"/>
    <w:rsid w:val="00FA13D9"/>
    <w:rsid w:val="00FA2521"/>
    <w:rsid w:val="00FA296C"/>
    <w:rsid w:val="00FA3787"/>
    <w:rsid w:val="00FA3DF6"/>
    <w:rsid w:val="00FA4976"/>
    <w:rsid w:val="00FA4F44"/>
    <w:rsid w:val="00FA59BD"/>
    <w:rsid w:val="00FA5B2F"/>
    <w:rsid w:val="00FA5BAA"/>
    <w:rsid w:val="00FA5E25"/>
    <w:rsid w:val="00FA5F05"/>
    <w:rsid w:val="00FA7352"/>
    <w:rsid w:val="00FA73A3"/>
    <w:rsid w:val="00FA790C"/>
    <w:rsid w:val="00FA7B9B"/>
    <w:rsid w:val="00FA7D26"/>
    <w:rsid w:val="00FB0986"/>
    <w:rsid w:val="00FB0B75"/>
    <w:rsid w:val="00FB0C99"/>
    <w:rsid w:val="00FB0D2C"/>
    <w:rsid w:val="00FB153F"/>
    <w:rsid w:val="00FB17D8"/>
    <w:rsid w:val="00FB183E"/>
    <w:rsid w:val="00FB1939"/>
    <w:rsid w:val="00FB1AF2"/>
    <w:rsid w:val="00FB1CAA"/>
    <w:rsid w:val="00FB1D35"/>
    <w:rsid w:val="00FB2171"/>
    <w:rsid w:val="00FB28FC"/>
    <w:rsid w:val="00FB2F70"/>
    <w:rsid w:val="00FB3AD6"/>
    <w:rsid w:val="00FB3FAD"/>
    <w:rsid w:val="00FB4123"/>
    <w:rsid w:val="00FB47A6"/>
    <w:rsid w:val="00FB4B6A"/>
    <w:rsid w:val="00FB581F"/>
    <w:rsid w:val="00FB582B"/>
    <w:rsid w:val="00FB5F62"/>
    <w:rsid w:val="00FB6392"/>
    <w:rsid w:val="00FB68C6"/>
    <w:rsid w:val="00FB6AB0"/>
    <w:rsid w:val="00FB76F7"/>
    <w:rsid w:val="00FB7797"/>
    <w:rsid w:val="00FC09A0"/>
    <w:rsid w:val="00FC09EA"/>
    <w:rsid w:val="00FC0A35"/>
    <w:rsid w:val="00FC0A45"/>
    <w:rsid w:val="00FC0D16"/>
    <w:rsid w:val="00FC0D4C"/>
    <w:rsid w:val="00FC2304"/>
    <w:rsid w:val="00FC2A28"/>
    <w:rsid w:val="00FC2B3F"/>
    <w:rsid w:val="00FC2EF0"/>
    <w:rsid w:val="00FC2F41"/>
    <w:rsid w:val="00FC2FC1"/>
    <w:rsid w:val="00FC3123"/>
    <w:rsid w:val="00FC3EDF"/>
    <w:rsid w:val="00FC41F9"/>
    <w:rsid w:val="00FC4418"/>
    <w:rsid w:val="00FC4BAC"/>
    <w:rsid w:val="00FC4C13"/>
    <w:rsid w:val="00FC585C"/>
    <w:rsid w:val="00FC5F4A"/>
    <w:rsid w:val="00FC6044"/>
    <w:rsid w:val="00FC6242"/>
    <w:rsid w:val="00FC62EA"/>
    <w:rsid w:val="00FC65E2"/>
    <w:rsid w:val="00FC6E02"/>
    <w:rsid w:val="00FC7376"/>
    <w:rsid w:val="00FC7416"/>
    <w:rsid w:val="00FC74C1"/>
    <w:rsid w:val="00FC767E"/>
    <w:rsid w:val="00FC7686"/>
    <w:rsid w:val="00FC7C08"/>
    <w:rsid w:val="00FC7D6E"/>
    <w:rsid w:val="00FD0A98"/>
    <w:rsid w:val="00FD0E38"/>
    <w:rsid w:val="00FD0F0D"/>
    <w:rsid w:val="00FD10FE"/>
    <w:rsid w:val="00FD11B2"/>
    <w:rsid w:val="00FD138D"/>
    <w:rsid w:val="00FD14F2"/>
    <w:rsid w:val="00FD16F1"/>
    <w:rsid w:val="00FD1FF3"/>
    <w:rsid w:val="00FD211A"/>
    <w:rsid w:val="00FD31EE"/>
    <w:rsid w:val="00FD332F"/>
    <w:rsid w:val="00FD3B62"/>
    <w:rsid w:val="00FD3D88"/>
    <w:rsid w:val="00FD3ECF"/>
    <w:rsid w:val="00FD4322"/>
    <w:rsid w:val="00FD4833"/>
    <w:rsid w:val="00FD4EE6"/>
    <w:rsid w:val="00FD5075"/>
    <w:rsid w:val="00FD55B2"/>
    <w:rsid w:val="00FD5D7E"/>
    <w:rsid w:val="00FD67FA"/>
    <w:rsid w:val="00FD6A22"/>
    <w:rsid w:val="00FD6CB6"/>
    <w:rsid w:val="00FD6F6A"/>
    <w:rsid w:val="00FD7171"/>
    <w:rsid w:val="00FD72E9"/>
    <w:rsid w:val="00FD7671"/>
    <w:rsid w:val="00FD79C7"/>
    <w:rsid w:val="00FD7B48"/>
    <w:rsid w:val="00FD7FF9"/>
    <w:rsid w:val="00FE008C"/>
    <w:rsid w:val="00FE00FF"/>
    <w:rsid w:val="00FE020A"/>
    <w:rsid w:val="00FE03EF"/>
    <w:rsid w:val="00FE0495"/>
    <w:rsid w:val="00FE0972"/>
    <w:rsid w:val="00FE0B08"/>
    <w:rsid w:val="00FE1599"/>
    <w:rsid w:val="00FE17CB"/>
    <w:rsid w:val="00FE193D"/>
    <w:rsid w:val="00FE1B4A"/>
    <w:rsid w:val="00FE1CD0"/>
    <w:rsid w:val="00FE23D7"/>
    <w:rsid w:val="00FE2410"/>
    <w:rsid w:val="00FE29EA"/>
    <w:rsid w:val="00FE37FA"/>
    <w:rsid w:val="00FE3B15"/>
    <w:rsid w:val="00FE427B"/>
    <w:rsid w:val="00FE427D"/>
    <w:rsid w:val="00FE42A0"/>
    <w:rsid w:val="00FE44BF"/>
    <w:rsid w:val="00FE46AD"/>
    <w:rsid w:val="00FE4B42"/>
    <w:rsid w:val="00FE4BE1"/>
    <w:rsid w:val="00FE53FE"/>
    <w:rsid w:val="00FE55ED"/>
    <w:rsid w:val="00FE58A8"/>
    <w:rsid w:val="00FE5A72"/>
    <w:rsid w:val="00FE5BC2"/>
    <w:rsid w:val="00FE5EEA"/>
    <w:rsid w:val="00FE64E0"/>
    <w:rsid w:val="00FE6CA6"/>
    <w:rsid w:val="00FE74B6"/>
    <w:rsid w:val="00FE758C"/>
    <w:rsid w:val="00FE7C5E"/>
    <w:rsid w:val="00FF030E"/>
    <w:rsid w:val="00FF0354"/>
    <w:rsid w:val="00FF04B5"/>
    <w:rsid w:val="00FF0B3B"/>
    <w:rsid w:val="00FF0B4E"/>
    <w:rsid w:val="00FF0F68"/>
    <w:rsid w:val="00FF1965"/>
    <w:rsid w:val="00FF2099"/>
    <w:rsid w:val="00FF2204"/>
    <w:rsid w:val="00FF221F"/>
    <w:rsid w:val="00FF2A70"/>
    <w:rsid w:val="00FF2BB9"/>
    <w:rsid w:val="00FF3314"/>
    <w:rsid w:val="00FF379E"/>
    <w:rsid w:val="00FF38BA"/>
    <w:rsid w:val="00FF43D7"/>
    <w:rsid w:val="00FF49CD"/>
    <w:rsid w:val="00FF5462"/>
    <w:rsid w:val="00FF59BF"/>
    <w:rsid w:val="00FF5AAE"/>
    <w:rsid w:val="00FF66D0"/>
    <w:rsid w:val="00FF6CBF"/>
    <w:rsid w:val="00FF6DBC"/>
    <w:rsid w:val="00FF6DBE"/>
    <w:rsid w:val="00FF7292"/>
    <w:rsid w:val="00FF741C"/>
    <w:rsid w:val="00FF7535"/>
    <w:rsid w:val="00FF7C69"/>
    <w:rsid w:val="07D688CC"/>
    <w:rsid w:val="0C96D272"/>
    <w:rsid w:val="10B86EC4"/>
    <w:rsid w:val="1122D602"/>
    <w:rsid w:val="1137DC3B"/>
    <w:rsid w:val="157A2C3B"/>
    <w:rsid w:val="1EA12F2B"/>
    <w:rsid w:val="1F190258"/>
    <w:rsid w:val="23CF64CA"/>
    <w:rsid w:val="24B8BD35"/>
    <w:rsid w:val="26E806F3"/>
    <w:rsid w:val="2B589F4F"/>
    <w:rsid w:val="388B477B"/>
    <w:rsid w:val="390577EC"/>
    <w:rsid w:val="399A22C7"/>
    <w:rsid w:val="3B64E704"/>
    <w:rsid w:val="42253CE2"/>
    <w:rsid w:val="4342CD27"/>
    <w:rsid w:val="492077D6"/>
    <w:rsid w:val="4A850654"/>
    <w:rsid w:val="4B40E937"/>
    <w:rsid w:val="58EA6C20"/>
    <w:rsid w:val="5933F5C5"/>
    <w:rsid w:val="5B5BF315"/>
    <w:rsid w:val="608916DA"/>
    <w:rsid w:val="669BB5A7"/>
    <w:rsid w:val="69F9C3B3"/>
    <w:rsid w:val="705304AC"/>
    <w:rsid w:val="730A89AA"/>
    <w:rsid w:val="75C4536E"/>
    <w:rsid w:val="79270711"/>
    <w:rsid w:val="7DB6D8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22253F96"/>
  <w15:chartTrackingRefBased/>
  <w15:docId w15:val="{17201472-3B44-47A7-BFC2-8DE9207A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Normal Indent" w:uiPriority="8" w:qFormat="1"/>
    <w:lsdException w:name="footnote text" w:uiPriority="99"/>
    <w:lsdException w:name="annotation text" w:uiPriority="99"/>
    <w:lsdException w:name="header" w:uiPriority="99"/>
    <w:lsdException w:name="footer" w:uiPriority="24"/>
    <w:lsdException w:name="index heading" w:uiPriority="99"/>
    <w:lsdException w:name="caption" w:uiPriority="35" w:qFormat="1"/>
    <w:lsdException w:name="footnote reference" w:uiPriority="99"/>
    <w:lsdException w:name="annotation reference" w:uiPriority="99"/>
    <w:lsdException w:name="page number" w:uiPriority="49"/>
    <w:lsdException w:name="Title" w:uiPriority="97" w:qFormat="1"/>
    <w:lsdException w:name="Default Paragraph Font" w:uiPriority="1"/>
    <w:lsdException w:name="Subtitle" w:uiPriority="98"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6661"/>
    <w:pPr>
      <w:spacing w:before="160" w:after="100" w:line="276" w:lineRule="auto"/>
    </w:pPr>
    <w:rPr>
      <w:rFonts w:asciiTheme="minorHAnsi" w:eastAsiaTheme="minorEastAsia" w:hAnsiTheme="minorHAnsi" w:cstheme="minorBidi"/>
      <w:spacing w:val="2"/>
    </w:rPr>
  </w:style>
  <w:style w:type="paragraph" w:styleId="Heading1">
    <w:name w:val="heading 1"/>
    <w:next w:val="Normal"/>
    <w:link w:val="Heading1Char"/>
    <w:qFormat/>
    <w:rsid w:val="00933BD5"/>
    <w:pPr>
      <w:keepNext/>
      <w:keepLines/>
      <w:spacing w:before="600" w:after="240" w:line="276" w:lineRule="auto"/>
      <w:outlineLvl w:val="0"/>
    </w:pPr>
    <w:rPr>
      <w:rFonts w:asciiTheme="majorHAnsi" w:eastAsiaTheme="majorEastAsia" w:hAnsiTheme="majorHAnsi" w:cstheme="majorBidi"/>
      <w:b/>
      <w:bCs/>
      <w:color w:val="201547"/>
      <w:spacing w:val="-1"/>
      <w:sz w:val="36"/>
      <w:szCs w:val="28"/>
    </w:rPr>
  </w:style>
  <w:style w:type="paragraph" w:styleId="Heading2">
    <w:name w:val="heading 2"/>
    <w:basedOn w:val="Normal"/>
    <w:next w:val="Normal"/>
    <w:link w:val="Heading2Char"/>
    <w:qFormat/>
    <w:rsid w:val="00933BD5"/>
    <w:pPr>
      <w:keepNext/>
      <w:keepLines/>
      <w:spacing w:before="280" w:after="240"/>
      <w:outlineLvl w:val="1"/>
    </w:pPr>
    <w:rPr>
      <w:rFonts w:asciiTheme="majorHAnsi" w:eastAsiaTheme="majorEastAsia" w:hAnsiTheme="majorHAnsi" w:cstheme="majorBidi"/>
      <w:b/>
      <w:bCs/>
      <w:color w:val="0063A6" w:themeColor="accent1"/>
      <w:sz w:val="28"/>
      <w:szCs w:val="26"/>
    </w:rPr>
  </w:style>
  <w:style w:type="paragraph" w:styleId="Heading3">
    <w:name w:val="heading 3"/>
    <w:basedOn w:val="Normal"/>
    <w:next w:val="Normal"/>
    <w:link w:val="Heading3Char"/>
    <w:qFormat/>
    <w:rsid w:val="00933BD5"/>
    <w:pPr>
      <w:keepNext/>
      <w:keepLines/>
      <w:spacing w:before="240" w:after="120"/>
      <w:outlineLvl w:val="2"/>
    </w:pPr>
    <w:rPr>
      <w:rFonts w:asciiTheme="majorHAnsi" w:eastAsiaTheme="majorEastAsia" w:hAnsiTheme="majorHAnsi" w:cstheme="majorBidi"/>
      <w:b/>
      <w:bCs/>
      <w:color w:val="0063A6" w:themeColor="accent1"/>
      <w:sz w:val="22"/>
      <w:szCs w:val="22"/>
    </w:rPr>
  </w:style>
  <w:style w:type="paragraph" w:styleId="Heading4">
    <w:name w:val="heading 4"/>
    <w:basedOn w:val="Normal"/>
    <w:next w:val="Normal"/>
    <w:link w:val="Heading4Char"/>
    <w:qFormat/>
    <w:rsid w:val="008602A4"/>
    <w:pPr>
      <w:keepNext/>
      <w:keepLines/>
      <w:spacing w:before="200" w:after="0"/>
      <w:outlineLvl w:val="3"/>
    </w:pPr>
    <w:rPr>
      <w:rFonts w:asciiTheme="majorHAnsi" w:eastAsiaTheme="majorEastAsia" w:hAnsiTheme="majorHAnsi" w:cstheme="majorBidi"/>
      <w:b/>
      <w:bCs/>
      <w:iCs/>
    </w:rPr>
  </w:style>
  <w:style w:type="paragraph" w:styleId="Heading5">
    <w:name w:val="heading 5"/>
    <w:basedOn w:val="Normal"/>
    <w:next w:val="Normal"/>
    <w:uiPriority w:val="9"/>
    <w:semiHidden/>
    <w:qFormat/>
    <w:rsid w:val="00933BD5"/>
    <w:pPr>
      <w:spacing w:before="240" w:after="60"/>
      <w:outlineLvl w:val="4"/>
    </w:pPr>
    <w:rPr>
      <w:bCs/>
      <w:iCs/>
      <w:color w:val="FF0000"/>
      <w:szCs w:val="26"/>
      <w:u w:val="single"/>
    </w:rPr>
  </w:style>
  <w:style w:type="paragraph" w:styleId="Heading6">
    <w:name w:val="heading 6"/>
    <w:basedOn w:val="Normal"/>
    <w:next w:val="Normal"/>
    <w:uiPriority w:val="9"/>
    <w:semiHidden/>
    <w:qFormat/>
    <w:rsid w:val="00933BD5"/>
    <w:pPr>
      <w:spacing w:before="240" w:after="60"/>
      <w:outlineLvl w:val="5"/>
    </w:pPr>
    <w:rPr>
      <w:b/>
      <w:bCs/>
      <w:color w:val="FF0000"/>
      <w:u w:val="single"/>
    </w:rPr>
  </w:style>
  <w:style w:type="paragraph" w:styleId="Heading7">
    <w:name w:val="heading 7"/>
    <w:basedOn w:val="Normal"/>
    <w:next w:val="Normal"/>
    <w:uiPriority w:val="9"/>
    <w:semiHidden/>
    <w:qFormat/>
    <w:rsid w:val="00933BD5"/>
    <w:pPr>
      <w:spacing w:before="240" w:after="60"/>
      <w:outlineLvl w:val="6"/>
    </w:pPr>
    <w:rPr>
      <w:color w:val="FF0000"/>
      <w:szCs w:val="24"/>
      <w:u w:val="single"/>
    </w:rPr>
  </w:style>
  <w:style w:type="paragraph" w:styleId="Heading8">
    <w:name w:val="heading 8"/>
    <w:basedOn w:val="Normal"/>
    <w:next w:val="Normal"/>
    <w:uiPriority w:val="9"/>
    <w:semiHidden/>
    <w:qFormat/>
    <w:rsid w:val="00933BD5"/>
    <w:pPr>
      <w:spacing w:before="240" w:after="60"/>
      <w:outlineLvl w:val="7"/>
    </w:pPr>
    <w:rPr>
      <w:i/>
      <w:iCs/>
      <w:color w:val="FF0000"/>
      <w:szCs w:val="24"/>
      <w:u w:val="single"/>
    </w:rPr>
  </w:style>
  <w:style w:type="paragraph" w:styleId="Heading9">
    <w:name w:val="heading 9"/>
    <w:basedOn w:val="Normal"/>
    <w:uiPriority w:val="9"/>
    <w:semiHidden/>
    <w:qFormat/>
    <w:rsid w:val="00933BD5"/>
    <w:pPr>
      <w:spacing w:before="240" w:after="60"/>
      <w:outlineLvl w:val="8"/>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3BD5"/>
    <w:rPr>
      <w:rFonts w:asciiTheme="majorHAnsi" w:eastAsiaTheme="majorEastAsia" w:hAnsiTheme="majorHAnsi" w:cstheme="majorBidi"/>
      <w:b/>
      <w:bCs/>
      <w:color w:val="201547"/>
      <w:spacing w:val="-1"/>
      <w:sz w:val="36"/>
      <w:szCs w:val="28"/>
    </w:rPr>
  </w:style>
  <w:style w:type="character" w:customStyle="1" w:styleId="Heading2Char">
    <w:name w:val="Heading 2 Char"/>
    <w:basedOn w:val="DefaultParagraphFont"/>
    <w:link w:val="Heading2"/>
    <w:rsid w:val="00933BD5"/>
    <w:rPr>
      <w:rFonts w:asciiTheme="majorHAnsi" w:eastAsiaTheme="majorEastAsia" w:hAnsiTheme="majorHAnsi" w:cstheme="majorBidi"/>
      <w:b/>
      <w:bCs/>
      <w:color w:val="0063A6" w:themeColor="accent1"/>
      <w:spacing w:val="2"/>
      <w:sz w:val="28"/>
      <w:szCs w:val="26"/>
    </w:rPr>
  </w:style>
  <w:style w:type="character" w:customStyle="1" w:styleId="Heading3Char">
    <w:name w:val="Heading 3 Char"/>
    <w:basedOn w:val="DefaultParagraphFont"/>
    <w:link w:val="Heading3"/>
    <w:rsid w:val="00933BD5"/>
    <w:rPr>
      <w:rFonts w:asciiTheme="majorHAnsi" w:eastAsiaTheme="majorEastAsia" w:hAnsiTheme="majorHAnsi" w:cstheme="majorBidi"/>
      <w:b/>
      <w:bCs/>
      <w:color w:val="0063A6" w:themeColor="accent1"/>
      <w:spacing w:val="2"/>
      <w:sz w:val="22"/>
      <w:szCs w:val="22"/>
    </w:rPr>
  </w:style>
  <w:style w:type="character" w:customStyle="1" w:styleId="Heading4Char">
    <w:name w:val="Heading 4 Char"/>
    <w:basedOn w:val="DefaultParagraphFont"/>
    <w:link w:val="Heading4"/>
    <w:rsid w:val="008602A4"/>
    <w:rPr>
      <w:rFonts w:asciiTheme="majorHAnsi" w:eastAsiaTheme="majorEastAsia" w:hAnsiTheme="majorHAnsi" w:cstheme="majorBidi"/>
      <w:b/>
      <w:bCs/>
      <w:iCs/>
      <w:spacing w:val="2"/>
    </w:rPr>
  </w:style>
  <w:style w:type="paragraph" w:styleId="Footer">
    <w:name w:val="footer"/>
    <w:basedOn w:val="Normal"/>
    <w:link w:val="FooterChar"/>
    <w:uiPriority w:val="24"/>
    <w:rsid w:val="00933BD5"/>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24"/>
    <w:rsid w:val="00933BD5"/>
    <w:rPr>
      <w:rFonts w:asciiTheme="minorHAnsi" w:eastAsiaTheme="minorEastAsia" w:hAnsiTheme="minorHAnsi" w:cstheme="minorBidi"/>
      <w:noProof/>
      <w:spacing w:val="2"/>
      <w:sz w:val="18"/>
      <w:szCs w:val="18"/>
    </w:rPr>
  </w:style>
  <w:style w:type="paragraph" w:styleId="Header">
    <w:name w:val="header"/>
    <w:basedOn w:val="Normal"/>
    <w:link w:val="HeaderChar"/>
    <w:uiPriority w:val="99"/>
    <w:rsid w:val="00933B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BD5"/>
    <w:rPr>
      <w:rFonts w:asciiTheme="minorHAnsi" w:eastAsiaTheme="minorEastAsia" w:hAnsiTheme="minorHAnsi" w:cstheme="minorBidi"/>
      <w:spacing w:val="2"/>
    </w:rPr>
  </w:style>
  <w:style w:type="paragraph" w:customStyle="1" w:styleId="Spacer">
    <w:name w:val="Spacer"/>
    <w:basedOn w:val="Normal"/>
    <w:uiPriority w:val="13"/>
    <w:qFormat/>
    <w:rsid w:val="00933BD5"/>
    <w:pPr>
      <w:spacing w:before="0" w:after="0" w:line="120" w:lineRule="atLeast"/>
    </w:pPr>
    <w:rPr>
      <w:rFonts w:eastAsia="Times New Roman" w:cs="Calibri"/>
      <w:spacing w:val="0"/>
      <w:sz w:val="10"/>
      <w:szCs w:val="22"/>
    </w:rPr>
  </w:style>
  <w:style w:type="paragraph" w:styleId="TOC1">
    <w:name w:val="toc 1"/>
    <w:basedOn w:val="Normal"/>
    <w:next w:val="Normal"/>
    <w:uiPriority w:val="39"/>
    <w:rsid w:val="003509DE"/>
    <w:pPr>
      <w:tabs>
        <w:tab w:val="right" w:leader="dot" w:pos="9000"/>
      </w:tabs>
      <w:ind w:left="284" w:right="431"/>
    </w:pPr>
    <w:rPr>
      <w:sz w:val="24"/>
      <w:szCs w:val="24"/>
    </w:rPr>
  </w:style>
  <w:style w:type="paragraph" w:styleId="TOC2">
    <w:name w:val="toc 2"/>
    <w:next w:val="Normal"/>
    <w:uiPriority w:val="39"/>
    <w:rsid w:val="00933BD5"/>
    <w:pPr>
      <w:tabs>
        <w:tab w:val="right" w:leader="dot" w:pos="9000"/>
      </w:tabs>
      <w:spacing w:after="100" w:line="276" w:lineRule="auto"/>
      <w:ind w:left="446" w:right="432"/>
      <w:contextualSpacing/>
    </w:pPr>
    <w:rPr>
      <w:rFonts w:asciiTheme="minorHAnsi" w:eastAsiaTheme="minorEastAsia" w:hAnsiTheme="minorHAnsi" w:cstheme="minorBidi"/>
      <w:noProof/>
      <w:spacing w:val="2"/>
    </w:rPr>
  </w:style>
  <w:style w:type="paragraph" w:styleId="TOC3">
    <w:name w:val="toc 3"/>
    <w:basedOn w:val="Normal"/>
    <w:next w:val="Normal"/>
    <w:uiPriority w:val="39"/>
    <w:rsid w:val="003509DE"/>
    <w:pPr>
      <w:tabs>
        <w:tab w:val="right" w:leader="dot" w:pos="9000"/>
      </w:tabs>
      <w:spacing w:before="0"/>
      <w:ind w:left="1080" w:right="432"/>
      <w:contextualSpacing/>
    </w:pPr>
    <w:rPr>
      <w:noProof/>
      <w:szCs w:val="18"/>
    </w:rPr>
  </w:style>
  <w:style w:type="character" w:styleId="Hyperlink">
    <w:name w:val="Hyperlink"/>
    <w:basedOn w:val="DefaultParagraphFont"/>
    <w:uiPriority w:val="99"/>
    <w:rsid w:val="00933BD5"/>
    <w:rPr>
      <w:color w:val="7B7B7B" w:themeColor="hyperlink"/>
      <w:u w:val="none"/>
    </w:rPr>
  </w:style>
  <w:style w:type="paragraph" w:styleId="Closing">
    <w:name w:val="Closing"/>
    <w:basedOn w:val="Normal"/>
    <w:semiHidden/>
    <w:rsid w:val="00C15D7C"/>
    <w:pPr>
      <w:ind w:left="4252"/>
    </w:pPr>
    <w:rPr>
      <w:color w:val="FF0000"/>
      <w:u w:val="single"/>
    </w:rPr>
  </w:style>
  <w:style w:type="paragraph" w:styleId="TOCHeading">
    <w:name w:val="TOC Heading"/>
    <w:basedOn w:val="Heading1"/>
    <w:next w:val="Normal"/>
    <w:uiPriority w:val="39"/>
    <w:rsid w:val="00933BD5"/>
    <w:pPr>
      <w:spacing w:before="480" w:after="720"/>
      <w:outlineLvl w:val="9"/>
    </w:pPr>
    <w:rPr>
      <w:spacing w:val="2"/>
    </w:rPr>
  </w:style>
  <w:style w:type="paragraph" w:customStyle="1" w:styleId="NoStyle">
    <w:name w:val="No Style"/>
    <w:link w:val="NoStyleCharChar"/>
    <w:rsid w:val="001D7086"/>
    <w:rPr>
      <w:rFonts w:ascii="Arial" w:eastAsia="Times" w:hAnsi="Arial" w:cs="Arial"/>
      <w:szCs w:val="30"/>
    </w:rPr>
  </w:style>
  <w:style w:type="character" w:customStyle="1" w:styleId="NoStyleCharChar">
    <w:name w:val="No Style Char Char"/>
    <w:link w:val="NoStyle"/>
    <w:rsid w:val="001D7086"/>
    <w:rPr>
      <w:rFonts w:ascii="Arial" w:eastAsia="Times" w:hAnsi="Arial" w:cs="Arial"/>
      <w:szCs w:val="30"/>
      <w:lang w:val="en-AU" w:eastAsia="en-AU" w:bidi="ar-SA"/>
    </w:rPr>
  </w:style>
  <w:style w:type="character" w:styleId="CommentReference">
    <w:name w:val="annotation reference"/>
    <w:uiPriority w:val="99"/>
    <w:semiHidden/>
    <w:rsid w:val="00933BD5"/>
    <w:rPr>
      <w:rFonts w:ascii="Arial" w:hAnsi="Arial" w:cs="Arial"/>
      <w:color w:val="FF0000"/>
      <w:sz w:val="24"/>
      <w:szCs w:val="16"/>
      <w:u w:val="single"/>
    </w:rPr>
  </w:style>
  <w:style w:type="paragraph" w:styleId="CommentText">
    <w:name w:val="annotation text"/>
    <w:link w:val="CommentTextChar"/>
    <w:uiPriority w:val="99"/>
    <w:rsid w:val="00933BD5"/>
    <w:rPr>
      <w:rFonts w:ascii="Arial" w:hAnsi="Arial" w:cs="Arial"/>
      <w:sz w:val="24"/>
      <w:lang w:eastAsia="en-US"/>
    </w:rPr>
  </w:style>
  <w:style w:type="character" w:customStyle="1" w:styleId="CommentTextChar">
    <w:name w:val="Comment Text Char"/>
    <w:link w:val="CommentText"/>
    <w:uiPriority w:val="99"/>
    <w:rsid w:val="00933BD5"/>
    <w:rPr>
      <w:rFonts w:ascii="Arial" w:hAnsi="Arial" w:cs="Arial"/>
      <w:sz w:val="24"/>
      <w:lang w:eastAsia="en-US"/>
    </w:rPr>
  </w:style>
  <w:style w:type="paragraph" w:styleId="CommentSubject">
    <w:name w:val="annotation subject"/>
    <w:next w:val="CommentText"/>
    <w:rsid w:val="00933BD5"/>
    <w:rPr>
      <w:rFonts w:ascii="Arial" w:hAnsi="Arial" w:cs="Arial"/>
      <w:bCs/>
      <w:sz w:val="16"/>
      <w:lang w:eastAsia="en-US"/>
    </w:rPr>
  </w:style>
  <w:style w:type="character" w:styleId="EndnoteReference">
    <w:name w:val="endnote reference"/>
    <w:semiHidden/>
    <w:rsid w:val="00933BD5"/>
    <w:rPr>
      <w:rFonts w:ascii="Arial" w:hAnsi="Arial" w:cs="Arial"/>
      <w:color w:val="FF0000"/>
      <w:sz w:val="32"/>
      <w:u w:val="single"/>
      <w:vertAlign w:val="superscript"/>
    </w:rPr>
  </w:style>
  <w:style w:type="paragraph" w:styleId="EndnoteText">
    <w:name w:val="endnote text"/>
    <w:basedOn w:val="Normal"/>
    <w:semiHidden/>
    <w:rsid w:val="00933BD5"/>
    <w:rPr>
      <w:color w:val="FF0000"/>
      <w:u w:val="single"/>
    </w:rPr>
  </w:style>
  <w:style w:type="character" w:styleId="HTMLAcronym">
    <w:name w:val="HTML Acronym"/>
    <w:semiHidden/>
    <w:rsid w:val="00933BD5"/>
    <w:rPr>
      <w:rFonts w:ascii="Arial" w:hAnsi="Arial" w:cs="Arial"/>
      <w:b/>
      <w:color w:val="FF0000"/>
      <w:sz w:val="32"/>
      <w:u w:val="single"/>
    </w:rPr>
  </w:style>
  <w:style w:type="paragraph" w:styleId="HTMLAddress">
    <w:name w:val="HTML Address"/>
    <w:basedOn w:val="Normal"/>
    <w:semiHidden/>
    <w:rsid w:val="00933BD5"/>
    <w:rPr>
      <w:i/>
      <w:iCs/>
      <w:color w:val="FF0000"/>
      <w:u w:val="single"/>
    </w:rPr>
  </w:style>
  <w:style w:type="character" w:styleId="HTMLCite">
    <w:name w:val="HTML Cite"/>
    <w:semiHidden/>
    <w:rsid w:val="00933BD5"/>
    <w:rPr>
      <w:rFonts w:ascii="Arial" w:hAnsi="Arial" w:cs="Arial"/>
      <w:i/>
      <w:iCs/>
      <w:color w:val="FF0000"/>
      <w:sz w:val="32"/>
      <w:u w:val="single"/>
    </w:rPr>
  </w:style>
  <w:style w:type="character" w:styleId="HTMLCode">
    <w:name w:val="HTML Code"/>
    <w:semiHidden/>
    <w:rsid w:val="00933BD5"/>
    <w:rPr>
      <w:rFonts w:ascii="Arial" w:hAnsi="Arial" w:cs="Arial"/>
      <w:color w:val="FF0000"/>
      <w:sz w:val="32"/>
      <w:szCs w:val="20"/>
      <w:u w:val="single"/>
    </w:rPr>
  </w:style>
  <w:style w:type="character" w:styleId="HTMLDefinition">
    <w:name w:val="HTML Definition"/>
    <w:semiHidden/>
    <w:rsid w:val="00933BD5"/>
    <w:rPr>
      <w:rFonts w:ascii="Arial" w:hAnsi="Arial" w:cs="Arial"/>
      <w:i/>
      <w:iCs/>
      <w:color w:val="FF0000"/>
      <w:sz w:val="32"/>
      <w:u w:val="single"/>
    </w:rPr>
  </w:style>
  <w:style w:type="character" w:styleId="HTMLKeyboard">
    <w:name w:val="HTML Keyboard"/>
    <w:semiHidden/>
    <w:rsid w:val="00933BD5"/>
    <w:rPr>
      <w:rFonts w:ascii="Arial" w:hAnsi="Arial" w:cs="Arial"/>
      <w:color w:val="FF0000"/>
      <w:sz w:val="32"/>
      <w:szCs w:val="20"/>
      <w:u w:val="single"/>
    </w:rPr>
  </w:style>
  <w:style w:type="paragraph" w:styleId="HTMLPreformatted">
    <w:name w:val="HTML Preformatted"/>
    <w:basedOn w:val="Normal"/>
    <w:semiHidden/>
    <w:rsid w:val="00933BD5"/>
    <w:rPr>
      <w:color w:val="FF0000"/>
      <w:u w:val="single"/>
    </w:rPr>
  </w:style>
  <w:style w:type="character" w:styleId="HTMLSample">
    <w:name w:val="HTML Sample"/>
    <w:semiHidden/>
    <w:rsid w:val="00933BD5"/>
    <w:rPr>
      <w:rFonts w:ascii="Arial" w:hAnsi="Arial" w:cs="Arial"/>
      <w:color w:val="FF0000"/>
      <w:sz w:val="32"/>
      <w:u w:val="single"/>
    </w:rPr>
  </w:style>
  <w:style w:type="character" w:styleId="HTMLTypewriter">
    <w:name w:val="HTML Typewriter"/>
    <w:semiHidden/>
    <w:rsid w:val="00933BD5"/>
    <w:rPr>
      <w:rFonts w:ascii="Arial" w:hAnsi="Arial" w:cs="Arial"/>
      <w:color w:val="FF0000"/>
      <w:sz w:val="32"/>
      <w:szCs w:val="20"/>
      <w:u w:val="single"/>
    </w:rPr>
  </w:style>
  <w:style w:type="character" w:styleId="HTMLVariable">
    <w:name w:val="HTML Variable"/>
    <w:semiHidden/>
    <w:rsid w:val="00933BD5"/>
    <w:rPr>
      <w:rFonts w:ascii="Arial" w:hAnsi="Arial" w:cs="Arial"/>
      <w:i/>
      <w:iCs/>
      <w:color w:val="FF0000"/>
      <w:sz w:val="32"/>
      <w:u w:val="single"/>
    </w:rPr>
  </w:style>
  <w:style w:type="paragraph" w:styleId="Index1">
    <w:name w:val="index 1"/>
    <w:basedOn w:val="Normal"/>
    <w:next w:val="Normal"/>
    <w:uiPriority w:val="99"/>
    <w:semiHidden/>
    <w:rsid w:val="00933BD5"/>
    <w:pPr>
      <w:spacing w:after="60" w:line="240" w:lineRule="auto"/>
    </w:pPr>
    <w:rPr>
      <w:sz w:val="16"/>
    </w:rPr>
  </w:style>
  <w:style w:type="paragraph" w:styleId="Index2">
    <w:name w:val="index 2"/>
    <w:basedOn w:val="Normal"/>
    <w:next w:val="Normal"/>
    <w:uiPriority w:val="99"/>
    <w:semiHidden/>
    <w:rsid w:val="00933BD5"/>
    <w:pPr>
      <w:spacing w:after="0" w:line="240" w:lineRule="auto"/>
      <w:ind w:left="216"/>
    </w:pPr>
    <w:rPr>
      <w:sz w:val="16"/>
      <w:szCs w:val="16"/>
    </w:rPr>
  </w:style>
  <w:style w:type="character" w:styleId="FollowedHyperlink">
    <w:name w:val="FollowedHyperlink"/>
    <w:semiHidden/>
    <w:rsid w:val="007F21FF"/>
    <w:rPr>
      <w:rFonts w:ascii="Arial" w:hAnsi="Arial" w:cs="Arial"/>
      <w:color w:val="800080"/>
      <w:u w:val="single"/>
    </w:rPr>
  </w:style>
  <w:style w:type="paragraph" w:styleId="Index3">
    <w:name w:val="index 3"/>
    <w:basedOn w:val="Normal"/>
    <w:next w:val="Normal"/>
    <w:autoRedefine/>
    <w:semiHidden/>
    <w:rsid w:val="00933BD5"/>
    <w:pPr>
      <w:ind w:left="960" w:hanging="320"/>
    </w:pPr>
    <w:rPr>
      <w:color w:val="FF0000"/>
      <w:u w:val="single"/>
    </w:rPr>
  </w:style>
  <w:style w:type="paragraph" w:styleId="Index4">
    <w:name w:val="index 4"/>
    <w:basedOn w:val="Normal"/>
    <w:next w:val="Normal"/>
    <w:autoRedefine/>
    <w:semiHidden/>
    <w:rsid w:val="00933BD5"/>
    <w:pPr>
      <w:ind w:left="1280" w:hanging="320"/>
    </w:pPr>
    <w:rPr>
      <w:color w:val="FF0000"/>
      <w:u w:val="single"/>
    </w:rPr>
  </w:style>
  <w:style w:type="paragraph" w:styleId="Index5">
    <w:name w:val="index 5"/>
    <w:basedOn w:val="Normal"/>
    <w:next w:val="Normal"/>
    <w:autoRedefine/>
    <w:semiHidden/>
    <w:rsid w:val="00933BD5"/>
    <w:pPr>
      <w:ind w:left="1600" w:hanging="320"/>
    </w:pPr>
    <w:rPr>
      <w:color w:val="FF0000"/>
      <w:u w:val="single"/>
    </w:rPr>
  </w:style>
  <w:style w:type="paragraph" w:styleId="Index6">
    <w:name w:val="index 6"/>
    <w:basedOn w:val="Normal"/>
    <w:next w:val="Normal"/>
    <w:autoRedefine/>
    <w:semiHidden/>
    <w:rsid w:val="00933BD5"/>
    <w:pPr>
      <w:ind w:left="1920" w:hanging="320"/>
    </w:pPr>
    <w:rPr>
      <w:color w:val="FF0000"/>
      <w:u w:val="single"/>
    </w:rPr>
  </w:style>
  <w:style w:type="paragraph" w:styleId="Index7">
    <w:name w:val="index 7"/>
    <w:basedOn w:val="Normal"/>
    <w:next w:val="Normal"/>
    <w:autoRedefine/>
    <w:semiHidden/>
    <w:rsid w:val="00933BD5"/>
    <w:pPr>
      <w:ind w:left="2240" w:hanging="320"/>
    </w:pPr>
    <w:rPr>
      <w:color w:val="FF0000"/>
      <w:u w:val="single"/>
    </w:rPr>
  </w:style>
  <w:style w:type="paragraph" w:styleId="Index8">
    <w:name w:val="index 8"/>
    <w:basedOn w:val="Normal"/>
    <w:next w:val="Normal"/>
    <w:autoRedefine/>
    <w:semiHidden/>
    <w:rsid w:val="00933BD5"/>
    <w:pPr>
      <w:ind w:left="2560" w:hanging="320"/>
    </w:pPr>
    <w:rPr>
      <w:color w:val="FF0000"/>
      <w:u w:val="single"/>
    </w:rPr>
  </w:style>
  <w:style w:type="paragraph" w:styleId="Index9">
    <w:name w:val="index 9"/>
    <w:basedOn w:val="Normal"/>
    <w:next w:val="Normal"/>
    <w:autoRedefine/>
    <w:semiHidden/>
    <w:rsid w:val="00933BD5"/>
    <w:pPr>
      <w:ind w:left="2880" w:hanging="320"/>
    </w:pPr>
    <w:rPr>
      <w:color w:val="FF0000"/>
      <w:u w:val="single"/>
    </w:rPr>
  </w:style>
  <w:style w:type="paragraph" w:styleId="IndexHeading">
    <w:name w:val="index heading"/>
    <w:basedOn w:val="Normal"/>
    <w:next w:val="Index1"/>
    <w:uiPriority w:val="99"/>
    <w:semiHidden/>
    <w:rsid w:val="00933BD5"/>
    <w:rPr>
      <w:rFonts w:asciiTheme="majorHAnsi" w:eastAsiaTheme="majorEastAsia" w:hAnsiTheme="majorHAnsi" w:cstheme="majorBidi"/>
      <w:b/>
      <w:bCs/>
    </w:rPr>
  </w:style>
  <w:style w:type="character" w:styleId="LineNumber">
    <w:name w:val="line number"/>
    <w:semiHidden/>
    <w:rsid w:val="00C15D7C"/>
    <w:rPr>
      <w:rFonts w:ascii="Arial" w:hAnsi="Arial" w:cs="Arial"/>
      <w:color w:val="FF0000"/>
      <w:sz w:val="32"/>
      <w:u w:val="single"/>
    </w:rPr>
  </w:style>
  <w:style w:type="paragraph" w:styleId="List">
    <w:name w:val="List"/>
    <w:basedOn w:val="Normal"/>
    <w:semiHidden/>
    <w:rsid w:val="00933BD5"/>
    <w:pPr>
      <w:ind w:left="283" w:hanging="283"/>
    </w:pPr>
    <w:rPr>
      <w:color w:val="FF0000"/>
      <w:u w:val="single"/>
    </w:rPr>
  </w:style>
  <w:style w:type="paragraph" w:styleId="List2">
    <w:name w:val="List 2"/>
    <w:basedOn w:val="Normal"/>
    <w:semiHidden/>
    <w:rsid w:val="00933BD5"/>
    <w:pPr>
      <w:ind w:left="566" w:hanging="283"/>
    </w:pPr>
    <w:rPr>
      <w:color w:val="FF0000"/>
      <w:u w:val="single"/>
    </w:rPr>
  </w:style>
  <w:style w:type="paragraph" w:styleId="List3">
    <w:name w:val="List 3"/>
    <w:basedOn w:val="Normal"/>
    <w:semiHidden/>
    <w:rsid w:val="00933BD5"/>
    <w:pPr>
      <w:ind w:left="849" w:hanging="283"/>
    </w:pPr>
    <w:rPr>
      <w:color w:val="FF0000"/>
      <w:u w:val="single"/>
    </w:rPr>
  </w:style>
  <w:style w:type="paragraph" w:styleId="List4">
    <w:name w:val="List 4"/>
    <w:basedOn w:val="Normal"/>
    <w:semiHidden/>
    <w:rsid w:val="00933BD5"/>
    <w:pPr>
      <w:ind w:left="1132" w:hanging="283"/>
    </w:pPr>
    <w:rPr>
      <w:color w:val="FF0000"/>
      <w:u w:val="single"/>
    </w:rPr>
  </w:style>
  <w:style w:type="paragraph" w:styleId="List5">
    <w:name w:val="List 5"/>
    <w:basedOn w:val="Normal"/>
    <w:semiHidden/>
    <w:rsid w:val="00933BD5"/>
    <w:pPr>
      <w:ind w:left="1415" w:hanging="283"/>
    </w:pPr>
    <w:rPr>
      <w:color w:val="FF0000"/>
      <w:u w:val="single"/>
    </w:rPr>
  </w:style>
  <w:style w:type="paragraph" w:styleId="ListBullet">
    <w:name w:val="List Bullet"/>
    <w:basedOn w:val="Normal"/>
    <w:semiHidden/>
    <w:rsid w:val="00933BD5"/>
    <w:pPr>
      <w:numPr>
        <w:numId w:val="2"/>
      </w:numPr>
    </w:pPr>
    <w:rPr>
      <w:color w:val="FF0000"/>
      <w:u w:val="single"/>
    </w:rPr>
  </w:style>
  <w:style w:type="paragraph" w:styleId="ListBullet2">
    <w:name w:val="List Bullet 2"/>
    <w:basedOn w:val="Normal"/>
    <w:semiHidden/>
    <w:rsid w:val="00933BD5"/>
    <w:pPr>
      <w:numPr>
        <w:numId w:val="3"/>
      </w:numPr>
    </w:pPr>
    <w:rPr>
      <w:color w:val="FF0000"/>
      <w:u w:val="single"/>
    </w:rPr>
  </w:style>
  <w:style w:type="paragraph" w:styleId="ListBullet3">
    <w:name w:val="List Bullet 3"/>
    <w:basedOn w:val="Normal"/>
    <w:semiHidden/>
    <w:rsid w:val="00933BD5"/>
    <w:pPr>
      <w:numPr>
        <w:numId w:val="4"/>
      </w:numPr>
    </w:pPr>
    <w:rPr>
      <w:color w:val="FF0000"/>
      <w:u w:val="single"/>
    </w:rPr>
  </w:style>
  <w:style w:type="paragraph" w:styleId="ListBullet4">
    <w:name w:val="List Bullet 4"/>
    <w:basedOn w:val="Normal"/>
    <w:semiHidden/>
    <w:rsid w:val="00933BD5"/>
    <w:pPr>
      <w:numPr>
        <w:numId w:val="5"/>
      </w:numPr>
    </w:pPr>
    <w:rPr>
      <w:color w:val="FF0000"/>
      <w:u w:val="single"/>
    </w:rPr>
  </w:style>
  <w:style w:type="paragraph" w:styleId="ListBullet5">
    <w:name w:val="List Bullet 5"/>
    <w:basedOn w:val="Normal"/>
    <w:semiHidden/>
    <w:rsid w:val="00933BD5"/>
    <w:pPr>
      <w:numPr>
        <w:numId w:val="6"/>
      </w:numPr>
    </w:pPr>
    <w:rPr>
      <w:color w:val="FF0000"/>
      <w:u w:val="single"/>
    </w:rPr>
  </w:style>
  <w:style w:type="paragraph" w:styleId="ListContinue">
    <w:name w:val="List Continue"/>
    <w:basedOn w:val="Normal"/>
    <w:semiHidden/>
    <w:rsid w:val="00933BD5"/>
    <w:pPr>
      <w:spacing w:after="120"/>
      <w:ind w:left="283"/>
    </w:pPr>
    <w:rPr>
      <w:color w:val="FF0000"/>
      <w:u w:val="single"/>
    </w:rPr>
  </w:style>
  <w:style w:type="paragraph" w:styleId="ListContinue2">
    <w:name w:val="List Continue 2"/>
    <w:basedOn w:val="Normal"/>
    <w:semiHidden/>
    <w:rsid w:val="00933BD5"/>
    <w:pPr>
      <w:spacing w:after="120"/>
      <w:ind w:left="566"/>
    </w:pPr>
    <w:rPr>
      <w:color w:val="FF0000"/>
      <w:u w:val="single"/>
    </w:rPr>
  </w:style>
  <w:style w:type="paragraph" w:styleId="ListContinue3">
    <w:name w:val="List Continue 3"/>
    <w:basedOn w:val="Normal"/>
    <w:semiHidden/>
    <w:rsid w:val="00933BD5"/>
    <w:pPr>
      <w:spacing w:after="120"/>
      <w:ind w:left="849"/>
    </w:pPr>
    <w:rPr>
      <w:color w:val="FF0000"/>
      <w:u w:val="single"/>
    </w:rPr>
  </w:style>
  <w:style w:type="paragraph" w:styleId="ListContinue4">
    <w:name w:val="List Continue 4"/>
    <w:basedOn w:val="Normal"/>
    <w:semiHidden/>
    <w:rsid w:val="00933BD5"/>
    <w:pPr>
      <w:spacing w:after="120"/>
      <w:ind w:left="1132"/>
    </w:pPr>
    <w:rPr>
      <w:color w:val="FF0000"/>
      <w:u w:val="single"/>
    </w:rPr>
  </w:style>
  <w:style w:type="paragraph" w:styleId="ListContinue5">
    <w:name w:val="List Continue 5"/>
    <w:basedOn w:val="Normal"/>
    <w:semiHidden/>
    <w:rsid w:val="00933BD5"/>
    <w:pPr>
      <w:spacing w:after="120"/>
      <w:ind w:left="1415"/>
    </w:pPr>
    <w:rPr>
      <w:color w:val="FF0000"/>
      <w:u w:val="single"/>
    </w:rPr>
  </w:style>
  <w:style w:type="paragraph" w:styleId="ListNumber">
    <w:name w:val="List Number"/>
    <w:basedOn w:val="Normal"/>
    <w:semiHidden/>
    <w:rsid w:val="00933BD5"/>
    <w:pPr>
      <w:numPr>
        <w:numId w:val="7"/>
      </w:numPr>
    </w:pPr>
    <w:rPr>
      <w:color w:val="FF0000"/>
      <w:u w:val="single"/>
    </w:rPr>
  </w:style>
  <w:style w:type="paragraph" w:styleId="ListNumber2">
    <w:name w:val="List Number 2"/>
    <w:basedOn w:val="Normal"/>
    <w:semiHidden/>
    <w:rsid w:val="00933BD5"/>
    <w:pPr>
      <w:numPr>
        <w:numId w:val="8"/>
      </w:numPr>
    </w:pPr>
    <w:rPr>
      <w:color w:val="FF0000"/>
      <w:u w:val="single"/>
    </w:rPr>
  </w:style>
  <w:style w:type="paragraph" w:styleId="ListNumber3">
    <w:name w:val="List Number 3"/>
    <w:basedOn w:val="Normal"/>
    <w:semiHidden/>
    <w:rsid w:val="00933BD5"/>
    <w:pPr>
      <w:numPr>
        <w:numId w:val="9"/>
      </w:numPr>
    </w:pPr>
    <w:rPr>
      <w:color w:val="FF0000"/>
      <w:u w:val="single"/>
    </w:rPr>
  </w:style>
  <w:style w:type="paragraph" w:styleId="ListNumber4">
    <w:name w:val="List Number 4"/>
    <w:basedOn w:val="Normal"/>
    <w:semiHidden/>
    <w:rsid w:val="00933BD5"/>
    <w:pPr>
      <w:numPr>
        <w:numId w:val="10"/>
      </w:numPr>
    </w:pPr>
    <w:rPr>
      <w:color w:val="FF0000"/>
      <w:u w:val="single"/>
    </w:rPr>
  </w:style>
  <w:style w:type="paragraph" w:styleId="ListNumber5">
    <w:name w:val="List Number 5"/>
    <w:basedOn w:val="Normal"/>
    <w:semiHidden/>
    <w:rsid w:val="00933BD5"/>
    <w:pPr>
      <w:numPr>
        <w:numId w:val="11"/>
      </w:numPr>
    </w:pPr>
    <w:rPr>
      <w:color w:val="FF0000"/>
      <w:u w:val="single"/>
    </w:rPr>
  </w:style>
  <w:style w:type="paragraph" w:styleId="MacroText">
    <w:name w:val="macro"/>
    <w:semiHidden/>
    <w:rsid w:val="00933BD5"/>
    <w:pPr>
      <w:tabs>
        <w:tab w:val="left" w:pos="480"/>
        <w:tab w:val="left" w:pos="960"/>
        <w:tab w:val="left" w:pos="1440"/>
        <w:tab w:val="left" w:pos="1920"/>
        <w:tab w:val="left" w:pos="2400"/>
        <w:tab w:val="left" w:pos="2880"/>
        <w:tab w:val="left" w:pos="3360"/>
        <w:tab w:val="left" w:pos="3840"/>
        <w:tab w:val="left" w:pos="4320"/>
      </w:tabs>
    </w:pPr>
    <w:rPr>
      <w:rFonts w:ascii="Arial" w:hAnsi="Arial" w:cs="Arial"/>
      <w:color w:val="FF0000"/>
      <w:sz w:val="32"/>
      <w:u w:val="single"/>
      <w:lang w:eastAsia="en-US"/>
    </w:rPr>
  </w:style>
  <w:style w:type="paragraph" w:styleId="NormalIndent">
    <w:name w:val="Normal Indent"/>
    <w:basedOn w:val="Normal"/>
    <w:uiPriority w:val="8"/>
    <w:qFormat/>
    <w:rsid w:val="00933BD5"/>
    <w:pPr>
      <w:spacing w:line="252" w:lineRule="auto"/>
      <w:ind w:left="792"/>
    </w:pPr>
  </w:style>
  <w:style w:type="paragraph" w:styleId="NoteHeading">
    <w:name w:val="Note Heading"/>
    <w:basedOn w:val="Normal"/>
    <w:next w:val="Normal"/>
    <w:semiHidden/>
    <w:rsid w:val="00933BD5"/>
    <w:rPr>
      <w:color w:val="FF0000"/>
      <w:u w:val="single"/>
    </w:rPr>
  </w:style>
  <w:style w:type="paragraph" w:styleId="Subtitle">
    <w:name w:val="Subtitle"/>
    <w:link w:val="SubtitleChar"/>
    <w:uiPriority w:val="98"/>
    <w:rsid w:val="00763B6A"/>
    <w:pPr>
      <w:spacing w:line="440" w:lineRule="exact"/>
    </w:pPr>
    <w:rPr>
      <w:rFonts w:asciiTheme="majorHAnsi" w:hAnsiTheme="majorHAnsi" w:cstheme="majorHAnsi"/>
      <w:color w:val="FFFFFF" w:themeColor="background1"/>
      <w:spacing w:val="-2"/>
      <w:sz w:val="40"/>
      <w:szCs w:val="24"/>
    </w:rPr>
  </w:style>
  <w:style w:type="character" w:customStyle="1" w:styleId="SubtitleChar">
    <w:name w:val="Subtitle Char"/>
    <w:basedOn w:val="DefaultParagraphFont"/>
    <w:link w:val="Subtitle"/>
    <w:uiPriority w:val="98"/>
    <w:rsid w:val="00763B6A"/>
    <w:rPr>
      <w:rFonts w:asciiTheme="majorHAnsi" w:hAnsiTheme="majorHAnsi" w:cstheme="majorHAnsi"/>
      <w:color w:val="FFFFFF" w:themeColor="background1"/>
      <w:spacing w:val="-2"/>
      <w:sz w:val="40"/>
      <w:szCs w:val="24"/>
    </w:rPr>
  </w:style>
  <w:style w:type="table" w:styleId="Table3Deffects1">
    <w:name w:val="Table 3D effects 1"/>
    <w:basedOn w:val="TableNormal"/>
    <w:semiHidden/>
    <w:rsid w:val="00933BD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33BD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33BD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33BD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33BD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33BD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PageNumber">
    <w:name w:val="page number"/>
    <w:uiPriority w:val="49"/>
    <w:semiHidden/>
    <w:rsid w:val="00933BD5"/>
    <w:rPr>
      <w:b w:val="0"/>
      <w:color w:val="000000" w:themeColor="text1"/>
    </w:rPr>
  </w:style>
  <w:style w:type="table" w:styleId="TableClassic4">
    <w:name w:val="Table Classic 4"/>
    <w:basedOn w:val="TableNormal"/>
    <w:semiHidden/>
    <w:rsid w:val="00933BD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33BD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33BD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33BD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33BD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33BD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33BD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33BD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33BD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33BD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33BD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933BD5"/>
    <w:pPr>
      <w:spacing w:before="20" w:after="20"/>
      <w:jc w:val="right"/>
    </w:pPr>
    <w:rPr>
      <w:rFonts w:asciiTheme="minorHAnsi" w:eastAsiaTheme="minorHAnsi" w:hAnsiTheme="minorHAnsi" w:cstheme="minorBidi"/>
      <w:spacing w:val="2"/>
      <w:sz w:val="17"/>
      <w:szCs w:val="21"/>
      <w:lang w:eastAsia="en-US"/>
    </w:rPr>
    <w:tblPr>
      <w:tblStyleRowBandSize w:val="1"/>
      <w:tblStyleColBandSize w:val="1"/>
      <w:tblBorders>
        <w:bottom w:val="single" w:sz="12" w:space="0" w:color="0063A6" w:themeColor="accent1"/>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style>
  <w:style w:type="table" w:styleId="TableGrid1">
    <w:name w:val="Table Grid 1"/>
    <w:basedOn w:val="TableNormal"/>
    <w:semiHidden/>
    <w:rsid w:val="00933BD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33BD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33BD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33BD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33BD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33BD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33BD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33BD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ableofAuthorities">
    <w:name w:val="table of authorities"/>
    <w:basedOn w:val="Normal"/>
    <w:next w:val="Normal"/>
    <w:semiHidden/>
    <w:rsid w:val="00933BD5"/>
    <w:pPr>
      <w:ind w:left="320" w:hanging="320"/>
    </w:pPr>
    <w:rPr>
      <w:color w:val="FF0000"/>
      <w:u w:val="single"/>
    </w:rPr>
  </w:style>
  <w:style w:type="paragraph" w:styleId="Title">
    <w:name w:val="Title"/>
    <w:link w:val="TitleChar"/>
    <w:uiPriority w:val="97"/>
    <w:rsid w:val="00763B6A"/>
    <w:pPr>
      <w:spacing w:after="240" w:line="276" w:lineRule="auto"/>
    </w:pPr>
    <w:rPr>
      <w:rFonts w:asciiTheme="majorHAnsi" w:hAnsiTheme="majorHAnsi" w:cstheme="majorHAnsi"/>
      <w:b/>
      <w:color w:val="FFFFFF" w:themeColor="background1"/>
      <w:spacing w:val="-2"/>
      <w:sz w:val="52"/>
      <w:szCs w:val="52"/>
    </w:rPr>
  </w:style>
  <w:style w:type="character" w:customStyle="1" w:styleId="TitleChar">
    <w:name w:val="Title Char"/>
    <w:basedOn w:val="DefaultParagraphFont"/>
    <w:link w:val="Title"/>
    <w:uiPriority w:val="97"/>
    <w:rsid w:val="00763B6A"/>
    <w:rPr>
      <w:rFonts w:asciiTheme="majorHAnsi" w:hAnsiTheme="majorHAnsi" w:cstheme="majorHAnsi"/>
      <w:b/>
      <w:color w:val="FFFFFF" w:themeColor="background1"/>
      <w:spacing w:val="-2"/>
      <w:sz w:val="52"/>
      <w:szCs w:val="52"/>
    </w:rPr>
  </w:style>
  <w:style w:type="paragraph" w:styleId="TOAHeading">
    <w:name w:val="toa heading"/>
    <w:basedOn w:val="Normal"/>
    <w:next w:val="Normal"/>
    <w:semiHidden/>
    <w:rsid w:val="00933BD5"/>
    <w:pPr>
      <w:spacing w:before="120"/>
    </w:pPr>
    <w:rPr>
      <w:b/>
      <w:bCs/>
      <w:color w:val="FF0000"/>
      <w:szCs w:val="24"/>
      <w:u w:val="single"/>
    </w:rPr>
  </w:style>
  <w:style w:type="paragraph" w:styleId="TOC4">
    <w:name w:val="toc 4"/>
    <w:basedOn w:val="TOC3"/>
    <w:next w:val="Normal"/>
    <w:uiPriority w:val="39"/>
    <w:rsid w:val="003509DE"/>
    <w:pPr>
      <w:spacing w:after="0"/>
      <w:ind w:left="567" w:right="431"/>
    </w:pPr>
    <w:rPr>
      <w:lang w:eastAsia="en-US"/>
    </w:rPr>
  </w:style>
  <w:style w:type="paragraph" w:styleId="TOC5">
    <w:name w:val="toc 5"/>
    <w:basedOn w:val="TOC2"/>
    <w:next w:val="Normal"/>
    <w:uiPriority w:val="39"/>
    <w:rsid w:val="00933BD5"/>
    <w:pPr>
      <w:ind w:left="1080" w:hanging="634"/>
    </w:pPr>
    <w:rPr>
      <w:lang w:eastAsia="en-US"/>
    </w:rPr>
  </w:style>
  <w:style w:type="paragraph" w:styleId="TOC6">
    <w:name w:val="toc 6"/>
    <w:basedOn w:val="TOC3"/>
    <w:next w:val="Normal"/>
    <w:uiPriority w:val="39"/>
    <w:rsid w:val="00933BD5"/>
    <w:pPr>
      <w:ind w:left="1800" w:hanging="720"/>
    </w:pPr>
    <w:rPr>
      <w:lang w:eastAsia="en-US"/>
    </w:rPr>
  </w:style>
  <w:style w:type="paragraph" w:styleId="TOC7">
    <w:name w:val="toc 7"/>
    <w:basedOn w:val="Normal"/>
    <w:next w:val="Normal"/>
    <w:semiHidden/>
    <w:rsid w:val="00933BD5"/>
    <w:pPr>
      <w:ind w:left="1920"/>
    </w:pPr>
    <w:rPr>
      <w:color w:val="FF0000"/>
      <w:u w:val="single"/>
    </w:rPr>
  </w:style>
  <w:style w:type="paragraph" w:styleId="TOC8">
    <w:name w:val="toc 8"/>
    <w:basedOn w:val="Normal"/>
    <w:next w:val="Normal"/>
    <w:semiHidden/>
    <w:rsid w:val="00933BD5"/>
    <w:pPr>
      <w:ind w:left="2240"/>
    </w:pPr>
    <w:rPr>
      <w:color w:val="FF0000"/>
      <w:u w:val="single"/>
    </w:rPr>
  </w:style>
  <w:style w:type="paragraph" w:styleId="TOC9">
    <w:name w:val="toc 9"/>
    <w:basedOn w:val="Normal"/>
    <w:next w:val="Normal"/>
    <w:semiHidden/>
    <w:rsid w:val="00933BD5"/>
    <w:pPr>
      <w:ind w:left="2560"/>
    </w:pPr>
    <w:rPr>
      <w:color w:val="FF0000"/>
      <w:u w:val="single"/>
    </w:rPr>
  </w:style>
  <w:style w:type="paragraph" w:styleId="Caption">
    <w:name w:val="caption"/>
    <w:basedOn w:val="Normal"/>
    <w:next w:val="Normal"/>
    <w:uiPriority w:val="35"/>
    <w:rsid w:val="00933BD5"/>
    <w:pPr>
      <w:spacing w:before="0" w:after="200" w:line="240" w:lineRule="auto"/>
    </w:pPr>
    <w:rPr>
      <w:b/>
      <w:bCs/>
      <w:color w:val="383834" w:themeColor="background2" w:themeShade="40"/>
      <w:sz w:val="18"/>
      <w:szCs w:val="18"/>
    </w:rPr>
  </w:style>
  <w:style w:type="paragraph" w:customStyle="1" w:styleId="Bullet1">
    <w:name w:val="Bullet 1"/>
    <w:uiPriority w:val="1"/>
    <w:qFormat/>
    <w:rsid w:val="00933BD5"/>
    <w:pPr>
      <w:numPr>
        <w:numId w:val="1"/>
      </w:numPr>
      <w:spacing w:before="100" w:after="100" w:line="252" w:lineRule="auto"/>
    </w:pPr>
    <w:rPr>
      <w:rFonts w:asciiTheme="minorHAnsi" w:hAnsiTheme="minorHAnsi" w:cs="Calibri"/>
      <w:spacing w:val="2"/>
    </w:rPr>
  </w:style>
  <w:style w:type="paragraph" w:customStyle="1" w:styleId="Bullet2">
    <w:name w:val="Bullet 2"/>
    <w:basedOn w:val="Bullet1"/>
    <w:uiPriority w:val="1"/>
    <w:qFormat/>
    <w:rsid w:val="00933BD5"/>
    <w:pPr>
      <w:numPr>
        <w:ilvl w:val="1"/>
      </w:numPr>
    </w:pPr>
  </w:style>
  <w:style w:type="paragraph" w:customStyle="1" w:styleId="Bulletindent">
    <w:name w:val="Bullet indent"/>
    <w:basedOn w:val="Bullet2"/>
    <w:uiPriority w:val="9"/>
    <w:qFormat/>
    <w:rsid w:val="00933BD5"/>
    <w:pPr>
      <w:numPr>
        <w:ilvl w:val="2"/>
      </w:numPr>
    </w:pPr>
  </w:style>
  <w:style w:type="paragraph" w:customStyle="1" w:styleId="Bulletindent2">
    <w:name w:val="Bullet indent 2"/>
    <w:basedOn w:val="Normal"/>
    <w:uiPriority w:val="9"/>
    <w:qFormat/>
    <w:rsid w:val="00933BD5"/>
    <w:pPr>
      <w:numPr>
        <w:ilvl w:val="3"/>
        <w:numId w:val="1"/>
      </w:numPr>
      <w:spacing w:before="100"/>
      <w:contextualSpacing/>
    </w:pPr>
  </w:style>
  <w:style w:type="paragraph" w:customStyle="1" w:styleId="Tabletext">
    <w:name w:val="Table text"/>
    <w:basedOn w:val="Normal"/>
    <w:uiPriority w:val="5"/>
    <w:qFormat/>
    <w:rsid w:val="00933BD5"/>
    <w:pPr>
      <w:spacing w:before="60" w:after="60" w:line="264" w:lineRule="auto"/>
    </w:pPr>
    <w:rPr>
      <w:sz w:val="17"/>
    </w:rPr>
  </w:style>
  <w:style w:type="paragraph" w:styleId="Revision">
    <w:name w:val="Revision"/>
    <w:hidden/>
    <w:uiPriority w:val="99"/>
    <w:semiHidden/>
    <w:rsid w:val="00661CB8"/>
    <w:rPr>
      <w:rFonts w:ascii="Arial" w:hAnsi="Arial" w:cs="Arial"/>
      <w:sz w:val="28"/>
      <w:lang w:eastAsia="en-US"/>
    </w:rPr>
  </w:style>
  <w:style w:type="table" w:styleId="LightShading">
    <w:name w:val="Light Shading"/>
    <w:basedOn w:val="TableNormal"/>
    <w:uiPriority w:val="60"/>
    <w:rsid w:val="00E5158D"/>
    <w:rPr>
      <w:rFonts w:asciiTheme="minorHAnsi" w:eastAsiaTheme="minorEastAsia"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4">
    <w:name w:val="Light List Accent 4"/>
    <w:basedOn w:val="TableNormal"/>
    <w:uiPriority w:val="61"/>
    <w:rsid w:val="00E5158D"/>
    <w:rPr>
      <w:rFonts w:asciiTheme="minorHAnsi" w:eastAsiaTheme="minorEastAsia" w:hAnsiTheme="minorHAnsi" w:cstheme="minorBidi"/>
    </w:r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1">
    <w:name w:val="Light List Accent 1"/>
    <w:basedOn w:val="TableNormal"/>
    <w:uiPriority w:val="61"/>
    <w:rsid w:val="00E5158D"/>
    <w:rPr>
      <w:rFonts w:asciiTheme="minorHAnsi" w:eastAsiaTheme="minorEastAsia" w:hAnsiTheme="minorHAnsi" w:cstheme="minorBidi"/>
    </w:r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paragraph" w:customStyle="1" w:styleId="Heading1numbered">
    <w:name w:val="Heading 1 numbered"/>
    <w:basedOn w:val="Heading1"/>
    <w:next w:val="NormalIndent"/>
    <w:uiPriority w:val="8"/>
    <w:qFormat/>
    <w:rsid w:val="00933BD5"/>
    <w:pPr>
      <w:numPr>
        <w:ilvl w:val="2"/>
        <w:numId w:val="13"/>
      </w:numPr>
    </w:pPr>
  </w:style>
  <w:style w:type="paragraph" w:customStyle="1" w:styleId="Heading2numbered">
    <w:name w:val="Heading 2 numbered"/>
    <w:basedOn w:val="Heading2"/>
    <w:next w:val="NormalIndent"/>
    <w:uiPriority w:val="8"/>
    <w:qFormat/>
    <w:rsid w:val="00933BD5"/>
    <w:pPr>
      <w:numPr>
        <w:ilvl w:val="3"/>
        <w:numId w:val="13"/>
      </w:numPr>
    </w:pPr>
  </w:style>
  <w:style w:type="paragraph" w:customStyle="1" w:styleId="Heading3numbered">
    <w:name w:val="Heading 3 numbered"/>
    <w:basedOn w:val="Heading3"/>
    <w:next w:val="NormalIndent"/>
    <w:uiPriority w:val="8"/>
    <w:qFormat/>
    <w:rsid w:val="00933BD5"/>
    <w:pPr>
      <w:numPr>
        <w:ilvl w:val="4"/>
        <w:numId w:val="13"/>
      </w:numPr>
    </w:pPr>
  </w:style>
  <w:style w:type="paragraph" w:customStyle="1" w:styleId="Heading4numbered">
    <w:name w:val="Heading 4 numbered"/>
    <w:basedOn w:val="Heading4"/>
    <w:next w:val="NormalIndent"/>
    <w:uiPriority w:val="8"/>
    <w:qFormat/>
    <w:rsid w:val="00933BD5"/>
    <w:pPr>
      <w:numPr>
        <w:ilvl w:val="5"/>
        <w:numId w:val="13"/>
      </w:numPr>
    </w:pPr>
  </w:style>
  <w:style w:type="paragraph" w:customStyle="1" w:styleId="NoteNormal">
    <w:name w:val="Note Normal"/>
    <w:basedOn w:val="Normal"/>
    <w:rsid w:val="00933BD5"/>
    <w:pPr>
      <w:keepNext/>
      <w:keepLines/>
      <w:spacing w:before="80" w:line="240" w:lineRule="auto"/>
    </w:pPr>
    <w:rPr>
      <w:rFonts w:eastAsia="Times New Roman" w:cstheme="minorHAnsi"/>
      <w:color w:val="000000"/>
      <w:spacing w:val="1"/>
      <w:sz w:val="16"/>
      <w:szCs w:val="16"/>
      <w:lang w:eastAsia="en-US"/>
    </w:rPr>
  </w:style>
  <w:style w:type="paragraph" w:customStyle="1" w:styleId="TertiaryTitle">
    <w:name w:val="Tertiary Title"/>
    <w:next w:val="Normal"/>
    <w:uiPriority w:val="98"/>
    <w:rsid w:val="00933BD5"/>
    <w:pPr>
      <w:spacing w:line="264" w:lineRule="auto"/>
    </w:pPr>
    <w:rPr>
      <w:rFonts w:asciiTheme="majorHAnsi" w:hAnsiTheme="majorHAnsi" w:cstheme="majorHAnsi"/>
      <w:b/>
      <w:color w:val="0063A6" w:themeColor="accent1"/>
      <w:spacing w:val="-2"/>
      <w:sz w:val="40"/>
      <w:szCs w:val="40"/>
      <w:lang w:eastAsia="en-US"/>
    </w:rPr>
  </w:style>
  <w:style w:type="paragraph" w:customStyle="1" w:styleId="NormalTight">
    <w:name w:val="Normal Tight"/>
    <w:uiPriority w:val="99"/>
    <w:semiHidden/>
    <w:rsid w:val="00933BD5"/>
    <w:pPr>
      <w:ind w:right="2366"/>
    </w:pPr>
    <w:rPr>
      <w:rFonts w:asciiTheme="minorHAnsi" w:hAnsiTheme="minorHAnsi" w:cs="Calibri"/>
      <w:sz w:val="18"/>
      <w:szCs w:val="19"/>
      <w:lang w:eastAsia="en-US"/>
    </w:rPr>
  </w:style>
  <w:style w:type="table" w:customStyle="1" w:styleId="DTFtexttable">
    <w:name w:val="DTF text table"/>
    <w:basedOn w:val="TableGrid"/>
    <w:uiPriority w:val="99"/>
    <w:rsid w:val="00763B6A"/>
    <w:pPr>
      <w:spacing w:before="30" w:after="30" w:line="264" w:lineRule="auto"/>
      <w:jc w:val="left"/>
    </w:pPr>
    <w:tblPr>
      <w:tblBorders>
        <w:bottom w:val="none" w:sz="0" w:space="0" w:color="auto"/>
        <w:insideH w:val="single" w:sz="6" w:space="0" w:color="0063A6" w:themeColor="accent1"/>
      </w:tblBorders>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Grid"/>
    <w:uiPriority w:val="99"/>
    <w:rsid w:val="00933BD5"/>
    <w:pPr>
      <w:spacing w:before="30" w:after="30" w:line="264" w:lineRule="auto"/>
    </w:pPr>
    <w:tblPr/>
    <w:tblStylePr w:type="firstRow">
      <w:pPr>
        <w:keepNext/>
        <w:keepLines/>
        <w:widowControl/>
        <w:wordWrap/>
        <w:spacing w:beforeLines="0" w:before="120" w:beforeAutospacing="0" w:afterLines="0" w:after="30" w:afterAutospacing="0"/>
        <w:jc w:val="right"/>
      </w:pPr>
      <w:rPr>
        <w:i w:val="0"/>
        <w:color w:val="FFFFFF" w:themeColor="background1"/>
      </w:rPr>
      <w:tbl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Tabletextright">
    <w:name w:val="Table text right"/>
    <w:basedOn w:val="Tabletext"/>
    <w:uiPriority w:val="5"/>
    <w:qFormat/>
    <w:rsid w:val="00933BD5"/>
    <w:pPr>
      <w:jc w:val="right"/>
    </w:pPr>
  </w:style>
  <w:style w:type="paragraph" w:customStyle="1" w:styleId="Listnumindent2">
    <w:name w:val="List num indent 2"/>
    <w:basedOn w:val="Normal"/>
    <w:uiPriority w:val="9"/>
    <w:qFormat/>
    <w:rsid w:val="00933BD5"/>
    <w:pPr>
      <w:numPr>
        <w:ilvl w:val="7"/>
        <w:numId w:val="13"/>
      </w:numPr>
      <w:spacing w:before="100"/>
      <w:contextualSpacing/>
    </w:pPr>
  </w:style>
  <w:style w:type="paragraph" w:customStyle="1" w:styleId="Listnumindent">
    <w:name w:val="List num indent"/>
    <w:basedOn w:val="Normal"/>
    <w:uiPriority w:val="9"/>
    <w:qFormat/>
    <w:rsid w:val="00933BD5"/>
    <w:pPr>
      <w:numPr>
        <w:ilvl w:val="6"/>
        <w:numId w:val="13"/>
      </w:numPr>
      <w:spacing w:before="100"/>
    </w:pPr>
  </w:style>
  <w:style w:type="paragraph" w:customStyle="1" w:styleId="Listnum">
    <w:name w:val="List num"/>
    <w:basedOn w:val="Normal"/>
    <w:uiPriority w:val="1"/>
    <w:qFormat/>
    <w:rsid w:val="00933BD5"/>
    <w:pPr>
      <w:numPr>
        <w:numId w:val="13"/>
      </w:numPr>
    </w:pPr>
  </w:style>
  <w:style w:type="paragraph" w:customStyle="1" w:styleId="Listnum2">
    <w:name w:val="List num 2"/>
    <w:basedOn w:val="Normal"/>
    <w:uiPriority w:val="1"/>
    <w:qFormat/>
    <w:rsid w:val="00933BD5"/>
    <w:pPr>
      <w:numPr>
        <w:ilvl w:val="1"/>
        <w:numId w:val="13"/>
      </w:numPr>
    </w:pPr>
  </w:style>
  <w:style w:type="paragraph" w:customStyle="1" w:styleId="Tabletextcentred">
    <w:name w:val="Table text centred"/>
    <w:basedOn w:val="Tabletext"/>
    <w:uiPriority w:val="5"/>
    <w:qFormat/>
    <w:rsid w:val="00933BD5"/>
    <w:pPr>
      <w:jc w:val="center"/>
    </w:pPr>
  </w:style>
  <w:style w:type="paragraph" w:customStyle="1" w:styleId="Tableheader">
    <w:name w:val="Table header"/>
    <w:basedOn w:val="Tabletext"/>
    <w:uiPriority w:val="5"/>
    <w:qFormat/>
    <w:rsid w:val="00933BD5"/>
    <w:pPr>
      <w:keepNext/>
      <w:keepLines/>
      <w:spacing w:before="120"/>
    </w:pPr>
    <w:rPr>
      <w:rFonts w:eastAsiaTheme="minorHAnsi"/>
      <w:color w:val="FFFFFF" w:themeColor="background1"/>
      <w:sz w:val="20"/>
      <w:szCs w:val="21"/>
      <w:lang w:eastAsia="en-US"/>
    </w:rPr>
  </w:style>
  <w:style w:type="paragraph" w:customStyle="1" w:styleId="Tablebullet">
    <w:name w:val="Table bullet"/>
    <w:basedOn w:val="Tabletext"/>
    <w:uiPriority w:val="6"/>
    <w:rsid w:val="00933BD5"/>
    <w:pPr>
      <w:numPr>
        <w:numId w:val="14"/>
      </w:numPr>
    </w:pPr>
  </w:style>
  <w:style w:type="paragraph" w:customStyle="1" w:styleId="Tabledash">
    <w:name w:val="Table dash"/>
    <w:basedOn w:val="Tablebullet"/>
    <w:uiPriority w:val="6"/>
    <w:rsid w:val="00933BD5"/>
    <w:pPr>
      <w:numPr>
        <w:ilvl w:val="1"/>
      </w:numPr>
    </w:pPr>
  </w:style>
  <w:style w:type="paragraph" w:customStyle="1" w:styleId="Tabletextindent">
    <w:name w:val="Table text indent"/>
    <w:basedOn w:val="Tabletext"/>
    <w:uiPriority w:val="5"/>
    <w:qFormat/>
    <w:rsid w:val="00933BD5"/>
    <w:pPr>
      <w:ind w:left="288"/>
    </w:pPr>
  </w:style>
  <w:style w:type="paragraph" w:customStyle="1" w:styleId="Numpara">
    <w:name w:val="Num para"/>
    <w:basedOn w:val="Normal"/>
    <w:uiPriority w:val="2"/>
    <w:qFormat/>
    <w:rsid w:val="00706661"/>
    <w:pPr>
      <w:numPr>
        <w:numId w:val="12"/>
      </w:numPr>
      <w:tabs>
        <w:tab w:val="left" w:pos="540"/>
      </w:tabs>
      <w:contextualSpacing/>
    </w:pPr>
  </w:style>
  <w:style w:type="table" w:customStyle="1" w:styleId="DTFtexttableindent">
    <w:name w:val="DTF text table indent"/>
    <w:basedOn w:val="DTFtexttable"/>
    <w:uiPriority w:val="99"/>
    <w:rsid w:val="00933BD5"/>
    <w:pPr>
      <w:spacing w:after="0" w:line="240" w:lineRule="auto"/>
    </w:pPr>
    <w:tblPr>
      <w:tblInd w:w="821" w:type="dxa"/>
    </w:tblPr>
    <w:tblStylePr w:type="firstRow">
      <w:pPr>
        <w:keepNext/>
        <w:keepLines/>
        <w:widowControl/>
        <w:wordWrap/>
        <w:spacing w:beforeLines="0" w:before="120" w:beforeAutospacing="0" w:afterLines="0" w:after="30" w:afterAutospacing="0"/>
        <w:jc w:val="left"/>
      </w:pPr>
      <w:rPr>
        <w:b/>
        <w:i w:val="0"/>
        <w:color w:val="FFFFFF" w:themeColor="background1"/>
      </w:rPr>
      <w:tblPr/>
      <w:trPr>
        <w:cantSplit w:val="0"/>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lastCol">
      <w:pPr>
        <w:jc w:val="left"/>
      </w:pPr>
    </w:tblStylePr>
    <w:tblStylePr w:type="band1Vert">
      <w:pPr>
        <w:jc w:val="left"/>
      </w:pPr>
    </w:tblStylePr>
    <w:tblStylePr w:type="band2Vert">
      <w:pPr>
        <w:jc w:val="left"/>
      </w:pPr>
    </w:tblStylePr>
    <w:tblStylePr w:type="band2Horz">
      <w:tblPr/>
      <w:tcPr>
        <w:shd w:val="clear" w:color="auto" w:fill="E3EBF4" w:themeFill="accent3" w:themeFillTint="33"/>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indent">
    <w:name w:val="DTF financial table indent"/>
    <w:basedOn w:val="DTFfinancialtable"/>
    <w:uiPriority w:val="99"/>
    <w:rsid w:val="00933BD5"/>
    <w:pPr>
      <w:spacing w:after="0" w:line="240" w:lineRule="auto"/>
    </w:pPr>
    <w:tblPr>
      <w:tblInd w:w="821" w:type="dxa"/>
    </w:tblPr>
    <w:trPr>
      <w:cantSplit w:val="0"/>
    </w:trPr>
    <w:tblStylePr w:type="firstRow">
      <w:pPr>
        <w:keepNext/>
        <w:keepLines/>
        <w:widowControl/>
        <w:wordWrap/>
        <w:spacing w:beforeLines="0" w:before="120" w:beforeAutospacing="0" w:afterLines="0" w:after="30" w:afterAutospacing="0"/>
        <w:jc w:val="right"/>
      </w:pPr>
      <w:rPr>
        <w:i w:val="0"/>
        <w:color w:val="FFFFFF" w:themeColor="background1"/>
      </w:rPr>
      <w:tblPr/>
      <w:trPr>
        <w:tblHeader/>
      </w:trPr>
      <w:tcPr>
        <w:shd w:val="clear" w:color="auto" w:fill="0063A6" w:themeFill="accent1"/>
        <w:vAlign w:val="bottom"/>
      </w:tcPr>
    </w:tblStylePr>
    <w:tblStylePr w:type="lastRow">
      <w:rPr>
        <w:b/>
      </w:rPr>
      <w:tblPr/>
      <w:tcPr>
        <w:tcBorders>
          <w:top w:val="single" w:sz="6" w:space="0" w:color="0063A6" w:themeColor="accent1"/>
          <w:left w:val="nil"/>
          <w:bottom w:val="single" w:sz="12" w:space="0" w:color="0063A6" w:themeColor="accent1"/>
          <w:right w:val="nil"/>
          <w:insideV w:val="nil"/>
        </w:tcBorders>
      </w:tcPr>
    </w:tblStylePr>
    <w:tblStylePr w:type="firstCol">
      <w:pPr>
        <w:jc w:val="left"/>
      </w:pPr>
      <w:tblPr/>
      <w:tcPr>
        <w:shd w:val="clear" w:color="auto" w:fill="E3EBF4" w:themeFill="accent3" w:themeFillTint="33"/>
      </w:tcPr>
    </w:tblStylePr>
    <w:tblStylePr w:type="band1Vert">
      <w:pPr>
        <w:jc w:val="right"/>
      </w:pPr>
    </w:tblStylePr>
    <w:tblStylePr w:type="band2Vert">
      <w:pPr>
        <w:jc w:val="right"/>
      </w:pPr>
    </w:tblStylePr>
    <w:tblStylePr w:type="band2Horz">
      <w:tblPr/>
      <w:tcPr>
        <w:shd w:val="clear" w:color="auto" w:fill="E3EBF4" w:themeFill="accent3" w:themeFillTint="33"/>
      </w:tcPr>
    </w:tblStylePr>
    <w:tblStylePr w:type="nwCell">
      <w:pPr>
        <w:jc w:val="left"/>
      </w:pPr>
      <w:tblPr/>
      <w:tcPr>
        <w:vAlign w:val="bottom"/>
      </w:tcPr>
    </w:tblStylePr>
  </w:style>
  <w:style w:type="paragraph" w:customStyle="1" w:styleId="Numparaindent">
    <w:name w:val="Num para indent"/>
    <w:basedOn w:val="Numpara"/>
    <w:uiPriority w:val="9"/>
    <w:qFormat/>
    <w:rsid w:val="00933BD5"/>
    <w:pPr>
      <w:numPr>
        <w:ilvl w:val="8"/>
        <w:numId w:val="13"/>
      </w:numPr>
      <w:tabs>
        <w:tab w:val="clear" w:pos="540"/>
      </w:tabs>
    </w:pPr>
  </w:style>
  <w:style w:type="paragraph" w:customStyle="1" w:styleId="NoteNormalindent">
    <w:name w:val="Note Normal indent"/>
    <w:basedOn w:val="NoteNormal"/>
    <w:uiPriority w:val="8"/>
    <w:rsid w:val="00933BD5"/>
    <w:pPr>
      <w:ind w:left="792"/>
    </w:pPr>
  </w:style>
  <w:style w:type="paragraph" w:customStyle="1" w:styleId="Tablenum1">
    <w:name w:val="Table num 1"/>
    <w:basedOn w:val="Normal"/>
    <w:uiPriority w:val="6"/>
    <w:rsid w:val="00933BD5"/>
    <w:pPr>
      <w:numPr>
        <w:ilvl w:val="2"/>
        <w:numId w:val="14"/>
      </w:numPr>
    </w:pPr>
    <w:rPr>
      <w:sz w:val="17"/>
    </w:rPr>
  </w:style>
  <w:style w:type="paragraph" w:customStyle="1" w:styleId="Tablenum2">
    <w:name w:val="Table num 2"/>
    <w:basedOn w:val="Normal"/>
    <w:uiPriority w:val="6"/>
    <w:rsid w:val="00933BD5"/>
    <w:pPr>
      <w:numPr>
        <w:ilvl w:val="3"/>
        <w:numId w:val="14"/>
      </w:numPr>
    </w:pPr>
    <w:rPr>
      <w:sz w:val="17"/>
    </w:rPr>
  </w:style>
  <w:style w:type="paragraph" w:customStyle="1" w:styleId="Tablechartdiagramheading">
    <w:name w:val="Table/chart/diagram heading"/>
    <w:uiPriority w:val="4"/>
    <w:qFormat/>
    <w:rsid w:val="00933BD5"/>
    <w:pPr>
      <w:keepNext/>
      <w:tabs>
        <w:tab w:val="left" w:pos="1080"/>
      </w:tabs>
      <w:spacing w:before="160" w:after="100" w:line="276" w:lineRule="auto"/>
    </w:pPr>
    <w:rPr>
      <w:rFonts w:asciiTheme="minorHAnsi" w:eastAsiaTheme="minorEastAsia" w:hAnsiTheme="minorHAnsi" w:cstheme="minorBidi"/>
      <w:b/>
      <w:bCs/>
      <w:color w:val="0063A6" w:themeColor="accent1"/>
      <w:spacing w:val="2"/>
      <w:sz w:val="18"/>
      <w:szCs w:val="18"/>
    </w:rPr>
  </w:style>
  <w:style w:type="paragraph" w:styleId="BalloonText">
    <w:name w:val="Balloon Text"/>
    <w:basedOn w:val="Normal"/>
    <w:link w:val="BalloonTextChar"/>
    <w:uiPriority w:val="99"/>
    <w:rsid w:val="00112E2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112E29"/>
    <w:rPr>
      <w:rFonts w:ascii="Segoe UI" w:eastAsiaTheme="minorEastAsia" w:hAnsi="Segoe UI" w:cs="Segoe UI"/>
      <w:spacing w:val="2"/>
      <w:sz w:val="18"/>
      <w:szCs w:val="18"/>
    </w:rPr>
  </w:style>
  <w:style w:type="table" w:styleId="TableSubtle1">
    <w:name w:val="Table Subtle 1"/>
    <w:basedOn w:val="TableNormal"/>
    <w:semiHidden/>
    <w:rsid w:val="0092652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link w:val="ListParagraphChar"/>
    <w:uiPriority w:val="34"/>
    <w:qFormat/>
    <w:rsid w:val="0039217B"/>
    <w:pPr>
      <w:ind w:left="720"/>
      <w:contextualSpacing/>
    </w:pPr>
  </w:style>
  <w:style w:type="character" w:styleId="UnresolvedMention">
    <w:name w:val="Unresolved Mention"/>
    <w:basedOn w:val="DefaultParagraphFont"/>
    <w:uiPriority w:val="99"/>
    <w:semiHidden/>
    <w:unhideWhenUsed/>
    <w:rsid w:val="000A1DBA"/>
    <w:rPr>
      <w:color w:val="605E5C"/>
      <w:shd w:val="clear" w:color="auto" w:fill="E1DFDD"/>
    </w:rPr>
  </w:style>
  <w:style w:type="paragraph" w:customStyle="1" w:styleId="BodyText-List">
    <w:name w:val="Body Text - List"/>
    <w:rsid w:val="00EB0057"/>
    <w:pPr>
      <w:numPr>
        <w:numId w:val="19"/>
      </w:numPr>
      <w:spacing w:before="120" w:after="120"/>
      <w:jc w:val="both"/>
    </w:pPr>
    <w:rPr>
      <w:rFonts w:ascii="Arial" w:hAnsi="Arial" w:cs="Arial"/>
      <w:sz w:val="22"/>
      <w:szCs w:val="24"/>
      <w:lang w:eastAsia="en-US"/>
    </w:rPr>
  </w:style>
  <w:style w:type="paragraph" w:styleId="BodyText">
    <w:name w:val="Body Text"/>
    <w:link w:val="BodyTextChar"/>
    <w:rsid w:val="00EB0057"/>
    <w:pPr>
      <w:spacing w:before="120" w:after="120"/>
      <w:jc w:val="both"/>
    </w:pPr>
    <w:rPr>
      <w:rFonts w:ascii="Arial" w:hAnsi="Arial" w:cs="Arial"/>
      <w:sz w:val="22"/>
      <w:szCs w:val="24"/>
      <w:lang w:eastAsia="en-US"/>
    </w:rPr>
  </w:style>
  <w:style w:type="character" w:customStyle="1" w:styleId="BodyTextChar">
    <w:name w:val="Body Text Char"/>
    <w:basedOn w:val="DefaultParagraphFont"/>
    <w:link w:val="BodyText"/>
    <w:rsid w:val="00EB0057"/>
    <w:rPr>
      <w:rFonts w:ascii="Arial" w:hAnsi="Arial" w:cs="Arial"/>
      <w:sz w:val="22"/>
      <w:szCs w:val="24"/>
      <w:lang w:eastAsia="en-US"/>
    </w:rPr>
  </w:style>
  <w:style w:type="character" w:customStyle="1" w:styleId="ListParagraphChar">
    <w:name w:val="List Paragraph Char"/>
    <w:link w:val="ListParagraph"/>
    <w:uiPriority w:val="34"/>
    <w:rsid w:val="00796AA3"/>
    <w:rPr>
      <w:rFonts w:asciiTheme="minorHAnsi" w:eastAsiaTheme="minorEastAsia" w:hAnsiTheme="minorHAnsi" w:cstheme="minorBidi"/>
      <w:spacing w:val="2"/>
    </w:rPr>
  </w:style>
  <w:style w:type="paragraph" w:styleId="NormalWeb">
    <w:name w:val="Normal (Web)"/>
    <w:basedOn w:val="Normal"/>
    <w:uiPriority w:val="99"/>
    <w:unhideWhenUsed/>
    <w:rsid w:val="00B81D78"/>
    <w:pPr>
      <w:spacing w:before="100" w:beforeAutospacing="1" w:afterAutospacing="1" w:line="240" w:lineRule="auto"/>
    </w:pPr>
    <w:rPr>
      <w:rFonts w:ascii="Times New Roman" w:eastAsia="Times New Roman" w:hAnsi="Times New Roman" w:cs="Times New Roman"/>
      <w:spacing w:val="0"/>
      <w:sz w:val="24"/>
      <w:szCs w:val="24"/>
    </w:rPr>
  </w:style>
  <w:style w:type="paragraph" w:customStyle="1" w:styleId="TableBodyText1">
    <w:name w:val="Table Body Text 1"/>
    <w:basedOn w:val="Normal"/>
    <w:uiPriority w:val="99"/>
    <w:rsid w:val="007B1F35"/>
    <w:pPr>
      <w:spacing w:before="60" w:after="60" w:line="240" w:lineRule="auto"/>
    </w:pPr>
    <w:rPr>
      <w:rFonts w:ascii="Calibri" w:eastAsiaTheme="minorHAnsi" w:hAnsi="Calibri" w:cs="Calibri"/>
      <w:spacing w:val="0"/>
      <w:lang w:eastAsia="en-US"/>
    </w:rPr>
  </w:style>
  <w:style w:type="character" w:customStyle="1" w:styleId="ui-provider">
    <w:name w:val="ui-provider"/>
    <w:basedOn w:val="DefaultParagraphFont"/>
    <w:rsid w:val="00030121"/>
  </w:style>
  <w:style w:type="character" w:styleId="Emphasis">
    <w:name w:val="Emphasis"/>
    <w:basedOn w:val="DefaultParagraphFont"/>
    <w:qFormat/>
    <w:rsid w:val="007F5642"/>
    <w:rPr>
      <w:i/>
      <w:iCs/>
    </w:rPr>
  </w:style>
  <w:style w:type="paragraph" w:customStyle="1" w:styleId="paragraph">
    <w:name w:val="paragraph"/>
    <w:basedOn w:val="Normal"/>
    <w:rsid w:val="00B52A6D"/>
    <w:pPr>
      <w:spacing w:before="100" w:beforeAutospacing="1" w:afterAutospacing="1" w:line="240" w:lineRule="auto"/>
    </w:pPr>
    <w:rPr>
      <w:rFonts w:ascii="Times New Roman" w:eastAsia="Times New Roman" w:hAnsi="Times New Roman" w:cs="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618">
      <w:bodyDiv w:val="1"/>
      <w:marLeft w:val="0"/>
      <w:marRight w:val="0"/>
      <w:marTop w:val="0"/>
      <w:marBottom w:val="0"/>
      <w:divBdr>
        <w:top w:val="none" w:sz="0" w:space="0" w:color="auto"/>
        <w:left w:val="none" w:sz="0" w:space="0" w:color="auto"/>
        <w:bottom w:val="none" w:sz="0" w:space="0" w:color="auto"/>
        <w:right w:val="none" w:sz="0" w:space="0" w:color="auto"/>
      </w:divBdr>
    </w:div>
    <w:div w:id="16658224">
      <w:bodyDiv w:val="1"/>
      <w:marLeft w:val="0"/>
      <w:marRight w:val="0"/>
      <w:marTop w:val="0"/>
      <w:marBottom w:val="0"/>
      <w:divBdr>
        <w:top w:val="none" w:sz="0" w:space="0" w:color="auto"/>
        <w:left w:val="none" w:sz="0" w:space="0" w:color="auto"/>
        <w:bottom w:val="none" w:sz="0" w:space="0" w:color="auto"/>
        <w:right w:val="none" w:sz="0" w:space="0" w:color="auto"/>
      </w:divBdr>
    </w:div>
    <w:div w:id="30157895">
      <w:bodyDiv w:val="1"/>
      <w:marLeft w:val="0"/>
      <w:marRight w:val="0"/>
      <w:marTop w:val="0"/>
      <w:marBottom w:val="0"/>
      <w:divBdr>
        <w:top w:val="none" w:sz="0" w:space="0" w:color="auto"/>
        <w:left w:val="none" w:sz="0" w:space="0" w:color="auto"/>
        <w:bottom w:val="none" w:sz="0" w:space="0" w:color="auto"/>
        <w:right w:val="none" w:sz="0" w:space="0" w:color="auto"/>
      </w:divBdr>
    </w:div>
    <w:div w:id="429283291">
      <w:bodyDiv w:val="1"/>
      <w:marLeft w:val="0"/>
      <w:marRight w:val="0"/>
      <w:marTop w:val="0"/>
      <w:marBottom w:val="0"/>
      <w:divBdr>
        <w:top w:val="none" w:sz="0" w:space="0" w:color="auto"/>
        <w:left w:val="none" w:sz="0" w:space="0" w:color="auto"/>
        <w:bottom w:val="none" w:sz="0" w:space="0" w:color="auto"/>
        <w:right w:val="none" w:sz="0" w:space="0" w:color="auto"/>
      </w:divBdr>
    </w:div>
    <w:div w:id="580068472">
      <w:bodyDiv w:val="1"/>
      <w:marLeft w:val="0"/>
      <w:marRight w:val="0"/>
      <w:marTop w:val="0"/>
      <w:marBottom w:val="0"/>
      <w:divBdr>
        <w:top w:val="none" w:sz="0" w:space="0" w:color="auto"/>
        <w:left w:val="none" w:sz="0" w:space="0" w:color="auto"/>
        <w:bottom w:val="none" w:sz="0" w:space="0" w:color="auto"/>
        <w:right w:val="none" w:sz="0" w:space="0" w:color="auto"/>
      </w:divBdr>
    </w:div>
    <w:div w:id="606154926">
      <w:bodyDiv w:val="1"/>
      <w:marLeft w:val="0"/>
      <w:marRight w:val="0"/>
      <w:marTop w:val="0"/>
      <w:marBottom w:val="0"/>
      <w:divBdr>
        <w:top w:val="none" w:sz="0" w:space="0" w:color="auto"/>
        <w:left w:val="none" w:sz="0" w:space="0" w:color="auto"/>
        <w:bottom w:val="none" w:sz="0" w:space="0" w:color="auto"/>
        <w:right w:val="none" w:sz="0" w:space="0" w:color="auto"/>
      </w:divBdr>
    </w:div>
    <w:div w:id="645623859">
      <w:bodyDiv w:val="1"/>
      <w:marLeft w:val="0"/>
      <w:marRight w:val="0"/>
      <w:marTop w:val="0"/>
      <w:marBottom w:val="0"/>
      <w:divBdr>
        <w:top w:val="none" w:sz="0" w:space="0" w:color="auto"/>
        <w:left w:val="none" w:sz="0" w:space="0" w:color="auto"/>
        <w:bottom w:val="none" w:sz="0" w:space="0" w:color="auto"/>
        <w:right w:val="none" w:sz="0" w:space="0" w:color="auto"/>
      </w:divBdr>
    </w:div>
    <w:div w:id="699285213">
      <w:bodyDiv w:val="1"/>
      <w:marLeft w:val="0"/>
      <w:marRight w:val="0"/>
      <w:marTop w:val="0"/>
      <w:marBottom w:val="0"/>
      <w:divBdr>
        <w:top w:val="none" w:sz="0" w:space="0" w:color="auto"/>
        <w:left w:val="none" w:sz="0" w:space="0" w:color="auto"/>
        <w:bottom w:val="none" w:sz="0" w:space="0" w:color="auto"/>
        <w:right w:val="none" w:sz="0" w:space="0" w:color="auto"/>
      </w:divBdr>
    </w:div>
    <w:div w:id="777601298">
      <w:bodyDiv w:val="1"/>
      <w:marLeft w:val="0"/>
      <w:marRight w:val="0"/>
      <w:marTop w:val="0"/>
      <w:marBottom w:val="0"/>
      <w:divBdr>
        <w:top w:val="none" w:sz="0" w:space="0" w:color="auto"/>
        <w:left w:val="none" w:sz="0" w:space="0" w:color="auto"/>
        <w:bottom w:val="none" w:sz="0" w:space="0" w:color="auto"/>
        <w:right w:val="none" w:sz="0" w:space="0" w:color="auto"/>
      </w:divBdr>
    </w:div>
    <w:div w:id="955792461">
      <w:bodyDiv w:val="1"/>
      <w:marLeft w:val="0"/>
      <w:marRight w:val="0"/>
      <w:marTop w:val="0"/>
      <w:marBottom w:val="0"/>
      <w:divBdr>
        <w:top w:val="none" w:sz="0" w:space="0" w:color="auto"/>
        <w:left w:val="none" w:sz="0" w:space="0" w:color="auto"/>
        <w:bottom w:val="none" w:sz="0" w:space="0" w:color="auto"/>
        <w:right w:val="none" w:sz="0" w:space="0" w:color="auto"/>
      </w:divBdr>
    </w:div>
    <w:div w:id="1542551968">
      <w:bodyDiv w:val="1"/>
      <w:marLeft w:val="0"/>
      <w:marRight w:val="0"/>
      <w:marTop w:val="0"/>
      <w:marBottom w:val="0"/>
      <w:divBdr>
        <w:top w:val="none" w:sz="0" w:space="0" w:color="auto"/>
        <w:left w:val="none" w:sz="0" w:space="0" w:color="auto"/>
        <w:bottom w:val="none" w:sz="0" w:space="0" w:color="auto"/>
        <w:right w:val="none" w:sz="0" w:space="0" w:color="auto"/>
      </w:divBdr>
    </w:div>
    <w:div w:id="1549416667">
      <w:bodyDiv w:val="1"/>
      <w:marLeft w:val="0"/>
      <w:marRight w:val="0"/>
      <w:marTop w:val="0"/>
      <w:marBottom w:val="0"/>
      <w:divBdr>
        <w:top w:val="none" w:sz="0" w:space="0" w:color="auto"/>
        <w:left w:val="none" w:sz="0" w:space="0" w:color="auto"/>
        <w:bottom w:val="none" w:sz="0" w:space="0" w:color="auto"/>
        <w:right w:val="none" w:sz="0" w:space="0" w:color="auto"/>
      </w:divBdr>
    </w:div>
    <w:div w:id="1735853805">
      <w:bodyDiv w:val="1"/>
      <w:marLeft w:val="0"/>
      <w:marRight w:val="0"/>
      <w:marTop w:val="0"/>
      <w:marBottom w:val="0"/>
      <w:divBdr>
        <w:top w:val="none" w:sz="0" w:space="0" w:color="auto"/>
        <w:left w:val="none" w:sz="0" w:space="0" w:color="auto"/>
        <w:bottom w:val="none" w:sz="0" w:space="0" w:color="auto"/>
        <w:right w:val="none" w:sz="0" w:space="0" w:color="auto"/>
      </w:divBdr>
    </w:div>
    <w:div w:id="1845625092">
      <w:bodyDiv w:val="1"/>
      <w:marLeft w:val="0"/>
      <w:marRight w:val="0"/>
      <w:marTop w:val="0"/>
      <w:marBottom w:val="0"/>
      <w:divBdr>
        <w:top w:val="none" w:sz="0" w:space="0" w:color="auto"/>
        <w:left w:val="none" w:sz="0" w:space="0" w:color="auto"/>
        <w:bottom w:val="none" w:sz="0" w:space="0" w:color="auto"/>
        <w:right w:val="none" w:sz="0" w:space="0" w:color="auto"/>
      </w:divBdr>
    </w:div>
    <w:div w:id="1975677629">
      <w:bodyDiv w:val="1"/>
      <w:marLeft w:val="0"/>
      <w:marRight w:val="0"/>
      <w:marTop w:val="0"/>
      <w:marBottom w:val="0"/>
      <w:divBdr>
        <w:top w:val="none" w:sz="0" w:space="0" w:color="auto"/>
        <w:left w:val="none" w:sz="0" w:space="0" w:color="auto"/>
        <w:bottom w:val="none" w:sz="0" w:space="0" w:color="auto"/>
        <w:right w:val="none" w:sz="0" w:space="0" w:color="auto"/>
      </w:divBdr>
    </w:div>
    <w:div w:id="204829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vicndfa.lightning.force.com/lightning/r/PublicSector__EmergencyRequest__c/a0a9g000000LjvHAAS/view?ws=%2Flightning%2Fr%2FDisaster_Event__c%2Fa0n9g000000HSFKAA4%2Fview" TargetMode="External"/><Relationship Id="rId39" Type="http://schemas.openxmlformats.org/officeDocument/2006/relationships/hyperlink" Target="https://www.emv.vic.gov.au/how-we-help/disaster-recovery-funding-arrangements-drfa/disaster-recovery-funding-arrangements-drfa-claims/fd-victorian-drfa-claim-forms-a-dec2-relief-and-recovery-expenditure"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https://www.emv.vic.gov.au/how-we-help/disaster-recovery-funding-arrangements-drfa/disaster-recovery-funding-arrangements-drfa-claims/frequently-asked-questions-june-2021-storm-and-flood-event-agrn-969" TargetMode="External"/><Relationship Id="rId42" Type="http://schemas.openxmlformats.org/officeDocument/2006/relationships/footer" Target="footer5.xml"/><Relationship Id="rId47"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mailto:ndfa@justice.vic.gov.au." TargetMode="External"/><Relationship Id="rId33" Type="http://schemas.openxmlformats.org/officeDocument/2006/relationships/hyperlink" Target="https://www.vic.gov.au/drfa-resources-guidelines-and-forms" TargetMode="External"/><Relationship Id="rId38" Type="http://schemas.openxmlformats.org/officeDocument/2006/relationships/hyperlink" Target="https://www.emv.vic.gov.au/how-we-help/disaster-recovery-funding-arrangements-drfa/disaster-recovery-funding-arrangements-drfa-claims/victorian-drfa-guideline-3-claims-and-eligibility-for-early-relief-and-recovery-activities"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www.vic.gov.au/drfa-resources-guidelines-and-forms"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PBURFSINT151.dojvic.justice.vic.gov.au\ESPSData\NDFA\NDFA%20Working%20Documents%20for%20DTF%20Website\2023\June\Guideline%20update%20for%20new%20CMS\process" TargetMode="External"/><Relationship Id="rId32" Type="http://schemas.openxmlformats.org/officeDocument/2006/relationships/hyperlink" Target="https://www.vic.gov.au/drfa-resources-guidelines-and-forms" TargetMode="External"/><Relationship Id="rId37" Type="http://schemas.openxmlformats.org/officeDocument/2006/relationships/hyperlink" Target="https://www.disasterassist.gov.au/Documents/Natural-Disaster-Relief-and-Recovery-Arrangements/disaster-recovery-funding-arrangements-2018.pdf" TargetMode="External"/><Relationship Id="rId40" Type="http://schemas.openxmlformats.org/officeDocument/2006/relationships/hyperlink" Target="https://www.emv.vic.gov.au/how-we-help/disaster-recovery-funding-arrangements-drfa/disaster-recovery-funding-arrangements-drfa-claims/fd-victorian-drfa-claim-forms-a2-dec2-counter-disaster-operations" TargetMode="External"/><Relationship Id="rId45"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disasterassist.gov.au/Documents/Natural-Disaster-Relief-and-Recovery-Arrangements/disaster-recovery-funding-arrangements-2018.pdf" TargetMode="External"/><Relationship Id="rId28" Type="http://schemas.openxmlformats.org/officeDocument/2006/relationships/hyperlink" Target="https://www.vic.gov.au/drfa-resources-guidelines-and-forms" TargetMode="External"/><Relationship Id="rId36" Type="http://schemas.openxmlformats.org/officeDocument/2006/relationships/hyperlink" Target="https://www.vic.gov.au/disaster-recovery-funding-arrangements" TargetMode="Externa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yperlink" Target="https://www.vic.gov.au/drfa-resources-guidelines-and-forms" TargetMode="External"/><Relationship Id="rId44"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www.vic.gov.au/drfa-resources-guidelines-and-forms" TargetMode="External"/><Relationship Id="rId30" Type="http://schemas.openxmlformats.org/officeDocument/2006/relationships/hyperlink" Target="https://www.vic.gov.au/drfa-resources-guidelines-and-forms" TargetMode="External"/><Relationship Id="rId35" Type="http://schemas.openxmlformats.org/officeDocument/2006/relationships/hyperlink" Target="https://www.emv.vic.gov.au/how-we-help/disaster-recovery-funding-arrangements-drfa/disaster-recovery-funding-arrangements-drfa-claims/frequently-asked-questions-victorian-floods-commencing-06-october-2022-agrn-1037" TargetMode="External"/><Relationship Id="rId43" Type="http://schemas.openxmlformats.org/officeDocument/2006/relationships/footer" Target="footer6.xml"/><Relationship Id="rId48" Type="http://schemas.microsoft.com/office/2020/10/relationships/intelligence" Target="intelligence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footer7.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_rels/header7.xml.rels><?xml version="1.0" encoding="UTF-8" standalone="yes"?>
<Relationships xmlns="http://schemas.openxmlformats.org/package/2006/relationships"><Relationship Id="rId1" Type="http://schemas.openxmlformats.org/officeDocument/2006/relationships/image" Target="media/image7.png"/></Relationships>
</file>

<file path=word/_rels/header8.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DTF colours">
      <a:dk1>
        <a:sysClr val="windowText" lastClr="000000"/>
      </a:dk1>
      <a:lt1>
        <a:sysClr val="window" lastClr="FFFFFF"/>
      </a:lt1>
      <a:dk2>
        <a:srgbClr val="201547"/>
      </a:dk2>
      <a:lt2>
        <a:srgbClr val="D9D9D6"/>
      </a:lt2>
      <a:accent1>
        <a:srgbClr val="0063A6"/>
      </a:accent1>
      <a:accent2>
        <a:srgbClr val="00497A"/>
      </a:accent2>
      <a:accent3>
        <a:srgbClr val="749CC9"/>
      </a:accent3>
      <a:accent4>
        <a:srgbClr val="0072CE"/>
      </a:accent4>
      <a:accent5>
        <a:srgbClr val="009CDE"/>
      </a:accent5>
      <a:accent6>
        <a:srgbClr val="8A2A2B"/>
      </a:accent6>
      <a:hlink>
        <a:srgbClr val="7B7B7B"/>
      </a:hlink>
      <a:folHlink>
        <a:srgbClr val="FFFFFF"/>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Description="Create a new document." ma:contentTypeID="0x0101008AF1E26CBA75C54585112CCFC420D125" ma:contentTypeName="Document" ma:contentTypeScope="" ma:contentTypeVersion="14" ma:versionID="a7de08477b3fbe8f3d89f7f7f2b3768f">
  <xsd:schema xmlns:xsd="http://www.w3.org/2001/XMLSchema" xmlns:ns2="3ebe7815-4a34-4d92-b99d-3efa3c26f756" xmlns:ns3="ceea78fb-f610-4d70-a934-a7319cddd6db" xmlns:p="http://schemas.microsoft.com/office/2006/metadata/properties" xmlns:xs="http://www.w3.org/2001/XMLSchema" ma:fieldsID="61ea2d816db5014db7f2a136ce9a9a78" ma:root="true" ns2:_="" ns3:_="" targetNamespace="http://schemas.microsoft.com/office/2006/metadata/properties">
    <xsd:import namespace="3ebe7815-4a34-4d92-b99d-3efa3c26f756"/>
    <xsd:import namespace="ceea78fb-f610-4d70-a934-a7319cddd6db"/>
    <xsd:element name="properties">
      <xsd:complexType>
        <xsd:sequence>
          <xsd:element name="documentManagement">
            <xsd:complexType>
              <xsd:all>
                <xsd:element minOccurs="0" ref="ns2:_dlc_DocId"/>
                <xsd:element minOccurs="0" ref="ns2:_dlc_DocIdUrl"/>
                <xsd:element minOccurs="0" ref="ns2:_dlc_DocIdPersistId"/>
                <xsd:element minOccurs="0" ref="ns3:MediaServiceMetadata"/>
                <xsd:element minOccurs="0" ref="ns3:MediaServiceFastMetadata"/>
                <xsd:element minOccurs="0" ref="ns3:MediaServiceObjectDetectorVersions"/>
                <xsd:element minOccurs="0" ref="ns2:SharedWithUsers"/>
                <xsd:element minOccurs="0" ref="ns2:SharedWithDetails"/>
                <xsd:element minOccurs="0" ref="ns3:_Flow_SignoffStatus"/>
                <xsd:element minOccurs="0" ref="ns3:lcf76f155ced4ddcb4097134ff3c332f"/>
                <xsd:element minOccurs="0" ref="ns2:TaxCatchAll"/>
                <xsd:element minOccurs="0" ref="ns3:MediaServiceDateTaken"/>
                <xsd:element minOccurs="0" ref="ns3:MediaServiceOCR"/>
                <xsd:element minOccurs="0" ref="ns3:MediaServiceGenerationTime"/>
                <xsd:element minOccurs="0" ref="ns3:MediaServiceEventHashCode"/>
                <xsd:element minOccurs="0" ref="ns3:MediaServiceSearchPropertie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3ebe7815-4a34-4d92-b99d-3efa3c26f756">
    <xsd:import namespace="http://schemas.microsoft.com/office/2006/documentManagement/types"/>
    <xsd:import namespace="http://schemas.microsoft.com/office/infopath/2007/PartnerControls"/>
    <xsd:element ma:description="The value of the document ID assigned to this item." ma:displayName="Document ID Value" ma:index="8" ma:indexed="true" ma:internalName="_dlc_DocId" ma:readOnly="true" name="_dlc_DocId" nillable="true">
      <xsd:simpleType>
        <xsd:restriction base="dms:Text"/>
      </xsd:simpleType>
    </xsd:element>
    <xsd:element ma:description="Permanent link to this document." ma:displayName="Document ID"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element ma:displayName="Shared With" ma:index="14"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15"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820f2057-25ef-4f40-816a-a3857ce366f0}" ma:showField="CatchAllData" ma:web="3ebe7815-4a34-4d92-b99d-3efa3c26f75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ceea78fb-f610-4d70-a934-a7319cddd6db">
    <xsd:import namespace="http://schemas.microsoft.com/office/2006/documentManagement/types"/>
    <xsd:import namespace="http://schemas.microsoft.com/office/infopath/2007/PartnerControls"/>
    <xsd:element ma:displayName="MediaServiceMetadata" ma:hidden="true" ma:index="11" ma:internalName="MediaServiceMetadata" ma:readOnly="true" name="MediaServiceMetadata" nillable="true">
      <xsd:simpleType>
        <xsd:restriction base="dms:Note"/>
      </xsd:simpleType>
    </xsd:element>
    <xsd:element ma:displayName="MediaServiceFastMetadata" ma:hidden="true" ma:index="12" ma:internalName="MediaServiceFastMetadata" ma:readOnly="true" name="MediaServiceFastMetadata" nillable="true">
      <xsd:simpleType>
        <xsd:restriction base="dms:Note"/>
      </xsd:simpleType>
    </xsd:element>
    <xsd:element ma:displayName="MediaServiceObjectDetectorVersions" ma:hidden="true" ma:index="13" ma:indexed="true" ma:internalName="MediaServiceObjectDetectorVersions" ma:readOnly="true" name="MediaServiceObjectDetectorVersions" nillable="true">
      <xsd:simpleType>
        <xsd:restriction base="dms:Text"/>
      </xsd:simpleType>
    </xsd:element>
    <xsd:element ma:displayName="Sign-off status" ma:index="16" ma:internalName="Sign_x002d_off_x0020_status" name="_Flow_SignoffStatus" nillable="true">
      <xsd:simpleType>
        <xsd:restriction base="dms:Text"/>
      </xsd:simpleType>
    </xsd:element>
    <xsd:element ma:anchorId="fba54fb3-c3e1-fe81-a776-ca4b69148c4d" ma:displayName="Image Tags" ma:fieldId="{5cf76f15-5ced-4ddc-b409-7134ff3c332f}" ma:index="18" ma:internalName="lcf76f155ced4ddcb4097134ff3c332f" ma:isKeyword="false" ma:open="true" ma:readOnly="false" ma:sspId="9292314e-c97d-49c1-8ae7-4cb6e1c4f97c"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DateTaken" ma:hidden="true" ma:index="20" ma:indexed="true" ma:internalName="MediaServiceDateTaken" ma:readOnly="true" name="MediaServiceDateTaken" nillable="true">
      <xsd:simpleType>
        <xsd:restriction base="dms:Text"/>
      </xsd:simpleType>
    </xsd:element>
    <xsd:element ma:displayName="Extracted Text" ma:index="21" ma:internalName="MediaServiceOCR" ma:readOnly="true" name="MediaServiceOCR" nillable="true">
      <xsd:simpleType>
        <xsd:restriction base="dms:Note">
          <xsd:maxLength value="255"/>
        </xsd:restriction>
      </xsd:simpleType>
    </xsd:element>
    <xsd:element ma:displayName="MediaServiceGenerationTime" ma:hidden="true" ma:index="22" ma:internalName="MediaServiceGenerationTime" ma:readOnly="true" name="MediaServiceGenerationTime" nillable="true">
      <xsd:simpleType>
        <xsd:restriction base="dms:Text"/>
      </xsd:simpleType>
    </xsd:element>
    <xsd:element ma:displayName="MediaServiceEventHashCode" ma:hidden="true" ma:index="23" ma:internalName="MediaServiceEventHashCode" ma:readOnly="true" name="MediaServiceEventHashCode" nillable="true">
      <xsd:simpleType>
        <xsd:restriction base="dms:Text"/>
      </xsd:simpleType>
    </xsd:element>
    <xsd:element ma:displayName="MediaServiceSearchProperties" ma:hidden="true" ma:index="24" ma:internalName="MediaServiceSearchProperties" ma:readOnly="true" name="MediaServiceSearchProperties" nillable="true">
      <xsd:simpleType>
        <xsd:restriction base="dms:Note"/>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KapishFilenameToUriMappings xmlns:xsd="http://www.w3.org/2001/XMLSchema" xmlns:xsi="http://www.w3.org/2001/XMLSchema-instanc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pc="http://schemas.microsoft.com/office/infopath/2007/PartnerControls" xmlns:xsi="http://www.w3.org/2001/XMLSchema-instance">
  <documentManagement>
    <TaxCatchAll xmlns="3ebe7815-4a34-4d92-b99d-3efa3c26f756" xsi:nil="true"/>
    <_Flow_SignoffStatus xmlns="ceea78fb-f610-4d70-a934-a7319cddd6db" xsi:nil="true"/>
    <lcf76f155ced4ddcb4097134ff3c332f xmlns="ceea78fb-f610-4d70-a934-a7319cddd6db">
      <Terms xmlns="http://schemas.microsoft.com/office/infopath/2007/PartnerControls"/>
    </lcf76f155ced4ddcb4097134ff3c332f>
    <_dlc_DocId xmlns="3ebe7815-4a34-4d92-b99d-3efa3c26f756">QAJCZH5R4R4U-738869892-1867</_dlc_DocId>
    <_dlc_DocIdUrl xmlns="3ebe7815-4a34-4d92-b99d-3efa3c26f756">
      <Url>https://vicgov.sharepoint.com/sites/msteams_aa6fc9/_layouts/15/DocIdRedir.aspx?ID=QAJCZH5R4R4U-738869892-1867</Url>
      <Description>QAJCZH5R4R4U-738869892-1867</Description>
    </_dlc_DocIdUrl>
  </documentManagement>
</p:properties>
</file>

<file path=customXml/itemProps1.xml><?xml version="1.0" encoding="utf-8"?>
<ds:datastoreItem xmlns:ds="http://schemas.openxmlformats.org/officeDocument/2006/customXml" ds:itemID="{FA29BE72-5FDE-4106-9A17-970221A4A755}">
  <ds:schemaRefs>
    <ds:schemaRef ds:uri="http://schemas.microsoft.com/office/2006/metadata/contentType"/>
    <ds:schemaRef ds:uri="http://schemas.microsoft.com/office/2006/metadata/properties/metaAttributes"/>
    <ds:schemaRef ds:uri="http://www.w3.org/2001/XMLSchema"/>
    <ds:schemaRef ds:uri="3ebe7815-4a34-4d92-b99d-3efa3c26f756"/>
    <ds:schemaRef ds:uri="ceea78fb-f610-4d70-a934-a7319cddd6db"/>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E5297-0C0A-4F34-AA8E-32D73C729942}">
  <ds:schemaRefs>
    <ds:schemaRef ds:uri="http://www.w3.org/2001/XMLSchema"/>
  </ds:schemaRefs>
</ds:datastoreItem>
</file>

<file path=customXml/itemProps3.xml><?xml version="1.0" encoding="utf-8"?>
<ds:datastoreItem xmlns:ds="http://schemas.openxmlformats.org/officeDocument/2006/customXml" ds:itemID="{937F879E-6AA8-452B-89AB-CDBFEE88CE5B}">
  <ds:schemaRefs>
    <ds:schemaRef ds:uri="http://schemas.microsoft.com/sharepoint/v3/contenttype/forms"/>
  </ds:schemaRefs>
</ds:datastoreItem>
</file>

<file path=customXml/itemProps4.xml><?xml version="1.0" encoding="utf-8"?>
<ds:datastoreItem xmlns:ds="http://schemas.openxmlformats.org/officeDocument/2006/customXml" ds:itemID="{D31CC9CE-E8D6-480C-9E20-B9414FC8E0F5}">
  <ds:schemaRefs>
    <ds:schemaRef ds:uri="http://schemas.openxmlformats.org/officeDocument/2006/bibliography"/>
  </ds:schemaRefs>
</ds:datastoreItem>
</file>

<file path=customXml/itemProps5.xml><?xml version="1.0" encoding="utf-8"?>
<ds:datastoreItem xmlns:ds="http://schemas.openxmlformats.org/officeDocument/2006/customXml" ds:itemID="{6E6CD56D-4E77-442E-AD8A-D9BE64354782}">
  <ds:schemaRefs>
    <ds:schemaRef ds:uri="http://schemas.microsoft.com/sharepoint/events"/>
  </ds:schemaRefs>
</ds:datastoreItem>
</file>

<file path=customXml/itemProps6.xml><?xml version="1.0" encoding="utf-8"?>
<ds:datastoreItem xmlns:ds="http://schemas.openxmlformats.org/officeDocument/2006/customXml" ds:itemID="{FDE97B6E-145D-4F15-B0D0-CC30C0BC39DC}">
  <ds:schemaRefs>
    <ds:schemaRef ds:uri="http://schemas.microsoft.com/office/2006/metadata/properties"/>
    <ds:schemaRef ds:uri="http://schemas.microsoft.com/office/infopath/2007/PartnerControls"/>
    <ds:schemaRef ds:uri="3ebe7815-4a34-4d92-b99d-3efa3c26f756"/>
    <ds:schemaRef ds:uri="ceea78fb-f610-4d70-a934-a7319cddd6d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4318</Words>
  <Characters>29776</Characters>
  <Application>Microsoft Office Word</Application>
  <DocSecurity>0</DocSecurity>
  <Lines>661</Lines>
  <Paragraphs>337</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33757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Donna Kennedy (DJCS)</dc:creator>
  <cp:keywords/>
  <dc:description/>
  <cp:lastModifiedBy>Donna Kennedy (DJCS)</cp:lastModifiedBy>
  <cp:revision>7</cp:revision>
  <cp:lastPrinted>2024-01-30T07:30:00Z</cp:lastPrinted>
  <dcterms:created xsi:type="dcterms:W3CDTF">2026-02-02T02:18:00Z</dcterms:created>
  <dcterms:modified xsi:type="dcterms:W3CDTF">2026-02-02T02:20:00Z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Title</vt:lpwstr>
  </property>
  <property fmtid="{D5CDD505-2E9C-101B-9397-08002B2CF9AE}" pid="3" name="SubTitle">
    <vt:lpwstr/>
  </property>
  <property fmtid="{D5CDD505-2E9C-101B-9397-08002B2CF9AE}" pid="4" name="BusinessArea">
    <vt:lpwstr>DRFA</vt:lpwstr>
  </property>
  <property fmtid="{D5CDD505-2E9C-101B-9397-08002B2CF9AE}" pid="5" name="TrimID">
    <vt:lpwstr/>
  </property>
  <property fmtid="{D5CDD505-2E9C-101B-9397-08002B2CF9AE}" pid="6" name="Version">
    <vt:lpwstr>0.1</vt:lpwstr>
  </property>
  <property fmtid="{D5CDD505-2E9C-101B-9397-08002B2CF9AE}" pid="7" name="ReleaseRating">
    <vt:lpwstr>ReleaseRating</vt:lpwstr>
  </property>
  <property fmtid="{D5CDD505-2E9C-101B-9397-08002B2CF9AE}" pid="8" name="IssueDate">
    <vt:lpwstr>24 September 2018</vt:lpwstr>
  </property>
  <property fmtid="{D5CDD505-2E9C-101B-9397-08002B2CF9AE}" pid="9" name="ShowDraft">
    <vt:lpwstr>N</vt:lpwstr>
  </property>
  <property fmtid="{D5CDD505-2E9C-101B-9397-08002B2CF9AE}" pid="10" name="BusinessUnit">
    <vt:lpwstr>BusinessUnit</vt:lpwstr>
  </property>
  <property fmtid="{D5CDD505-2E9C-101B-9397-08002B2CF9AE}" pid="11" name="FinalOrDraft">
    <vt:lpwstr>Draft</vt:lpwstr>
  </property>
  <property fmtid="{D5CDD505-2E9C-101B-9397-08002B2CF9AE}" pid="12" name="BusinessUnit1">
    <vt:lpwstr>BusinessUnit1</vt:lpwstr>
  </property>
  <property fmtid="{D5CDD505-2E9C-101B-9397-08002B2CF9AE}" pid="13" name="BusinessUnit2">
    <vt:lpwstr>BusinessUnit2</vt:lpwstr>
  </property>
  <property fmtid="{D5CDD505-2E9C-101B-9397-08002B2CF9AE}" pid="14" name="BusinessUnitHeader">
    <vt:lpwstr> _x000d_ </vt:lpwstr>
  </property>
  <property fmtid="{D5CDD505-2E9C-101B-9397-08002B2CF9AE}" pid="15" name="RestrictedRelease">
    <vt:lpwstr>RestrictedRelease</vt:lpwstr>
  </property>
  <property fmtid="{D5CDD505-2E9C-101B-9397-08002B2CF9AE}" pid="16" name="ColourScheme">
    <vt:lpwstr>Amethyst</vt:lpwstr>
  </property>
  <property fmtid="{D5CDD505-2E9C-101B-9397-08002B2CF9AE}" pid="17" name="Triangle">
    <vt:lpwstr>7012434</vt:lpwstr>
  </property>
  <property fmtid="{D5CDD505-2E9C-101B-9397-08002B2CF9AE}" pid="18" name="Shading">
    <vt:lpwstr>10375065</vt:lpwstr>
  </property>
  <property fmtid="{D5CDD505-2E9C-101B-9397-08002B2CF9AE}" pid="19" name="ShadingSecondary">
    <vt:lpwstr>10043482</vt:lpwstr>
  </property>
  <property fmtid="{D5CDD505-2E9C-101B-9397-08002B2CF9AE}" pid="20" name="Business Unit Text Cover">
    <vt:lpwstr>7012434</vt:lpwstr>
  </property>
  <property fmtid="{D5CDD505-2E9C-101B-9397-08002B2CF9AE}" pid="21" name="TitleLine">
    <vt:lpwstr>Title</vt:lpwstr>
  </property>
  <property fmtid="{D5CDD505-2E9C-101B-9397-08002B2CF9AE}" pid="22" name="Distribution">
    <vt:lpwstr> </vt:lpwstr>
  </property>
  <property fmtid="{D5CDD505-2E9C-101B-9397-08002B2CF9AE}" pid="23" name="FormType">
    <vt:lpwstr>0018 DOJ Report</vt:lpwstr>
  </property>
  <property fmtid="{D5CDD505-2E9C-101B-9397-08002B2CF9AE}" pid="24" name="Insignia">
    <vt:lpwstr>DJR</vt:lpwstr>
  </property>
  <property fmtid="{D5CDD505-2E9C-101B-9397-08002B2CF9AE}" pid="25" name="DFS">
    <vt:lpwstr>\\Dojvic.justice.vic.gov.au\dfs\DOJTemplates\Prod\Templates\</vt:lpwstr>
  </property>
  <property fmtid="{D5CDD505-2E9C-101B-9397-08002B2CF9AE}" pid="26" name="BusinessArea1">
    <vt:lpwstr> </vt:lpwstr>
  </property>
  <property fmtid="{D5CDD505-2E9C-101B-9397-08002B2CF9AE}" pid="27" name="BusinessArea2">
    <vt:lpwstr> </vt:lpwstr>
  </property>
  <property fmtid="{D5CDD505-2E9C-101B-9397-08002B2CF9AE}" pid="28" name="CoverPage">
    <vt:lpwstr>Horizontal</vt:lpwstr>
  </property>
  <property fmtid="{D5CDD505-2E9C-101B-9397-08002B2CF9AE}" pid="29" name="CoverPageCode">
    <vt:lpwstr>Amethyst_H</vt:lpwstr>
  </property>
  <property fmtid="{D5CDD505-2E9C-101B-9397-08002B2CF9AE}" pid="30" name="Type">
    <vt:lpwstr>Long</vt:lpwstr>
  </property>
  <property fmtid="{D5CDD505-2E9C-101B-9397-08002B2CF9AE}" pid="31" name="OrientationPage">
    <vt:lpwstr>2</vt:lpwstr>
  </property>
  <property fmtid="{D5CDD505-2E9C-101B-9397-08002B2CF9AE}" pid="32" name="Edit">
    <vt:lpwstr>True</vt:lpwstr>
  </property>
  <property fmtid="{D5CDD505-2E9C-101B-9397-08002B2CF9AE}" pid="33" name="ShadingPrevious">
    <vt:lpwstr>11578759</vt:lpwstr>
  </property>
  <property fmtid="{D5CDD505-2E9C-101B-9397-08002B2CF9AE}" pid="34" name="ShadingSecondaryPrevious">
    <vt:lpwstr>12769692</vt:lpwstr>
  </property>
  <property fmtid="{D5CDD505-2E9C-101B-9397-08002B2CF9AE}" pid="35" name="BannerBookmark">
    <vt:lpwstr>Lavender_Purple</vt:lpwstr>
  </property>
  <property fmtid="{D5CDD505-2E9C-101B-9397-08002B2CF9AE}" pid="36" name="ClassificationMetadata">
    <vt:lpwstr>UNCLASSIFIED</vt:lpwstr>
  </property>
  <property fmtid="{D5CDD505-2E9C-101B-9397-08002B2CF9AE}" pid="37" name="TitusGUID">
    <vt:lpwstr>dc7d06ba-cb13-4b07-a901-ff82d83b7756</vt:lpwstr>
  </property>
  <property fmtid="{D5CDD505-2E9C-101B-9397-08002B2CF9AE}" pid="38" name="MSIP_Label_a0c8a985-0a2b-4d80-962b-fbab263ca2b4_Enabled">
    <vt:lpwstr>True</vt:lpwstr>
  </property>
  <property fmtid="{D5CDD505-2E9C-101B-9397-08002B2CF9AE}" pid="39" name="MSIP_Label_a0c8a985-0a2b-4d80-962b-fbab263ca2b4_SiteId">
    <vt:lpwstr>722ea0be-3e1c-4b11-ad6f-9401d6856e24</vt:lpwstr>
  </property>
  <property fmtid="{D5CDD505-2E9C-101B-9397-08002B2CF9AE}" pid="40" name="MSIP_Label_a0c8a985-0a2b-4d80-962b-fbab263ca2b4_Owner">
    <vt:lpwstr>Donna.Kennedy@dtf.vic.gov.au</vt:lpwstr>
  </property>
  <property fmtid="{D5CDD505-2E9C-101B-9397-08002B2CF9AE}" pid="41" name="MSIP_Label_a0c8a985-0a2b-4d80-962b-fbab263ca2b4_SetDate">
    <vt:lpwstr>2019-05-27T21:50:41.4121198Z</vt:lpwstr>
  </property>
  <property fmtid="{D5CDD505-2E9C-101B-9397-08002B2CF9AE}" pid="42" name="MSIP_Label_a0c8a985-0a2b-4d80-962b-fbab263ca2b4_Name">
    <vt:lpwstr>Unofficial</vt:lpwstr>
  </property>
  <property fmtid="{D5CDD505-2E9C-101B-9397-08002B2CF9AE}" pid="43" name="MSIP_Label_a0c8a985-0a2b-4d80-962b-fbab263ca2b4_Application">
    <vt:lpwstr>Microsoft Azure Information Protection</vt:lpwstr>
  </property>
  <property fmtid="{D5CDD505-2E9C-101B-9397-08002B2CF9AE}" pid="44" name="MSIP_Label_a0c8a985-0a2b-4d80-962b-fbab263ca2b4_Extended_MSFT_Method">
    <vt:lpwstr>Manual</vt:lpwstr>
  </property>
  <property fmtid="{D5CDD505-2E9C-101B-9397-08002B2CF9AE}" pid="45" name="Sensitivity">
    <vt:lpwstr>Unofficial</vt:lpwstr>
  </property>
  <property fmtid="{D5CDD505-2E9C-101B-9397-08002B2CF9AE}" pid="46" name="Classification">
    <vt:lpwstr>Unclassified</vt:lpwstr>
  </property>
  <property fmtid="{D5CDD505-2E9C-101B-9397-08002B2CF9AE}" pid="47" name="ContentTypeId">
    <vt:lpwstr>0x0101008AF1E26CBA75C54585112CCFC420D125</vt:lpwstr>
  </property>
  <property fmtid="{D5CDD505-2E9C-101B-9397-08002B2CF9AE}" pid="48" name="_dlc_DocIdItemGuid">
    <vt:lpwstr>878bb896-4f25-4d25-95fd-4b7d9535cb4b</vt:lpwstr>
  </property>
  <property fmtid="{D5CDD505-2E9C-101B-9397-08002B2CF9AE}" pid="49" name="MediaServiceImageTags">
    <vt:lpwstr/>
  </property>
</Properties>
</file>