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821C1F2" w:rsidR="00DA77A1" w:rsidRDefault="006236F0" w:rsidP="007868CF">
      <w:pPr>
        <w:pStyle w:val="Reference"/>
      </w:pPr>
      <w:r>
        <w:t>4 February</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21A378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DEA70ED" w:rsidR="00B24B63" w:rsidRDefault="006236F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JACKIE BERIMAN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7D2CCC8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236F0">
        <w:rPr>
          <w:rFonts w:ascii="Calibri" w:eastAsia="Calibri" w:hAnsi="Calibri" w:cs="Times New Roman"/>
          <w:bCs/>
          <w:sz w:val="24"/>
          <w:szCs w:val="24"/>
          <w:lang w:eastAsia="en-US"/>
        </w:rPr>
        <w:t>2</w:t>
      </w:r>
      <w:r w:rsidR="007D553A">
        <w:rPr>
          <w:rFonts w:ascii="Calibri" w:eastAsia="Calibri" w:hAnsi="Calibri" w:cs="Times New Roman"/>
          <w:bCs/>
          <w:sz w:val="24"/>
          <w:szCs w:val="24"/>
          <w:lang w:eastAsia="en-US"/>
        </w:rPr>
        <w:t>9</w:t>
      </w:r>
      <w:r w:rsidR="00DD1364">
        <w:rPr>
          <w:rFonts w:ascii="Calibri" w:eastAsia="Calibri" w:hAnsi="Calibri" w:cs="Times New Roman"/>
          <w:bCs/>
          <w:sz w:val="24"/>
          <w:szCs w:val="24"/>
          <w:lang w:eastAsia="en-US"/>
        </w:rPr>
        <w:t xml:space="preserve"> </w:t>
      </w:r>
      <w:r w:rsidR="007D553A">
        <w:rPr>
          <w:rFonts w:ascii="Calibri" w:eastAsia="Calibri" w:hAnsi="Calibri" w:cs="Times New Roman"/>
          <w:bCs/>
          <w:sz w:val="24"/>
          <w:szCs w:val="24"/>
          <w:lang w:eastAsia="en-US"/>
        </w:rPr>
        <w:t xml:space="preserve">January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63F7B2E4"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236F0">
        <w:rPr>
          <w:rFonts w:ascii="Calibri" w:eastAsia="Calibri" w:hAnsi="Calibri" w:cs="Times New Roman"/>
          <w:bCs/>
          <w:sz w:val="24"/>
          <w:szCs w:val="24"/>
          <w:lang w:eastAsia="en-US"/>
        </w:rPr>
        <w:t>2</w:t>
      </w:r>
      <w:r w:rsidR="007D553A">
        <w:rPr>
          <w:rFonts w:ascii="Calibri" w:eastAsia="Calibri" w:hAnsi="Calibri" w:cs="Times New Roman"/>
          <w:bCs/>
          <w:sz w:val="24"/>
          <w:szCs w:val="24"/>
          <w:lang w:eastAsia="en-US"/>
        </w:rPr>
        <w:t>9 January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22A7F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D553A">
        <w:rPr>
          <w:rFonts w:ascii="Calibri" w:eastAsia="Calibri" w:hAnsi="Calibri" w:cs="Times New Roman"/>
          <w:sz w:val="24"/>
          <w:szCs w:val="24"/>
          <w:lang w:eastAsia="en-US"/>
        </w:rPr>
        <w:t>Magistrate Peter Reardon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236F0">
        <w:rPr>
          <w:rFonts w:ascii="Calibri" w:eastAsia="Calibri" w:hAnsi="Calibri" w:cs="Times New Roman"/>
          <w:sz w:val="24"/>
          <w:szCs w:val="24"/>
          <w:lang w:eastAsia="en-US"/>
        </w:rPr>
        <w:t xml:space="preserve"> and Mr Des Gleeson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7D311A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236F0">
        <w:rPr>
          <w:rFonts w:ascii="Calibri" w:eastAsia="Calibri" w:hAnsi="Calibri" w:cs="Times New Roman"/>
          <w:sz w:val="24"/>
          <w:szCs w:val="24"/>
          <w:lang w:eastAsia="en-US"/>
        </w:rPr>
        <w:t>Ibrahim Gundogdu</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EA0CFCA"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236F0">
        <w:rPr>
          <w:rFonts w:ascii="Calibri" w:eastAsia="Calibri" w:hAnsi="Calibri" w:cs="Times New Roman"/>
          <w:sz w:val="24"/>
          <w:szCs w:val="24"/>
          <w:lang w:eastAsia="en-US"/>
        </w:rPr>
        <w:t>Ms Jackie Beriman</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herself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77777777"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236F0" w:rsidRPr="006236F0">
        <w:rPr>
          <w:rFonts w:ascii="Calibri" w:eastAsia="Calibri" w:hAnsi="Calibri" w:cs="Times New Roman"/>
          <w:bCs/>
          <w:sz w:val="24"/>
          <w:szCs w:val="24"/>
          <w:lang w:eastAsia="en-US"/>
        </w:rPr>
        <w:t>Australian Rule of Racing (“AR”) 131(a) states:</w:t>
      </w:r>
    </w:p>
    <w:p w14:paraId="679EA929" w14:textId="77777777" w:rsidR="006236F0" w:rsidRPr="006236F0" w:rsidRDefault="006236F0" w:rsidP="006236F0">
      <w:pPr>
        <w:spacing w:line="259" w:lineRule="auto"/>
        <w:ind w:left="2880"/>
        <w:jc w:val="both"/>
        <w:rPr>
          <w:rFonts w:ascii="Calibri" w:eastAsia="Calibri" w:hAnsi="Calibri" w:cs="Times New Roman"/>
          <w:bCs/>
          <w:sz w:val="24"/>
          <w:szCs w:val="24"/>
          <w:lang w:eastAsia="en-US"/>
        </w:rPr>
      </w:pPr>
      <w:r w:rsidRPr="006236F0">
        <w:rPr>
          <w:rFonts w:ascii="Calibri" w:eastAsia="Calibri" w:hAnsi="Calibri" w:cs="Times New Roman"/>
          <w:bCs/>
          <w:sz w:val="24"/>
          <w:szCs w:val="24"/>
          <w:lang w:eastAsia="en-US"/>
        </w:rPr>
        <w:t>(1) A rider must not, in the opinion of the Stewards:</w:t>
      </w:r>
    </w:p>
    <w:p w14:paraId="169EEC31" w14:textId="78C89268" w:rsidR="009D408A" w:rsidRPr="009D408A" w:rsidRDefault="006236F0" w:rsidP="006236F0">
      <w:pPr>
        <w:spacing w:line="259" w:lineRule="auto"/>
        <w:ind w:left="2880"/>
        <w:jc w:val="both"/>
        <w:rPr>
          <w:rFonts w:ascii="Calibri" w:eastAsia="Calibri" w:hAnsi="Calibri" w:cs="Times New Roman"/>
          <w:bCs/>
          <w:sz w:val="24"/>
          <w:szCs w:val="24"/>
          <w:lang w:eastAsia="en-US"/>
        </w:rPr>
      </w:pPr>
      <w:r w:rsidRPr="006236F0">
        <w:rPr>
          <w:rFonts w:ascii="Calibri" w:eastAsia="Calibri" w:hAnsi="Calibri" w:cs="Times New Roman"/>
          <w:bCs/>
          <w:sz w:val="24"/>
          <w:szCs w:val="24"/>
          <w:lang w:eastAsia="en-US"/>
        </w:rPr>
        <w:t>(a) engage in careless, reckless, improper, incompetent or foul riding.</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6DFA4395"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236F0" w:rsidRPr="006236F0">
        <w:rPr>
          <w:rFonts w:ascii="Calibri" w:eastAsia="Calibri" w:hAnsi="Calibri" w:cs="Times New Roman"/>
          <w:bCs/>
          <w:sz w:val="24"/>
          <w:szCs w:val="24"/>
          <w:lang w:eastAsia="en-US"/>
        </w:rPr>
        <w:t>Rider Jackie Beriman (Pure Silk) pleaded guilty to a charge of careless riding under the provisions of AR131(a), in that near the 100m she permitted her mount to shift out when insufficiently clear of Mont Saint Michel, which was tightened for room between Mystery Blonde and Pure Silk and as a result was eased. J Beriman had her licence to ride in races suspended for a total of 10 race meetings, with the period to commence on Tuesday 27 January 2026 and to expire on Friday 6 February 2026. Accordingly, J Beriman will be able to return to ride on Saturday 7 February 2026. In assessing penalty, account was taken of her guilty plea, record and that the incident was in the mid-range category.</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3295CD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799CEF8" w14:textId="0C096B90" w:rsidR="00BB1B35" w:rsidRDefault="00AA70B5"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Jackie Beriman is appealing against the severity of the penalty imposed by the Stewards in relation to a charge of careless riding, pursuant to </w:t>
      </w:r>
      <w:r w:rsidRPr="00AA70B5">
        <w:rPr>
          <w:rFonts w:ascii="Calibri" w:eastAsia="Calibri" w:hAnsi="Calibri" w:cs="Times New Roman"/>
          <w:bCs/>
          <w:sz w:val="24"/>
          <w:szCs w:val="24"/>
          <w:lang w:eastAsia="en-US"/>
        </w:rPr>
        <w:t>Australian Rule of Racing (“AR”) 131(a)</w:t>
      </w:r>
      <w:r>
        <w:rPr>
          <w:rFonts w:ascii="Calibri" w:eastAsia="Calibri" w:hAnsi="Calibri" w:cs="Times New Roman"/>
          <w:bCs/>
          <w:sz w:val="24"/>
          <w:szCs w:val="24"/>
          <w:lang w:eastAsia="en-US"/>
        </w:rPr>
        <w:t>,</w:t>
      </w:r>
      <w:r w:rsidRPr="00AA70B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on the horse, “Pure Silk”, in Race 7 at Moe on 25 January 2026 over 1200 metres. </w:t>
      </w:r>
    </w:p>
    <w:p w14:paraId="63F5E9ED" w14:textId="77777777" w:rsidR="00AA70B5" w:rsidRDefault="00AA70B5" w:rsidP="00AA70B5">
      <w:pPr>
        <w:pStyle w:val="ListParagraph"/>
        <w:spacing w:line="259" w:lineRule="auto"/>
        <w:ind w:left="426"/>
        <w:jc w:val="both"/>
        <w:rPr>
          <w:rFonts w:ascii="Calibri" w:eastAsia="Calibri" w:hAnsi="Calibri" w:cs="Times New Roman"/>
          <w:bCs/>
          <w:sz w:val="24"/>
          <w:szCs w:val="24"/>
          <w:lang w:eastAsia="en-US"/>
        </w:rPr>
      </w:pPr>
    </w:p>
    <w:p w14:paraId="2B6C1B43" w14:textId="3E076D1F" w:rsidR="00AA70B5" w:rsidRDefault="00E749D1"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pleaded guilty to the charge, and the Stewards assessed the offence to be in the mid-range. A penalty of suspension for 10 race meetings was imposed, to commence on 27 January 2026 and conclude on 6 February 2026. A stay was not applied for at the time she filed her appeal.</w:t>
      </w:r>
    </w:p>
    <w:p w14:paraId="7F4C41DE" w14:textId="77777777" w:rsidR="00E749D1" w:rsidRPr="00E749D1" w:rsidRDefault="00E749D1" w:rsidP="00E749D1">
      <w:pPr>
        <w:pStyle w:val="ListParagraph"/>
        <w:rPr>
          <w:rFonts w:ascii="Calibri" w:eastAsia="Calibri" w:hAnsi="Calibri" w:cs="Times New Roman"/>
          <w:bCs/>
          <w:sz w:val="24"/>
          <w:szCs w:val="24"/>
          <w:lang w:eastAsia="en-US"/>
        </w:rPr>
      </w:pPr>
    </w:p>
    <w:p w14:paraId="225A5A70" w14:textId="1C0109CC" w:rsidR="00E749D1" w:rsidRDefault="00693EAA"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is a licensed jockey and is bound by the AR. </w:t>
      </w:r>
    </w:p>
    <w:p w14:paraId="0E17743A" w14:textId="77777777" w:rsidR="00693EAA" w:rsidRPr="00693EAA" w:rsidRDefault="00693EAA" w:rsidP="00693EAA">
      <w:pPr>
        <w:pStyle w:val="ListParagraph"/>
        <w:rPr>
          <w:rFonts w:ascii="Calibri" w:eastAsia="Calibri" w:hAnsi="Calibri" w:cs="Times New Roman"/>
          <w:bCs/>
          <w:sz w:val="24"/>
          <w:szCs w:val="24"/>
          <w:lang w:eastAsia="en-US"/>
        </w:rPr>
      </w:pPr>
    </w:p>
    <w:p w14:paraId="62205987" w14:textId="3160C172" w:rsidR="00693EAA" w:rsidRDefault="00693EAA"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Near the </w:t>
      </w:r>
      <w:proofErr w:type="gramStart"/>
      <w:r w:rsidR="003A743C">
        <w:rPr>
          <w:rFonts w:ascii="Calibri" w:eastAsia="Calibri" w:hAnsi="Calibri" w:cs="Times New Roman"/>
          <w:bCs/>
          <w:sz w:val="24"/>
          <w:szCs w:val="24"/>
          <w:lang w:eastAsia="en-US"/>
        </w:rPr>
        <w:t>100 metre</w:t>
      </w:r>
      <w:proofErr w:type="gramEnd"/>
      <w:r>
        <w:rPr>
          <w:rFonts w:ascii="Calibri" w:eastAsia="Calibri" w:hAnsi="Calibri" w:cs="Times New Roman"/>
          <w:bCs/>
          <w:sz w:val="24"/>
          <w:szCs w:val="24"/>
          <w:lang w:eastAsia="en-US"/>
        </w:rPr>
        <w:t xml:space="preserve"> mark,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permitted her mount to shift out when insufficiently clear of “</w:t>
      </w:r>
      <w:r w:rsidRPr="006236F0">
        <w:rPr>
          <w:rFonts w:ascii="Calibri" w:eastAsia="Calibri" w:hAnsi="Calibri" w:cs="Times New Roman"/>
          <w:bCs/>
          <w:sz w:val="24"/>
          <w:szCs w:val="24"/>
          <w:lang w:eastAsia="en-US"/>
        </w:rPr>
        <w:t>Mont Saint Michel</w:t>
      </w:r>
      <w:r>
        <w:rPr>
          <w:rFonts w:ascii="Calibri" w:eastAsia="Calibri" w:hAnsi="Calibri" w:cs="Times New Roman"/>
          <w:bCs/>
          <w:sz w:val="24"/>
          <w:szCs w:val="24"/>
          <w:lang w:eastAsia="en-US"/>
        </w:rPr>
        <w:t>”, ridden by Mr Koby Jennings. As a result, that gelding was tightened for a run between the horse, “</w:t>
      </w:r>
      <w:r w:rsidRPr="006236F0">
        <w:rPr>
          <w:rFonts w:ascii="Calibri" w:eastAsia="Calibri" w:hAnsi="Calibri" w:cs="Times New Roman"/>
          <w:bCs/>
          <w:sz w:val="24"/>
          <w:szCs w:val="24"/>
          <w:lang w:eastAsia="en-US"/>
        </w:rPr>
        <w:t>Mystery Blonde</w:t>
      </w:r>
      <w:r>
        <w:rPr>
          <w:rFonts w:ascii="Calibri" w:eastAsia="Calibri" w:hAnsi="Calibri" w:cs="Times New Roman"/>
          <w:bCs/>
          <w:sz w:val="24"/>
          <w:szCs w:val="24"/>
          <w:lang w:eastAsia="en-US"/>
        </w:rPr>
        <w:t xml:space="preserve">” and Pure Silk. Mr Jennings was required to ease his mount to avoid the heels of Pure Silk. </w:t>
      </w:r>
    </w:p>
    <w:p w14:paraId="0FF49AEB" w14:textId="77777777" w:rsidR="00693EAA" w:rsidRPr="00693EAA" w:rsidRDefault="00693EAA" w:rsidP="00693EAA">
      <w:pPr>
        <w:pStyle w:val="ListParagraph"/>
        <w:rPr>
          <w:rFonts w:ascii="Calibri" w:eastAsia="Calibri" w:hAnsi="Calibri" w:cs="Times New Roman"/>
          <w:bCs/>
          <w:sz w:val="24"/>
          <w:szCs w:val="24"/>
          <w:lang w:eastAsia="en-US"/>
        </w:rPr>
      </w:pPr>
    </w:p>
    <w:p w14:paraId="174D6A52" w14:textId="5A9641E1" w:rsidR="00693EAA" w:rsidRDefault="00693EAA"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explanation provided by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for the interference was that a “neat run” was there and that’s where she was heading. At that time, she was not getting the best out of her horse and was trying to obtain a clear run to the outside.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feared the run was closing as she was moving forward. Other riders were manoeuvring their horses as it was close to the finishing line. </w:t>
      </w:r>
      <w:r w:rsidR="00462053">
        <w:rPr>
          <w:rFonts w:ascii="Calibri" w:eastAsia="Calibri" w:hAnsi="Calibri" w:cs="Times New Roman"/>
          <w:bCs/>
          <w:sz w:val="24"/>
          <w:szCs w:val="24"/>
          <w:lang w:eastAsia="en-US"/>
        </w:rPr>
        <w:t xml:space="preserve">“Jessup”, ridden by Mr Jason Maskiell, to Ms Beriman’s inside, shifted marginally out which she believed put her behind or partially behind Mr Luke Nolen’s horse. Ms </w:t>
      </w:r>
      <w:proofErr w:type="spellStart"/>
      <w:r w:rsidR="00462053">
        <w:rPr>
          <w:rFonts w:ascii="Calibri" w:eastAsia="Calibri" w:hAnsi="Calibri" w:cs="Times New Roman"/>
          <w:bCs/>
          <w:sz w:val="24"/>
          <w:szCs w:val="24"/>
          <w:lang w:eastAsia="en-US"/>
        </w:rPr>
        <w:t>Beriman</w:t>
      </w:r>
      <w:proofErr w:type="spellEnd"/>
      <w:r w:rsidR="00462053">
        <w:rPr>
          <w:rFonts w:ascii="Calibri" w:eastAsia="Calibri" w:hAnsi="Calibri" w:cs="Times New Roman"/>
          <w:bCs/>
          <w:sz w:val="24"/>
          <w:szCs w:val="24"/>
          <w:lang w:eastAsia="en-US"/>
        </w:rPr>
        <w:t xml:space="preserve"> was not aware where Mr Jennings was. She conceded that she should have shown more care and that she heard Mr Jennings call out</w:t>
      </w:r>
      <w:r w:rsidR="00DD3EE2">
        <w:rPr>
          <w:rFonts w:ascii="Calibri" w:eastAsia="Calibri" w:hAnsi="Calibri" w:cs="Times New Roman"/>
          <w:bCs/>
          <w:sz w:val="24"/>
          <w:szCs w:val="24"/>
          <w:lang w:eastAsia="en-US"/>
        </w:rPr>
        <w:t>. H</w:t>
      </w:r>
      <w:r w:rsidR="003A743C">
        <w:rPr>
          <w:rFonts w:ascii="Calibri" w:eastAsia="Calibri" w:hAnsi="Calibri" w:cs="Times New Roman"/>
          <w:bCs/>
          <w:sz w:val="24"/>
          <w:szCs w:val="24"/>
          <w:lang w:eastAsia="en-US"/>
        </w:rPr>
        <w:t>owever, not realising where he was, she stated in the Stewards’ Inquiry that “it was rude”.</w:t>
      </w:r>
    </w:p>
    <w:p w14:paraId="3ABC3129" w14:textId="77777777" w:rsidR="003A743C" w:rsidRPr="003A743C" w:rsidRDefault="003A743C" w:rsidP="003A743C">
      <w:pPr>
        <w:pStyle w:val="ListParagraph"/>
        <w:rPr>
          <w:rFonts w:ascii="Calibri" w:eastAsia="Calibri" w:hAnsi="Calibri" w:cs="Times New Roman"/>
          <w:bCs/>
          <w:sz w:val="24"/>
          <w:szCs w:val="24"/>
          <w:lang w:eastAsia="en-US"/>
        </w:rPr>
      </w:pPr>
    </w:p>
    <w:p w14:paraId="1FA93DFF" w14:textId="00B9C8ED" w:rsidR="003A743C" w:rsidRDefault="003A743C"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the submissions of the Stewards that she was not sufficiently clear of </w:t>
      </w:r>
      <w:r w:rsidRPr="006236F0">
        <w:rPr>
          <w:rFonts w:ascii="Calibri" w:eastAsia="Calibri" w:hAnsi="Calibri" w:cs="Times New Roman"/>
          <w:bCs/>
          <w:sz w:val="24"/>
          <w:szCs w:val="24"/>
          <w:lang w:eastAsia="en-US"/>
        </w:rPr>
        <w:t>Mont Saint Michel</w:t>
      </w:r>
      <w:r>
        <w:rPr>
          <w:rFonts w:ascii="Calibri" w:eastAsia="Calibri" w:hAnsi="Calibri" w:cs="Times New Roman"/>
          <w:bCs/>
          <w:sz w:val="24"/>
          <w:szCs w:val="24"/>
          <w:lang w:eastAsia="en-US"/>
        </w:rPr>
        <w:t xml:space="preserve">, resulting in Mr Jennings easing off to avoid the heels of Pure Silk. The Tribunal finds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did not look to her outside, which she should have done, prior to shift. This is a significant failure.</w:t>
      </w:r>
    </w:p>
    <w:p w14:paraId="32CD0825" w14:textId="77777777" w:rsidR="003A743C" w:rsidRPr="003A743C" w:rsidRDefault="003A743C" w:rsidP="003A743C">
      <w:pPr>
        <w:pStyle w:val="ListParagraph"/>
        <w:rPr>
          <w:rFonts w:ascii="Calibri" w:eastAsia="Calibri" w:hAnsi="Calibri" w:cs="Times New Roman"/>
          <w:bCs/>
          <w:sz w:val="24"/>
          <w:szCs w:val="24"/>
          <w:lang w:eastAsia="en-US"/>
        </w:rPr>
      </w:pPr>
    </w:p>
    <w:p w14:paraId="1722F2E5" w14:textId="169BEE90" w:rsidR="003A743C" w:rsidRDefault="003A743C"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viewed the relevant footage multiple times</w:t>
      </w:r>
      <w:r w:rsidR="001B53BC">
        <w:rPr>
          <w:rFonts w:ascii="Calibri" w:eastAsia="Calibri" w:hAnsi="Calibri" w:cs="Times New Roman"/>
          <w:bCs/>
          <w:sz w:val="24"/>
          <w:szCs w:val="24"/>
          <w:lang w:eastAsia="en-US"/>
        </w:rPr>
        <w:t xml:space="preserve"> which clearly shows Ms </w:t>
      </w:r>
      <w:proofErr w:type="spellStart"/>
      <w:r w:rsidR="001B53BC">
        <w:rPr>
          <w:rFonts w:ascii="Calibri" w:eastAsia="Calibri" w:hAnsi="Calibri" w:cs="Times New Roman"/>
          <w:bCs/>
          <w:sz w:val="24"/>
          <w:szCs w:val="24"/>
          <w:lang w:eastAsia="en-US"/>
        </w:rPr>
        <w:t>Beriman</w:t>
      </w:r>
      <w:proofErr w:type="spellEnd"/>
      <w:r w:rsidR="001B53BC">
        <w:rPr>
          <w:rFonts w:ascii="Calibri" w:eastAsia="Calibri" w:hAnsi="Calibri" w:cs="Times New Roman"/>
          <w:bCs/>
          <w:sz w:val="24"/>
          <w:szCs w:val="24"/>
          <w:lang w:eastAsia="en-US"/>
        </w:rPr>
        <w:t xml:space="preserve"> was insufficiently clear and that, had she look to her outside, she would have seen Mr Jennings there.</w:t>
      </w:r>
    </w:p>
    <w:p w14:paraId="4DEF558F" w14:textId="77777777" w:rsidR="001B53BC" w:rsidRPr="001B53BC" w:rsidRDefault="001B53BC" w:rsidP="001B53BC">
      <w:pPr>
        <w:pStyle w:val="ListParagraph"/>
        <w:rPr>
          <w:rFonts w:ascii="Calibri" w:eastAsia="Calibri" w:hAnsi="Calibri" w:cs="Times New Roman"/>
          <w:bCs/>
          <w:sz w:val="24"/>
          <w:szCs w:val="24"/>
          <w:lang w:eastAsia="en-US"/>
        </w:rPr>
      </w:pPr>
    </w:p>
    <w:p w14:paraId="7D2D4CFC" w14:textId="516A450E" w:rsidR="001B53BC" w:rsidRDefault="001B53BC" w:rsidP="002311B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It is to Ms Beriman’s credit that she has admitted her guilt and that she endeavoured to correct Pure Silk, bearing in mind that this horse was relatively green, having only a limited number of starts. </w:t>
      </w:r>
    </w:p>
    <w:p w14:paraId="392EE294" w14:textId="77777777" w:rsidR="001B53BC" w:rsidRPr="001B53BC" w:rsidRDefault="001B53BC" w:rsidP="001B53BC">
      <w:pPr>
        <w:pStyle w:val="ListParagraph"/>
        <w:rPr>
          <w:rFonts w:ascii="Calibri" w:eastAsia="Calibri" w:hAnsi="Calibri" w:cs="Times New Roman"/>
          <w:bCs/>
          <w:sz w:val="24"/>
          <w:szCs w:val="24"/>
          <w:lang w:eastAsia="en-US"/>
        </w:rPr>
      </w:pPr>
    </w:p>
    <w:p w14:paraId="1D703F17" w14:textId="28BBB2C8" w:rsidR="003154CB" w:rsidRDefault="001B53BC"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B53BC">
        <w:rPr>
          <w:rFonts w:ascii="Calibri" w:eastAsia="Calibri" w:hAnsi="Calibri" w:cs="Times New Roman"/>
          <w:bCs/>
          <w:sz w:val="24"/>
          <w:szCs w:val="24"/>
          <w:lang w:eastAsia="en-US"/>
        </w:rPr>
        <w:t xml:space="preserve">Nevertheless, any interference carries </w:t>
      </w:r>
      <w:r>
        <w:rPr>
          <w:rFonts w:ascii="Calibri" w:eastAsia="Calibri" w:hAnsi="Calibri" w:cs="Times New Roman"/>
          <w:bCs/>
          <w:sz w:val="24"/>
          <w:szCs w:val="24"/>
          <w:lang w:eastAsia="en-US"/>
        </w:rPr>
        <w:t xml:space="preserve">the risk of serious injury or possibly worse. Fortunately, no horse or rider was injured </w:t>
      </w:r>
      <w:proofErr w:type="gramStart"/>
      <w:r>
        <w:rPr>
          <w:rFonts w:ascii="Calibri" w:eastAsia="Calibri" w:hAnsi="Calibri" w:cs="Times New Roman"/>
          <w:bCs/>
          <w:sz w:val="24"/>
          <w:szCs w:val="24"/>
          <w:lang w:eastAsia="en-US"/>
        </w:rPr>
        <w:t>as a result of</w:t>
      </w:r>
      <w:proofErr w:type="gramEnd"/>
      <w:r>
        <w:rPr>
          <w:rFonts w:ascii="Calibri" w:eastAsia="Calibri" w:hAnsi="Calibri" w:cs="Times New Roman"/>
          <w:bCs/>
          <w:sz w:val="24"/>
          <w:szCs w:val="24"/>
          <w:lang w:eastAsia="en-US"/>
        </w:rPr>
        <w:t xml:space="preserve"> your careless riding.</w:t>
      </w:r>
    </w:p>
    <w:p w14:paraId="21C88D29" w14:textId="77777777" w:rsidR="001B53BC" w:rsidRPr="001B53BC" w:rsidRDefault="001B53BC" w:rsidP="001B53BC">
      <w:pPr>
        <w:pStyle w:val="ListParagraph"/>
        <w:rPr>
          <w:rFonts w:ascii="Calibri" w:eastAsia="Calibri" w:hAnsi="Calibri" w:cs="Times New Roman"/>
          <w:bCs/>
          <w:sz w:val="24"/>
          <w:szCs w:val="24"/>
          <w:lang w:eastAsia="en-US"/>
        </w:rPr>
      </w:pPr>
    </w:p>
    <w:p w14:paraId="668BF1CF" w14:textId="4DA99703" w:rsidR="001B53BC" w:rsidRDefault="001B53BC"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finds that the careless riding in this incident falls into the </w:t>
      </w:r>
      <w:r w:rsidR="00D04E4F">
        <w:rPr>
          <w:rFonts w:ascii="Calibri" w:eastAsia="Calibri" w:hAnsi="Calibri" w:cs="Times New Roman"/>
          <w:bCs/>
          <w:sz w:val="24"/>
          <w:szCs w:val="24"/>
          <w:lang w:eastAsia="en-US"/>
        </w:rPr>
        <w:t>mid-range</w:t>
      </w:r>
      <w:r>
        <w:rPr>
          <w:rFonts w:ascii="Calibri" w:eastAsia="Calibri" w:hAnsi="Calibri" w:cs="Times New Roman"/>
          <w:bCs/>
          <w:sz w:val="24"/>
          <w:szCs w:val="24"/>
          <w:lang w:eastAsia="en-US"/>
        </w:rPr>
        <w:t xml:space="preserve">. The Tribunal does not accept it falls into a low range category. </w:t>
      </w:r>
    </w:p>
    <w:p w14:paraId="385469A6" w14:textId="77777777" w:rsidR="00D04E4F" w:rsidRPr="00D04E4F" w:rsidRDefault="00D04E4F" w:rsidP="00D04E4F">
      <w:pPr>
        <w:pStyle w:val="ListParagraph"/>
        <w:rPr>
          <w:rFonts w:ascii="Calibri" w:eastAsia="Calibri" w:hAnsi="Calibri" w:cs="Times New Roman"/>
          <w:bCs/>
          <w:sz w:val="24"/>
          <w:szCs w:val="24"/>
          <w:lang w:eastAsia="en-US"/>
        </w:rPr>
      </w:pPr>
    </w:p>
    <w:p w14:paraId="41E9905F" w14:textId="4C7E4C67" w:rsidR="00D04E4F" w:rsidRDefault="00D04E4F"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interference was caused near the finishing post, which is potentially a very significant place where riders are trying to win with their horses tiring near the finishing line and interference could have serious consequences.</w:t>
      </w:r>
    </w:p>
    <w:p w14:paraId="514633F4" w14:textId="77777777" w:rsidR="00D04E4F" w:rsidRPr="00D04E4F" w:rsidRDefault="00D04E4F" w:rsidP="00D04E4F">
      <w:pPr>
        <w:pStyle w:val="ListParagraph"/>
        <w:rPr>
          <w:rFonts w:ascii="Calibri" w:eastAsia="Calibri" w:hAnsi="Calibri" w:cs="Times New Roman"/>
          <w:bCs/>
          <w:sz w:val="24"/>
          <w:szCs w:val="24"/>
          <w:lang w:eastAsia="en-US"/>
        </w:rPr>
      </w:pPr>
    </w:p>
    <w:p w14:paraId="2698DC3F" w14:textId="130DC166" w:rsidR="00D04E4F" w:rsidRDefault="00D04E4F"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pleaded guilty to the charge. In addition, she has a good riding record with only two </w:t>
      </w:r>
      <w:r w:rsidR="00DD3EE2">
        <w:rPr>
          <w:rFonts w:ascii="Calibri" w:eastAsia="Calibri" w:hAnsi="Calibri" w:cs="Times New Roman"/>
          <w:bCs/>
          <w:sz w:val="24"/>
          <w:szCs w:val="24"/>
          <w:lang w:eastAsia="en-US"/>
        </w:rPr>
        <w:t>careless</w:t>
      </w:r>
      <w:r>
        <w:rPr>
          <w:rFonts w:ascii="Calibri" w:eastAsia="Calibri" w:hAnsi="Calibri" w:cs="Times New Roman"/>
          <w:bCs/>
          <w:sz w:val="24"/>
          <w:szCs w:val="24"/>
          <w:lang w:eastAsia="en-US"/>
        </w:rPr>
        <w:t xml:space="preserve"> riding charges in approximately the last 12 months.</w:t>
      </w:r>
    </w:p>
    <w:p w14:paraId="11CA51CD" w14:textId="77777777" w:rsidR="00D04E4F" w:rsidRPr="00D04E4F" w:rsidRDefault="00D04E4F" w:rsidP="00D04E4F">
      <w:pPr>
        <w:pStyle w:val="ListParagraph"/>
        <w:rPr>
          <w:rFonts w:ascii="Calibri" w:eastAsia="Calibri" w:hAnsi="Calibri" w:cs="Times New Roman"/>
          <w:bCs/>
          <w:sz w:val="24"/>
          <w:szCs w:val="24"/>
          <w:lang w:eastAsia="en-US"/>
        </w:rPr>
      </w:pPr>
    </w:p>
    <w:p w14:paraId="2D257A1C" w14:textId="2C4A4241" w:rsidR="00D04E4F" w:rsidRDefault="00D04E4F"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the guilty plea, as does the Tribunal. In addition, Ms </w:t>
      </w:r>
      <w:proofErr w:type="spellStart"/>
      <w:r>
        <w:rPr>
          <w:rFonts w:ascii="Calibri" w:eastAsia="Calibri" w:hAnsi="Calibri" w:cs="Times New Roman"/>
          <w:bCs/>
          <w:sz w:val="24"/>
          <w:szCs w:val="24"/>
          <w:lang w:eastAsia="en-US"/>
        </w:rPr>
        <w:t>Beriman</w:t>
      </w:r>
      <w:proofErr w:type="spellEnd"/>
      <w:r>
        <w:rPr>
          <w:rFonts w:ascii="Calibri" w:eastAsia="Calibri" w:hAnsi="Calibri" w:cs="Times New Roman"/>
          <w:bCs/>
          <w:sz w:val="24"/>
          <w:szCs w:val="24"/>
          <w:lang w:eastAsia="en-US"/>
        </w:rPr>
        <w:t xml:space="preserve"> cooperated and did not try to overstate her case. She has freely admitted that her riding was careless.</w:t>
      </w:r>
    </w:p>
    <w:p w14:paraId="1DC4A2A0" w14:textId="77777777" w:rsidR="00D04E4F" w:rsidRPr="00D04E4F" w:rsidRDefault="00D04E4F" w:rsidP="00D04E4F">
      <w:pPr>
        <w:pStyle w:val="ListParagraph"/>
        <w:rPr>
          <w:rFonts w:ascii="Calibri" w:eastAsia="Calibri" w:hAnsi="Calibri" w:cs="Times New Roman"/>
          <w:bCs/>
          <w:sz w:val="24"/>
          <w:szCs w:val="24"/>
          <w:lang w:eastAsia="en-US"/>
        </w:rPr>
      </w:pPr>
    </w:p>
    <w:p w14:paraId="23CD806D" w14:textId="7595B987" w:rsidR="00D04E4F" w:rsidRDefault="00D04E4F" w:rsidP="001B53B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does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her good riding record over the last 12 months, however, it is necessary to point out that a good record does not alter the level of interference cause.</w:t>
      </w:r>
    </w:p>
    <w:p w14:paraId="6A13E05C" w14:textId="77777777" w:rsidR="00D04E4F" w:rsidRPr="00D04E4F" w:rsidRDefault="00D04E4F" w:rsidP="00D04E4F">
      <w:pPr>
        <w:pStyle w:val="ListParagraph"/>
        <w:rPr>
          <w:rFonts w:ascii="Calibri" w:eastAsia="Calibri" w:hAnsi="Calibri" w:cs="Times New Roman"/>
          <w:bCs/>
          <w:sz w:val="24"/>
          <w:szCs w:val="24"/>
          <w:lang w:eastAsia="en-US"/>
        </w:rPr>
      </w:pPr>
    </w:p>
    <w:p w14:paraId="301BCBE3" w14:textId="2BD67DC2" w:rsidR="001B53BC" w:rsidRPr="00D04E4F" w:rsidRDefault="00D04E4F" w:rsidP="001B53BC">
      <w:pPr>
        <w:pStyle w:val="ListParagraph"/>
        <w:numPr>
          <w:ilvl w:val="0"/>
          <w:numId w:val="40"/>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D04E4F">
        <w:rPr>
          <w:rFonts w:ascii="Calibri" w:eastAsia="Calibri" w:hAnsi="Calibri" w:cs="Times New Roman"/>
          <w:bCs/>
          <w:sz w:val="24"/>
          <w:szCs w:val="24"/>
          <w:lang w:eastAsia="en-US"/>
        </w:rPr>
        <w:t xml:space="preserve">Taking </w:t>
      </w:r>
      <w:proofErr w:type="gramStart"/>
      <w:r w:rsidR="00DD3EE2" w:rsidRPr="00D04E4F">
        <w:rPr>
          <w:rFonts w:ascii="Calibri" w:eastAsia="Calibri" w:hAnsi="Calibri" w:cs="Times New Roman"/>
          <w:bCs/>
          <w:sz w:val="24"/>
          <w:szCs w:val="24"/>
          <w:lang w:eastAsia="en-US"/>
        </w:rPr>
        <w:t>all</w:t>
      </w:r>
      <w:r w:rsidRPr="00D04E4F">
        <w:rPr>
          <w:rFonts w:ascii="Calibri" w:eastAsia="Calibri" w:hAnsi="Calibri" w:cs="Times New Roman"/>
          <w:bCs/>
          <w:sz w:val="24"/>
          <w:szCs w:val="24"/>
          <w:lang w:eastAsia="en-US"/>
        </w:rPr>
        <w:t xml:space="preserve"> </w:t>
      </w:r>
      <w:r w:rsidR="00DD3EE2">
        <w:rPr>
          <w:rFonts w:ascii="Calibri" w:eastAsia="Calibri" w:hAnsi="Calibri" w:cs="Times New Roman"/>
          <w:bCs/>
          <w:sz w:val="24"/>
          <w:szCs w:val="24"/>
          <w:lang w:eastAsia="en-US"/>
        </w:rPr>
        <w:t>of</w:t>
      </w:r>
      <w:proofErr w:type="gramEnd"/>
      <w:r w:rsidR="00DD3EE2">
        <w:rPr>
          <w:rFonts w:ascii="Calibri" w:eastAsia="Calibri" w:hAnsi="Calibri" w:cs="Times New Roman"/>
          <w:bCs/>
          <w:sz w:val="24"/>
          <w:szCs w:val="24"/>
          <w:lang w:eastAsia="en-US"/>
        </w:rPr>
        <w:t xml:space="preserve"> </w:t>
      </w:r>
      <w:r w:rsidRPr="00D04E4F">
        <w:rPr>
          <w:rFonts w:ascii="Calibri" w:eastAsia="Calibri" w:hAnsi="Calibri" w:cs="Times New Roman"/>
          <w:bCs/>
          <w:sz w:val="24"/>
          <w:szCs w:val="24"/>
          <w:lang w:eastAsia="en-US"/>
        </w:rPr>
        <w:t>the above into account, the Tribunal dismisses the appeal</w:t>
      </w:r>
      <w:r w:rsidR="00207079">
        <w:rPr>
          <w:rFonts w:ascii="Calibri" w:eastAsia="Calibri" w:hAnsi="Calibri" w:cs="Times New Roman"/>
          <w:bCs/>
          <w:sz w:val="24"/>
          <w:szCs w:val="24"/>
          <w:lang w:eastAsia="en-US"/>
        </w:rPr>
        <w:t xml:space="preserve"> and the decision of the Stewards to impose a penalty of a suspension of 10 race meetings is affirmed. T</w:t>
      </w:r>
      <w:r w:rsidRPr="00D04E4F">
        <w:rPr>
          <w:rFonts w:ascii="Calibri" w:eastAsia="Calibri" w:hAnsi="Calibri" w:cs="Times New Roman"/>
          <w:bCs/>
          <w:sz w:val="24"/>
          <w:szCs w:val="24"/>
          <w:lang w:eastAsia="en-US"/>
        </w:rPr>
        <w:t>he commencement and conclusion dates to remain as stipulated by the Stewards.</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E53"/>
    <w:rsid w:val="000C09E4"/>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53BC"/>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07079"/>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312F"/>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47FB3"/>
    <w:rsid w:val="00B5173A"/>
    <w:rsid w:val="00B522CC"/>
    <w:rsid w:val="00B5271A"/>
    <w:rsid w:val="00B552F2"/>
    <w:rsid w:val="00B57F58"/>
    <w:rsid w:val="00B61069"/>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3EE2"/>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51c3f51-1412-4ad3-949c-4d57f7ec5753"/>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10</cp:revision>
  <cp:lastPrinted>2026-02-04T02:58:00Z</cp:lastPrinted>
  <dcterms:created xsi:type="dcterms:W3CDTF">2026-01-19T04:41:00Z</dcterms:created>
  <dcterms:modified xsi:type="dcterms:W3CDTF">2026-02-04T02:58:00Z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