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318A50B8" w:rsidR="00DA77A1" w:rsidRDefault="00F04268" w:rsidP="007868CF">
      <w:pPr>
        <w:pStyle w:val="Reference"/>
      </w:pPr>
      <w:r>
        <w:t>4</w:t>
      </w:r>
      <w:r w:rsidR="00542981">
        <w:t xml:space="preserve"> February </w:t>
      </w:r>
      <w:r w:rsidR="000A1957">
        <w:t>202</w:t>
      </w:r>
      <w:r w:rsidR="001F63D9">
        <w:t>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30640C61" w:rsidR="00ED3400" w:rsidRDefault="00B901E5"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TREVOR WHITFORD</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20193D04"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967C3">
        <w:rPr>
          <w:rFonts w:ascii="Calibri" w:eastAsia="Calibri" w:hAnsi="Calibri" w:cs="Times New Roman"/>
          <w:bCs/>
          <w:sz w:val="24"/>
          <w:szCs w:val="24"/>
          <w:lang w:eastAsia="en-US"/>
        </w:rPr>
        <w:t>1</w:t>
      </w:r>
      <w:r w:rsidR="00B901E5">
        <w:rPr>
          <w:rFonts w:ascii="Calibri" w:eastAsia="Calibri" w:hAnsi="Calibri" w:cs="Times New Roman"/>
          <w:bCs/>
          <w:sz w:val="24"/>
          <w:szCs w:val="24"/>
          <w:lang w:eastAsia="en-US"/>
        </w:rPr>
        <w:t xml:space="preserve">5 January </w:t>
      </w:r>
      <w:r w:rsidR="00ED4202">
        <w:rPr>
          <w:rFonts w:ascii="Calibri" w:eastAsia="Calibri" w:hAnsi="Calibri" w:cs="Times New Roman"/>
          <w:bCs/>
          <w:sz w:val="24"/>
          <w:szCs w:val="24"/>
          <w:lang w:eastAsia="en-US"/>
        </w:rPr>
        <w:t>202</w:t>
      </w:r>
      <w:r w:rsidR="00B901E5">
        <w:rPr>
          <w:rFonts w:ascii="Calibri" w:eastAsia="Calibri" w:hAnsi="Calibri" w:cs="Times New Roman"/>
          <w:bCs/>
          <w:sz w:val="24"/>
          <w:szCs w:val="24"/>
          <w:lang w:eastAsia="en-US"/>
        </w:rPr>
        <w:t>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D23BA1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C967C3">
        <w:rPr>
          <w:rFonts w:ascii="Calibri" w:eastAsia="Calibri" w:hAnsi="Calibri" w:cs="Times New Roman"/>
          <w:sz w:val="24"/>
          <w:szCs w:val="24"/>
          <w:lang w:eastAsia="en-US"/>
        </w:rPr>
        <w:t>1</w:t>
      </w:r>
      <w:r w:rsidR="00B901E5">
        <w:rPr>
          <w:rFonts w:ascii="Calibri" w:eastAsia="Calibri" w:hAnsi="Calibri" w:cs="Times New Roman"/>
          <w:sz w:val="24"/>
          <w:szCs w:val="24"/>
          <w:lang w:eastAsia="en-US"/>
        </w:rPr>
        <w:t xml:space="preserve">5 January </w:t>
      </w:r>
      <w:r w:rsidR="00463B4B">
        <w:rPr>
          <w:rFonts w:ascii="Calibri" w:eastAsia="Calibri" w:hAnsi="Calibri" w:cs="Times New Roman"/>
          <w:sz w:val="24"/>
          <w:szCs w:val="24"/>
          <w:lang w:eastAsia="en-US"/>
        </w:rPr>
        <w:t>2</w:t>
      </w:r>
      <w:r w:rsidR="00F26D9B">
        <w:rPr>
          <w:rFonts w:ascii="Calibri" w:eastAsia="Calibri" w:hAnsi="Calibri" w:cs="Times New Roman"/>
          <w:sz w:val="24"/>
          <w:szCs w:val="24"/>
          <w:lang w:eastAsia="en-US"/>
        </w:rPr>
        <w:t>02</w:t>
      </w:r>
      <w:r w:rsidR="00B901E5">
        <w:rPr>
          <w:rFonts w:ascii="Calibri" w:eastAsia="Calibri" w:hAnsi="Calibri" w:cs="Times New Roman"/>
          <w:sz w:val="24"/>
          <w:szCs w:val="24"/>
          <w:lang w:eastAsia="en-US"/>
        </w:rPr>
        <w:t>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5689A2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B901E5">
        <w:rPr>
          <w:rFonts w:ascii="Calibri" w:eastAsia="Calibri" w:hAnsi="Calibri" w:cs="Times New Roman"/>
          <w:sz w:val="24"/>
          <w:szCs w:val="24"/>
          <w:lang w:eastAsia="en-US"/>
        </w:rPr>
        <w:t>Marilyn Harbison (</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967C3">
        <w:rPr>
          <w:rFonts w:ascii="Calibri" w:eastAsia="Calibri" w:hAnsi="Calibri" w:cs="Times New Roman"/>
          <w:sz w:val="24"/>
          <w:szCs w:val="24"/>
          <w:lang w:eastAsia="en-US"/>
        </w:rPr>
        <w:t xml:space="preserve">, Ms </w:t>
      </w:r>
      <w:r w:rsidR="00B901E5">
        <w:rPr>
          <w:rFonts w:ascii="Calibri" w:eastAsia="Calibri" w:hAnsi="Calibri" w:cs="Times New Roman"/>
          <w:sz w:val="24"/>
          <w:szCs w:val="24"/>
          <w:lang w:eastAsia="en-US"/>
        </w:rPr>
        <w:t xml:space="preserve">Amanda Dickens </w:t>
      </w:r>
      <w:r w:rsidR="00463B4B">
        <w:rPr>
          <w:rFonts w:ascii="Calibri" w:eastAsia="Calibri" w:hAnsi="Calibri" w:cs="Times New Roman"/>
          <w:sz w:val="24"/>
          <w:szCs w:val="24"/>
          <w:lang w:eastAsia="en-US"/>
        </w:rPr>
        <w:t xml:space="preserve">and </w:t>
      </w:r>
      <w:r w:rsidR="00C967C3">
        <w:rPr>
          <w:rFonts w:ascii="Calibri" w:eastAsia="Calibri" w:hAnsi="Calibri" w:cs="Times New Roman"/>
          <w:sz w:val="24"/>
          <w:szCs w:val="24"/>
          <w:lang w:eastAsia="en-US"/>
        </w:rPr>
        <w:t>Mr Josh Bornstein</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F2F386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B901E5">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211DEB63" w14:textId="1782F021"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B901E5">
        <w:rPr>
          <w:rFonts w:ascii="Calibri" w:eastAsia="Calibri" w:hAnsi="Calibri" w:cs="Times New Roman"/>
          <w:sz w:val="24"/>
          <w:szCs w:val="24"/>
          <w:lang w:eastAsia="en-US"/>
        </w:rPr>
        <w:t>Trevor Whitford</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r</w:t>
      </w:r>
      <w:r w:rsidR="003956E8">
        <w:rPr>
          <w:rFonts w:ascii="Calibri" w:eastAsia="Calibri" w:hAnsi="Calibri" w:cs="Times New Roman"/>
          <w:sz w:val="24"/>
          <w:szCs w:val="24"/>
          <w:lang w:eastAsia="en-US"/>
        </w:rPr>
        <w:t xml:space="preserve">epresented </w:t>
      </w:r>
      <w:r w:rsidR="002578A0">
        <w:rPr>
          <w:rFonts w:ascii="Calibri" w:eastAsia="Calibri" w:hAnsi="Calibri" w:cs="Times New Roman"/>
          <w:sz w:val="24"/>
          <w:szCs w:val="24"/>
          <w:lang w:eastAsia="en-US"/>
        </w:rPr>
        <w:t>himself</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986467" w14:textId="3F6413DA" w:rsidR="00632688" w:rsidRDefault="00632688" w:rsidP="00632688">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Pr="00632688">
        <w:rPr>
          <w:rFonts w:ascii="Calibri" w:hAnsi="Calibri" w:cs="Calibri"/>
          <w:bCs/>
          <w:sz w:val="24"/>
          <w:szCs w:val="24"/>
          <w:lang w:eastAsia="en-US"/>
        </w:rPr>
        <w:t>Greyhounds Australasian Rule (“GAR”) 1</w:t>
      </w:r>
      <w:r w:rsidR="00B901E5">
        <w:rPr>
          <w:rFonts w:ascii="Calibri" w:hAnsi="Calibri" w:cs="Calibri"/>
          <w:bCs/>
          <w:sz w:val="24"/>
          <w:szCs w:val="24"/>
          <w:lang w:eastAsia="en-US"/>
        </w:rPr>
        <w:t>64</w:t>
      </w:r>
      <w:r w:rsidRPr="00632688">
        <w:rPr>
          <w:rFonts w:ascii="Calibri" w:hAnsi="Calibri" w:cs="Calibri"/>
          <w:bCs/>
          <w:sz w:val="24"/>
          <w:szCs w:val="24"/>
          <w:lang w:eastAsia="en-US"/>
        </w:rPr>
        <w:t>(</w:t>
      </w:r>
      <w:r w:rsidR="00B901E5">
        <w:rPr>
          <w:rFonts w:ascii="Calibri" w:hAnsi="Calibri" w:cs="Calibri"/>
          <w:bCs/>
          <w:sz w:val="24"/>
          <w:szCs w:val="24"/>
          <w:lang w:eastAsia="en-US"/>
        </w:rPr>
        <w:t>a</w:t>
      </w:r>
      <w:r w:rsidRPr="00632688">
        <w:rPr>
          <w:rFonts w:ascii="Calibri" w:hAnsi="Calibri" w:cs="Calibri"/>
          <w:bCs/>
          <w:sz w:val="24"/>
          <w:szCs w:val="24"/>
          <w:lang w:eastAsia="en-US"/>
        </w:rPr>
        <w:t xml:space="preserve">) states: </w:t>
      </w:r>
    </w:p>
    <w:p w14:paraId="6AA4B26F" w14:textId="517C611E" w:rsidR="00B901E5" w:rsidRPr="00B901E5" w:rsidRDefault="00B901E5" w:rsidP="00B901E5">
      <w:pPr>
        <w:spacing w:line="276" w:lineRule="auto"/>
        <w:ind w:left="2880"/>
        <w:rPr>
          <w:rFonts w:ascii="Calibri" w:hAnsi="Calibri" w:cs="Calibri"/>
          <w:bCs/>
          <w:sz w:val="24"/>
          <w:szCs w:val="24"/>
          <w:lang w:eastAsia="en-US"/>
        </w:rPr>
      </w:pPr>
      <w:r w:rsidRPr="00B901E5">
        <w:rPr>
          <w:rFonts w:ascii="Calibri" w:hAnsi="Calibri" w:cs="Calibri"/>
          <w:bCs/>
          <w:sz w:val="24"/>
          <w:szCs w:val="24"/>
          <w:lang w:eastAsia="en-US"/>
        </w:rPr>
        <w:t xml:space="preserve">An offence is committed if a person (including an official):  </w:t>
      </w:r>
    </w:p>
    <w:p w14:paraId="77F053A6" w14:textId="77777777" w:rsidR="00B901E5" w:rsidRPr="00B901E5" w:rsidRDefault="00B901E5" w:rsidP="00B901E5">
      <w:pPr>
        <w:spacing w:line="276" w:lineRule="auto"/>
        <w:ind w:left="2880"/>
        <w:jc w:val="both"/>
        <w:rPr>
          <w:rFonts w:ascii="Calibri" w:hAnsi="Calibri" w:cs="Calibri"/>
          <w:bCs/>
          <w:sz w:val="24"/>
          <w:szCs w:val="24"/>
          <w:lang w:eastAsia="en-US"/>
        </w:rPr>
      </w:pPr>
      <w:r w:rsidRPr="00B901E5">
        <w:rPr>
          <w:rFonts w:ascii="Calibri" w:hAnsi="Calibri" w:cs="Calibri"/>
          <w:bCs/>
          <w:sz w:val="24"/>
          <w:szCs w:val="24"/>
          <w:lang w:eastAsia="en-US"/>
        </w:rPr>
        <w:t>(a)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p>
    <w:p w14:paraId="6A85A53D" w14:textId="77777777" w:rsidR="00632688" w:rsidRPr="00632688" w:rsidRDefault="00632688" w:rsidP="00632688">
      <w:pPr>
        <w:spacing w:line="276" w:lineRule="auto"/>
        <w:rPr>
          <w:rFonts w:ascii="Calibri" w:hAnsi="Calibri" w:cs="Calibri"/>
          <w:bCs/>
          <w:sz w:val="24"/>
          <w:szCs w:val="24"/>
          <w:lang w:eastAsia="en-US"/>
        </w:rPr>
      </w:pPr>
    </w:p>
    <w:p w14:paraId="0B71A72D" w14:textId="104124D2" w:rsidR="00503E19" w:rsidRDefault="00632688" w:rsidP="00503E19">
      <w:pPr>
        <w:spacing w:line="276" w:lineRule="auto"/>
        <w:ind w:left="2880" w:hanging="2880"/>
        <w:jc w:val="both"/>
        <w:rPr>
          <w:rFonts w:ascii="Calibri" w:hAnsi="Calibri" w:cs="Calibri"/>
          <w:bCs/>
          <w:sz w:val="24"/>
          <w:szCs w:val="24"/>
          <w:lang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Pr="00632688">
        <w:rPr>
          <w:rFonts w:ascii="Calibri" w:hAnsi="Calibri" w:cs="Calibri"/>
          <w:bCs/>
          <w:sz w:val="24"/>
          <w:szCs w:val="24"/>
          <w:lang w:eastAsia="en-US"/>
        </w:rPr>
        <w:t xml:space="preserve">1. </w:t>
      </w:r>
      <w:r w:rsidR="00503E19" w:rsidRPr="00503E19">
        <w:rPr>
          <w:rFonts w:ascii="Calibri" w:hAnsi="Calibri" w:cs="Calibri"/>
          <w:bCs/>
          <w:sz w:val="24"/>
          <w:szCs w:val="24"/>
          <w:lang w:eastAsia="en-US"/>
        </w:rPr>
        <w:t>You were, at all relevant times, a trainer registered with Greyhound Racing Victoria (</w:t>
      </w:r>
      <w:r w:rsidR="00503E19" w:rsidRPr="00503E19">
        <w:rPr>
          <w:rFonts w:ascii="Calibri" w:hAnsi="Calibri" w:cs="Calibri"/>
          <w:b/>
          <w:bCs/>
          <w:sz w:val="24"/>
          <w:szCs w:val="24"/>
          <w:lang w:eastAsia="en-US"/>
        </w:rPr>
        <w:t>GRV</w:t>
      </w:r>
      <w:r w:rsidR="00503E19" w:rsidRPr="00503E19">
        <w:rPr>
          <w:rFonts w:ascii="Calibri" w:hAnsi="Calibri" w:cs="Calibri"/>
          <w:bCs/>
          <w:sz w:val="24"/>
          <w:szCs w:val="24"/>
          <w:lang w:eastAsia="en-US"/>
        </w:rPr>
        <w:t>) (Member No. 4506) and a person bound by the Greyhounds Australasia Rules and Local Racing Rules.</w:t>
      </w:r>
    </w:p>
    <w:p w14:paraId="42509158" w14:textId="77777777" w:rsidR="00503E19" w:rsidRDefault="00503E19" w:rsidP="00503E19">
      <w:pPr>
        <w:spacing w:line="276" w:lineRule="auto"/>
        <w:ind w:left="2880" w:hanging="2880"/>
        <w:jc w:val="both"/>
        <w:rPr>
          <w:rFonts w:ascii="Calibri" w:hAnsi="Calibri" w:cs="Calibri"/>
          <w:bCs/>
          <w:sz w:val="24"/>
          <w:szCs w:val="24"/>
          <w:lang w:eastAsia="en-US"/>
        </w:rPr>
      </w:pPr>
    </w:p>
    <w:p w14:paraId="52E28CCE" w14:textId="4EF5EAC9" w:rsidR="00503E19" w:rsidRDefault="00503E19" w:rsidP="00503E19">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2. </w:t>
      </w:r>
      <w:r w:rsidRPr="00503E19">
        <w:rPr>
          <w:rFonts w:ascii="Calibri" w:hAnsi="Calibri" w:cs="Calibri"/>
          <w:bCs/>
          <w:sz w:val="24"/>
          <w:szCs w:val="24"/>
          <w:lang w:eastAsia="en-US"/>
        </w:rPr>
        <w:t>On 7 of May 2024, you received a letter from the GRV Board advising that you could no longer train from your current kennel address due to a disqualified person also residing at the same address.</w:t>
      </w:r>
    </w:p>
    <w:p w14:paraId="7D599CA0" w14:textId="77777777" w:rsidR="00503E19" w:rsidRDefault="00503E19" w:rsidP="00503E19">
      <w:pPr>
        <w:spacing w:line="276" w:lineRule="auto"/>
        <w:ind w:left="2880" w:hanging="2880"/>
        <w:jc w:val="both"/>
        <w:rPr>
          <w:rFonts w:ascii="Calibri" w:hAnsi="Calibri" w:cs="Calibri"/>
          <w:bCs/>
          <w:sz w:val="24"/>
          <w:szCs w:val="24"/>
          <w:lang w:eastAsia="en-US"/>
        </w:rPr>
      </w:pPr>
    </w:p>
    <w:p w14:paraId="41243C0E" w14:textId="1CF664E2" w:rsidR="00503E19" w:rsidRDefault="00503E19" w:rsidP="00503E19">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lastRenderedPageBreak/>
        <w:tab/>
        <w:t xml:space="preserve">3. </w:t>
      </w:r>
      <w:r w:rsidRPr="00503E19">
        <w:rPr>
          <w:rFonts w:ascii="Calibri" w:hAnsi="Calibri" w:cs="Calibri"/>
          <w:bCs/>
          <w:sz w:val="24"/>
          <w:szCs w:val="24"/>
          <w:lang w:eastAsia="en-US"/>
        </w:rPr>
        <w:t>You were asked to provide an alternative kennel address within 14 days of this letter.</w:t>
      </w:r>
    </w:p>
    <w:p w14:paraId="2654EB02" w14:textId="77777777" w:rsidR="00503E19" w:rsidRDefault="00503E19" w:rsidP="00503E19">
      <w:pPr>
        <w:spacing w:line="276" w:lineRule="auto"/>
        <w:ind w:left="2880" w:hanging="2880"/>
        <w:jc w:val="both"/>
        <w:rPr>
          <w:rFonts w:ascii="Calibri" w:hAnsi="Calibri" w:cs="Calibri"/>
          <w:bCs/>
          <w:sz w:val="24"/>
          <w:szCs w:val="24"/>
          <w:lang w:eastAsia="en-US"/>
        </w:rPr>
      </w:pPr>
    </w:p>
    <w:p w14:paraId="4F15F51E" w14:textId="7D40A479" w:rsidR="00503E19" w:rsidRDefault="00503E19" w:rsidP="00503E19">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4. </w:t>
      </w:r>
      <w:r w:rsidRPr="00503E19">
        <w:rPr>
          <w:rFonts w:ascii="Calibri" w:hAnsi="Calibri" w:cs="Calibri"/>
          <w:bCs/>
          <w:sz w:val="24"/>
          <w:szCs w:val="24"/>
          <w:lang w:eastAsia="en-US"/>
        </w:rPr>
        <w:t xml:space="preserve">On 20 June 2024, you emailed GRV and stated your new kennel address was </w:t>
      </w:r>
      <w:r>
        <w:rPr>
          <w:rFonts w:ascii="Calibri" w:hAnsi="Calibri" w:cs="Calibri"/>
          <w:bCs/>
          <w:sz w:val="24"/>
          <w:szCs w:val="24"/>
          <w:lang w:eastAsia="en-US"/>
        </w:rPr>
        <w:t xml:space="preserve">[number withheld] </w:t>
      </w:r>
      <w:r w:rsidRPr="00503E19">
        <w:rPr>
          <w:rFonts w:ascii="Calibri" w:hAnsi="Calibri" w:cs="Calibri"/>
          <w:bCs/>
          <w:sz w:val="24"/>
          <w:szCs w:val="24"/>
          <w:lang w:eastAsia="en-US"/>
        </w:rPr>
        <w:t xml:space="preserve">B Old Sale Road, Willow Grove.  </w:t>
      </w:r>
    </w:p>
    <w:p w14:paraId="015173ED" w14:textId="77777777" w:rsidR="00503E19" w:rsidRDefault="00503E19" w:rsidP="00503E19">
      <w:pPr>
        <w:spacing w:line="276" w:lineRule="auto"/>
        <w:ind w:left="2880" w:hanging="2880"/>
        <w:jc w:val="both"/>
        <w:rPr>
          <w:rFonts w:ascii="Calibri" w:hAnsi="Calibri" w:cs="Calibri"/>
          <w:bCs/>
          <w:sz w:val="24"/>
          <w:szCs w:val="24"/>
          <w:lang w:eastAsia="en-US"/>
        </w:rPr>
      </w:pPr>
    </w:p>
    <w:p w14:paraId="1CE3B67D" w14:textId="7C29398D" w:rsidR="00503E19" w:rsidRDefault="00503E19" w:rsidP="00503E19">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5. </w:t>
      </w:r>
      <w:r w:rsidRPr="00503E19">
        <w:rPr>
          <w:rFonts w:ascii="Calibri" w:hAnsi="Calibri" w:cs="Calibri"/>
          <w:bCs/>
          <w:sz w:val="24"/>
          <w:szCs w:val="24"/>
          <w:lang w:eastAsia="en-US"/>
        </w:rPr>
        <w:t xml:space="preserve">During a recorded inquiry on the 25 June 2024, you advised that the address of </w:t>
      </w:r>
      <w:r>
        <w:rPr>
          <w:rFonts w:ascii="Calibri" w:hAnsi="Calibri" w:cs="Calibri"/>
          <w:bCs/>
          <w:sz w:val="24"/>
          <w:szCs w:val="24"/>
          <w:lang w:eastAsia="en-US"/>
        </w:rPr>
        <w:t xml:space="preserve">[number withheld] </w:t>
      </w:r>
      <w:r w:rsidRPr="00503E19">
        <w:rPr>
          <w:rFonts w:ascii="Calibri" w:hAnsi="Calibri" w:cs="Calibri"/>
          <w:bCs/>
          <w:sz w:val="24"/>
          <w:szCs w:val="24"/>
          <w:lang w:eastAsia="en-US"/>
        </w:rPr>
        <w:t>B Old Sale Road, Willow Grove does not actually exist, and you just allocated yourself a new kennel address.</w:t>
      </w:r>
    </w:p>
    <w:p w14:paraId="77FEBACF" w14:textId="77777777" w:rsidR="00503E19" w:rsidRDefault="00503E19" w:rsidP="00503E19">
      <w:pPr>
        <w:spacing w:line="276" w:lineRule="auto"/>
        <w:ind w:left="2880" w:hanging="2880"/>
        <w:jc w:val="both"/>
        <w:rPr>
          <w:rFonts w:ascii="Calibri" w:hAnsi="Calibri" w:cs="Calibri"/>
          <w:bCs/>
          <w:sz w:val="24"/>
          <w:szCs w:val="24"/>
          <w:lang w:eastAsia="en-US"/>
        </w:rPr>
      </w:pPr>
    </w:p>
    <w:p w14:paraId="39AD88C1" w14:textId="41E80647" w:rsidR="00503E19" w:rsidRPr="00503E19" w:rsidRDefault="00503E19" w:rsidP="00503E19">
      <w:pPr>
        <w:spacing w:line="276" w:lineRule="auto"/>
        <w:ind w:left="2880" w:hanging="2880"/>
        <w:jc w:val="both"/>
        <w:rPr>
          <w:rFonts w:ascii="Calibri" w:hAnsi="Calibri" w:cs="Calibri"/>
          <w:bCs/>
          <w:sz w:val="24"/>
          <w:szCs w:val="24"/>
          <w:lang w:eastAsia="en-US"/>
        </w:rPr>
      </w:pPr>
      <w:r>
        <w:rPr>
          <w:rFonts w:ascii="Calibri" w:hAnsi="Calibri" w:cs="Calibri"/>
          <w:bCs/>
          <w:sz w:val="24"/>
          <w:szCs w:val="24"/>
          <w:lang w:eastAsia="en-US"/>
        </w:rPr>
        <w:tab/>
        <w:t xml:space="preserve">6. </w:t>
      </w:r>
      <w:r w:rsidRPr="00503E19">
        <w:rPr>
          <w:rFonts w:ascii="Calibri" w:hAnsi="Calibri" w:cs="Calibri"/>
          <w:bCs/>
          <w:sz w:val="24"/>
          <w:szCs w:val="24"/>
          <w:lang w:eastAsia="en-US"/>
        </w:rPr>
        <w:t xml:space="preserve">You have therefore provided false and misleading information when requested to provide details of a new kennel address by GRV. </w:t>
      </w:r>
    </w:p>
    <w:p w14:paraId="30199E59" w14:textId="079A2EB7" w:rsidR="00463B4B" w:rsidRDefault="00463B4B" w:rsidP="00036ABF">
      <w:pPr>
        <w:spacing w:line="276" w:lineRule="auto"/>
        <w:ind w:left="2880" w:hanging="2880"/>
        <w:jc w:val="both"/>
        <w:rPr>
          <w:rFonts w:ascii="Calibri" w:hAnsi="Calibri" w:cs="Calibri"/>
          <w:bCs/>
          <w:sz w:val="24"/>
          <w:szCs w:val="24"/>
          <w:lang w:eastAsia="en-US"/>
        </w:rPr>
      </w:pPr>
    </w:p>
    <w:p w14:paraId="77D40672" w14:textId="1559DFBD"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F04268">
        <w:rPr>
          <w:rFonts w:ascii="Calibri" w:eastAsia="Calibri" w:hAnsi="Calibri" w:cs="Times New Roman"/>
          <w:sz w:val="24"/>
          <w:szCs w:val="24"/>
          <w:lang w:eastAsia="en-US"/>
        </w:rPr>
        <w:t xml:space="preserve">Not </w:t>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7D5F6DA4" w14:textId="280E6843"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5D4095D9" w14:textId="4C6FF280" w:rsidR="00AC3995" w:rsidRDefault="00C967C3"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w:t>
      </w:r>
      <w:r w:rsidR="00AC3995" w:rsidRPr="00AC3995">
        <w:rPr>
          <w:rFonts w:ascii="Calibri" w:eastAsia="Calibri" w:hAnsi="Calibri" w:cs="Times New Roman"/>
          <w:bCs/>
          <w:sz w:val="24"/>
          <w:szCs w:val="24"/>
          <w:lang w:eastAsia="en-US"/>
        </w:rPr>
        <w:t xml:space="preserve">Trevor Whitford </w:t>
      </w:r>
      <w:r w:rsidR="00AC3995">
        <w:rPr>
          <w:rFonts w:ascii="Calibri" w:eastAsia="Calibri" w:hAnsi="Calibri" w:cs="Times New Roman"/>
          <w:bCs/>
          <w:sz w:val="24"/>
          <w:szCs w:val="24"/>
          <w:lang w:eastAsia="en-US"/>
        </w:rPr>
        <w:t>i</w:t>
      </w:r>
      <w:r w:rsidR="00AC3995" w:rsidRPr="00AC3995">
        <w:rPr>
          <w:rFonts w:ascii="Calibri" w:eastAsia="Calibri" w:hAnsi="Calibri" w:cs="Times New Roman"/>
          <w:bCs/>
          <w:sz w:val="24"/>
          <w:szCs w:val="24"/>
          <w:lang w:eastAsia="en-US"/>
        </w:rPr>
        <w:t>s charged with having made a false or misleading statement in an email which he sent to G</w:t>
      </w:r>
      <w:r w:rsidR="00AC3995">
        <w:rPr>
          <w:rFonts w:ascii="Calibri" w:eastAsia="Calibri" w:hAnsi="Calibri" w:cs="Times New Roman"/>
          <w:bCs/>
          <w:sz w:val="24"/>
          <w:szCs w:val="24"/>
          <w:lang w:eastAsia="en-US"/>
        </w:rPr>
        <w:t>reyhound Racing Victoria (“GRV”)</w:t>
      </w:r>
      <w:r w:rsidR="00AC3995" w:rsidRPr="00AC3995">
        <w:rPr>
          <w:rFonts w:ascii="Calibri" w:eastAsia="Calibri" w:hAnsi="Calibri" w:cs="Times New Roman"/>
          <w:bCs/>
          <w:sz w:val="24"/>
          <w:szCs w:val="24"/>
          <w:lang w:eastAsia="en-US"/>
        </w:rPr>
        <w:t xml:space="preserve">. He has pleaded not guilty to that charge. </w:t>
      </w:r>
    </w:p>
    <w:p w14:paraId="4F670DA3" w14:textId="77777777" w:rsidR="00AC3995" w:rsidRDefault="00AC3995" w:rsidP="00AC3995">
      <w:pPr>
        <w:spacing w:line="259" w:lineRule="auto"/>
        <w:ind w:left="426"/>
        <w:jc w:val="both"/>
        <w:rPr>
          <w:rFonts w:ascii="Calibri" w:eastAsia="Calibri" w:hAnsi="Calibri" w:cs="Times New Roman"/>
          <w:bCs/>
          <w:sz w:val="24"/>
          <w:szCs w:val="24"/>
          <w:lang w:eastAsia="en-US"/>
        </w:rPr>
      </w:pPr>
    </w:p>
    <w:p w14:paraId="48C74117" w14:textId="11752825"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Mr Whitford is a registered trainer. His wife</w:t>
      </w:r>
      <w:r w:rsidR="007312D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M</w:t>
      </w:r>
      <w:r w:rsidR="007312D7">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s </w:t>
      </w:r>
      <w:r w:rsidRPr="00AC3995">
        <w:rPr>
          <w:rFonts w:ascii="Calibri" w:eastAsia="Calibri" w:hAnsi="Calibri" w:cs="Times New Roman"/>
          <w:bCs/>
          <w:sz w:val="24"/>
          <w:szCs w:val="24"/>
          <w:lang w:eastAsia="en-US"/>
        </w:rPr>
        <w:t>Sharlene Whitford</w:t>
      </w:r>
      <w:r w:rsidR="007312D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was also a registered trainer but was disqualified on </w:t>
      </w:r>
      <w:r>
        <w:rPr>
          <w:rFonts w:ascii="Calibri" w:eastAsia="Calibri" w:hAnsi="Calibri" w:cs="Times New Roman"/>
          <w:bCs/>
          <w:sz w:val="24"/>
          <w:szCs w:val="24"/>
          <w:lang w:eastAsia="en-US"/>
        </w:rPr>
        <w:t>19</w:t>
      </w:r>
      <w:r w:rsidRPr="00AC3995">
        <w:rPr>
          <w:rFonts w:ascii="Calibri" w:eastAsia="Calibri" w:hAnsi="Calibri" w:cs="Times New Roman"/>
          <w:bCs/>
          <w:sz w:val="24"/>
          <w:szCs w:val="24"/>
          <w:lang w:eastAsia="en-US"/>
        </w:rPr>
        <w:t xml:space="preserve"> April 2024. This disqualification was imposed at a Tribunal hearing which took place on </w:t>
      </w:r>
      <w:r w:rsidR="00BF7470">
        <w:rPr>
          <w:rFonts w:ascii="Calibri" w:eastAsia="Calibri" w:hAnsi="Calibri" w:cs="Times New Roman"/>
          <w:bCs/>
          <w:sz w:val="24"/>
          <w:szCs w:val="24"/>
          <w:lang w:eastAsia="en-US"/>
        </w:rPr>
        <w:t xml:space="preserve">28 </w:t>
      </w:r>
      <w:r w:rsidRPr="00AC3995">
        <w:rPr>
          <w:rFonts w:ascii="Calibri" w:eastAsia="Calibri" w:hAnsi="Calibri" w:cs="Times New Roman"/>
          <w:bCs/>
          <w:sz w:val="24"/>
          <w:szCs w:val="24"/>
          <w:lang w:eastAsia="en-US"/>
        </w:rPr>
        <w:t>March 2024. The disqualification was postponed until several weeks after the hearing as the Tribunal was concerned about the impact this decision would have on Mr Whitford</w:t>
      </w:r>
      <w:r w:rsidR="007312D7">
        <w:rPr>
          <w:rFonts w:ascii="Calibri" w:eastAsia="Calibri" w:hAnsi="Calibri" w:cs="Times New Roman"/>
          <w:bCs/>
          <w:sz w:val="24"/>
          <w:szCs w:val="24"/>
          <w:lang w:eastAsia="en-US"/>
        </w:rPr>
        <w:t xml:space="preserve">. Therefore, </w:t>
      </w:r>
      <w:r w:rsidR="00542981" w:rsidRPr="00542981">
        <w:rPr>
          <w:rFonts w:ascii="Calibri" w:eastAsia="Calibri" w:hAnsi="Calibri" w:cs="Times New Roman"/>
          <w:bCs/>
          <w:sz w:val="24"/>
          <w:szCs w:val="24"/>
          <w:lang w:eastAsia="en-US"/>
        </w:rPr>
        <w:t>he was given time</w:t>
      </w:r>
      <w:r w:rsidR="00542981">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 xml:space="preserve">to rearrange his kennels </w:t>
      </w:r>
      <w:r w:rsidR="00F1390E" w:rsidRPr="00AC3995">
        <w:rPr>
          <w:rFonts w:ascii="Calibri" w:eastAsia="Calibri" w:hAnsi="Calibri" w:cs="Times New Roman"/>
          <w:bCs/>
          <w:sz w:val="24"/>
          <w:szCs w:val="24"/>
          <w:lang w:eastAsia="en-US"/>
        </w:rPr>
        <w:t>to</w:t>
      </w:r>
      <w:r w:rsidRPr="00AC3995">
        <w:rPr>
          <w:rFonts w:ascii="Calibri" w:eastAsia="Calibri" w:hAnsi="Calibri" w:cs="Times New Roman"/>
          <w:bCs/>
          <w:sz w:val="24"/>
          <w:szCs w:val="24"/>
          <w:lang w:eastAsia="en-US"/>
        </w:rPr>
        <w:t xml:space="preserve"> avoid his wife coming into contact with his racing greyhounds.</w:t>
      </w:r>
    </w:p>
    <w:p w14:paraId="248C5389" w14:textId="77777777" w:rsidR="00AC3995" w:rsidRDefault="00AC3995" w:rsidP="00AC3995">
      <w:pPr>
        <w:pStyle w:val="ListParagraph"/>
        <w:rPr>
          <w:rFonts w:ascii="Calibri" w:eastAsia="Calibri" w:hAnsi="Calibri" w:cs="Times New Roman"/>
          <w:bCs/>
          <w:sz w:val="24"/>
          <w:szCs w:val="24"/>
          <w:lang w:eastAsia="en-US"/>
        </w:rPr>
      </w:pPr>
    </w:p>
    <w:p w14:paraId="1F18D8CA" w14:textId="5691D78D"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On </w:t>
      </w:r>
      <w:r w:rsidR="00BF7470">
        <w:rPr>
          <w:rFonts w:ascii="Calibri" w:eastAsia="Calibri" w:hAnsi="Calibri" w:cs="Times New Roman"/>
          <w:bCs/>
          <w:sz w:val="24"/>
          <w:szCs w:val="24"/>
          <w:lang w:eastAsia="en-US"/>
        </w:rPr>
        <w:t xml:space="preserve">7 </w:t>
      </w:r>
      <w:r w:rsidRPr="00AC3995">
        <w:rPr>
          <w:rFonts w:ascii="Calibri" w:eastAsia="Calibri" w:hAnsi="Calibri" w:cs="Times New Roman"/>
          <w:bCs/>
          <w:sz w:val="24"/>
          <w:szCs w:val="24"/>
          <w:lang w:eastAsia="en-US"/>
        </w:rPr>
        <w:t>April 2024, after the Tribunal hearing</w:t>
      </w:r>
      <w:r w:rsidR="00BF7470">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but before the disqualification of </w:t>
      </w:r>
      <w:r w:rsidR="00BF7470">
        <w:rPr>
          <w:rFonts w:ascii="Calibri" w:eastAsia="Calibri" w:hAnsi="Calibri" w:cs="Times New Roman"/>
          <w:bCs/>
          <w:sz w:val="24"/>
          <w:szCs w:val="24"/>
          <w:lang w:eastAsia="en-US"/>
        </w:rPr>
        <w:t>M</w:t>
      </w:r>
      <w:r w:rsidR="007312D7">
        <w:rPr>
          <w:rFonts w:ascii="Calibri" w:eastAsia="Calibri" w:hAnsi="Calibri" w:cs="Times New Roman"/>
          <w:bCs/>
          <w:sz w:val="24"/>
          <w:szCs w:val="24"/>
          <w:lang w:eastAsia="en-US"/>
        </w:rPr>
        <w:t>r</w:t>
      </w:r>
      <w:r w:rsidR="00BF7470">
        <w:rPr>
          <w:rFonts w:ascii="Calibri" w:eastAsia="Calibri" w:hAnsi="Calibri" w:cs="Times New Roman"/>
          <w:bCs/>
          <w:sz w:val="24"/>
          <w:szCs w:val="24"/>
          <w:lang w:eastAsia="en-US"/>
        </w:rPr>
        <w:t>s Whitford</w:t>
      </w:r>
      <w:r w:rsidRPr="00AC3995">
        <w:rPr>
          <w:rFonts w:ascii="Calibri" w:eastAsia="Calibri" w:hAnsi="Calibri" w:cs="Times New Roman"/>
          <w:bCs/>
          <w:sz w:val="24"/>
          <w:szCs w:val="24"/>
          <w:lang w:eastAsia="en-US"/>
        </w:rPr>
        <w:t xml:space="preserve"> was due to commence, </w:t>
      </w:r>
      <w:r w:rsidR="00BF7470">
        <w:rPr>
          <w:rFonts w:ascii="Calibri" w:eastAsia="Calibri" w:hAnsi="Calibri" w:cs="Times New Roman"/>
          <w:bCs/>
          <w:sz w:val="24"/>
          <w:szCs w:val="24"/>
          <w:lang w:eastAsia="en-US"/>
        </w:rPr>
        <w:t xml:space="preserve">Mr </w:t>
      </w:r>
      <w:r w:rsidRPr="00AC3995">
        <w:rPr>
          <w:rFonts w:ascii="Calibri" w:eastAsia="Calibri" w:hAnsi="Calibri" w:cs="Times New Roman"/>
          <w:bCs/>
          <w:sz w:val="24"/>
          <w:szCs w:val="24"/>
          <w:lang w:eastAsia="en-US"/>
        </w:rPr>
        <w:t>Whitford applied to the Board of GRV to request that he be able to remain registered as a trainer whilst residing with his wife who was about to be disqualified</w:t>
      </w:r>
      <w:r w:rsidR="00BF7470">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and to be able to keep and train greyhounds at his property</w:t>
      </w:r>
      <w:r w:rsidR="00BF7470">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notwithstanding that his wife was living there.</w:t>
      </w:r>
    </w:p>
    <w:p w14:paraId="5625A8B6" w14:textId="77777777" w:rsidR="00AC3995" w:rsidRDefault="00AC3995" w:rsidP="00AC3995">
      <w:pPr>
        <w:pStyle w:val="ListParagraph"/>
        <w:rPr>
          <w:rFonts w:ascii="Calibri" w:eastAsia="Calibri" w:hAnsi="Calibri" w:cs="Times New Roman"/>
          <w:bCs/>
          <w:sz w:val="24"/>
          <w:szCs w:val="24"/>
          <w:lang w:eastAsia="en-US"/>
        </w:rPr>
      </w:pPr>
    </w:p>
    <w:p w14:paraId="17417129" w14:textId="34071A55"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Board determined to approve his application to remain residing with his wife at the property but did so on three conditions. They were </w:t>
      </w:r>
      <w:r w:rsidR="00BF7470">
        <w:rPr>
          <w:rFonts w:ascii="Calibri" w:eastAsia="Calibri" w:hAnsi="Calibri" w:cs="Times New Roman"/>
          <w:bCs/>
          <w:sz w:val="24"/>
          <w:szCs w:val="24"/>
          <w:lang w:eastAsia="en-US"/>
        </w:rPr>
        <w:t xml:space="preserve">that </w:t>
      </w:r>
      <w:r w:rsidRPr="00AC3995">
        <w:rPr>
          <w:rFonts w:ascii="Calibri" w:eastAsia="Calibri" w:hAnsi="Calibri" w:cs="Times New Roman"/>
          <w:bCs/>
          <w:sz w:val="24"/>
          <w:szCs w:val="24"/>
          <w:lang w:eastAsia="en-US"/>
        </w:rPr>
        <w:t xml:space="preserve">firstly whilst </w:t>
      </w:r>
      <w:r w:rsidR="00BF7470">
        <w:rPr>
          <w:rFonts w:ascii="Calibri" w:eastAsia="Calibri" w:hAnsi="Calibri" w:cs="Times New Roman"/>
          <w:bCs/>
          <w:sz w:val="24"/>
          <w:szCs w:val="24"/>
          <w:lang w:eastAsia="en-US"/>
        </w:rPr>
        <w:t>M</w:t>
      </w:r>
      <w:r w:rsidR="007312D7">
        <w:rPr>
          <w:rFonts w:ascii="Calibri" w:eastAsia="Calibri" w:hAnsi="Calibri" w:cs="Times New Roman"/>
          <w:bCs/>
          <w:sz w:val="24"/>
          <w:szCs w:val="24"/>
          <w:lang w:eastAsia="en-US"/>
        </w:rPr>
        <w:t>r</w:t>
      </w:r>
      <w:r w:rsidR="00BF7470">
        <w:rPr>
          <w:rFonts w:ascii="Calibri" w:eastAsia="Calibri" w:hAnsi="Calibri" w:cs="Times New Roman"/>
          <w:bCs/>
          <w:sz w:val="24"/>
          <w:szCs w:val="24"/>
          <w:lang w:eastAsia="en-US"/>
        </w:rPr>
        <w:t xml:space="preserve">s </w:t>
      </w:r>
      <w:r w:rsidRPr="00AC3995">
        <w:rPr>
          <w:rFonts w:ascii="Calibri" w:eastAsia="Calibri" w:hAnsi="Calibri" w:cs="Times New Roman"/>
          <w:bCs/>
          <w:sz w:val="24"/>
          <w:szCs w:val="24"/>
          <w:lang w:eastAsia="en-US"/>
        </w:rPr>
        <w:t xml:space="preserve">Sharlene </w:t>
      </w:r>
      <w:r w:rsidRPr="00AC3995">
        <w:rPr>
          <w:rFonts w:ascii="Calibri" w:eastAsia="Calibri" w:hAnsi="Calibri" w:cs="Times New Roman"/>
          <w:bCs/>
          <w:sz w:val="24"/>
          <w:szCs w:val="24"/>
          <w:lang w:eastAsia="en-US"/>
        </w:rPr>
        <w:lastRenderedPageBreak/>
        <w:t>Whitford was disqualified, he must not nominate any of her greyhounds for an event. The second was that he must ensure that she did not come into contact with any greyhound which he owned or had in his care and control. The last condition was that he must not undertake any training or keeping of racing greyhounds at the property</w:t>
      </w:r>
      <w:r w:rsidR="00BF7470">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apart from dogs retired as a pet.</w:t>
      </w:r>
    </w:p>
    <w:p w14:paraId="3BCB0B17" w14:textId="77777777" w:rsidR="00AC3995" w:rsidRDefault="00AC3995" w:rsidP="00AC3995">
      <w:pPr>
        <w:pStyle w:val="ListParagraph"/>
        <w:rPr>
          <w:rFonts w:ascii="Calibri" w:eastAsia="Calibri" w:hAnsi="Calibri" w:cs="Times New Roman"/>
          <w:bCs/>
          <w:sz w:val="24"/>
          <w:szCs w:val="24"/>
          <w:lang w:eastAsia="en-US"/>
        </w:rPr>
      </w:pPr>
    </w:p>
    <w:p w14:paraId="21C63D2C" w14:textId="28592515" w:rsidR="00AC3995" w:rsidRPr="0081247D" w:rsidRDefault="00AC3995" w:rsidP="0081247D">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These conditions were notified to Mr Whitford in a letter from the Board dated </w:t>
      </w:r>
      <w:r w:rsidR="0081247D">
        <w:rPr>
          <w:rFonts w:ascii="Calibri" w:eastAsia="Calibri" w:hAnsi="Calibri" w:cs="Times New Roman"/>
          <w:bCs/>
          <w:sz w:val="24"/>
          <w:szCs w:val="24"/>
          <w:lang w:eastAsia="en-US"/>
        </w:rPr>
        <w:t>7</w:t>
      </w:r>
      <w:r w:rsidRPr="00AC3995">
        <w:rPr>
          <w:rFonts w:ascii="Calibri" w:eastAsia="Calibri" w:hAnsi="Calibri" w:cs="Times New Roman"/>
          <w:bCs/>
          <w:sz w:val="24"/>
          <w:szCs w:val="24"/>
          <w:lang w:eastAsia="en-US"/>
        </w:rPr>
        <w:t xml:space="preserve"> May 2024.</w:t>
      </w:r>
      <w:r w:rsidR="0081247D">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The letter says this</w:t>
      </w:r>
      <w:r w:rsidR="0081247D">
        <w:rPr>
          <w:rFonts w:ascii="Calibri" w:eastAsia="Calibri" w:hAnsi="Calibri" w:cs="Times New Roman"/>
          <w:bCs/>
          <w:sz w:val="24"/>
          <w:szCs w:val="24"/>
          <w:lang w:eastAsia="en-US"/>
        </w:rPr>
        <w:t>:</w:t>
      </w:r>
    </w:p>
    <w:p w14:paraId="68190F5D" w14:textId="77777777" w:rsidR="00AC3995" w:rsidRDefault="00AC3995" w:rsidP="00AC3995">
      <w:pPr>
        <w:pStyle w:val="ListParagraph"/>
        <w:rPr>
          <w:rFonts w:ascii="Calibri" w:eastAsia="Calibri" w:hAnsi="Calibri" w:cs="Times New Roman"/>
          <w:bCs/>
          <w:sz w:val="24"/>
          <w:szCs w:val="24"/>
          <w:lang w:eastAsia="en-US"/>
        </w:rPr>
      </w:pPr>
    </w:p>
    <w:p w14:paraId="4D2590B5" w14:textId="35200550" w:rsidR="00AC3995" w:rsidRDefault="00AC3995" w:rsidP="0081247D">
      <w:pPr>
        <w:spacing w:line="259" w:lineRule="auto"/>
        <w:ind w:left="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“Confidence of participants and the public that GRV is ensuring compliance with the </w:t>
      </w:r>
      <w:r w:rsidR="00F1390E">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ules of </w:t>
      </w:r>
      <w:r w:rsidR="00F1390E">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acing is likely to be undermined if GRV allowed you to keep and train greyhounds from the residence of a disqualified person in contravention of the </w:t>
      </w:r>
      <w:r w:rsidR="00F1390E">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ules of </w:t>
      </w:r>
      <w:r w:rsidR="00F1390E">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acing. The property is no longer suitable to be a greyhound training property as it is the residence of a disqualified person and there are no reasonable conditions that could be imposed to reduce the risk to the promotion and control of the sport and the promotion and monitoring of compliance with rules to an acceptable level”</w:t>
      </w:r>
      <w:r w:rsidR="0081247D">
        <w:rPr>
          <w:rFonts w:ascii="Calibri" w:eastAsia="Calibri" w:hAnsi="Calibri" w:cs="Times New Roman"/>
          <w:bCs/>
          <w:sz w:val="24"/>
          <w:szCs w:val="24"/>
          <w:lang w:eastAsia="en-US"/>
        </w:rPr>
        <w:t>.</w:t>
      </w:r>
    </w:p>
    <w:p w14:paraId="1C7E9865" w14:textId="77777777" w:rsidR="00AC3995" w:rsidRDefault="00AC3995" w:rsidP="00AC3995">
      <w:pPr>
        <w:pStyle w:val="ListParagraph"/>
        <w:rPr>
          <w:rFonts w:ascii="Calibri" w:eastAsia="Calibri" w:hAnsi="Calibri" w:cs="Times New Roman"/>
          <w:bCs/>
          <w:sz w:val="24"/>
          <w:szCs w:val="24"/>
          <w:lang w:eastAsia="en-US"/>
        </w:rPr>
      </w:pPr>
    </w:p>
    <w:p w14:paraId="352D53C9" w14:textId="30F3C78C"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It is apparent from the letter to Mr Whitford setting out the imposition of this last condition that the principal concern of the Board was to make sure that there was no physical contact</w:t>
      </w:r>
      <w:r w:rsidR="0081247D">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 xml:space="preserve">the appearance of contact or involvement of </w:t>
      </w:r>
      <w:r w:rsidR="0081247D">
        <w:rPr>
          <w:rFonts w:ascii="Calibri" w:eastAsia="Calibri" w:hAnsi="Calibri" w:cs="Times New Roman"/>
          <w:bCs/>
          <w:sz w:val="24"/>
          <w:szCs w:val="24"/>
          <w:lang w:eastAsia="en-US"/>
        </w:rPr>
        <w:t>M</w:t>
      </w:r>
      <w:r w:rsidR="00C14797">
        <w:rPr>
          <w:rFonts w:ascii="Calibri" w:eastAsia="Calibri" w:hAnsi="Calibri" w:cs="Times New Roman"/>
          <w:bCs/>
          <w:sz w:val="24"/>
          <w:szCs w:val="24"/>
          <w:lang w:eastAsia="en-US"/>
        </w:rPr>
        <w:t>r</w:t>
      </w:r>
      <w:r w:rsidR="0081247D">
        <w:rPr>
          <w:rFonts w:ascii="Calibri" w:eastAsia="Calibri" w:hAnsi="Calibri" w:cs="Times New Roman"/>
          <w:bCs/>
          <w:sz w:val="24"/>
          <w:szCs w:val="24"/>
          <w:lang w:eastAsia="en-US"/>
        </w:rPr>
        <w:t xml:space="preserve">s Whitford </w:t>
      </w:r>
      <w:r w:rsidRPr="00AC3995">
        <w:rPr>
          <w:rFonts w:ascii="Calibri" w:eastAsia="Calibri" w:hAnsi="Calibri" w:cs="Times New Roman"/>
          <w:bCs/>
          <w:sz w:val="24"/>
          <w:szCs w:val="24"/>
          <w:lang w:eastAsia="en-US"/>
        </w:rPr>
        <w:t xml:space="preserve">with the racing greyhounds. </w:t>
      </w:r>
    </w:p>
    <w:p w14:paraId="45A85874" w14:textId="77777777" w:rsidR="00AC3995" w:rsidRDefault="00AC3995" w:rsidP="00AC3995">
      <w:pPr>
        <w:pStyle w:val="ListParagraph"/>
        <w:rPr>
          <w:rFonts w:ascii="Calibri" w:eastAsia="Calibri" w:hAnsi="Calibri" w:cs="Times New Roman"/>
          <w:bCs/>
          <w:sz w:val="24"/>
          <w:szCs w:val="24"/>
          <w:lang w:eastAsia="en-US"/>
        </w:rPr>
      </w:pPr>
    </w:p>
    <w:p w14:paraId="7B88CE58" w14:textId="30E4465B"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This last condition left Mr Whitford with a significant problem. He had</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at that time</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nine racing greyhounds. He was unable to kennel or train them at the house where he lived with his wife. He initially made arrangements for the greyhounds to move to kennels owned by his friends</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w:t>
      </w:r>
      <w:r w:rsidR="0081247D">
        <w:rPr>
          <w:rFonts w:ascii="Calibri" w:eastAsia="Calibri" w:hAnsi="Calibri" w:cs="Times New Roman"/>
          <w:bCs/>
          <w:sz w:val="24"/>
          <w:szCs w:val="24"/>
          <w:lang w:eastAsia="en-US"/>
        </w:rPr>
        <w:t xml:space="preserve">Ms </w:t>
      </w:r>
      <w:r w:rsidRPr="00AC3995">
        <w:rPr>
          <w:rFonts w:ascii="Calibri" w:eastAsia="Calibri" w:hAnsi="Calibri" w:cs="Times New Roman"/>
          <w:bCs/>
          <w:sz w:val="24"/>
          <w:szCs w:val="24"/>
          <w:lang w:eastAsia="en-US"/>
        </w:rPr>
        <w:t xml:space="preserve">Nicole Lund and </w:t>
      </w:r>
      <w:r w:rsidR="0081247D">
        <w:rPr>
          <w:rFonts w:ascii="Calibri" w:eastAsia="Calibri" w:hAnsi="Calibri" w:cs="Times New Roman"/>
          <w:bCs/>
          <w:sz w:val="24"/>
          <w:szCs w:val="24"/>
          <w:lang w:eastAsia="en-US"/>
        </w:rPr>
        <w:t xml:space="preserve">Mr </w:t>
      </w:r>
      <w:r w:rsidRPr="00AC3995">
        <w:rPr>
          <w:rFonts w:ascii="Calibri" w:eastAsia="Calibri" w:hAnsi="Calibri" w:cs="Times New Roman"/>
          <w:bCs/>
          <w:sz w:val="24"/>
          <w:szCs w:val="24"/>
          <w:lang w:eastAsia="en-US"/>
        </w:rPr>
        <w:t>Kevin Isles</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in Bunyip.</w:t>
      </w:r>
    </w:p>
    <w:p w14:paraId="15F847AF" w14:textId="77777777" w:rsidR="00AC3995" w:rsidRDefault="00AC3995" w:rsidP="00AC3995">
      <w:pPr>
        <w:pStyle w:val="ListParagraph"/>
        <w:rPr>
          <w:rFonts w:ascii="Calibri" w:eastAsia="Calibri" w:hAnsi="Calibri" w:cs="Times New Roman"/>
          <w:bCs/>
          <w:sz w:val="24"/>
          <w:szCs w:val="24"/>
          <w:lang w:eastAsia="en-US"/>
        </w:rPr>
      </w:pPr>
    </w:p>
    <w:p w14:paraId="4A610725"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However, this arrangement fell through.</w:t>
      </w:r>
    </w:p>
    <w:p w14:paraId="3520978D" w14:textId="77777777" w:rsidR="00AC3995" w:rsidRDefault="00AC3995" w:rsidP="00AC3995">
      <w:pPr>
        <w:pStyle w:val="ListParagraph"/>
        <w:rPr>
          <w:rFonts w:ascii="Calibri" w:eastAsia="Calibri" w:hAnsi="Calibri" w:cs="Times New Roman"/>
          <w:bCs/>
          <w:sz w:val="24"/>
          <w:szCs w:val="24"/>
          <w:lang w:eastAsia="en-US"/>
        </w:rPr>
      </w:pPr>
    </w:p>
    <w:p w14:paraId="075BF5FB" w14:textId="751A9FF6"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He wondered whether it was possible to treat the five acre property at Willow Grove as having two halves. The property is on one title but is physically divided into two halves by a fence running across the property. On one side of that fence are the kennels together with a straight track and a gallop paddock which he uses to train his greyhounds. There is a shipping container adjacent to the kennels which is used by him to prepare food. All of these structures are grouped together on the fully fenced paddock and are about 100 metres in distance from the house. On the other side of the fence is Mr and Mrs Whitford's home.</w:t>
      </w:r>
    </w:p>
    <w:p w14:paraId="0355CB76" w14:textId="77777777" w:rsidR="00AC3995" w:rsidRDefault="00AC3995" w:rsidP="00AC3995">
      <w:pPr>
        <w:pStyle w:val="ListParagraph"/>
        <w:rPr>
          <w:rFonts w:ascii="Calibri" w:eastAsia="Calibri" w:hAnsi="Calibri" w:cs="Times New Roman"/>
          <w:bCs/>
          <w:sz w:val="24"/>
          <w:szCs w:val="24"/>
          <w:lang w:eastAsia="en-US"/>
        </w:rPr>
      </w:pPr>
    </w:p>
    <w:p w14:paraId="6DF841FF"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It seemed to him sensible to treat the kennels as a separate location to the home. His wife agreed with this. Since she has been disqualified, she has not entered the paddock in </w:t>
      </w:r>
      <w:r w:rsidRPr="00AC3995">
        <w:rPr>
          <w:rFonts w:ascii="Calibri" w:eastAsia="Calibri" w:hAnsi="Calibri" w:cs="Times New Roman"/>
          <w:bCs/>
          <w:sz w:val="24"/>
          <w:szCs w:val="24"/>
          <w:lang w:eastAsia="en-US"/>
        </w:rPr>
        <w:lastRenderedPageBreak/>
        <w:t>which the kennels are situated. She lives exclusively in the fenced section of the property which contains the home.</w:t>
      </w:r>
    </w:p>
    <w:p w14:paraId="43C7FEA7" w14:textId="77777777" w:rsidR="00AC3995" w:rsidRDefault="00AC3995" w:rsidP="00AC3995">
      <w:pPr>
        <w:pStyle w:val="ListParagraph"/>
        <w:rPr>
          <w:rFonts w:ascii="Calibri" w:eastAsia="Calibri" w:hAnsi="Calibri" w:cs="Times New Roman"/>
          <w:bCs/>
          <w:sz w:val="24"/>
          <w:szCs w:val="24"/>
          <w:lang w:eastAsia="en-US"/>
        </w:rPr>
      </w:pPr>
    </w:p>
    <w:p w14:paraId="6808CD18"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He gave unchallenged evidence that he asked a local solicitor for advice as to the viability of this arrangement and was told that it was quite legal.</w:t>
      </w:r>
    </w:p>
    <w:p w14:paraId="37AC4A02" w14:textId="77777777" w:rsidR="00AC3995" w:rsidRDefault="00AC3995" w:rsidP="00AC3995">
      <w:pPr>
        <w:pStyle w:val="ListParagraph"/>
        <w:rPr>
          <w:rFonts w:ascii="Calibri" w:eastAsia="Calibri" w:hAnsi="Calibri" w:cs="Times New Roman"/>
          <w:bCs/>
          <w:sz w:val="24"/>
          <w:szCs w:val="24"/>
          <w:lang w:eastAsia="en-US"/>
        </w:rPr>
      </w:pPr>
    </w:p>
    <w:p w14:paraId="34B0FC7E" w14:textId="20A2F344"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He said that the solicitor suggested that he call the kennel paddock</w:t>
      </w:r>
      <w:r w:rsidR="006E7A04">
        <w:rPr>
          <w:rFonts w:ascii="Calibri" w:eastAsia="Calibri" w:hAnsi="Calibri" w:cs="Times New Roman"/>
          <w:bCs/>
          <w:sz w:val="24"/>
          <w:szCs w:val="24"/>
          <w:lang w:eastAsia="en-US"/>
        </w:rPr>
        <w:t xml:space="preserve"> </w:t>
      </w:r>
      <w:r w:rsidR="00946A7B">
        <w:rPr>
          <w:rFonts w:ascii="Calibri" w:eastAsia="Calibri" w:hAnsi="Calibri" w:cs="Times New Roman"/>
          <w:bCs/>
          <w:sz w:val="24"/>
          <w:szCs w:val="24"/>
          <w:lang w:eastAsia="en-US"/>
        </w:rPr>
        <w:t xml:space="preserve">[number withheld] </w:t>
      </w:r>
      <w:r w:rsidR="006E7A04">
        <w:rPr>
          <w:rFonts w:ascii="Calibri" w:eastAsia="Calibri" w:hAnsi="Calibri" w:cs="Times New Roman"/>
          <w:bCs/>
          <w:sz w:val="24"/>
          <w:szCs w:val="24"/>
          <w:lang w:eastAsia="en-US"/>
        </w:rPr>
        <w:t>“B”</w:t>
      </w:r>
      <w:r w:rsidR="00946A7B">
        <w:rPr>
          <w:rFonts w:ascii="Calibri" w:eastAsia="Calibri" w:hAnsi="Calibri" w:cs="Times New Roman"/>
          <w:bCs/>
          <w:sz w:val="24"/>
          <w:szCs w:val="24"/>
          <w:lang w:eastAsia="en-US"/>
        </w:rPr>
        <w:t xml:space="preserve"> </w:t>
      </w:r>
      <w:r w:rsidR="00F1390E" w:rsidRPr="00AC3995">
        <w:rPr>
          <w:rFonts w:ascii="Calibri" w:eastAsia="Calibri" w:hAnsi="Calibri" w:cs="Times New Roman"/>
          <w:bCs/>
          <w:sz w:val="24"/>
          <w:szCs w:val="24"/>
          <w:lang w:eastAsia="en-US"/>
        </w:rPr>
        <w:t>Old Sale Rd</w:t>
      </w:r>
      <w:r w:rsidR="00F1390E">
        <w:rPr>
          <w:rFonts w:ascii="Calibri" w:eastAsia="Calibri" w:hAnsi="Calibri" w:cs="Times New Roman"/>
          <w:bCs/>
          <w:sz w:val="24"/>
          <w:szCs w:val="24"/>
          <w:lang w:eastAsia="en-US"/>
        </w:rPr>
        <w:t>,</w:t>
      </w:r>
      <w:r w:rsidR="00F1390E" w:rsidRPr="00AC3995">
        <w:rPr>
          <w:rFonts w:ascii="Calibri" w:eastAsia="Calibri" w:hAnsi="Calibri" w:cs="Times New Roman"/>
          <w:bCs/>
          <w:sz w:val="24"/>
          <w:szCs w:val="24"/>
          <w:lang w:eastAsia="en-US"/>
        </w:rPr>
        <w:t xml:space="preserve"> Willow Grove </w:t>
      </w:r>
      <w:r w:rsidR="00946A7B">
        <w:rPr>
          <w:rFonts w:ascii="Calibri" w:eastAsia="Calibri" w:hAnsi="Calibri" w:cs="Times New Roman"/>
          <w:bCs/>
          <w:sz w:val="24"/>
          <w:szCs w:val="24"/>
          <w:lang w:eastAsia="en-US"/>
        </w:rPr>
        <w:t>at the property.</w:t>
      </w:r>
      <w:r w:rsidRPr="00AC3995">
        <w:rPr>
          <w:rFonts w:ascii="Calibri" w:eastAsia="Calibri" w:hAnsi="Calibri" w:cs="Times New Roman"/>
          <w:bCs/>
          <w:sz w:val="24"/>
          <w:szCs w:val="24"/>
          <w:lang w:eastAsia="en-US"/>
        </w:rPr>
        <w:t xml:space="preserve"> </w:t>
      </w:r>
    </w:p>
    <w:p w14:paraId="46AD68B3" w14:textId="77777777" w:rsidR="00AC3995" w:rsidRDefault="00AC3995" w:rsidP="00AC3995">
      <w:pPr>
        <w:pStyle w:val="ListParagraph"/>
        <w:rPr>
          <w:rFonts w:ascii="Calibri" w:eastAsia="Calibri" w:hAnsi="Calibri" w:cs="Times New Roman"/>
          <w:bCs/>
          <w:sz w:val="24"/>
          <w:szCs w:val="24"/>
          <w:lang w:eastAsia="en-US"/>
        </w:rPr>
      </w:pPr>
    </w:p>
    <w:p w14:paraId="04D34166" w14:textId="056D3EC2"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When GRV enquired of him as to the location of the greyhounds, following up on his need to comply with the conditions specified by the Board, he emailed back nominating th</w:t>
      </w:r>
      <w:r w:rsidR="00946A7B">
        <w:rPr>
          <w:rFonts w:ascii="Calibri" w:eastAsia="Calibri" w:hAnsi="Calibri" w:cs="Times New Roman"/>
          <w:bCs/>
          <w:sz w:val="24"/>
          <w:szCs w:val="24"/>
          <w:lang w:eastAsia="en-US"/>
        </w:rPr>
        <w:t xml:space="preserve">e paddock [number withheld] “B” </w:t>
      </w:r>
      <w:r w:rsidR="00946A7B" w:rsidRPr="00AC3995">
        <w:rPr>
          <w:rFonts w:ascii="Calibri" w:eastAsia="Calibri" w:hAnsi="Calibri" w:cs="Times New Roman"/>
          <w:bCs/>
          <w:sz w:val="24"/>
          <w:szCs w:val="24"/>
          <w:lang w:eastAsia="en-US"/>
        </w:rPr>
        <w:t>Old Sale Rd</w:t>
      </w:r>
      <w:r w:rsidR="00946A7B">
        <w:rPr>
          <w:rFonts w:ascii="Calibri" w:eastAsia="Calibri" w:hAnsi="Calibri" w:cs="Times New Roman"/>
          <w:bCs/>
          <w:sz w:val="24"/>
          <w:szCs w:val="24"/>
          <w:lang w:eastAsia="en-US"/>
        </w:rPr>
        <w:t>,</w:t>
      </w:r>
      <w:r w:rsidR="00946A7B" w:rsidRPr="00AC3995">
        <w:rPr>
          <w:rFonts w:ascii="Calibri" w:eastAsia="Calibri" w:hAnsi="Calibri" w:cs="Times New Roman"/>
          <w:bCs/>
          <w:sz w:val="24"/>
          <w:szCs w:val="24"/>
          <w:lang w:eastAsia="en-US"/>
        </w:rPr>
        <w:t xml:space="preserve"> Willow Grove </w:t>
      </w:r>
      <w:r w:rsidR="00946A7B">
        <w:rPr>
          <w:rFonts w:ascii="Calibri" w:eastAsia="Calibri" w:hAnsi="Calibri" w:cs="Times New Roman"/>
          <w:bCs/>
          <w:sz w:val="24"/>
          <w:szCs w:val="24"/>
          <w:lang w:eastAsia="en-US"/>
        </w:rPr>
        <w:t>as the</w:t>
      </w:r>
      <w:r w:rsidRPr="00AC3995">
        <w:rPr>
          <w:rFonts w:ascii="Calibri" w:eastAsia="Calibri" w:hAnsi="Calibri" w:cs="Times New Roman"/>
          <w:bCs/>
          <w:sz w:val="24"/>
          <w:szCs w:val="24"/>
          <w:lang w:eastAsia="en-US"/>
        </w:rPr>
        <w:t xml:space="preserve"> address </w:t>
      </w:r>
      <w:r w:rsidR="00946A7B">
        <w:rPr>
          <w:rFonts w:ascii="Calibri" w:eastAsia="Calibri" w:hAnsi="Calibri" w:cs="Times New Roman"/>
          <w:bCs/>
          <w:sz w:val="24"/>
          <w:szCs w:val="24"/>
          <w:lang w:eastAsia="en-US"/>
        </w:rPr>
        <w:t>of</w:t>
      </w:r>
      <w:r w:rsidRPr="00AC3995">
        <w:rPr>
          <w:rFonts w:ascii="Calibri" w:eastAsia="Calibri" w:hAnsi="Calibri" w:cs="Times New Roman"/>
          <w:bCs/>
          <w:sz w:val="24"/>
          <w:szCs w:val="24"/>
          <w:lang w:eastAsia="en-US"/>
        </w:rPr>
        <w:t xml:space="preserve"> his kennel</w:t>
      </w:r>
      <w:r w:rsidR="00946A7B">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 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tewards say that</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in doing so</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he made a false or misleading statement, in that the address which he nominated did not in fact exist.</w:t>
      </w:r>
    </w:p>
    <w:p w14:paraId="56D6A496" w14:textId="77777777" w:rsidR="00AC3995" w:rsidRDefault="00AC3995" w:rsidP="00AC3995">
      <w:pPr>
        <w:pStyle w:val="ListParagraph"/>
        <w:rPr>
          <w:rFonts w:ascii="Calibri" w:eastAsia="Calibri" w:hAnsi="Calibri" w:cs="Times New Roman"/>
          <w:bCs/>
          <w:sz w:val="24"/>
          <w:szCs w:val="24"/>
          <w:lang w:eastAsia="en-US"/>
        </w:rPr>
      </w:pPr>
    </w:p>
    <w:p w14:paraId="0DB353DF"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Mr Whitford gave evidence that he did not intend to do anything wrong. While he had no intention to undertake the legal subdivision of the property (and it appears that no such subdivision would be approved as the property is zoned as farming land) he could not see any reason why this solution was not acceptable.</w:t>
      </w:r>
    </w:p>
    <w:p w14:paraId="33A540EB" w14:textId="77777777" w:rsidR="00AC3995" w:rsidRDefault="00AC3995" w:rsidP="00AC3995">
      <w:pPr>
        <w:pStyle w:val="ListParagraph"/>
        <w:rPr>
          <w:rFonts w:ascii="Calibri" w:eastAsia="Calibri" w:hAnsi="Calibri" w:cs="Times New Roman"/>
          <w:bCs/>
          <w:sz w:val="24"/>
          <w:szCs w:val="24"/>
          <w:lang w:eastAsia="en-US"/>
        </w:rPr>
      </w:pPr>
    </w:p>
    <w:p w14:paraId="59E55B38" w14:textId="4B0D53F8"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At the hearing before us</w:t>
      </w:r>
      <w:r w:rsidR="00C14797">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Mr Whitford provided us with several </w:t>
      </w:r>
      <w:r w:rsidR="00946A7B">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 xml:space="preserve">nternet references which seemed to him to indicate that there was no difficulty in having two distinct dwelling addresses on a single land parcel. </w:t>
      </w:r>
    </w:p>
    <w:p w14:paraId="0B7C664D" w14:textId="77777777" w:rsidR="00AC3995" w:rsidRDefault="00AC3995" w:rsidP="00AC3995">
      <w:pPr>
        <w:pStyle w:val="ListParagraph"/>
        <w:rPr>
          <w:rFonts w:ascii="Calibri" w:eastAsia="Calibri" w:hAnsi="Calibri" w:cs="Times New Roman"/>
          <w:bCs/>
          <w:sz w:val="24"/>
          <w:szCs w:val="24"/>
          <w:lang w:eastAsia="en-US"/>
        </w:rPr>
      </w:pPr>
    </w:p>
    <w:p w14:paraId="4EE948D6"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He also provided us with a satellite photograph of his property which clearly shows a very considerable distance between his house and the kennels and shows that the two items of land are separated by fences.</w:t>
      </w:r>
    </w:p>
    <w:p w14:paraId="0C3C9531" w14:textId="77777777" w:rsidR="00AC3995" w:rsidRDefault="00AC3995" w:rsidP="00AC3995">
      <w:pPr>
        <w:pStyle w:val="ListParagraph"/>
        <w:rPr>
          <w:rFonts w:ascii="Calibri" w:eastAsia="Calibri" w:hAnsi="Calibri" w:cs="Times New Roman"/>
          <w:bCs/>
          <w:sz w:val="24"/>
          <w:szCs w:val="24"/>
          <w:lang w:eastAsia="en-US"/>
        </w:rPr>
      </w:pPr>
    </w:p>
    <w:p w14:paraId="669C1D3F" w14:textId="1AD295C1"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This Tribunal has not reached a concluded view as to whether Mr Whitford's response in nominating as the </w:t>
      </w:r>
      <w:r w:rsidR="00946A7B">
        <w:rPr>
          <w:rFonts w:ascii="Calibri" w:eastAsia="Calibri" w:hAnsi="Calibri" w:cs="Times New Roman"/>
          <w:bCs/>
          <w:sz w:val="24"/>
          <w:szCs w:val="24"/>
          <w:lang w:eastAsia="en-US"/>
        </w:rPr>
        <w:t>[number withheld] “</w:t>
      </w:r>
      <w:r w:rsidRPr="00AC3995">
        <w:rPr>
          <w:rFonts w:ascii="Calibri" w:eastAsia="Calibri" w:hAnsi="Calibri" w:cs="Times New Roman"/>
          <w:bCs/>
          <w:sz w:val="24"/>
          <w:szCs w:val="24"/>
          <w:lang w:eastAsia="en-US"/>
        </w:rPr>
        <w:t>B</w:t>
      </w:r>
      <w:r w:rsidR="00946A7B">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Old Sale Rd</w:t>
      </w:r>
      <w:r w:rsidR="00946A7B">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Willow Grove kennel address was false or misleading. We also have not reached agreement as to whether it is necessary for 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to prove some form of intent before a person can be convicted under this </w:t>
      </w:r>
      <w:r w:rsidR="00C14797">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 or whether, if knowledge of the false or misleading nature of the statement is not required, the defence of honest and reasonable mistake of fact is available and made out on the facts of this case.</w:t>
      </w:r>
    </w:p>
    <w:p w14:paraId="098B5647" w14:textId="77777777" w:rsidR="00AC3995" w:rsidRDefault="00AC3995" w:rsidP="00AC3995">
      <w:pPr>
        <w:pStyle w:val="ListParagraph"/>
        <w:rPr>
          <w:rFonts w:ascii="Calibri" w:eastAsia="Calibri" w:hAnsi="Calibri" w:cs="Times New Roman"/>
          <w:bCs/>
          <w:sz w:val="24"/>
          <w:szCs w:val="24"/>
          <w:lang w:eastAsia="en-US"/>
        </w:rPr>
      </w:pPr>
    </w:p>
    <w:p w14:paraId="0E1ADC1F"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However, this Tribunal is satisfied that the charge brought against Mr Whitford is not sustainable on another ground.</w:t>
      </w:r>
    </w:p>
    <w:p w14:paraId="33C642FD" w14:textId="77777777" w:rsidR="00AC3995" w:rsidRDefault="00AC3995" w:rsidP="00AC3995">
      <w:pPr>
        <w:pStyle w:val="ListParagraph"/>
        <w:rPr>
          <w:rFonts w:ascii="Calibri" w:eastAsia="Calibri" w:hAnsi="Calibri" w:cs="Times New Roman"/>
          <w:bCs/>
          <w:sz w:val="24"/>
          <w:szCs w:val="24"/>
          <w:lang w:eastAsia="en-US"/>
        </w:rPr>
      </w:pPr>
    </w:p>
    <w:p w14:paraId="377B49C2" w14:textId="5D788162"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w:t>
      </w:r>
      <w:r w:rsidR="00C14797">
        <w:rPr>
          <w:rFonts w:ascii="Calibri" w:eastAsia="Calibri" w:hAnsi="Calibri" w:cs="Times New Roman"/>
          <w:bCs/>
          <w:sz w:val="24"/>
          <w:szCs w:val="24"/>
          <w:lang w:eastAsia="en-US"/>
        </w:rPr>
        <w:t>R</w:t>
      </w:r>
      <w:r w:rsidR="00542981">
        <w:rPr>
          <w:rFonts w:ascii="Calibri" w:eastAsia="Calibri" w:hAnsi="Calibri" w:cs="Times New Roman"/>
          <w:bCs/>
          <w:sz w:val="24"/>
          <w:szCs w:val="24"/>
          <w:lang w:eastAsia="en-US"/>
        </w:rPr>
        <w:t>ule</w:t>
      </w:r>
      <w:r w:rsidRPr="00AC3995">
        <w:rPr>
          <w:rFonts w:ascii="Calibri" w:eastAsia="Calibri" w:hAnsi="Calibri" w:cs="Times New Roman"/>
          <w:bCs/>
          <w:sz w:val="24"/>
          <w:szCs w:val="24"/>
          <w:lang w:eastAsia="en-US"/>
        </w:rPr>
        <w:t xml:space="preserve"> prohibits a participant from making a false or misleading statement “in relation to or during an investigation, inspection, examination, test or inquiry (or any other disciplinary process hearing or appeal proceeding) or from making or causing to be made </w:t>
      </w:r>
      <w:r w:rsidRPr="00AC3995">
        <w:rPr>
          <w:rFonts w:ascii="Calibri" w:eastAsia="Calibri" w:hAnsi="Calibri" w:cs="Times New Roman"/>
          <w:bCs/>
          <w:sz w:val="24"/>
          <w:szCs w:val="24"/>
          <w:lang w:eastAsia="en-US"/>
        </w:rPr>
        <w:lastRenderedPageBreak/>
        <w:t>a falsification in a document in connection with greyhound racing or the registration of a greyhound.</w:t>
      </w:r>
    </w:p>
    <w:p w14:paraId="6C4C2E24" w14:textId="77777777" w:rsidR="00AC3995" w:rsidRDefault="00AC3995" w:rsidP="00AC3995">
      <w:pPr>
        <w:pStyle w:val="ListParagraph"/>
        <w:rPr>
          <w:rFonts w:ascii="Calibri" w:eastAsia="Calibri" w:hAnsi="Calibri" w:cs="Times New Roman"/>
          <w:bCs/>
          <w:sz w:val="24"/>
          <w:szCs w:val="24"/>
          <w:lang w:eastAsia="en-US"/>
        </w:rPr>
      </w:pPr>
    </w:p>
    <w:p w14:paraId="0FC96FAC" w14:textId="03BA481D"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concede that </w:t>
      </w:r>
      <w:r w:rsidR="00F1390E">
        <w:rPr>
          <w:rFonts w:ascii="Calibri" w:eastAsia="Calibri" w:hAnsi="Calibri" w:cs="Times New Roman"/>
          <w:bCs/>
          <w:sz w:val="24"/>
          <w:szCs w:val="24"/>
          <w:lang w:eastAsia="en-US"/>
        </w:rPr>
        <w:t xml:space="preserve">Mr </w:t>
      </w:r>
      <w:r w:rsidRPr="00AC3995">
        <w:rPr>
          <w:rFonts w:ascii="Calibri" w:eastAsia="Calibri" w:hAnsi="Calibri" w:cs="Times New Roman"/>
          <w:bCs/>
          <w:sz w:val="24"/>
          <w:szCs w:val="24"/>
          <w:lang w:eastAsia="en-US"/>
        </w:rPr>
        <w:t>Whitford’s action in sending the email could not properly be described as making a falsification in a document.</w:t>
      </w:r>
    </w:p>
    <w:p w14:paraId="3D5E48A9" w14:textId="77777777" w:rsidR="00AC3995" w:rsidRDefault="00AC3995" w:rsidP="00AC3995">
      <w:pPr>
        <w:pStyle w:val="ListParagraph"/>
        <w:rPr>
          <w:rFonts w:ascii="Calibri" w:eastAsia="Calibri" w:hAnsi="Calibri" w:cs="Times New Roman"/>
          <w:bCs/>
          <w:sz w:val="24"/>
          <w:szCs w:val="24"/>
          <w:lang w:eastAsia="en-US"/>
        </w:rPr>
      </w:pPr>
    </w:p>
    <w:p w14:paraId="3DCDC4F1" w14:textId="2546039A"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We are unable to be satisfied to the requisite degree that his action in notifying the address can be described as having taken place in relation to or during an investigation or in relation to any of the other events described in the wording of the </w:t>
      </w:r>
      <w:r w:rsidR="00C14797">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w:t>
      </w:r>
    </w:p>
    <w:p w14:paraId="275B0461" w14:textId="77777777" w:rsidR="00AC3995" w:rsidRDefault="00AC3995" w:rsidP="00AC3995">
      <w:pPr>
        <w:pStyle w:val="ListParagraph"/>
        <w:rPr>
          <w:rFonts w:ascii="Calibri" w:eastAsia="Calibri" w:hAnsi="Calibri" w:cs="Times New Roman"/>
          <w:bCs/>
          <w:sz w:val="24"/>
          <w:szCs w:val="24"/>
          <w:lang w:eastAsia="en-US"/>
        </w:rPr>
      </w:pPr>
    </w:p>
    <w:p w14:paraId="1A0938E1"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email was sent in response to a request by GRV for the address at which the greyhounds were kennelled. </w:t>
      </w:r>
    </w:p>
    <w:p w14:paraId="64D6D38F" w14:textId="77777777" w:rsidR="00AC3995" w:rsidRDefault="00AC3995" w:rsidP="00AC3995">
      <w:pPr>
        <w:pStyle w:val="ListParagraph"/>
        <w:rPr>
          <w:rFonts w:ascii="Calibri" w:eastAsia="Calibri" w:hAnsi="Calibri" w:cs="Times New Roman"/>
          <w:bCs/>
          <w:sz w:val="24"/>
          <w:szCs w:val="24"/>
          <w:lang w:eastAsia="en-US"/>
        </w:rPr>
      </w:pPr>
    </w:p>
    <w:p w14:paraId="6ED7D5B8" w14:textId="2B8641A6"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proceedings involving </w:t>
      </w:r>
      <w:r w:rsidR="00946A7B">
        <w:rPr>
          <w:rFonts w:ascii="Calibri" w:eastAsia="Calibri" w:hAnsi="Calibri" w:cs="Times New Roman"/>
          <w:bCs/>
          <w:sz w:val="24"/>
          <w:szCs w:val="24"/>
          <w:lang w:eastAsia="en-US"/>
        </w:rPr>
        <w:t>M</w:t>
      </w:r>
      <w:r w:rsidR="00C14797">
        <w:rPr>
          <w:rFonts w:ascii="Calibri" w:eastAsia="Calibri" w:hAnsi="Calibri" w:cs="Times New Roman"/>
          <w:bCs/>
          <w:sz w:val="24"/>
          <w:szCs w:val="24"/>
          <w:lang w:eastAsia="en-US"/>
        </w:rPr>
        <w:t>r</w:t>
      </w:r>
      <w:r w:rsidR="00946A7B">
        <w:rPr>
          <w:rFonts w:ascii="Calibri" w:eastAsia="Calibri" w:hAnsi="Calibri" w:cs="Times New Roman"/>
          <w:bCs/>
          <w:sz w:val="24"/>
          <w:szCs w:val="24"/>
          <w:lang w:eastAsia="en-US"/>
        </w:rPr>
        <w:t>s W</w:t>
      </w:r>
      <w:r w:rsidRPr="00AC3995">
        <w:rPr>
          <w:rFonts w:ascii="Calibri" w:eastAsia="Calibri" w:hAnsi="Calibri" w:cs="Times New Roman"/>
          <w:bCs/>
          <w:sz w:val="24"/>
          <w:szCs w:val="24"/>
          <w:lang w:eastAsia="en-US"/>
        </w:rPr>
        <w:t xml:space="preserve">hitford were at an end. We do not accept that the circumstances surrounding the creation of the email are properly to be described as part of the investigation of </w:t>
      </w:r>
      <w:r w:rsidR="00946A7B">
        <w:rPr>
          <w:rFonts w:ascii="Calibri" w:eastAsia="Calibri" w:hAnsi="Calibri" w:cs="Times New Roman"/>
          <w:bCs/>
          <w:sz w:val="24"/>
          <w:szCs w:val="24"/>
          <w:lang w:eastAsia="en-US"/>
        </w:rPr>
        <w:t>M</w:t>
      </w:r>
      <w:r w:rsidR="00C14797">
        <w:rPr>
          <w:rFonts w:ascii="Calibri" w:eastAsia="Calibri" w:hAnsi="Calibri" w:cs="Times New Roman"/>
          <w:bCs/>
          <w:sz w:val="24"/>
          <w:szCs w:val="24"/>
          <w:lang w:eastAsia="en-US"/>
        </w:rPr>
        <w:t>r</w:t>
      </w:r>
      <w:r w:rsidR="00946A7B">
        <w:rPr>
          <w:rFonts w:ascii="Calibri" w:eastAsia="Calibri" w:hAnsi="Calibri" w:cs="Times New Roman"/>
          <w:bCs/>
          <w:sz w:val="24"/>
          <w:szCs w:val="24"/>
          <w:lang w:eastAsia="en-US"/>
        </w:rPr>
        <w:t xml:space="preserve">s </w:t>
      </w:r>
      <w:r w:rsidRPr="00AC3995">
        <w:rPr>
          <w:rFonts w:ascii="Calibri" w:eastAsia="Calibri" w:hAnsi="Calibri" w:cs="Times New Roman"/>
          <w:bCs/>
          <w:sz w:val="24"/>
          <w:szCs w:val="24"/>
          <w:lang w:eastAsia="en-US"/>
        </w:rPr>
        <w:t xml:space="preserve">Whitford, or as part of any ongoing investigation of </w:t>
      </w:r>
      <w:r w:rsidR="00946A7B">
        <w:rPr>
          <w:rFonts w:ascii="Calibri" w:eastAsia="Calibri" w:hAnsi="Calibri" w:cs="Times New Roman"/>
          <w:bCs/>
          <w:sz w:val="24"/>
          <w:szCs w:val="24"/>
          <w:lang w:eastAsia="en-US"/>
        </w:rPr>
        <w:t>Mr</w:t>
      </w:r>
      <w:r w:rsidRPr="00AC3995">
        <w:rPr>
          <w:rFonts w:ascii="Calibri" w:eastAsia="Calibri" w:hAnsi="Calibri" w:cs="Times New Roman"/>
          <w:bCs/>
          <w:sz w:val="24"/>
          <w:szCs w:val="24"/>
          <w:lang w:eastAsia="en-US"/>
        </w:rPr>
        <w:t xml:space="preserve"> Whitford. It was also clearly not sent in connection with an inspection, examination or test. None of these terms are defined in the </w:t>
      </w:r>
      <w:r w:rsidR="00C14797">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 and so we have applied the ordinary meaning of those words in coming to that conclusion.</w:t>
      </w:r>
    </w:p>
    <w:p w14:paraId="5856C0FB" w14:textId="77777777" w:rsidR="00AC3995" w:rsidRDefault="00AC3995" w:rsidP="00AC3995">
      <w:pPr>
        <w:pStyle w:val="ListParagraph"/>
        <w:rPr>
          <w:rFonts w:ascii="Calibri" w:eastAsia="Calibri" w:hAnsi="Calibri" w:cs="Times New Roman"/>
          <w:bCs/>
          <w:sz w:val="24"/>
          <w:szCs w:val="24"/>
          <w:lang w:eastAsia="en-US"/>
        </w:rPr>
      </w:pPr>
    </w:p>
    <w:p w14:paraId="692EE6B5" w14:textId="3F52A2ED"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tewards sought to rely on the inclusion of the word “</w:t>
      </w:r>
      <w:r w:rsidR="001E60BC">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 xml:space="preserve">nquiry” in the </w:t>
      </w:r>
      <w:r w:rsidR="00C14797">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w:t>
      </w:r>
      <w:r w:rsidR="00946A7B">
        <w:rPr>
          <w:rFonts w:ascii="Calibri" w:eastAsia="Calibri" w:hAnsi="Calibri" w:cs="Times New Roman"/>
          <w:bCs/>
          <w:sz w:val="24"/>
          <w:szCs w:val="24"/>
          <w:lang w:eastAsia="en-US"/>
        </w:rPr>
        <w:t>.</w:t>
      </w:r>
    </w:p>
    <w:p w14:paraId="2C1C42B2" w14:textId="77777777" w:rsidR="00AC3995" w:rsidRDefault="00AC3995" w:rsidP="00AC3995">
      <w:pPr>
        <w:pStyle w:val="ListParagraph"/>
        <w:rPr>
          <w:rFonts w:ascii="Calibri" w:eastAsia="Calibri" w:hAnsi="Calibri" w:cs="Times New Roman"/>
          <w:bCs/>
          <w:sz w:val="24"/>
          <w:szCs w:val="24"/>
          <w:lang w:eastAsia="en-US"/>
        </w:rPr>
      </w:pPr>
    </w:p>
    <w:p w14:paraId="47559920" w14:textId="73F83869"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submitted that the charge was wide enough to cover any enquiry made by GRV of a licensed participant. That enquiry could be in relation to any subject matter at all. Alternatively, 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asked us to see the circumstances as being part of the continuation of the disciplinary proceedings against </w:t>
      </w:r>
      <w:r w:rsidR="001F1AAC">
        <w:rPr>
          <w:rFonts w:ascii="Calibri" w:eastAsia="Calibri" w:hAnsi="Calibri" w:cs="Times New Roman"/>
          <w:bCs/>
          <w:sz w:val="24"/>
          <w:szCs w:val="24"/>
          <w:lang w:eastAsia="en-US"/>
        </w:rPr>
        <w:t>M</w:t>
      </w:r>
      <w:r w:rsidR="00C14797">
        <w:rPr>
          <w:rFonts w:ascii="Calibri" w:eastAsia="Calibri" w:hAnsi="Calibri" w:cs="Times New Roman"/>
          <w:bCs/>
          <w:sz w:val="24"/>
          <w:szCs w:val="24"/>
          <w:lang w:eastAsia="en-US"/>
        </w:rPr>
        <w:t>r</w:t>
      </w:r>
      <w:r w:rsidR="001F1AAC">
        <w:rPr>
          <w:rFonts w:ascii="Calibri" w:eastAsia="Calibri" w:hAnsi="Calibri" w:cs="Times New Roman"/>
          <w:bCs/>
          <w:sz w:val="24"/>
          <w:szCs w:val="24"/>
          <w:lang w:eastAsia="en-US"/>
        </w:rPr>
        <w:t xml:space="preserve">s </w:t>
      </w:r>
      <w:r w:rsidRPr="00AC3995">
        <w:rPr>
          <w:rFonts w:ascii="Calibri" w:eastAsia="Calibri" w:hAnsi="Calibri" w:cs="Times New Roman"/>
          <w:bCs/>
          <w:sz w:val="24"/>
          <w:szCs w:val="24"/>
          <w:lang w:eastAsia="en-US"/>
        </w:rPr>
        <w:t xml:space="preserve">Whitford, or a new line of enquiry regarding </w:t>
      </w:r>
      <w:r w:rsidR="001F1AAC">
        <w:rPr>
          <w:rFonts w:ascii="Calibri" w:eastAsia="Calibri" w:hAnsi="Calibri" w:cs="Times New Roman"/>
          <w:bCs/>
          <w:sz w:val="24"/>
          <w:szCs w:val="24"/>
          <w:lang w:eastAsia="en-US"/>
        </w:rPr>
        <w:t>M</w:t>
      </w:r>
      <w:r w:rsidR="00F1390E">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 Whitford.</w:t>
      </w:r>
    </w:p>
    <w:p w14:paraId="04FCCE6C" w14:textId="77777777" w:rsidR="00AC3995" w:rsidRDefault="00AC3995" w:rsidP="00AC3995">
      <w:pPr>
        <w:pStyle w:val="ListParagraph"/>
        <w:rPr>
          <w:rFonts w:ascii="Calibri" w:eastAsia="Calibri" w:hAnsi="Calibri" w:cs="Times New Roman"/>
          <w:bCs/>
          <w:sz w:val="24"/>
          <w:szCs w:val="24"/>
          <w:lang w:eastAsia="en-US"/>
        </w:rPr>
      </w:pPr>
    </w:p>
    <w:p w14:paraId="39E045A1" w14:textId="77777777"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We do not agree. GRV made an enquiry of Mr Whitford. However, his response was not made during an Inquiry.</w:t>
      </w:r>
    </w:p>
    <w:p w14:paraId="78AC4FB3" w14:textId="77777777" w:rsidR="00AC3995" w:rsidRDefault="00AC3995" w:rsidP="00AC3995">
      <w:pPr>
        <w:pStyle w:val="ListParagraph"/>
        <w:rPr>
          <w:rFonts w:ascii="Calibri" w:eastAsia="Calibri" w:hAnsi="Calibri" w:cs="Times New Roman"/>
          <w:bCs/>
          <w:sz w:val="24"/>
          <w:szCs w:val="24"/>
          <w:lang w:eastAsia="en-US"/>
        </w:rPr>
      </w:pPr>
    </w:p>
    <w:p w14:paraId="6BDC05A1" w14:textId="46E06F2A"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This is not just a question of semantics. The vice of applying a charge of this nature to the fact</w:t>
      </w:r>
      <w:r w:rsidR="001F1AAC">
        <w:rPr>
          <w:rFonts w:ascii="Calibri" w:eastAsia="Calibri" w:hAnsi="Calibri" w:cs="Times New Roman"/>
          <w:bCs/>
          <w:sz w:val="24"/>
          <w:szCs w:val="24"/>
          <w:lang w:eastAsia="en-US"/>
        </w:rPr>
        <w:t>ual</w:t>
      </w:r>
      <w:r w:rsidRPr="00AC3995">
        <w:rPr>
          <w:rFonts w:ascii="Calibri" w:eastAsia="Calibri" w:hAnsi="Calibri" w:cs="Times New Roman"/>
          <w:bCs/>
          <w:sz w:val="24"/>
          <w:szCs w:val="24"/>
          <w:lang w:eastAsia="en-US"/>
        </w:rPr>
        <w:t xml:space="preserve"> situation before us is that a participant who is asked by way of general enquiry about a matter might reasonably have no inkling at all that the question is part of a potential investigation or disciplinary process.</w:t>
      </w:r>
    </w:p>
    <w:p w14:paraId="78926252" w14:textId="77777777" w:rsidR="00AC3995" w:rsidRDefault="00AC3995" w:rsidP="00AC3995">
      <w:pPr>
        <w:pStyle w:val="ListParagraph"/>
        <w:rPr>
          <w:rFonts w:ascii="Calibri" w:eastAsia="Calibri" w:hAnsi="Calibri" w:cs="Times New Roman"/>
          <w:bCs/>
          <w:sz w:val="24"/>
          <w:szCs w:val="24"/>
          <w:lang w:eastAsia="en-US"/>
        </w:rPr>
      </w:pPr>
    </w:p>
    <w:p w14:paraId="72D0F103" w14:textId="4A97FF73"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situation is quite different when a participant faces disciplinary proceedings and makes a false or misleading statement during the course of the Stewards </w:t>
      </w:r>
      <w:r w:rsidR="00AA04A6">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nquiry which forms part of that disciplinary proceeding. All participants would be aware of the serious nature of such an Inquiry and that answers put to a participant during such an Inquiry must be scrupulously accurate.</w:t>
      </w:r>
    </w:p>
    <w:p w14:paraId="1B926A3D" w14:textId="77777777" w:rsidR="00AC3995" w:rsidRDefault="00AC3995" w:rsidP="00AC3995">
      <w:pPr>
        <w:pStyle w:val="ListParagraph"/>
        <w:rPr>
          <w:rFonts w:ascii="Calibri" w:eastAsia="Calibri" w:hAnsi="Calibri" w:cs="Times New Roman"/>
          <w:bCs/>
          <w:sz w:val="24"/>
          <w:szCs w:val="24"/>
          <w:lang w:eastAsia="en-US"/>
        </w:rPr>
      </w:pPr>
    </w:p>
    <w:p w14:paraId="54BB0649" w14:textId="6CD4C17B"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lastRenderedPageBreak/>
        <w:t xml:space="preserve">Thus, the word </w:t>
      </w:r>
      <w:r w:rsidR="001F1AAC">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nquiry</w:t>
      </w:r>
      <w:r w:rsidR="001F1AAC">
        <w:rPr>
          <w:rFonts w:ascii="Calibri" w:eastAsia="Calibri" w:hAnsi="Calibri" w:cs="Times New Roman"/>
          <w:bCs/>
          <w:sz w:val="24"/>
          <w:szCs w:val="24"/>
          <w:lang w:eastAsia="en-US"/>
        </w:rPr>
        <w:t>”</w:t>
      </w:r>
      <w:r w:rsidRPr="00AC3995">
        <w:rPr>
          <w:rFonts w:ascii="Calibri" w:eastAsia="Calibri" w:hAnsi="Calibri" w:cs="Times New Roman"/>
          <w:bCs/>
          <w:sz w:val="24"/>
          <w:szCs w:val="24"/>
          <w:lang w:eastAsia="en-US"/>
        </w:rPr>
        <w:t xml:space="preserve"> refers to a significant event indeed. The conduct of a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w:t>
      </w:r>
      <w:r w:rsidR="001E60BC">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 xml:space="preserve">nquiry is regulated by the Rules, and all participants should be familiar with the serious nature of such an </w:t>
      </w:r>
      <w:r w:rsidR="001E60BC">
        <w:rPr>
          <w:rFonts w:ascii="Calibri" w:eastAsia="Calibri" w:hAnsi="Calibri" w:cs="Times New Roman"/>
          <w:bCs/>
          <w:sz w:val="24"/>
          <w:szCs w:val="24"/>
          <w:lang w:eastAsia="en-US"/>
        </w:rPr>
        <w:t>I</w:t>
      </w:r>
      <w:r w:rsidRPr="00AC3995">
        <w:rPr>
          <w:rFonts w:ascii="Calibri" w:eastAsia="Calibri" w:hAnsi="Calibri" w:cs="Times New Roman"/>
          <w:bCs/>
          <w:sz w:val="24"/>
          <w:szCs w:val="24"/>
          <w:lang w:eastAsia="en-US"/>
        </w:rPr>
        <w:t>nquiry. It is a quite different process than the process of simply answering a letter from GRV in respect of a matter not at that time the subject of any disciplinary procedure.</w:t>
      </w:r>
    </w:p>
    <w:p w14:paraId="2919E9F9" w14:textId="77777777" w:rsidR="00AC3995" w:rsidRDefault="00AC3995" w:rsidP="00AC3995">
      <w:pPr>
        <w:pStyle w:val="ListParagraph"/>
        <w:rPr>
          <w:rFonts w:ascii="Calibri" w:eastAsia="Calibri" w:hAnsi="Calibri" w:cs="Times New Roman"/>
          <w:bCs/>
          <w:sz w:val="24"/>
          <w:szCs w:val="24"/>
          <w:lang w:eastAsia="en-US"/>
        </w:rPr>
      </w:pPr>
    </w:p>
    <w:p w14:paraId="25ED04A6" w14:textId="1FE749B8"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The </w:t>
      </w:r>
      <w:r w:rsidR="00F1390E">
        <w:rPr>
          <w:rFonts w:ascii="Calibri" w:eastAsia="Calibri" w:hAnsi="Calibri" w:cs="Times New Roman"/>
          <w:bCs/>
          <w:sz w:val="24"/>
          <w:szCs w:val="24"/>
          <w:lang w:eastAsia="en-US"/>
        </w:rPr>
        <w:t>S</w:t>
      </w:r>
      <w:r w:rsidRPr="00AC3995">
        <w:rPr>
          <w:rFonts w:ascii="Calibri" w:eastAsia="Calibri" w:hAnsi="Calibri" w:cs="Times New Roman"/>
          <w:bCs/>
          <w:sz w:val="24"/>
          <w:szCs w:val="24"/>
          <w:lang w:eastAsia="en-US"/>
        </w:rPr>
        <w:t xml:space="preserve">tewards asked us to consider the purpose of the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 in coming to a conclusion as to the breadth of the language used. It was submitted that it is necessary for GRV to be able to rely on the provision of accurate information in its dealings with all participants.</w:t>
      </w:r>
    </w:p>
    <w:p w14:paraId="39C4D9AC" w14:textId="77777777" w:rsidR="00AC3995" w:rsidRDefault="00AC3995" w:rsidP="00AC3995">
      <w:pPr>
        <w:pStyle w:val="ListParagraph"/>
        <w:rPr>
          <w:rFonts w:ascii="Calibri" w:eastAsia="Calibri" w:hAnsi="Calibri" w:cs="Times New Roman"/>
          <w:bCs/>
          <w:sz w:val="24"/>
          <w:szCs w:val="24"/>
          <w:lang w:eastAsia="en-US"/>
        </w:rPr>
      </w:pPr>
    </w:p>
    <w:p w14:paraId="10D81DE3" w14:textId="778C074B" w:rsidR="00AC3995" w:rsidRPr="001F1AAC" w:rsidRDefault="00AC3995" w:rsidP="001F1AAC">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We agree that the purpose of a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 is an important factor in interpreting the words used in the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 However, in this case, the references in the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 to significant aspects of the disciplinary process </w:t>
      </w:r>
      <w:r w:rsidR="001F1AAC">
        <w:rPr>
          <w:rFonts w:ascii="Calibri" w:eastAsia="Calibri" w:hAnsi="Calibri" w:cs="Times New Roman"/>
          <w:bCs/>
          <w:sz w:val="24"/>
          <w:szCs w:val="24"/>
          <w:lang w:eastAsia="en-US"/>
        </w:rPr>
        <w:t xml:space="preserve">– </w:t>
      </w:r>
      <w:r w:rsidRPr="00AC3995">
        <w:rPr>
          <w:rFonts w:ascii="Calibri" w:eastAsia="Calibri" w:hAnsi="Calibri" w:cs="Times New Roman"/>
          <w:bCs/>
          <w:sz w:val="24"/>
          <w:szCs w:val="24"/>
          <w:lang w:eastAsia="en-US"/>
        </w:rPr>
        <w:t>investigation, inspection, examination, test</w:t>
      </w:r>
      <w:r w:rsidR="001F1AAC">
        <w:rPr>
          <w:rFonts w:ascii="Calibri" w:eastAsia="Calibri" w:hAnsi="Calibri" w:cs="Times New Roman"/>
          <w:bCs/>
          <w:sz w:val="24"/>
          <w:szCs w:val="24"/>
          <w:lang w:eastAsia="en-US"/>
        </w:rPr>
        <w:t xml:space="preserve"> – </w:t>
      </w:r>
      <w:r w:rsidRPr="00AC3995">
        <w:rPr>
          <w:rFonts w:ascii="Calibri" w:eastAsia="Calibri" w:hAnsi="Calibri" w:cs="Times New Roman"/>
          <w:bCs/>
          <w:sz w:val="24"/>
          <w:szCs w:val="24"/>
          <w:lang w:eastAsia="en-US"/>
        </w:rPr>
        <w:t xml:space="preserve">make it plain that the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 is confined to events which are actually or potentially the components of a disciplinary process.</w:t>
      </w:r>
    </w:p>
    <w:p w14:paraId="4E94DAFC" w14:textId="77777777" w:rsidR="00AC3995" w:rsidRDefault="00AC3995" w:rsidP="00AC3995">
      <w:pPr>
        <w:pStyle w:val="ListParagraph"/>
        <w:rPr>
          <w:rFonts w:ascii="Calibri" w:eastAsia="Calibri" w:hAnsi="Calibri" w:cs="Times New Roman"/>
          <w:bCs/>
          <w:sz w:val="24"/>
          <w:szCs w:val="24"/>
          <w:lang w:eastAsia="en-US"/>
        </w:rPr>
      </w:pPr>
    </w:p>
    <w:p w14:paraId="4DFF4F2D" w14:textId="107DCC6F" w:rsidR="00AC3995" w:rsidRDefault="00AC3995" w:rsidP="00AC3995">
      <w:pPr>
        <w:numPr>
          <w:ilvl w:val="0"/>
          <w:numId w:val="1"/>
        </w:numPr>
        <w:spacing w:line="259" w:lineRule="auto"/>
        <w:ind w:left="426" w:hanging="426"/>
        <w:jc w:val="both"/>
        <w:rPr>
          <w:rFonts w:ascii="Calibri" w:eastAsia="Calibri" w:hAnsi="Calibri" w:cs="Times New Roman"/>
          <w:bCs/>
          <w:sz w:val="24"/>
          <w:szCs w:val="24"/>
          <w:lang w:eastAsia="en-US"/>
        </w:rPr>
      </w:pPr>
      <w:r w:rsidRPr="00AC3995">
        <w:rPr>
          <w:rFonts w:ascii="Calibri" w:eastAsia="Calibri" w:hAnsi="Calibri" w:cs="Times New Roman"/>
          <w:bCs/>
          <w:sz w:val="24"/>
          <w:szCs w:val="24"/>
          <w:lang w:eastAsia="en-US"/>
        </w:rPr>
        <w:t xml:space="preserve">It is of course open to GRV to change the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 xml:space="preserve">ules to make it an offence to make a false or misleading statement in any interaction between a participant and the GRV. Our determination is that this </w:t>
      </w:r>
      <w:r w:rsidR="001E60BC">
        <w:rPr>
          <w:rFonts w:ascii="Calibri" w:eastAsia="Calibri" w:hAnsi="Calibri" w:cs="Times New Roman"/>
          <w:bCs/>
          <w:sz w:val="24"/>
          <w:szCs w:val="24"/>
          <w:lang w:eastAsia="en-US"/>
        </w:rPr>
        <w:t>R</w:t>
      </w:r>
      <w:r w:rsidRPr="00AC3995">
        <w:rPr>
          <w:rFonts w:ascii="Calibri" w:eastAsia="Calibri" w:hAnsi="Calibri" w:cs="Times New Roman"/>
          <w:bCs/>
          <w:sz w:val="24"/>
          <w:szCs w:val="24"/>
          <w:lang w:eastAsia="en-US"/>
        </w:rPr>
        <w:t>ule as it is presently worded does not do so.</w:t>
      </w:r>
    </w:p>
    <w:p w14:paraId="581C062C" w14:textId="77777777" w:rsidR="00AC3995" w:rsidRDefault="00AC3995" w:rsidP="00AC3995">
      <w:pPr>
        <w:pStyle w:val="ListParagraph"/>
        <w:rPr>
          <w:rFonts w:ascii="Calibri" w:eastAsia="Calibri" w:hAnsi="Calibri" w:cs="Times New Roman"/>
          <w:bCs/>
          <w:sz w:val="24"/>
          <w:szCs w:val="24"/>
          <w:lang w:eastAsia="en-US"/>
        </w:rPr>
      </w:pPr>
    </w:p>
    <w:p w14:paraId="7FF814EF" w14:textId="761CB132" w:rsidR="00C967C3" w:rsidRPr="001E60BC" w:rsidRDefault="00AC3995" w:rsidP="00FC07A4">
      <w:pPr>
        <w:numPr>
          <w:ilvl w:val="0"/>
          <w:numId w:val="1"/>
        </w:numPr>
        <w:spacing w:line="259" w:lineRule="auto"/>
        <w:ind w:left="426" w:hanging="426"/>
        <w:jc w:val="both"/>
        <w:rPr>
          <w:rFonts w:ascii="Calibri" w:eastAsia="Calibri" w:hAnsi="Calibri" w:cs="Times New Roman"/>
          <w:bCs/>
          <w:sz w:val="24"/>
          <w:szCs w:val="24"/>
          <w:lang w:eastAsia="en-US"/>
        </w:rPr>
      </w:pPr>
      <w:r w:rsidRPr="001E60BC">
        <w:rPr>
          <w:rFonts w:ascii="Calibri" w:eastAsia="Calibri" w:hAnsi="Calibri" w:cs="Times New Roman"/>
          <w:bCs/>
          <w:sz w:val="24"/>
          <w:szCs w:val="24"/>
          <w:lang w:eastAsia="en-US"/>
        </w:rPr>
        <w:t>The charge is therefore dismissed.</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6CBD6BCF" w:rsidR="00A276F3" w:rsidRDefault="00AB723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Macdonald</w:t>
      </w:r>
    </w:p>
    <w:p w14:paraId="07F39927" w14:textId="3E67AC6D" w:rsidR="007868CF" w:rsidRPr="00137B7F" w:rsidRDefault="00AB723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Acting 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09C95F44"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AB723D">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09C95F44"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AB723D">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30808"/>
    <w:multiLevelType w:val="hybridMultilevel"/>
    <w:tmpl w:val="C72C6BE4"/>
    <w:lvl w:ilvl="0" w:tplc="255A77BC">
      <w:start w:val="164"/>
      <w:numFmt w:val="decimal"/>
      <w:lvlText w:val="%1"/>
      <w:lvlJc w:val="left"/>
      <w:pPr>
        <w:ind w:left="3240" w:hanging="360"/>
      </w:pPr>
      <w:rPr>
        <w:rFonts w:hint="default"/>
        <w:i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00C6B64"/>
    <w:multiLevelType w:val="multilevel"/>
    <w:tmpl w:val="3AA889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53360C"/>
    <w:multiLevelType w:val="hybridMultilevel"/>
    <w:tmpl w:val="0EC62F60"/>
    <w:lvl w:ilvl="0" w:tplc="41606924">
      <w:start w:val="164"/>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15:restartNumberingAfterBreak="0">
    <w:nsid w:val="5BBC0455"/>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174067">
    <w:abstractNumId w:val="2"/>
  </w:num>
  <w:num w:numId="2" w16cid:durableId="1988244860">
    <w:abstractNumId w:val="1"/>
  </w:num>
  <w:num w:numId="3" w16cid:durableId="1969553678">
    <w:abstractNumId w:val="3"/>
  </w:num>
  <w:num w:numId="4" w16cid:durableId="1697002255">
    <w:abstractNumId w:val="0"/>
  </w:num>
  <w:num w:numId="5" w16cid:durableId="151522404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E60BC"/>
    <w:rsid w:val="001F1AAC"/>
    <w:rsid w:val="001F26CD"/>
    <w:rsid w:val="001F4F18"/>
    <w:rsid w:val="001F4FF6"/>
    <w:rsid w:val="001F63D9"/>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4876"/>
    <w:rsid w:val="00415ACC"/>
    <w:rsid w:val="004208B8"/>
    <w:rsid w:val="00420DE3"/>
    <w:rsid w:val="004235E9"/>
    <w:rsid w:val="004258E8"/>
    <w:rsid w:val="00425AD7"/>
    <w:rsid w:val="004331F5"/>
    <w:rsid w:val="00433CF4"/>
    <w:rsid w:val="00434C95"/>
    <w:rsid w:val="00442AA5"/>
    <w:rsid w:val="00442D1D"/>
    <w:rsid w:val="004435FB"/>
    <w:rsid w:val="00444D9F"/>
    <w:rsid w:val="004453E3"/>
    <w:rsid w:val="00445F75"/>
    <w:rsid w:val="00447020"/>
    <w:rsid w:val="0045059D"/>
    <w:rsid w:val="004619FD"/>
    <w:rsid w:val="00461E6B"/>
    <w:rsid w:val="00463B4B"/>
    <w:rsid w:val="0046587C"/>
    <w:rsid w:val="004752BA"/>
    <w:rsid w:val="00475B56"/>
    <w:rsid w:val="00476222"/>
    <w:rsid w:val="004773C3"/>
    <w:rsid w:val="00481420"/>
    <w:rsid w:val="00483FDC"/>
    <w:rsid w:val="00487BBF"/>
    <w:rsid w:val="00492E56"/>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3E19"/>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42981"/>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A04"/>
    <w:rsid w:val="006E7B21"/>
    <w:rsid w:val="006E7B2E"/>
    <w:rsid w:val="006F0207"/>
    <w:rsid w:val="006F1848"/>
    <w:rsid w:val="006F5129"/>
    <w:rsid w:val="0070093F"/>
    <w:rsid w:val="00700DD7"/>
    <w:rsid w:val="00710045"/>
    <w:rsid w:val="00717EBB"/>
    <w:rsid w:val="00726590"/>
    <w:rsid w:val="007312D7"/>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47D"/>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0F1E"/>
    <w:rsid w:val="00881647"/>
    <w:rsid w:val="00882BB1"/>
    <w:rsid w:val="008855EA"/>
    <w:rsid w:val="0088616A"/>
    <w:rsid w:val="00887787"/>
    <w:rsid w:val="00891C39"/>
    <w:rsid w:val="008943F9"/>
    <w:rsid w:val="008945DF"/>
    <w:rsid w:val="008A5B93"/>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6A7B"/>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1FB9"/>
    <w:rsid w:val="00A855AC"/>
    <w:rsid w:val="00A86237"/>
    <w:rsid w:val="00A86E51"/>
    <w:rsid w:val="00A9033D"/>
    <w:rsid w:val="00A910E4"/>
    <w:rsid w:val="00A952E7"/>
    <w:rsid w:val="00AA04A6"/>
    <w:rsid w:val="00AA7195"/>
    <w:rsid w:val="00AA78E1"/>
    <w:rsid w:val="00AB5D17"/>
    <w:rsid w:val="00AB5FFD"/>
    <w:rsid w:val="00AB723D"/>
    <w:rsid w:val="00AC1060"/>
    <w:rsid w:val="00AC1C4F"/>
    <w:rsid w:val="00AC2BA7"/>
    <w:rsid w:val="00AC3995"/>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01E5"/>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BF7470"/>
    <w:rsid w:val="00C004CB"/>
    <w:rsid w:val="00C0314F"/>
    <w:rsid w:val="00C0334F"/>
    <w:rsid w:val="00C0402F"/>
    <w:rsid w:val="00C060DA"/>
    <w:rsid w:val="00C071C4"/>
    <w:rsid w:val="00C073DF"/>
    <w:rsid w:val="00C07590"/>
    <w:rsid w:val="00C14797"/>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967C3"/>
    <w:rsid w:val="00CA2BE6"/>
    <w:rsid w:val="00CA2E8B"/>
    <w:rsid w:val="00CA5C5B"/>
    <w:rsid w:val="00CA6091"/>
    <w:rsid w:val="00CB04FF"/>
    <w:rsid w:val="00CB0C35"/>
    <w:rsid w:val="00CB5539"/>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4C09"/>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4268"/>
    <w:rsid w:val="00F06284"/>
    <w:rsid w:val="00F1390E"/>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573B4"/>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bf91db19-d128-4be5-8f05-109574cdb7b4"/>
    <ds:schemaRef ds:uri="http://schemas.microsoft.com/office/infopath/2007/PartnerControls"/>
    <ds:schemaRef ds:uri="http://purl.org/dc/terms/"/>
    <ds:schemaRef ds:uri="e5bac097-4d65-4b49-8fb1-11cf25ff11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6</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2026-02-04T02:59:00Z</cp:lastPrinted>
  <dcterms:created xsi:type="dcterms:W3CDTF">2026-01-27T23:17:00Z</dcterms:created>
  <dcterms:modified xsi:type="dcterms:W3CDTF">2026-02-04T02:59:00Z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