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2F8E" w14:textId="6282A06D" w:rsidR="00990ACD" w:rsidRPr="002E5304" w:rsidRDefault="00AC7FC9" w:rsidP="002E5304">
      <w:pPr>
        <w:spacing w:before="0"/>
        <w:ind w:left="0" w:firstLine="0"/>
        <w:jc w:val="center"/>
        <w:rPr>
          <w:rFonts w:ascii="Arial" w:hAnsi="Arial" w:cs="Arial"/>
          <w:b/>
          <w:sz w:val="40"/>
          <w:szCs w:val="40"/>
        </w:rPr>
      </w:pPr>
      <w:bookmarkStart w:id="0" w:name="_Hlk149583309"/>
      <w:r w:rsidRPr="002E5304">
        <w:rPr>
          <w:rFonts w:ascii="Arial" w:hAnsi="Arial" w:cs="Arial"/>
          <w:b/>
          <w:sz w:val="40"/>
          <w:szCs w:val="40"/>
        </w:rPr>
        <w:t>22575VIC</w:t>
      </w:r>
      <w:r w:rsidR="002E5304" w:rsidRPr="002E5304">
        <w:rPr>
          <w:rFonts w:ascii="Arial" w:hAnsi="Arial" w:cs="Arial"/>
          <w:b/>
          <w:sz w:val="40"/>
          <w:szCs w:val="40"/>
        </w:rPr>
        <w:t xml:space="preserve"> </w:t>
      </w:r>
      <w:r w:rsidR="00990ACD" w:rsidRPr="002E5304">
        <w:rPr>
          <w:rFonts w:ascii="Arial" w:hAnsi="Arial" w:cs="Arial"/>
          <w:b/>
          <w:sz w:val="40"/>
          <w:szCs w:val="40"/>
        </w:rPr>
        <w:t>Course in Basic Oxygen Administration</w:t>
      </w:r>
      <w:r w:rsidR="009F1640" w:rsidRPr="002E5304">
        <w:rPr>
          <w:rFonts w:ascii="Arial" w:hAnsi="Arial" w:cs="Arial"/>
          <w:b/>
          <w:sz w:val="40"/>
          <w:szCs w:val="40"/>
        </w:rPr>
        <w:t xml:space="preserve"> for First Aid</w:t>
      </w:r>
      <w:bookmarkEnd w:id="0"/>
    </w:p>
    <w:p w14:paraId="143233DA" w14:textId="5C58F731" w:rsidR="007D7F37" w:rsidRPr="002E5304" w:rsidRDefault="004E22E9" w:rsidP="002E5304">
      <w:pPr>
        <w:spacing w:before="0"/>
        <w:ind w:left="0" w:firstLine="0"/>
        <w:jc w:val="center"/>
        <w:rPr>
          <w:rFonts w:ascii="Arial" w:hAnsi="Arial" w:cs="Arial"/>
          <w:b/>
          <w:sz w:val="28"/>
          <w:szCs w:val="28"/>
        </w:rPr>
      </w:pPr>
      <w:r w:rsidRPr="002E5304">
        <w:rPr>
          <w:rFonts w:ascii="Arial" w:eastAsia="Arial" w:hAnsi="Arial" w:cs="Arial"/>
          <w:color w:val="000000" w:themeColor="text1"/>
          <w:spacing w:val="1"/>
        </w:rPr>
        <w:t>This course has been accredited under Part 4.4 of the Education and Training Reform Act 2006</w:t>
      </w:r>
    </w:p>
    <w:p w14:paraId="308C934D" w14:textId="6FF680ED" w:rsidR="007D7F37" w:rsidRDefault="007D7F37" w:rsidP="002E5304">
      <w:pPr>
        <w:spacing w:before="0"/>
        <w:ind w:left="0" w:firstLine="0"/>
        <w:jc w:val="center"/>
        <w:rPr>
          <w:rFonts w:ascii="Arial" w:hAnsi="Arial" w:cs="Arial"/>
          <w:b/>
          <w:sz w:val="28"/>
          <w:szCs w:val="28"/>
        </w:rPr>
      </w:pPr>
      <w:r>
        <w:rPr>
          <w:noProof/>
        </w:rPr>
        <w:drawing>
          <wp:inline distT="0" distB="0" distL="0" distR="0" wp14:anchorId="7D6734F1" wp14:editId="294EFF8A">
            <wp:extent cx="1120140" cy="389255"/>
            <wp:effectExtent l="0" t="0" r="3810" b="0"/>
            <wp:docPr id="6" name="Picture 9" descr="Creative Commons logo" title="Creative Commons logo"/>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8"/>
                    <a:srcRect/>
                    <a:stretch>
                      <a:fillRect/>
                    </a:stretch>
                  </pic:blipFill>
                  <pic:spPr bwMode="auto">
                    <a:xfrm>
                      <a:off x="0" y="0"/>
                      <a:ext cx="1120140" cy="389255"/>
                    </a:xfrm>
                    <a:prstGeom prst="rect">
                      <a:avLst/>
                    </a:prstGeom>
                    <a:noFill/>
                    <a:ln w="9525">
                      <a:noFill/>
                      <a:miter lim="800000"/>
                      <a:headEnd/>
                      <a:tailEnd/>
                    </a:ln>
                  </pic:spPr>
                </pic:pic>
              </a:graphicData>
            </a:graphic>
          </wp:inline>
        </w:drawing>
      </w:r>
    </w:p>
    <w:p w14:paraId="5EBD03B3" w14:textId="34EC87C1" w:rsidR="002E5304" w:rsidRDefault="00B537C0" w:rsidP="002E5304">
      <w:pPr>
        <w:pStyle w:val="AccreditationTitle"/>
      </w:pPr>
      <w:r w:rsidRPr="00B537C0">
        <w:t>Version 1.</w:t>
      </w:r>
      <w:r w:rsidR="00080DC6">
        <w:t>3</w:t>
      </w:r>
      <w:r w:rsidRPr="00B537C0">
        <w:t xml:space="preserve"> </w:t>
      </w:r>
      <w:r w:rsidR="001966C4">
        <w:t>–</w:t>
      </w:r>
      <w:r w:rsidRPr="00B537C0">
        <w:t xml:space="preserve"> </w:t>
      </w:r>
      <w:r w:rsidR="00080DC6">
        <w:t>9 February 2026</w:t>
      </w:r>
    </w:p>
    <w:p w14:paraId="7EDF2BA4" w14:textId="16252FD4" w:rsidR="001966C4" w:rsidRPr="001966C4" w:rsidRDefault="002E5304" w:rsidP="001966C4">
      <w:pPr>
        <w:spacing w:before="0"/>
        <w:ind w:left="0" w:firstLine="0"/>
        <w:jc w:val="center"/>
        <w:rPr>
          <w:rFonts w:ascii="Arial" w:hAnsi="Arial" w:cs="Arial"/>
          <w:b/>
          <w:sz w:val="28"/>
          <w:szCs w:val="28"/>
          <w:lang w:eastAsia="ar-SA"/>
        </w:rPr>
      </w:pPr>
      <w:r w:rsidRPr="002E5304">
        <w:rPr>
          <w:rFonts w:ascii="Arial" w:hAnsi="Arial" w:cs="Arial"/>
          <w:b/>
          <w:sz w:val="28"/>
          <w:szCs w:val="28"/>
          <w:lang w:eastAsia="ar-SA"/>
        </w:rPr>
        <w:t>Accredited for the period: 1 January 2021 to 31 December 2025</w:t>
      </w:r>
      <w:r w:rsidR="001966C4">
        <w:rPr>
          <w:rFonts w:ascii="Arial" w:hAnsi="Arial" w:cs="Arial"/>
          <w:b/>
          <w:sz w:val="28"/>
          <w:szCs w:val="28"/>
          <w:lang w:eastAsia="ar-SA"/>
        </w:rPr>
        <w:br/>
      </w:r>
      <w:r w:rsidR="001966C4" w:rsidRPr="001966C4">
        <w:rPr>
          <w:rFonts w:ascii="Arial" w:hAnsi="Arial" w:cs="Arial"/>
          <w:b/>
          <w:bCs/>
          <w:sz w:val="28"/>
          <w:szCs w:val="28"/>
          <w:lang w:eastAsia="ar-SA"/>
        </w:rPr>
        <w:t>225</w:t>
      </w:r>
      <w:r w:rsidR="001966C4">
        <w:rPr>
          <w:rFonts w:ascii="Arial" w:hAnsi="Arial" w:cs="Arial"/>
          <w:b/>
          <w:bCs/>
          <w:sz w:val="28"/>
          <w:szCs w:val="28"/>
          <w:lang w:eastAsia="ar-SA"/>
        </w:rPr>
        <w:t>7</w:t>
      </w:r>
      <w:r w:rsidR="001966C4" w:rsidRPr="001966C4">
        <w:rPr>
          <w:rFonts w:ascii="Arial" w:hAnsi="Arial" w:cs="Arial"/>
          <w:b/>
          <w:bCs/>
          <w:sz w:val="28"/>
          <w:szCs w:val="28"/>
          <w:lang w:eastAsia="ar-SA"/>
        </w:rPr>
        <w:t>5VIC accreditation extended to: 31 December 202</w:t>
      </w:r>
      <w:r w:rsidR="001966C4">
        <w:rPr>
          <w:rFonts w:ascii="Arial" w:hAnsi="Arial" w:cs="Arial"/>
          <w:b/>
          <w:bCs/>
          <w:sz w:val="28"/>
          <w:szCs w:val="28"/>
          <w:lang w:eastAsia="ar-SA"/>
        </w:rPr>
        <w:t>6</w:t>
      </w:r>
    </w:p>
    <w:p w14:paraId="70703E60" w14:textId="529A2C09" w:rsidR="002E5304" w:rsidRPr="002E5304" w:rsidRDefault="002E5304" w:rsidP="002E5304">
      <w:pPr>
        <w:spacing w:before="0"/>
        <w:ind w:left="0" w:firstLine="0"/>
        <w:jc w:val="center"/>
        <w:rPr>
          <w:rFonts w:ascii="Arial" w:hAnsi="Arial" w:cs="Arial"/>
          <w:b/>
          <w:sz w:val="28"/>
          <w:szCs w:val="28"/>
          <w:lang w:eastAsia="ar-SA"/>
        </w:rPr>
      </w:pPr>
    </w:p>
    <w:p w14:paraId="44B468EC" w14:textId="77777777" w:rsidR="00B537C0" w:rsidRDefault="00B537C0" w:rsidP="002E5304">
      <w:pPr>
        <w:spacing w:before="0"/>
        <w:ind w:left="0" w:firstLine="0"/>
        <w:rPr>
          <w:rFonts w:ascii="Arial" w:hAnsi="Arial" w:cs="Arial"/>
          <w:b/>
          <w:sz w:val="28"/>
          <w:szCs w:val="28"/>
        </w:rPr>
      </w:pPr>
    </w:p>
    <w:p w14:paraId="3B4FA1F0" w14:textId="77777777" w:rsidR="005D7F6F" w:rsidRDefault="005D7F6F" w:rsidP="002E5304">
      <w:pPr>
        <w:spacing w:before="0"/>
        <w:ind w:left="0" w:firstLine="0"/>
        <w:rPr>
          <w:rFonts w:ascii="Arial" w:hAnsi="Arial" w:cs="Arial"/>
          <w:b/>
          <w:sz w:val="28"/>
          <w:szCs w:val="28"/>
        </w:rPr>
        <w:sectPr w:rsidR="005D7F6F" w:rsidSect="002E5304">
          <w:headerReference w:type="even" r:id="rId9"/>
          <w:headerReference w:type="default" r:id="rId10"/>
          <w:footerReference w:type="even" r:id="rId11"/>
          <w:footerReference w:type="default" r:id="rId12"/>
          <w:headerReference w:type="first" r:id="rId13"/>
          <w:footerReference w:type="first" r:id="rId14"/>
          <w:pgSz w:w="11907" w:h="16840" w:code="9"/>
          <w:pgMar w:top="2007" w:right="1440" w:bottom="2007" w:left="1440" w:header="709" w:footer="709" w:gutter="0"/>
          <w:cols w:space="708"/>
          <w:vAlign w:val="both"/>
          <w:docGrid w:linePitch="360"/>
        </w:sectPr>
      </w:pPr>
    </w:p>
    <w:p w14:paraId="60A9C3C9" w14:textId="5BA539E5" w:rsidR="00B537C0" w:rsidRPr="00B537C0" w:rsidRDefault="00B537C0" w:rsidP="00B537C0">
      <w:pPr>
        <w:spacing w:after="120"/>
        <w:ind w:left="0" w:firstLine="0"/>
        <w:textAlignment w:val="top"/>
        <w:rPr>
          <w:rFonts w:ascii="Arial" w:eastAsia="Calibri" w:hAnsi="Arial" w:cs="Arial"/>
          <w:color w:val="000000"/>
          <w:lang w:val="en-GB" w:eastAsia="en-US"/>
        </w:rPr>
      </w:pPr>
      <w:r w:rsidRPr="00B537C0">
        <w:rPr>
          <w:rFonts w:ascii="Arial" w:eastAsia="Calibri" w:hAnsi="Arial" w:cs="Arial"/>
          <w:b/>
          <w:color w:val="000000"/>
          <w:lang w:eastAsia="en-US"/>
        </w:rPr>
        <w:lastRenderedPageBreak/>
        <w:t>22575VIC Course in Basic Oxygen Administration for First Aid</w:t>
      </w:r>
    </w:p>
    <w:tbl>
      <w:tblPr>
        <w:tblStyle w:val="TableGrid"/>
        <w:tblW w:w="0" w:type="auto"/>
        <w:tblLook w:val="04A0" w:firstRow="1" w:lastRow="0" w:firstColumn="1" w:lastColumn="0" w:noHBand="0" w:noVBand="1"/>
      </w:tblPr>
      <w:tblGrid>
        <w:gridCol w:w="2129"/>
        <w:gridCol w:w="4529"/>
        <w:gridCol w:w="2358"/>
      </w:tblGrid>
      <w:tr w:rsidR="00567354" w:rsidRPr="00B537C0" w14:paraId="0F1A4404" w14:textId="77777777" w:rsidTr="00567354">
        <w:tc>
          <w:tcPr>
            <w:tcW w:w="2129" w:type="dxa"/>
          </w:tcPr>
          <w:p w14:paraId="144DEB38" w14:textId="202BB187" w:rsidR="00567354" w:rsidRPr="00B537C0" w:rsidRDefault="00567354" w:rsidP="00B537C0">
            <w:pPr>
              <w:spacing w:before="0"/>
              <w:ind w:left="0" w:firstLine="0"/>
              <w:rPr>
                <w:rFonts w:ascii="Arial" w:hAnsi="Arial" w:cs="Arial"/>
                <w:sz w:val="20"/>
                <w:szCs w:val="20"/>
                <w:lang w:val="en-GB" w:eastAsia="en-GB"/>
              </w:rPr>
            </w:pPr>
            <w:r w:rsidRPr="00B537C0">
              <w:rPr>
                <w:rFonts w:ascii="Arial" w:hAnsi="Arial" w:cs="Arial"/>
                <w:sz w:val="20"/>
                <w:szCs w:val="20"/>
                <w:lang w:val="en-GB" w:eastAsia="en-GB"/>
              </w:rPr>
              <w:t>Version History</w:t>
            </w:r>
          </w:p>
        </w:tc>
        <w:tc>
          <w:tcPr>
            <w:tcW w:w="4529" w:type="dxa"/>
          </w:tcPr>
          <w:p w14:paraId="6BC8D5DA" w14:textId="31B5BEA0" w:rsidR="00567354" w:rsidRPr="00B537C0" w:rsidRDefault="00567354" w:rsidP="00B537C0">
            <w:pPr>
              <w:spacing w:before="0"/>
              <w:ind w:left="0" w:firstLine="0"/>
              <w:rPr>
                <w:rFonts w:ascii="Arial" w:hAnsi="Arial" w:cs="Arial"/>
                <w:sz w:val="20"/>
                <w:szCs w:val="20"/>
                <w:lang w:val="en-GB" w:eastAsia="en-GB"/>
              </w:rPr>
            </w:pPr>
            <w:r>
              <w:rPr>
                <w:rFonts w:ascii="Arial" w:hAnsi="Arial" w:cs="Arial"/>
                <w:sz w:val="20"/>
                <w:szCs w:val="20"/>
                <w:lang w:val="en-GB" w:eastAsia="en-GB"/>
              </w:rPr>
              <w:t>Comments</w:t>
            </w:r>
          </w:p>
        </w:tc>
        <w:tc>
          <w:tcPr>
            <w:tcW w:w="2358" w:type="dxa"/>
          </w:tcPr>
          <w:p w14:paraId="12C0F240" w14:textId="77777777" w:rsidR="00567354" w:rsidRPr="00B537C0" w:rsidRDefault="00567354" w:rsidP="00B537C0">
            <w:pPr>
              <w:spacing w:before="0"/>
              <w:ind w:left="0" w:firstLine="0"/>
              <w:rPr>
                <w:rFonts w:ascii="Arial" w:hAnsi="Arial" w:cs="Arial"/>
                <w:sz w:val="20"/>
                <w:szCs w:val="20"/>
                <w:lang w:val="en-GB" w:eastAsia="en-GB"/>
              </w:rPr>
            </w:pPr>
            <w:r w:rsidRPr="00B537C0">
              <w:rPr>
                <w:rFonts w:ascii="Arial" w:hAnsi="Arial" w:cs="Arial"/>
                <w:sz w:val="20"/>
                <w:szCs w:val="20"/>
                <w:lang w:val="en-GB" w:eastAsia="en-GB"/>
              </w:rPr>
              <w:t>Date</w:t>
            </w:r>
          </w:p>
        </w:tc>
      </w:tr>
      <w:tr w:rsidR="00080DC6" w:rsidRPr="00B537C0" w14:paraId="0328109B" w14:textId="77777777" w:rsidTr="006C663F">
        <w:tc>
          <w:tcPr>
            <w:tcW w:w="2129" w:type="dxa"/>
          </w:tcPr>
          <w:p w14:paraId="008E033F" w14:textId="2A247A7D" w:rsidR="00080DC6" w:rsidRDefault="00080DC6" w:rsidP="00836523">
            <w:pPr>
              <w:spacing w:before="0"/>
              <w:ind w:left="0" w:firstLine="0"/>
              <w:rPr>
                <w:rFonts w:ascii="Arial" w:hAnsi="Arial" w:cs="Arial"/>
                <w:sz w:val="20"/>
                <w:szCs w:val="20"/>
                <w:lang w:val="en-GB" w:eastAsia="en-GB"/>
              </w:rPr>
            </w:pPr>
            <w:r>
              <w:rPr>
                <w:rFonts w:ascii="Arial" w:hAnsi="Arial" w:cs="Arial"/>
                <w:sz w:val="20"/>
                <w:szCs w:val="20"/>
                <w:lang w:val="en-GB" w:eastAsia="en-GB"/>
              </w:rPr>
              <w:t>Version 1.3</w:t>
            </w:r>
          </w:p>
        </w:tc>
        <w:tc>
          <w:tcPr>
            <w:tcW w:w="4529" w:type="dxa"/>
          </w:tcPr>
          <w:p w14:paraId="631F2E2C" w14:textId="45FCE68D" w:rsidR="00080DC6" w:rsidRPr="001966C4" w:rsidRDefault="00080DC6" w:rsidP="00836523">
            <w:pPr>
              <w:spacing w:before="0"/>
              <w:ind w:left="0" w:firstLine="0"/>
              <w:rPr>
                <w:rFonts w:ascii="Arial" w:hAnsi="Arial" w:cs="Arial"/>
                <w:sz w:val="20"/>
                <w:szCs w:val="20"/>
                <w:lang w:val="en-GB" w:eastAsia="en-GB"/>
              </w:rPr>
            </w:pPr>
            <w:r>
              <w:rPr>
                <w:rFonts w:ascii="Arial" w:hAnsi="Arial" w:cs="Arial"/>
                <w:sz w:val="20"/>
                <w:szCs w:val="20"/>
                <w:lang w:val="en-GB" w:eastAsia="en-GB"/>
              </w:rPr>
              <w:t>Update contact details in A2 and A5</w:t>
            </w:r>
          </w:p>
        </w:tc>
        <w:tc>
          <w:tcPr>
            <w:tcW w:w="2358" w:type="dxa"/>
          </w:tcPr>
          <w:p w14:paraId="3E3B4738" w14:textId="6576EFF6" w:rsidR="00080DC6" w:rsidRDefault="00080DC6" w:rsidP="00836523">
            <w:pPr>
              <w:spacing w:before="0"/>
              <w:ind w:left="0" w:firstLine="0"/>
              <w:rPr>
                <w:rFonts w:ascii="Arial" w:hAnsi="Arial" w:cs="Arial"/>
                <w:sz w:val="20"/>
                <w:szCs w:val="20"/>
                <w:lang w:val="en-GB" w:eastAsia="en-GB"/>
              </w:rPr>
            </w:pPr>
            <w:r>
              <w:rPr>
                <w:rFonts w:ascii="Arial" w:hAnsi="Arial" w:cs="Arial"/>
                <w:sz w:val="20"/>
                <w:szCs w:val="20"/>
                <w:lang w:val="en-GB" w:eastAsia="en-GB"/>
              </w:rPr>
              <w:t>9 February 2026</w:t>
            </w:r>
          </w:p>
        </w:tc>
      </w:tr>
      <w:tr w:rsidR="001966C4" w:rsidRPr="00B537C0" w14:paraId="29746C78" w14:textId="77777777" w:rsidTr="006C663F">
        <w:tc>
          <w:tcPr>
            <w:tcW w:w="2129" w:type="dxa"/>
          </w:tcPr>
          <w:p w14:paraId="528B4585" w14:textId="4214C300" w:rsidR="001966C4" w:rsidRPr="00B537C0" w:rsidRDefault="001966C4" w:rsidP="00836523">
            <w:pPr>
              <w:spacing w:before="0"/>
              <w:ind w:left="0" w:firstLine="0"/>
              <w:rPr>
                <w:rFonts w:ascii="Arial" w:hAnsi="Arial" w:cs="Arial"/>
                <w:sz w:val="20"/>
                <w:szCs w:val="20"/>
                <w:lang w:val="en-GB" w:eastAsia="en-GB"/>
              </w:rPr>
            </w:pPr>
            <w:r>
              <w:rPr>
                <w:rFonts w:ascii="Arial" w:hAnsi="Arial" w:cs="Arial"/>
                <w:sz w:val="20"/>
                <w:szCs w:val="20"/>
                <w:lang w:val="en-GB" w:eastAsia="en-GB"/>
              </w:rPr>
              <w:t xml:space="preserve">Version 1.2 </w:t>
            </w:r>
          </w:p>
        </w:tc>
        <w:tc>
          <w:tcPr>
            <w:tcW w:w="4529" w:type="dxa"/>
          </w:tcPr>
          <w:p w14:paraId="43F6F3C1" w14:textId="4DACDEC2" w:rsidR="001966C4" w:rsidRDefault="001966C4" w:rsidP="00836523">
            <w:pPr>
              <w:spacing w:before="0"/>
              <w:ind w:left="0" w:firstLine="0"/>
              <w:rPr>
                <w:rFonts w:ascii="Arial" w:hAnsi="Arial" w:cs="Arial"/>
                <w:sz w:val="20"/>
                <w:szCs w:val="20"/>
                <w:lang w:val="en-GB" w:eastAsia="en-GB"/>
              </w:rPr>
            </w:pPr>
            <w:r w:rsidRPr="001966C4">
              <w:rPr>
                <w:rFonts w:ascii="Arial" w:hAnsi="Arial" w:cs="Arial"/>
                <w:sz w:val="20"/>
                <w:szCs w:val="20"/>
                <w:lang w:val="en-GB" w:eastAsia="en-GB"/>
              </w:rPr>
              <w:t>Course accreditation extended to 31 December 202</w:t>
            </w:r>
            <w:r>
              <w:rPr>
                <w:rFonts w:ascii="Arial" w:hAnsi="Arial" w:cs="Arial"/>
                <w:sz w:val="20"/>
                <w:szCs w:val="20"/>
                <w:lang w:val="en-GB" w:eastAsia="en-GB"/>
              </w:rPr>
              <w:t>6</w:t>
            </w:r>
            <w:r w:rsidRPr="001966C4">
              <w:rPr>
                <w:rFonts w:ascii="Arial" w:hAnsi="Arial" w:cs="Arial"/>
                <w:sz w:val="20"/>
                <w:szCs w:val="20"/>
                <w:lang w:val="en-GB" w:eastAsia="en-GB"/>
              </w:rPr>
              <w:t>.</w:t>
            </w:r>
          </w:p>
        </w:tc>
        <w:tc>
          <w:tcPr>
            <w:tcW w:w="2358" w:type="dxa"/>
          </w:tcPr>
          <w:p w14:paraId="73F2174A" w14:textId="38BCD8DB" w:rsidR="001966C4" w:rsidRDefault="001966C4" w:rsidP="00836523">
            <w:pPr>
              <w:spacing w:before="0"/>
              <w:ind w:left="0" w:firstLine="0"/>
              <w:rPr>
                <w:rFonts w:ascii="Arial" w:hAnsi="Arial" w:cs="Arial"/>
                <w:sz w:val="20"/>
                <w:szCs w:val="20"/>
                <w:lang w:val="en-GB" w:eastAsia="en-GB"/>
              </w:rPr>
            </w:pPr>
            <w:r>
              <w:rPr>
                <w:rFonts w:ascii="Arial" w:hAnsi="Arial" w:cs="Arial"/>
                <w:sz w:val="20"/>
                <w:szCs w:val="20"/>
                <w:lang w:val="en-GB" w:eastAsia="en-GB"/>
              </w:rPr>
              <w:t>20 November 2025</w:t>
            </w:r>
          </w:p>
        </w:tc>
      </w:tr>
      <w:tr w:rsidR="00836523" w:rsidRPr="00B537C0" w14:paraId="2C5EAFB2" w14:textId="77777777" w:rsidTr="006C663F">
        <w:tc>
          <w:tcPr>
            <w:tcW w:w="2129" w:type="dxa"/>
          </w:tcPr>
          <w:p w14:paraId="7DAFFADB" w14:textId="77777777" w:rsidR="00836523" w:rsidRPr="00B537C0" w:rsidRDefault="00836523" w:rsidP="00836523">
            <w:pPr>
              <w:spacing w:before="0"/>
              <w:ind w:left="0" w:firstLine="0"/>
              <w:rPr>
                <w:rFonts w:ascii="Arial" w:hAnsi="Arial" w:cs="Arial"/>
                <w:sz w:val="20"/>
                <w:szCs w:val="20"/>
                <w:lang w:val="en-GB" w:eastAsia="en-GB"/>
              </w:rPr>
            </w:pPr>
            <w:r w:rsidRPr="00B537C0">
              <w:rPr>
                <w:rFonts w:ascii="Arial" w:hAnsi="Arial" w:cs="Arial"/>
                <w:sz w:val="20"/>
                <w:szCs w:val="20"/>
                <w:lang w:val="en-GB" w:eastAsia="en-GB"/>
              </w:rPr>
              <w:t>Version 1.1</w:t>
            </w:r>
          </w:p>
        </w:tc>
        <w:tc>
          <w:tcPr>
            <w:tcW w:w="4529" w:type="dxa"/>
          </w:tcPr>
          <w:p w14:paraId="6337A69B" w14:textId="3426C055" w:rsidR="00836523" w:rsidRPr="00B537C0" w:rsidRDefault="00836523" w:rsidP="00836523">
            <w:pPr>
              <w:spacing w:before="0"/>
              <w:ind w:left="0" w:firstLine="0"/>
              <w:rPr>
                <w:rFonts w:ascii="Arial" w:hAnsi="Arial" w:cs="Arial"/>
                <w:sz w:val="20"/>
                <w:szCs w:val="20"/>
                <w:lang w:val="en-GB" w:eastAsia="en-GB"/>
              </w:rPr>
            </w:pPr>
            <w:r>
              <w:rPr>
                <w:rFonts w:ascii="Arial" w:hAnsi="Arial" w:cs="Arial"/>
                <w:sz w:val="20"/>
                <w:szCs w:val="20"/>
                <w:lang w:val="en-GB" w:eastAsia="en-GB"/>
              </w:rPr>
              <w:t>Copyright owner</w:t>
            </w:r>
            <w:r w:rsidRPr="000C21B7">
              <w:rPr>
                <w:rFonts w:ascii="Arial" w:hAnsi="Arial" w:cs="Arial"/>
                <w:sz w:val="20"/>
                <w:szCs w:val="20"/>
                <w:lang w:val="en-GB" w:eastAsia="en-GB"/>
              </w:rPr>
              <w:t xml:space="preserve"> </w:t>
            </w:r>
            <w:r>
              <w:rPr>
                <w:rFonts w:ascii="Arial" w:hAnsi="Arial" w:cs="Arial"/>
                <w:sz w:val="20"/>
                <w:szCs w:val="20"/>
                <w:lang w:val="en-GB" w:eastAsia="en-GB"/>
              </w:rPr>
              <w:t xml:space="preserve">details and </w:t>
            </w:r>
            <w:r w:rsidRPr="000C21B7">
              <w:rPr>
                <w:rFonts w:ascii="Arial" w:hAnsi="Arial" w:cs="Arial"/>
                <w:sz w:val="20"/>
                <w:szCs w:val="20"/>
                <w:lang w:val="en-GB" w:eastAsia="en-GB"/>
              </w:rPr>
              <w:t>contact information in Section A</w:t>
            </w:r>
            <w:r>
              <w:rPr>
                <w:rFonts w:ascii="Arial" w:hAnsi="Arial" w:cs="Arial"/>
                <w:sz w:val="20"/>
                <w:szCs w:val="20"/>
                <w:lang w:val="en-GB" w:eastAsia="en-GB"/>
              </w:rPr>
              <w:t xml:space="preserve">, </w:t>
            </w:r>
            <w:r w:rsidRPr="000C21B7">
              <w:rPr>
                <w:rFonts w:ascii="Arial" w:hAnsi="Arial" w:cs="Arial"/>
                <w:sz w:val="20"/>
                <w:szCs w:val="20"/>
                <w:lang w:val="en-GB" w:eastAsia="en-GB"/>
              </w:rPr>
              <w:t>updated</w:t>
            </w:r>
            <w:r>
              <w:rPr>
                <w:rFonts w:ascii="Arial" w:hAnsi="Arial" w:cs="Arial"/>
                <w:sz w:val="20"/>
                <w:szCs w:val="20"/>
                <w:lang w:val="en-GB" w:eastAsia="en-GB"/>
              </w:rPr>
              <w:t>.</w:t>
            </w:r>
          </w:p>
        </w:tc>
        <w:tc>
          <w:tcPr>
            <w:tcW w:w="2358" w:type="dxa"/>
          </w:tcPr>
          <w:p w14:paraId="68FF7CAC" w14:textId="0C7792F2" w:rsidR="00836523" w:rsidRPr="00B537C0" w:rsidRDefault="00836523" w:rsidP="00836523">
            <w:pPr>
              <w:spacing w:before="0"/>
              <w:ind w:left="0" w:firstLine="0"/>
              <w:rPr>
                <w:rFonts w:ascii="Arial" w:hAnsi="Arial" w:cs="Arial"/>
                <w:sz w:val="20"/>
                <w:szCs w:val="20"/>
                <w:lang w:val="en-GB" w:eastAsia="en-GB"/>
              </w:rPr>
            </w:pPr>
            <w:r>
              <w:rPr>
                <w:rFonts w:ascii="Arial" w:hAnsi="Arial" w:cs="Arial"/>
                <w:sz w:val="20"/>
                <w:szCs w:val="20"/>
                <w:lang w:val="en-GB" w:eastAsia="en-GB"/>
              </w:rPr>
              <w:t>Nov</w:t>
            </w:r>
            <w:r w:rsidRPr="000C21B7">
              <w:rPr>
                <w:rFonts w:ascii="Arial" w:hAnsi="Arial" w:cs="Arial"/>
                <w:sz w:val="20"/>
                <w:szCs w:val="20"/>
                <w:lang w:val="en-GB" w:eastAsia="en-GB"/>
              </w:rPr>
              <w:t>ember 202</w:t>
            </w:r>
            <w:r>
              <w:rPr>
                <w:rFonts w:ascii="Arial" w:hAnsi="Arial" w:cs="Arial"/>
                <w:sz w:val="20"/>
                <w:szCs w:val="20"/>
                <w:lang w:val="en-GB" w:eastAsia="en-GB"/>
              </w:rPr>
              <w:t>4</w:t>
            </w:r>
          </w:p>
        </w:tc>
      </w:tr>
      <w:tr w:rsidR="00B537C0" w:rsidRPr="00B537C0" w14:paraId="171A3F11" w14:textId="77777777" w:rsidTr="006C663F">
        <w:tc>
          <w:tcPr>
            <w:tcW w:w="2129" w:type="dxa"/>
          </w:tcPr>
          <w:p w14:paraId="47871801" w14:textId="77777777" w:rsidR="00B537C0" w:rsidRPr="00B537C0" w:rsidRDefault="00B537C0" w:rsidP="00B537C0">
            <w:pPr>
              <w:spacing w:before="0"/>
              <w:ind w:left="0" w:firstLine="0"/>
              <w:rPr>
                <w:rFonts w:ascii="Arial" w:hAnsi="Arial" w:cs="Arial"/>
                <w:sz w:val="20"/>
                <w:szCs w:val="20"/>
                <w:lang w:val="en-GB" w:eastAsia="en-GB"/>
              </w:rPr>
            </w:pPr>
            <w:r w:rsidRPr="00B537C0">
              <w:rPr>
                <w:rFonts w:ascii="Arial" w:hAnsi="Arial" w:cs="Arial"/>
                <w:sz w:val="20"/>
                <w:szCs w:val="20"/>
                <w:lang w:val="en-GB" w:eastAsia="en-GB"/>
              </w:rPr>
              <w:t>Version 1.0</w:t>
            </w:r>
          </w:p>
        </w:tc>
        <w:tc>
          <w:tcPr>
            <w:tcW w:w="4529" w:type="dxa"/>
          </w:tcPr>
          <w:p w14:paraId="24B0BE20" w14:textId="0E7B78E1" w:rsidR="00B537C0" w:rsidRPr="00B537C0" w:rsidRDefault="00B537C0" w:rsidP="00B537C0">
            <w:pPr>
              <w:spacing w:before="0"/>
              <w:ind w:left="0" w:firstLine="0"/>
              <w:rPr>
                <w:rFonts w:ascii="Arial" w:hAnsi="Arial" w:cs="Arial"/>
                <w:sz w:val="20"/>
                <w:szCs w:val="20"/>
                <w:lang w:val="en-GB" w:eastAsia="en-GB"/>
              </w:rPr>
            </w:pPr>
            <w:r w:rsidRPr="00B537C0">
              <w:rPr>
                <w:rFonts w:ascii="Arial" w:hAnsi="Arial" w:cs="Arial"/>
                <w:bCs/>
                <w:sz w:val="20"/>
                <w:szCs w:val="20"/>
                <w:lang w:eastAsia="en-GB"/>
              </w:rPr>
              <w:t>Initial release approved to commence from 1 J</w:t>
            </w:r>
            <w:r>
              <w:rPr>
                <w:rFonts w:ascii="Arial" w:hAnsi="Arial" w:cs="Arial"/>
                <w:bCs/>
                <w:sz w:val="20"/>
                <w:szCs w:val="20"/>
                <w:lang w:eastAsia="en-GB"/>
              </w:rPr>
              <w:t>anuar</w:t>
            </w:r>
            <w:r w:rsidRPr="00B537C0">
              <w:rPr>
                <w:rFonts w:ascii="Arial" w:hAnsi="Arial" w:cs="Arial"/>
                <w:bCs/>
                <w:sz w:val="20"/>
                <w:szCs w:val="20"/>
                <w:lang w:eastAsia="en-GB"/>
              </w:rPr>
              <w:t>y 202</w:t>
            </w:r>
            <w:r>
              <w:rPr>
                <w:rFonts w:ascii="Arial" w:hAnsi="Arial" w:cs="Arial"/>
                <w:bCs/>
                <w:sz w:val="20"/>
                <w:szCs w:val="20"/>
                <w:lang w:eastAsia="en-GB"/>
              </w:rPr>
              <w:t>1</w:t>
            </w:r>
            <w:r w:rsidRPr="00B537C0">
              <w:rPr>
                <w:rFonts w:ascii="Arial" w:hAnsi="Arial" w:cs="Arial"/>
                <w:bCs/>
                <w:sz w:val="20"/>
                <w:szCs w:val="20"/>
                <w:lang w:eastAsia="en-GB"/>
              </w:rPr>
              <w:t>.</w:t>
            </w:r>
          </w:p>
        </w:tc>
        <w:tc>
          <w:tcPr>
            <w:tcW w:w="2358" w:type="dxa"/>
          </w:tcPr>
          <w:p w14:paraId="2B7A8A59" w14:textId="0E11436E" w:rsidR="00B537C0" w:rsidRPr="00B537C0" w:rsidRDefault="000C6574" w:rsidP="00B537C0">
            <w:pPr>
              <w:spacing w:before="0"/>
              <w:ind w:left="0" w:firstLine="0"/>
              <w:rPr>
                <w:rFonts w:ascii="Arial" w:hAnsi="Arial" w:cs="Arial"/>
                <w:sz w:val="20"/>
                <w:szCs w:val="20"/>
                <w:lang w:val="en-GB" w:eastAsia="en-GB"/>
              </w:rPr>
            </w:pPr>
            <w:r w:rsidRPr="000C6574">
              <w:rPr>
                <w:rFonts w:ascii="Arial" w:hAnsi="Arial" w:cs="Arial"/>
                <w:sz w:val="20"/>
                <w:szCs w:val="20"/>
                <w:lang w:val="en-GB" w:eastAsia="en-GB"/>
              </w:rPr>
              <w:t>16 December</w:t>
            </w:r>
            <w:r w:rsidR="00B537C0" w:rsidRPr="00B537C0">
              <w:rPr>
                <w:rFonts w:ascii="Arial" w:hAnsi="Arial" w:cs="Arial"/>
                <w:sz w:val="20"/>
                <w:szCs w:val="20"/>
                <w:lang w:val="en-GB" w:eastAsia="en-GB"/>
              </w:rPr>
              <w:t xml:space="preserve"> 2020</w:t>
            </w:r>
          </w:p>
        </w:tc>
      </w:tr>
    </w:tbl>
    <w:p w14:paraId="64F234A2" w14:textId="77777777" w:rsidR="00B537C0" w:rsidRPr="00B537C0" w:rsidRDefault="00B537C0" w:rsidP="00B537C0">
      <w:pPr>
        <w:spacing w:before="0"/>
        <w:ind w:left="0" w:firstLine="0"/>
        <w:rPr>
          <w:rFonts w:ascii="Arial" w:hAnsi="Arial" w:cs="Arial"/>
        </w:rPr>
      </w:pPr>
    </w:p>
    <w:p w14:paraId="37EF9F00" w14:textId="77777777" w:rsidR="00B51F56" w:rsidRPr="007D7F37" w:rsidRDefault="00B51F56" w:rsidP="008D3BEC">
      <w:pPr>
        <w:spacing w:before="0"/>
        <w:ind w:left="0" w:firstLine="0"/>
        <w:rPr>
          <w:rFonts w:ascii="Arial" w:hAnsi="Arial" w:cs="Arial"/>
          <w:b/>
          <w:sz w:val="28"/>
          <w:szCs w:val="28"/>
        </w:rPr>
        <w:sectPr w:rsidR="00B51F56" w:rsidRPr="007D7F37" w:rsidSect="00B537C0">
          <w:footerReference w:type="default" r:id="rId15"/>
          <w:pgSz w:w="11907" w:h="16840" w:code="9"/>
          <w:pgMar w:top="2007" w:right="1440" w:bottom="2007" w:left="1440" w:header="709" w:footer="709" w:gutter="0"/>
          <w:cols w:space="708"/>
          <w:docGrid w:linePitch="360"/>
        </w:sectPr>
      </w:pPr>
    </w:p>
    <w:p w14:paraId="66CB5D07" w14:textId="4204AEEE" w:rsidR="00BC501F" w:rsidRPr="00E05840" w:rsidRDefault="00BC501F" w:rsidP="00E05840">
      <w:pPr>
        <w:autoSpaceDE w:val="0"/>
        <w:autoSpaceDN w:val="0"/>
        <w:adjustRightInd w:val="0"/>
        <w:spacing w:before="240" w:after="240" w:line="276" w:lineRule="auto"/>
        <w:ind w:left="0" w:firstLine="0"/>
        <w:outlineLvl w:val="0"/>
        <w:rPr>
          <w:rFonts w:ascii="Arial" w:hAnsi="Arial" w:cs="Arial"/>
          <w:b/>
          <w:sz w:val="26"/>
          <w:szCs w:val="26"/>
          <w:lang w:val="en-GB"/>
        </w:rPr>
      </w:pPr>
      <w:bookmarkStart w:id="1" w:name="_Toc399935622"/>
      <w:bookmarkStart w:id="2" w:name="_Toc400026685"/>
      <w:r w:rsidRPr="00BC501F">
        <w:rPr>
          <w:rFonts w:ascii="Arial" w:hAnsi="Arial" w:cs="Arial"/>
          <w:b/>
          <w:sz w:val="26"/>
          <w:szCs w:val="26"/>
          <w:lang w:val="en-GB"/>
        </w:rPr>
        <w:lastRenderedPageBreak/>
        <w:t>TABLE OF CONTENTS</w:t>
      </w:r>
      <w:bookmarkEnd w:id="1"/>
      <w:bookmarkEnd w:id="2"/>
    </w:p>
    <w:bookmarkStart w:id="3" w:name="_Hlk58947407"/>
    <w:p w14:paraId="22BCD3CD" w14:textId="547640A4" w:rsidR="007253A5" w:rsidRPr="00F878BF" w:rsidRDefault="0075147A" w:rsidP="00E05840">
      <w:pPr>
        <w:pStyle w:val="TOC1"/>
        <w:rPr>
          <w:rFonts w:eastAsiaTheme="minorEastAsia" w:cs="Arial"/>
          <w:noProof/>
        </w:rPr>
      </w:pPr>
      <w:r>
        <w:rPr>
          <w:rFonts w:ascii="Times New Roman" w:hAnsi="Times New Roman"/>
          <w:b/>
          <w:sz w:val="26"/>
          <w:szCs w:val="26"/>
          <w:lang w:val="en-GB" w:eastAsia="en-US"/>
        </w:rPr>
        <w:fldChar w:fldCharType="begin"/>
      </w:r>
      <w:r>
        <w:rPr>
          <w:rFonts w:ascii="Times New Roman" w:hAnsi="Times New Roman"/>
          <w:b/>
          <w:sz w:val="26"/>
          <w:szCs w:val="26"/>
          <w:lang w:val="en-GB" w:eastAsia="en-US"/>
        </w:rPr>
        <w:instrText xml:space="preserve"> TOC \h \z \t "Section Headings,1,Subsection 1,2,Sub_subsection,3,Subsection 1 B,2" </w:instrText>
      </w:r>
      <w:r>
        <w:rPr>
          <w:rFonts w:ascii="Times New Roman" w:hAnsi="Times New Roman"/>
          <w:b/>
          <w:sz w:val="26"/>
          <w:szCs w:val="26"/>
          <w:lang w:val="en-GB" w:eastAsia="en-US"/>
        </w:rPr>
        <w:fldChar w:fldCharType="separate"/>
      </w:r>
      <w:hyperlink w:anchor="_Toc419972785" w:history="1">
        <w:r w:rsidR="007253A5" w:rsidRPr="00F878BF">
          <w:rPr>
            <w:rStyle w:val="Hyperlink"/>
            <w:rFonts w:ascii="Arial" w:hAnsi="Arial" w:cs="Arial"/>
            <w:noProof/>
          </w:rPr>
          <w:t>Section A: Copyright and course classification information</w:t>
        </w:r>
        <w:r w:rsidR="007253A5" w:rsidRPr="00F878BF">
          <w:rPr>
            <w:rFonts w:cs="Arial"/>
            <w:noProof/>
            <w:webHidden/>
          </w:rPr>
          <w:tab/>
        </w:r>
        <w:r w:rsidR="007253A5" w:rsidRPr="00F878BF">
          <w:rPr>
            <w:rFonts w:cs="Arial"/>
            <w:noProof/>
            <w:webHidden/>
          </w:rPr>
          <w:fldChar w:fldCharType="begin"/>
        </w:r>
        <w:r w:rsidR="007253A5" w:rsidRPr="00F878BF">
          <w:rPr>
            <w:rFonts w:cs="Arial"/>
            <w:noProof/>
            <w:webHidden/>
          </w:rPr>
          <w:instrText xml:space="preserve"> PAGEREF _Toc419972785 \h </w:instrText>
        </w:r>
        <w:r w:rsidR="007253A5" w:rsidRPr="00F878BF">
          <w:rPr>
            <w:rFonts w:cs="Arial"/>
            <w:noProof/>
            <w:webHidden/>
          </w:rPr>
        </w:r>
        <w:r w:rsidR="007253A5" w:rsidRPr="00F878BF">
          <w:rPr>
            <w:rFonts w:cs="Arial"/>
            <w:noProof/>
            <w:webHidden/>
          </w:rPr>
          <w:fldChar w:fldCharType="separate"/>
        </w:r>
        <w:r w:rsidR="007F1613">
          <w:rPr>
            <w:rFonts w:cs="Arial"/>
            <w:noProof/>
            <w:webHidden/>
          </w:rPr>
          <w:t>1</w:t>
        </w:r>
        <w:r w:rsidR="007253A5" w:rsidRPr="00F878BF">
          <w:rPr>
            <w:rFonts w:cs="Arial"/>
            <w:noProof/>
            <w:webHidden/>
          </w:rPr>
          <w:fldChar w:fldCharType="end"/>
        </w:r>
      </w:hyperlink>
    </w:p>
    <w:p w14:paraId="4116156C" w14:textId="3F780E2F"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86" w:history="1">
        <w:r w:rsidRPr="00F878BF">
          <w:rPr>
            <w:rStyle w:val="Hyperlink"/>
            <w:rFonts w:ascii="Arial" w:hAnsi="Arial" w:cs="Arial"/>
            <w:noProof/>
          </w:rPr>
          <w:t>1.</w:t>
        </w:r>
        <w:r w:rsidRPr="00F878BF">
          <w:rPr>
            <w:rFonts w:ascii="Arial" w:hAnsi="Arial" w:cs="Arial"/>
            <w:noProof/>
            <w:lang w:val="en-AU" w:eastAsia="en-AU"/>
          </w:rPr>
          <w:tab/>
        </w:r>
        <w:r w:rsidRPr="00F878BF">
          <w:rPr>
            <w:rStyle w:val="Hyperlink"/>
            <w:rFonts w:ascii="Arial" w:hAnsi="Arial" w:cs="Arial"/>
            <w:noProof/>
          </w:rPr>
          <w:t>Copyright owner of the course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_Toc419972786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w:t>
        </w:r>
        <w:r w:rsidRPr="00F878BF">
          <w:rPr>
            <w:rFonts w:ascii="Arial" w:hAnsi="Arial" w:cs="Arial"/>
            <w:noProof/>
            <w:webHidden/>
          </w:rPr>
          <w:fldChar w:fldCharType="end"/>
        </w:r>
      </w:hyperlink>
    </w:p>
    <w:p w14:paraId="0740A1AF" w14:textId="4FA3EBA0"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87" w:history="1">
        <w:r w:rsidRPr="00F878BF">
          <w:rPr>
            <w:rStyle w:val="Hyperlink"/>
            <w:rFonts w:ascii="Arial" w:hAnsi="Arial" w:cs="Arial"/>
            <w:noProof/>
          </w:rPr>
          <w:t>2.</w:t>
        </w:r>
        <w:r w:rsidRPr="00F878BF">
          <w:rPr>
            <w:rFonts w:ascii="Arial" w:hAnsi="Arial" w:cs="Arial"/>
            <w:noProof/>
            <w:lang w:val="en-AU" w:eastAsia="en-AU"/>
          </w:rPr>
          <w:tab/>
        </w:r>
        <w:r w:rsidRPr="00F878BF">
          <w:rPr>
            <w:rStyle w:val="Hyperlink"/>
            <w:rFonts w:ascii="Arial" w:hAnsi="Arial" w:cs="Arial"/>
            <w:noProof/>
          </w:rPr>
          <w:t>Address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_Toc419972787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w:t>
        </w:r>
        <w:r w:rsidRPr="00F878BF">
          <w:rPr>
            <w:rFonts w:ascii="Arial" w:hAnsi="Arial" w:cs="Arial"/>
            <w:noProof/>
            <w:webHidden/>
          </w:rPr>
          <w:fldChar w:fldCharType="end"/>
        </w:r>
      </w:hyperlink>
    </w:p>
    <w:p w14:paraId="55877B0F" w14:textId="52C8E05D"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88" w:history="1">
        <w:r w:rsidRPr="00F878BF">
          <w:rPr>
            <w:rStyle w:val="Hyperlink"/>
            <w:rFonts w:ascii="Arial" w:hAnsi="Arial" w:cs="Arial"/>
            <w:noProof/>
          </w:rPr>
          <w:t>3.</w:t>
        </w:r>
        <w:r w:rsidRPr="00F878BF">
          <w:rPr>
            <w:rFonts w:ascii="Arial" w:hAnsi="Arial" w:cs="Arial"/>
            <w:noProof/>
            <w:lang w:val="en-AU" w:eastAsia="en-AU"/>
          </w:rPr>
          <w:tab/>
        </w:r>
        <w:r w:rsidRPr="00F878BF">
          <w:rPr>
            <w:rStyle w:val="Hyperlink"/>
            <w:rFonts w:ascii="Arial" w:hAnsi="Arial" w:cs="Arial"/>
            <w:noProof/>
          </w:rPr>
          <w:t>Type of submission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_Toc419972788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w:t>
        </w:r>
        <w:r w:rsidRPr="00F878BF">
          <w:rPr>
            <w:rFonts w:ascii="Arial" w:hAnsi="Arial" w:cs="Arial"/>
            <w:noProof/>
            <w:webHidden/>
          </w:rPr>
          <w:fldChar w:fldCharType="end"/>
        </w:r>
      </w:hyperlink>
    </w:p>
    <w:p w14:paraId="4988C90A" w14:textId="5BFE6316"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89" w:history="1">
        <w:r w:rsidRPr="00F878BF">
          <w:rPr>
            <w:rStyle w:val="Hyperlink"/>
            <w:rFonts w:ascii="Arial" w:hAnsi="Arial" w:cs="Arial"/>
            <w:noProof/>
          </w:rPr>
          <w:t>4.</w:t>
        </w:r>
        <w:r w:rsidRPr="00F878BF">
          <w:rPr>
            <w:rFonts w:ascii="Arial" w:hAnsi="Arial" w:cs="Arial"/>
            <w:noProof/>
            <w:lang w:val="en-AU" w:eastAsia="en-AU"/>
          </w:rPr>
          <w:tab/>
        </w:r>
        <w:r w:rsidRPr="00F878BF">
          <w:rPr>
            <w:rStyle w:val="Hyperlink"/>
            <w:rFonts w:ascii="Arial" w:hAnsi="Arial" w:cs="Arial"/>
            <w:noProof/>
          </w:rPr>
          <w:t>Copyright acknowledgement</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_Toc419972789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w:t>
        </w:r>
        <w:r w:rsidRPr="00F878BF">
          <w:rPr>
            <w:rFonts w:ascii="Arial" w:hAnsi="Arial" w:cs="Arial"/>
            <w:noProof/>
            <w:webHidden/>
          </w:rPr>
          <w:fldChar w:fldCharType="end"/>
        </w:r>
      </w:hyperlink>
    </w:p>
    <w:p w14:paraId="1F954F44" w14:textId="3FD04138"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90" w:history="1">
        <w:r w:rsidRPr="00F878BF">
          <w:rPr>
            <w:rStyle w:val="Hyperlink"/>
            <w:rFonts w:ascii="Arial" w:hAnsi="Arial" w:cs="Arial"/>
            <w:noProof/>
          </w:rPr>
          <w:t>5.</w:t>
        </w:r>
        <w:r w:rsidRPr="00F878BF">
          <w:rPr>
            <w:rFonts w:ascii="Arial" w:hAnsi="Arial" w:cs="Arial"/>
            <w:noProof/>
            <w:lang w:val="en-AU" w:eastAsia="en-AU"/>
          </w:rPr>
          <w:tab/>
        </w:r>
        <w:r w:rsidRPr="00F878BF">
          <w:rPr>
            <w:rStyle w:val="Hyperlink"/>
            <w:rFonts w:ascii="Arial" w:hAnsi="Arial" w:cs="Arial"/>
            <w:noProof/>
          </w:rPr>
          <w:t>Licensing and franchise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_Toc419972790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w:t>
        </w:r>
        <w:r w:rsidRPr="00F878BF">
          <w:rPr>
            <w:rFonts w:ascii="Arial" w:hAnsi="Arial" w:cs="Arial"/>
            <w:noProof/>
            <w:webHidden/>
          </w:rPr>
          <w:fldChar w:fldCharType="end"/>
        </w:r>
      </w:hyperlink>
    </w:p>
    <w:p w14:paraId="3E0E93E2" w14:textId="71EFB236"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91" w:history="1">
        <w:r w:rsidRPr="00F878BF">
          <w:rPr>
            <w:rStyle w:val="Hyperlink"/>
            <w:rFonts w:ascii="Arial" w:hAnsi="Arial" w:cs="Arial"/>
            <w:noProof/>
          </w:rPr>
          <w:t>6.</w:t>
        </w:r>
        <w:r w:rsidRPr="00F878BF">
          <w:rPr>
            <w:rFonts w:ascii="Arial" w:hAnsi="Arial" w:cs="Arial"/>
            <w:noProof/>
            <w:lang w:val="en-AU" w:eastAsia="en-AU"/>
          </w:rPr>
          <w:tab/>
        </w:r>
        <w:r w:rsidRPr="00F878BF">
          <w:rPr>
            <w:rStyle w:val="Hyperlink"/>
            <w:rFonts w:ascii="Arial" w:hAnsi="Arial" w:cs="Arial"/>
            <w:noProof/>
          </w:rPr>
          <w:t>Course accrediting body</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_Toc419972791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2</w:t>
        </w:r>
        <w:r w:rsidRPr="00F878BF">
          <w:rPr>
            <w:rFonts w:ascii="Arial" w:hAnsi="Arial" w:cs="Arial"/>
            <w:noProof/>
            <w:webHidden/>
          </w:rPr>
          <w:fldChar w:fldCharType="end"/>
        </w:r>
      </w:hyperlink>
    </w:p>
    <w:p w14:paraId="504C1713" w14:textId="492D9174"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92" w:history="1">
        <w:r w:rsidRPr="00F878BF">
          <w:rPr>
            <w:rStyle w:val="Hyperlink"/>
            <w:rFonts w:ascii="Arial" w:hAnsi="Arial" w:cs="Arial"/>
            <w:noProof/>
          </w:rPr>
          <w:t>7.</w:t>
        </w:r>
        <w:r w:rsidRPr="00F878BF">
          <w:rPr>
            <w:rFonts w:ascii="Arial" w:hAnsi="Arial" w:cs="Arial"/>
            <w:noProof/>
            <w:lang w:val="en-AU" w:eastAsia="en-AU"/>
          </w:rPr>
          <w:tab/>
        </w:r>
        <w:r w:rsidRPr="00F878BF">
          <w:rPr>
            <w:rStyle w:val="Hyperlink"/>
            <w:rFonts w:ascii="Arial" w:hAnsi="Arial" w:cs="Arial"/>
            <w:noProof/>
          </w:rPr>
          <w:t>AVETMISS information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_Toc419972792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2</w:t>
        </w:r>
        <w:r w:rsidRPr="00F878BF">
          <w:rPr>
            <w:rFonts w:ascii="Arial" w:hAnsi="Arial" w:cs="Arial"/>
            <w:noProof/>
            <w:webHidden/>
          </w:rPr>
          <w:fldChar w:fldCharType="end"/>
        </w:r>
      </w:hyperlink>
    </w:p>
    <w:p w14:paraId="121E02CE" w14:textId="3C16BC16"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93" w:history="1">
        <w:r w:rsidRPr="00F878BF">
          <w:rPr>
            <w:rStyle w:val="Hyperlink"/>
            <w:rFonts w:ascii="Arial" w:hAnsi="Arial" w:cs="Arial"/>
            <w:noProof/>
          </w:rPr>
          <w:t>8.</w:t>
        </w:r>
        <w:r w:rsidRPr="00F878BF">
          <w:rPr>
            <w:rFonts w:ascii="Arial" w:hAnsi="Arial" w:cs="Arial"/>
            <w:noProof/>
            <w:lang w:val="en-AU" w:eastAsia="en-AU"/>
          </w:rPr>
          <w:tab/>
        </w:r>
        <w:r w:rsidRPr="00F878BF">
          <w:rPr>
            <w:rStyle w:val="Hyperlink"/>
            <w:rFonts w:ascii="Arial" w:hAnsi="Arial" w:cs="Arial"/>
            <w:noProof/>
          </w:rPr>
          <w:t>Period of accreditation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_Toc419972793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2</w:t>
        </w:r>
        <w:r w:rsidRPr="00F878BF">
          <w:rPr>
            <w:rFonts w:ascii="Arial" w:hAnsi="Arial" w:cs="Arial"/>
            <w:noProof/>
            <w:webHidden/>
          </w:rPr>
          <w:fldChar w:fldCharType="end"/>
        </w:r>
      </w:hyperlink>
    </w:p>
    <w:p w14:paraId="245E5694" w14:textId="0EC39A59" w:rsidR="007253A5" w:rsidRPr="00F878BF" w:rsidRDefault="007253A5" w:rsidP="00E05840">
      <w:pPr>
        <w:pStyle w:val="TOC1"/>
        <w:rPr>
          <w:rFonts w:eastAsiaTheme="minorEastAsia"/>
          <w:noProof/>
        </w:rPr>
      </w:pPr>
      <w:hyperlink w:anchor="_Toc419972794" w:history="1">
        <w:r w:rsidRPr="00F878BF">
          <w:rPr>
            <w:rStyle w:val="Hyperlink"/>
            <w:rFonts w:ascii="Arial" w:hAnsi="Arial" w:cs="Arial"/>
            <w:noProof/>
          </w:rPr>
          <w:t>Section B: Course information</w:t>
        </w:r>
        <w:r w:rsidRPr="00F878BF">
          <w:rPr>
            <w:noProof/>
            <w:webHidden/>
          </w:rPr>
          <w:tab/>
        </w:r>
        <w:r w:rsidRPr="00F878BF">
          <w:rPr>
            <w:noProof/>
            <w:webHidden/>
          </w:rPr>
          <w:fldChar w:fldCharType="begin"/>
        </w:r>
        <w:r w:rsidRPr="00F878BF">
          <w:rPr>
            <w:noProof/>
            <w:webHidden/>
          </w:rPr>
          <w:instrText xml:space="preserve"> PAGEREF _Toc419972794 \h </w:instrText>
        </w:r>
        <w:r w:rsidRPr="00F878BF">
          <w:rPr>
            <w:noProof/>
            <w:webHidden/>
          </w:rPr>
        </w:r>
        <w:r w:rsidRPr="00F878BF">
          <w:rPr>
            <w:noProof/>
            <w:webHidden/>
          </w:rPr>
          <w:fldChar w:fldCharType="separate"/>
        </w:r>
        <w:r w:rsidR="007F1613">
          <w:rPr>
            <w:noProof/>
            <w:webHidden/>
          </w:rPr>
          <w:t>3</w:t>
        </w:r>
        <w:r w:rsidRPr="00F878BF">
          <w:rPr>
            <w:noProof/>
            <w:webHidden/>
          </w:rPr>
          <w:fldChar w:fldCharType="end"/>
        </w:r>
      </w:hyperlink>
    </w:p>
    <w:p w14:paraId="522C3904" w14:textId="3A3F6336"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95" w:history="1">
        <w:r w:rsidRPr="00F878BF">
          <w:rPr>
            <w:rStyle w:val="Hyperlink"/>
            <w:rFonts w:ascii="Arial" w:hAnsi="Arial" w:cs="Arial"/>
            <w:noProof/>
          </w:rPr>
          <w:t>1.</w:t>
        </w:r>
        <w:r w:rsidRPr="00F878BF">
          <w:rPr>
            <w:rFonts w:ascii="Arial" w:hAnsi="Arial" w:cs="Arial"/>
            <w:noProof/>
            <w:lang w:val="en-AU" w:eastAsia="en-AU"/>
          </w:rPr>
          <w:tab/>
        </w:r>
        <w:r w:rsidR="004F2354" w:rsidRPr="00F878BF">
          <w:rPr>
            <w:rStyle w:val="Hyperlink"/>
            <w:rFonts w:ascii="Arial" w:hAnsi="Arial" w:cs="Arial"/>
            <w:noProof/>
          </w:rPr>
          <w:t>Nomenclature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_Toc419972795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3</w:t>
        </w:r>
        <w:r w:rsidRPr="00F878BF">
          <w:rPr>
            <w:rFonts w:ascii="Arial" w:hAnsi="Arial" w:cs="Arial"/>
            <w:noProof/>
            <w:webHidden/>
          </w:rPr>
          <w:fldChar w:fldCharType="end"/>
        </w:r>
      </w:hyperlink>
    </w:p>
    <w:p w14:paraId="059432B6" w14:textId="7380E072"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796" w:history="1">
        <w:r w:rsidRPr="00F878BF">
          <w:rPr>
            <w:rStyle w:val="Hyperlink"/>
            <w:rFonts w:ascii="Arial" w:hAnsi="Arial" w:cs="Arial"/>
            <w:noProof/>
          </w:rPr>
          <w:t>1.1.</w:t>
        </w:r>
        <w:r w:rsidRPr="00F878BF">
          <w:rPr>
            <w:rFonts w:ascii="Arial" w:hAnsi="Arial" w:cs="Arial"/>
            <w:noProof/>
            <w:lang w:val="en-AU" w:eastAsia="en-AU"/>
          </w:rPr>
          <w:tab/>
        </w:r>
        <w:r w:rsidRPr="00F878BF">
          <w:rPr>
            <w:rStyle w:val="Hyperlink"/>
            <w:rFonts w:ascii="Arial" w:hAnsi="Arial" w:cs="Arial"/>
            <w:noProof/>
          </w:rPr>
          <w:t>Name of the qualification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_Toc419972796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3</w:t>
        </w:r>
        <w:r w:rsidRPr="00F878BF">
          <w:rPr>
            <w:rFonts w:ascii="Arial" w:hAnsi="Arial" w:cs="Arial"/>
            <w:noProof/>
            <w:webHidden/>
          </w:rPr>
          <w:fldChar w:fldCharType="end"/>
        </w:r>
      </w:hyperlink>
    </w:p>
    <w:p w14:paraId="216A24F2" w14:textId="60BA6BD6"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797" w:history="1">
        <w:r w:rsidRPr="00F878BF">
          <w:rPr>
            <w:rStyle w:val="Hyperlink"/>
            <w:rFonts w:ascii="Arial" w:hAnsi="Arial" w:cs="Arial"/>
            <w:noProof/>
          </w:rPr>
          <w:t>1.2.</w:t>
        </w:r>
        <w:r w:rsidRPr="00F878BF">
          <w:rPr>
            <w:rFonts w:ascii="Arial" w:hAnsi="Arial" w:cs="Arial"/>
            <w:noProof/>
            <w:lang w:val="en-AU" w:eastAsia="en-AU"/>
          </w:rPr>
          <w:tab/>
        </w:r>
        <w:r w:rsidRPr="00F878BF">
          <w:rPr>
            <w:rStyle w:val="Hyperlink"/>
            <w:rFonts w:ascii="Arial" w:hAnsi="Arial" w:cs="Arial"/>
            <w:noProof/>
          </w:rPr>
          <w:t>Nominal duration of the course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_Toc419972797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3</w:t>
        </w:r>
        <w:r w:rsidRPr="00F878BF">
          <w:rPr>
            <w:rFonts w:ascii="Arial" w:hAnsi="Arial" w:cs="Arial"/>
            <w:noProof/>
            <w:webHidden/>
          </w:rPr>
          <w:fldChar w:fldCharType="end"/>
        </w:r>
      </w:hyperlink>
    </w:p>
    <w:p w14:paraId="00180D91" w14:textId="1217753D"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98" w:history="1">
        <w:r w:rsidRPr="00F878BF">
          <w:rPr>
            <w:rStyle w:val="Hyperlink"/>
            <w:rFonts w:ascii="Arial" w:hAnsi="Arial" w:cs="Arial"/>
            <w:noProof/>
          </w:rPr>
          <w:t>2.</w:t>
        </w:r>
        <w:r w:rsidRPr="00F878BF">
          <w:rPr>
            <w:rFonts w:ascii="Arial" w:hAnsi="Arial" w:cs="Arial"/>
            <w:noProof/>
            <w:lang w:val="en-AU" w:eastAsia="en-AU"/>
          </w:rPr>
          <w:tab/>
        </w:r>
        <w:r w:rsidRPr="00F878BF">
          <w:rPr>
            <w:rStyle w:val="Hyperlink"/>
            <w:rFonts w:ascii="Arial" w:hAnsi="Arial" w:cs="Arial"/>
            <w:noProof/>
          </w:rPr>
          <w:t>Vocational or educational outcomes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_Toc419972798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3</w:t>
        </w:r>
        <w:r w:rsidRPr="00F878BF">
          <w:rPr>
            <w:rFonts w:ascii="Arial" w:hAnsi="Arial" w:cs="Arial"/>
            <w:noProof/>
            <w:webHidden/>
          </w:rPr>
          <w:fldChar w:fldCharType="end"/>
        </w:r>
      </w:hyperlink>
    </w:p>
    <w:p w14:paraId="35CD2940" w14:textId="00B8F7AB"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799" w:history="1">
        <w:r w:rsidRPr="00F878BF">
          <w:rPr>
            <w:rStyle w:val="Hyperlink"/>
            <w:rFonts w:ascii="Arial" w:hAnsi="Arial" w:cs="Arial"/>
            <w:noProof/>
          </w:rPr>
          <w:t>2.1.</w:t>
        </w:r>
        <w:r w:rsidRPr="00F878BF">
          <w:rPr>
            <w:rFonts w:ascii="Arial" w:hAnsi="Arial" w:cs="Arial"/>
            <w:noProof/>
            <w:lang w:val="en-AU" w:eastAsia="en-AU"/>
          </w:rPr>
          <w:tab/>
        </w:r>
        <w:r w:rsidRPr="00F878BF">
          <w:rPr>
            <w:rStyle w:val="Hyperlink"/>
            <w:rFonts w:ascii="Arial" w:hAnsi="Arial" w:cs="Arial"/>
            <w:noProof/>
          </w:rPr>
          <w:t>Purpose of the course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_Toc419972799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3</w:t>
        </w:r>
        <w:r w:rsidRPr="00F878BF">
          <w:rPr>
            <w:rFonts w:ascii="Arial" w:hAnsi="Arial" w:cs="Arial"/>
            <w:noProof/>
            <w:webHidden/>
          </w:rPr>
          <w:fldChar w:fldCharType="end"/>
        </w:r>
      </w:hyperlink>
    </w:p>
    <w:p w14:paraId="1AB45139" w14:textId="0EDA6D92"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00" w:history="1">
        <w:r w:rsidRPr="00F878BF">
          <w:rPr>
            <w:rStyle w:val="Hyperlink"/>
            <w:rFonts w:ascii="Arial" w:hAnsi="Arial" w:cs="Arial"/>
            <w:noProof/>
          </w:rPr>
          <w:t>3.</w:t>
        </w:r>
        <w:r w:rsidRPr="00F878BF">
          <w:rPr>
            <w:rFonts w:ascii="Arial" w:hAnsi="Arial" w:cs="Arial"/>
            <w:noProof/>
            <w:lang w:val="en-AU" w:eastAsia="en-AU"/>
          </w:rPr>
          <w:tab/>
        </w:r>
        <w:r w:rsidRPr="00F878BF">
          <w:rPr>
            <w:rStyle w:val="Hyperlink"/>
            <w:rFonts w:ascii="Arial" w:hAnsi="Arial" w:cs="Arial"/>
            <w:noProof/>
          </w:rPr>
          <w:t>Development of the course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_Toc419972800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3</w:t>
        </w:r>
        <w:r w:rsidRPr="00F878BF">
          <w:rPr>
            <w:rFonts w:ascii="Arial" w:hAnsi="Arial" w:cs="Arial"/>
            <w:noProof/>
            <w:webHidden/>
          </w:rPr>
          <w:fldChar w:fldCharType="end"/>
        </w:r>
      </w:hyperlink>
    </w:p>
    <w:p w14:paraId="129CB813" w14:textId="5A66F2AE"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1" w:history="1">
        <w:r w:rsidRPr="00F878BF">
          <w:rPr>
            <w:rStyle w:val="Hyperlink"/>
            <w:rFonts w:ascii="Arial" w:hAnsi="Arial" w:cs="Arial"/>
            <w:noProof/>
          </w:rPr>
          <w:t>3.1.</w:t>
        </w:r>
        <w:r w:rsidRPr="00F878BF">
          <w:rPr>
            <w:rFonts w:ascii="Arial" w:hAnsi="Arial" w:cs="Arial"/>
            <w:noProof/>
            <w:lang w:val="en-AU" w:eastAsia="en-AU"/>
          </w:rPr>
          <w:tab/>
        </w:r>
        <w:r w:rsidRPr="00F878BF">
          <w:rPr>
            <w:rStyle w:val="Hyperlink"/>
            <w:rFonts w:ascii="Arial" w:hAnsi="Arial" w:cs="Arial"/>
            <w:noProof/>
          </w:rPr>
          <w:t>Industry / enterprise/ community needs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_Toc419972801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3</w:t>
        </w:r>
        <w:r w:rsidRPr="00F878BF">
          <w:rPr>
            <w:rFonts w:ascii="Arial" w:hAnsi="Arial" w:cs="Arial"/>
            <w:noProof/>
            <w:webHidden/>
          </w:rPr>
          <w:fldChar w:fldCharType="end"/>
        </w:r>
      </w:hyperlink>
    </w:p>
    <w:p w14:paraId="214E6581" w14:textId="4B7F8122"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2" w:history="1">
        <w:r w:rsidRPr="00F878BF">
          <w:rPr>
            <w:rStyle w:val="Hyperlink"/>
            <w:rFonts w:ascii="Arial" w:hAnsi="Arial" w:cs="Arial"/>
            <w:noProof/>
          </w:rPr>
          <w:t>3.2.</w:t>
        </w:r>
        <w:r w:rsidRPr="00F878BF">
          <w:rPr>
            <w:rFonts w:ascii="Arial" w:hAnsi="Arial" w:cs="Arial"/>
            <w:noProof/>
            <w:lang w:val="en-AU" w:eastAsia="en-AU"/>
          </w:rPr>
          <w:tab/>
        </w:r>
        <w:r w:rsidRPr="00F878BF">
          <w:rPr>
            <w:rStyle w:val="Hyperlink"/>
            <w:rFonts w:ascii="Arial" w:hAnsi="Arial" w:cs="Arial"/>
            <w:noProof/>
          </w:rPr>
          <w:t>Review for re-accreditation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_Toc419972802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7</w:t>
        </w:r>
        <w:r w:rsidRPr="00F878BF">
          <w:rPr>
            <w:rFonts w:ascii="Arial" w:hAnsi="Arial" w:cs="Arial"/>
            <w:noProof/>
            <w:webHidden/>
          </w:rPr>
          <w:fldChar w:fldCharType="end"/>
        </w:r>
      </w:hyperlink>
    </w:p>
    <w:p w14:paraId="5798CCF8" w14:textId="4203E64D"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03" w:history="1">
        <w:r w:rsidRPr="00F878BF">
          <w:rPr>
            <w:rStyle w:val="Hyperlink"/>
            <w:rFonts w:ascii="Arial" w:hAnsi="Arial" w:cs="Arial"/>
            <w:noProof/>
          </w:rPr>
          <w:t>4.</w:t>
        </w:r>
        <w:r w:rsidRPr="00F878BF">
          <w:rPr>
            <w:rFonts w:ascii="Arial" w:hAnsi="Arial" w:cs="Arial"/>
            <w:noProof/>
            <w:lang w:val="en-AU" w:eastAsia="en-AU"/>
          </w:rPr>
          <w:tab/>
        </w:r>
        <w:r w:rsidRPr="00F878BF">
          <w:rPr>
            <w:rStyle w:val="Hyperlink"/>
            <w:rFonts w:ascii="Arial" w:hAnsi="Arial" w:cs="Arial"/>
            <w:noProof/>
          </w:rPr>
          <w:t>Course outcomes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_Toc419972803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8</w:t>
        </w:r>
        <w:r w:rsidRPr="00F878BF">
          <w:rPr>
            <w:rFonts w:ascii="Arial" w:hAnsi="Arial" w:cs="Arial"/>
            <w:noProof/>
            <w:webHidden/>
          </w:rPr>
          <w:fldChar w:fldCharType="end"/>
        </w:r>
      </w:hyperlink>
    </w:p>
    <w:p w14:paraId="1BFC2E65" w14:textId="627D7FE3"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4" w:history="1">
        <w:r w:rsidRPr="00F878BF">
          <w:rPr>
            <w:rStyle w:val="Hyperlink"/>
            <w:rFonts w:ascii="Arial" w:hAnsi="Arial" w:cs="Arial"/>
            <w:noProof/>
          </w:rPr>
          <w:t>4.1.</w:t>
        </w:r>
        <w:r w:rsidRPr="00F878BF">
          <w:rPr>
            <w:rFonts w:ascii="Arial" w:hAnsi="Arial" w:cs="Arial"/>
            <w:noProof/>
            <w:lang w:val="en-AU" w:eastAsia="en-AU"/>
          </w:rPr>
          <w:tab/>
        </w:r>
        <w:r w:rsidRPr="00F878BF">
          <w:rPr>
            <w:rStyle w:val="Hyperlink"/>
            <w:rFonts w:ascii="Arial" w:hAnsi="Arial" w:cs="Arial"/>
            <w:noProof/>
          </w:rPr>
          <w:t>Qualification level</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_Toc419972804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8</w:t>
        </w:r>
        <w:r w:rsidRPr="00F878BF">
          <w:rPr>
            <w:rFonts w:ascii="Arial" w:hAnsi="Arial" w:cs="Arial"/>
            <w:noProof/>
            <w:webHidden/>
          </w:rPr>
          <w:fldChar w:fldCharType="end"/>
        </w:r>
      </w:hyperlink>
    </w:p>
    <w:p w14:paraId="348CAC8A" w14:textId="2EA384E3"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5" w:history="1">
        <w:r w:rsidRPr="00F878BF">
          <w:rPr>
            <w:rStyle w:val="Hyperlink"/>
            <w:rFonts w:ascii="Arial" w:hAnsi="Arial" w:cs="Arial"/>
            <w:noProof/>
          </w:rPr>
          <w:t>4.2.</w:t>
        </w:r>
        <w:r w:rsidRPr="00F878BF">
          <w:rPr>
            <w:rFonts w:ascii="Arial" w:hAnsi="Arial" w:cs="Arial"/>
            <w:noProof/>
            <w:lang w:val="en-AU" w:eastAsia="en-AU"/>
          </w:rPr>
          <w:tab/>
        </w:r>
        <w:r w:rsidRPr="00F878BF">
          <w:rPr>
            <w:rStyle w:val="Hyperlink"/>
            <w:rFonts w:ascii="Arial" w:hAnsi="Arial" w:cs="Arial"/>
            <w:noProof/>
          </w:rPr>
          <w:t>Employability skills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_Toc419972805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9</w:t>
        </w:r>
        <w:r w:rsidRPr="00F878BF">
          <w:rPr>
            <w:rFonts w:ascii="Arial" w:hAnsi="Arial" w:cs="Arial"/>
            <w:noProof/>
            <w:webHidden/>
          </w:rPr>
          <w:fldChar w:fldCharType="end"/>
        </w:r>
      </w:hyperlink>
    </w:p>
    <w:p w14:paraId="13C3E76D" w14:textId="3ED37B15"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6" w:history="1">
        <w:r w:rsidRPr="00F878BF">
          <w:rPr>
            <w:rStyle w:val="Hyperlink"/>
            <w:rFonts w:ascii="Arial" w:hAnsi="Arial" w:cs="Arial"/>
            <w:noProof/>
          </w:rPr>
          <w:t>4.3.</w:t>
        </w:r>
        <w:r w:rsidRPr="00F878BF">
          <w:rPr>
            <w:rFonts w:ascii="Arial" w:hAnsi="Arial" w:cs="Arial"/>
            <w:noProof/>
            <w:lang w:val="en-AU" w:eastAsia="en-AU"/>
          </w:rPr>
          <w:tab/>
        </w:r>
        <w:r w:rsidRPr="00F878BF">
          <w:rPr>
            <w:rStyle w:val="Hyperlink"/>
            <w:rFonts w:ascii="Arial" w:hAnsi="Arial" w:cs="Arial"/>
            <w:noProof/>
          </w:rPr>
          <w:t>Recognition giv</w:t>
        </w:r>
        <w:r w:rsidR="008864CA" w:rsidRPr="00F878BF">
          <w:rPr>
            <w:rStyle w:val="Hyperlink"/>
            <w:rFonts w:ascii="Arial" w:hAnsi="Arial" w:cs="Arial"/>
            <w:noProof/>
          </w:rPr>
          <w:t>en to the course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_Toc419972806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9</w:t>
        </w:r>
        <w:r w:rsidRPr="00F878BF">
          <w:rPr>
            <w:rFonts w:ascii="Arial" w:hAnsi="Arial" w:cs="Arial"/>
            <w:noProof/>
            <w:webHidden/>
          </w:rPr>
          <w:fldChar w:fldCharType="end"/>
        </w:r>
      </w:hyperlink>
    </w:p>
    <w:p w14:paraId="5D920A67" w14:textId="0B273D52"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7" w:history="1">
        <w:r w:rsidRPr="00F878BF">
          <w:rPr>
            <w:rStyle w:val="Hyperlink"/>
            <w:rFonts w:ascii="Arial" w:hAnsi="Arial" w:cs="Arial"/>
            <w:noProof/>
          </w:rPr>
          <w:t>4.4.</w:t>
        </w:r>
        <w:r w:rsidRPr="00F878BF">
          <w:rPr>
            <w:rFonts w:ascii="Arial" w:hAnsi="Arial" w:cs="Arial"/>
            <w:noProof/>
            <w:lang w:val="en-AU" w:eastAsia="en-AU"/>
          </w:rPr>
          <w:tab/>
        </w:r>
        <w:r w:rsidRPr="00F878BF">
          <w:rPr>
            <w:rStyle w:val="Hyperlink"/>
            <w:rFonts w:ascii="Arial" w:hAnsi="Arial" w:cs="Arial"/>
            <w:noProof/>
          </w:rPr>
          <w:t>Licensing/ regulatory requirements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_Toc419972807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9</w:t>
        </w:r>
        <w:r w:rsidRPr="00F878BF">
          <w:rPr>
            <w:rFonts w:ascii="Arial" w:hAnsi="Arial" w:cs="Arial"/>
            <w:noProof/>
            <w:webHidden/>
          </w:rPr>
          <w:fldChar w:fldCharType="end"/>
        </w:r>
      </w:hyperlink>
    </w:p>
    <w:p w14:paraId="46A5E809" w14:textId="65D5CD45"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08" w:history="1">
        <w:r w:rsidRPr="00F878BF">
          <w:rPr>
            <w:rStyle w:val="Hyperlink"/>
            <w:rFonts w:ascii="Arial" w:hAnsi="Arial" w:cs="Arial"/>
            <w:noProof/>
          </w:rPr>
          <w:t>5.</w:t>
        </w:r>
        <w:r w:rsidRPr="00F878BF">
          <w:rPr>
            <w:rFonts w:ascii="Arial" w:hAnsi="Arial" w:cs="Arial"/>
            <w:noProof/>
            <w:lang w:val="en-AU" w:eastAsia="en-AU"/>
          </w:rPr>
          <w:tab/>
        </w:r>
        <w:r w:rsidRPr="00F878BF">
          <w:rPr>
            <w:rStyle w:val="Hyperlink"/>
            <w:rFonts w:ascii="Arial" w:hAnsi="Arial" w:cs="Arial"/>
            <w:noProof/>
          </w:rPr>
          <w:t>Course rules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_Toc419972808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9</w:t>
        </w:r>
        <w:r w:rsidRPr="00F878BF">
          <w:rPr>
            <w:rFonts w:ascii="Arial" w:hAnsi="Arial" w:cs="Arial"/>
            <w:noProof/>
            <w:webHidden/>
          </w:rPr>
          <w:fldChar w:fldCharType="end"/>
        </w:r>
      </w:hyperlink>
    </w:p>
    <w:p w14:paraId="65C37A35" w14:textId="26545F8A"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9" w:history="1">
        <w:r w:rsidRPr="00F878BF">
          <w:rPr>
            <w:rStyle w:val="Hyperlink"/>
            <w:rFonts w:ascii="Arial" w:hAnsi="Arial" w:cs="Arial"/>
            <w:noProof/>
          </w:rPr>
          <w:t>5.1.</w:t>
        </w:r>
        <w:r w:rsidRPr="00F878BF">
          <w:rPr>
            <w:rFonts w:ascii="Arial" w:hAnsi="Arial" w:cs="Arial"/>
            <w:noProof/>
            <w:lang w:val="en-AU" w:eastAsia="en-AU"/>
          </w:rPr>
          <w:tab/>
        </w:r>
        <w:r w:rsidRPr="00F878BF">
          <w:rPr>
            <w:rStyle w:val="Hyperlink"/>
            <w:rFonts w:ascii="Arial" w:hAnsi="Arial" w:cs="Arial"/>
            <w:noProof/>
          </w:rPr>
          <w:t>Course structure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_Toc419972809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9</w:t>
        </w:r>
        <w:r w:rsidRPr="00F878BF">
          <w:rPr>
            <w:rFonts w:ascii="Arial" w:hAnsi="Arial" w:cs="Arial"/>
            <w:noProof/>
            <w:webHidden/>
          </w:rPr>
          <w:fldChar w:fldCharType="end"/>
        </w:r>
      </w:hyperlink>
    </w:p>
    <w:p w14:paraId="17343466" w14:textId="2F48381F"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10" w:history="1">
        <w:r w:rsidRPr="00F878BF">
          <w:rPr>
            <w:rStyle w:val="Hyperlink"/>
            <w:rFonts w:ascii="Arial" w:hAnsi="Arial" w:cs="Arial"/>
            <w:noProof/>
          </w:rPr>
          <w:t>5.2.</w:t>
        </w:r>
        <w:r w:rsidRPr="00F878BF">
          <w:rPr>
            <w:rFonts w:ascii="Arial" w:hAnsi="Arial" w:cs="Arial"/>
            <w:noProof/>
            <w:lang w:val="en-AU" w:eastAsia="en-AU"/>
          </w:rPr>
          <w:tab/>
        </w:r>
        <w:r w:rsidRPr="00F878BF">
          <w:rPr>
            <w:rStyle w:val="Hyperlink"/>
            <w:rFonts w:ascii="Arial" w:hAnsi="Arial" w:cs="Arial"/>
            <w:noProof/>
          </w:rPr>
          <w:t>Entry requirements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_Toc419972810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9</w:t>
        </w:r>
        <w:r w:rsidRPr="00F878BF">
          <w:rPr>
            <w:rFonts w:ascii="Arial" w:hAnsi="Arial" w:cs="Arial"/>
            <w:noProof/>
            <w:webHidden/>
          </w:rPr>
          <w:fldChar w:fldCharType="end"/>
        </w:r>
      </w:hyperlink>
    </w:p>
    <w:p w14:paraId="48CAEB2C" w14:textId="3D8F08F4"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11" w:history="1">
        <w:r w:rsidRPr="00F878BF">
          <w:rPr>
            <w:rStyle w:val="Hyperlink"/>
            <w:rFonts w:ascii="Arial" w:hAnsi="Arial" w:cs="Arial"/>
            <w:noProof/>
          </w:rPr>
          <w:t>6.</w:t>
        </w:r>
        <w:r w:rsidRPr="00F878BF">
          <w:rPr>
            <w:rFonts w:ascii="Arial" w:hAnsi="Arial" w:cs="Arial"/>
            <w:noProof/>
            <w:lang w:val="en-AU" w:eastAsia="en-AU"/>
          </w:rPr>
          <w:tab/>
        </w:r>
        <w:r w:rsidRPr="00F878BF">
          <w:rPr>
            <w:rStyle w:val="Hyperlink"/>
            <w:rFonts w:ascii="Arial" w:hAnsi="Arial" w:cs="Arial"/>
            <w:noProof/>
          </w:rPr>
          <w:t>Assessment</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_Toc419972811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10</w:t>
        </w:r>
        <w:r w:rsidRPr="00F878BF">
          <w:rPr>
            <w:rFonts w:ascii="Arial" w:hAnsi="Arial" w:cs="Arial"/>
            <w:noProof/>
            <w:webHidden/>
          </w:rPr>
          <w:fldChar w:fldCharType="end"/>
        </w:r>
      </w:hyperlink>
    </w:p>
    <w:p w14:paraId="2BACC0B7" w14:textId="3557F49A"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12" w:history="1">
        <w:r w:rsidRPr="00F878BF">
          <w:rPr>
            <w:rStyle w:val="Hyperlink"/>
            <w:rFonts w:ascii="Arial" w:hAnsi="Arial" w:cs="Arial"/>
            <w:noProof/>
          </w:rPr>
          <w:t>6.1.</w:t>
        </w:r>
        <w:r w:rsidRPr="00F878BF">
          <w:rPr>
            <w:rFonts w:ascii="Arial" w:hAnsi="Arial" w:cs="Arial"/>
            <w:noProof/>
            <w:lang w:val="en-AU" w:eastAsia="en-AU"/>
          </w:rPr>
          <w:tab/>
        </w:r>
        <w:r w:rsidRPr="00F878BF">
          <w:rPr>
            <w:rStyle w:val="Hyperlink"/>
            <w:rFonts w:ascii="Arial" w:hAnsi="Arial" w:cs="Arial"/>
            <w:noProof/>
          </w:rPr>
          <w:t>Assessment strategy</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_Toc419972812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10</w:t>
        </w:r>
        <w:r w:rsidRPr="00F878BF">
          <w:rPr>
            <w:rFonts w:ascii="Arial" w:hAnsi="Arial" w:cs="Arial"/>
            <w:noProof/>
            <w:webHidden/>
          </w:rPr>
          <w:fldChar w:fldCharType="end"/>
        </w:r>
      </w:hyperlink>
    </w:p>
    <w:p w14:paraId="1D69FC22" w14:textId="25D5A904"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13" w:history="1">
        <w:r w:rsidRPr="00F878BF">
          <w:rPr>
            <w:rStyle w:val="Hyperlink"/>
            <w:rFonts w:ascii="Arial" w:hAnsi="Arial" w:cs="Arial"/>
            <w:noProof/>
          </w:rPr>
          <w:t>6.2.</w:t>
        </w:r>
        <w:r w:rsidRPr="00F878BF">
          <w:rPr>
            <w:rFonts w:ascii="Arial" w:hAnsi="Arial" w:cs="Arial"/>
            <w:noProof/>
            <w:lang w:val="en-AU" w:eastAsia="en-AU"/>
          </w:rPr>
          <w:tab/>
        </w:r>
        <w:r w:rsidRPr="00F878BF">
          <w:rPr>
            <w:rStyle w:val="Hyperlink"/>
            <w:rFonts w:ascii="Arial" w:hAnsi="Arial" w:cs="Arial"/>
            <w:noProof/>
          </w:rPr>
          <w:t>Assessor competencies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_Toc419972813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11</w:t>
        </w:r>
        <w:r w:rsidRPr="00F878BF">
          <w:rPr>
            <w:rFonts w:ascii="Arial" w:hAnsi="Arial" w:cs="Arial"/>
            <w:noProof/>
            <w:webHidden/>
          </w:rPr>
          <w:fldChar w:fldCharType="end"/>
        </w:r>
      </w:hyperlink>
    </w:p>
    <w:p w14:paraId="05FA5B0E" w14:textId="776E2899"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14" w:history="1">
        <w:r w:rsidRPr="00F878BF">
          <w:rPr>
            <w:rStyle w:val="Hyperlink"/>
            <w:rFonts w:ascii="Arial" w:hAnsi="Arial" w:cs="Arial"/>
            <w:noProof/>
          </w:rPr>
          <w:t>7.</w:t>
        </w:r>
        <w:r w:rsidRPr="00F878BF">
          <w:rPr>
            <w:rFonts w:ascii="Arial" w:hAnsi="Arial" w:cs="Arial"/>
            <w:noProof/>
            <w:lang w:val="en-AU" w:eastAsia="en-AU"/>
          </w:rPr>
          <w:tab/>
        </w:r>
        <w:r w:rsidRPr="00F878BF">
          <w:rPr>
            <w:rStyle w:val="Hyperlink"/>
            <w:rFonts w:ascii="Arial" w:hAnsi="Arial" w:cs="Arial"/>
            <w:noProof/>
          </w:rPr>
          <w:t>Delivery</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_Toc419972814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12</w:t>
        </w:r>
        <w:r w:rsidRPr="00F878BF">
          <w:rPr>
            <w:rFonts w:ascii="Arial" w:hAnsi="Arial" w:cs="Arial"/>
            <w:noProof/>
            <w:webHidden/>
          </w:rPr>
          <w:fldChar w:fldCharType="end"/>
        </w:r>
      </w:hyperlink>
    </w:p>
    <w:p w14:paraId="7083CC20" w14:textId="39E1FA6E"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15" w:history="1">
        <w:r w:rsidRPr="00F878BF">
          <w:rPr>
            <w:rStyle w:val="Hyperlink"/>
            <w:rFonts w:ascii="Arial" w:hAnsi="Arial" w:cs="Arial"/>
            <w:noProof/>
          </w:rPr>
          <w:t>7.1.</w:t>
        </w:r>
        <w:r w:rsidRPr="00F878BF">
          <w:rPr>
            <w:rFonts w:ascii="Arial" w:hAnsi="Arial" w:cs="Arial"/>
            <w:noProof/>
            <w:lang w:val="en-AU" w:eastAsia="en-AU"/>
          </w:rPr>
          <w:tab/>
        </w:r>
        <w:r w:rsidRPr="00F878BF">
          <w:rPr>
            <w:rStyle w:val="Hyperlink"/>
            <w:rFonts w:ascii="Arial" w:hAnsi="Arial" w:cs="Arial"/>
            <w:noProof/>
          </w:rPr>
          <w:t>Delivery modes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_Toc419972815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12</w:t>
        </w:r>
        <w:r w:rsidRPr="00F878BF">
          <w:rPr>
            <w:rFonts w:ascii="Arial" w:hAnsi="Arial" w:cs="Arial"/>
            <w:noProof/>
            <w:webHidden/>
          </w:rPr>
          <w:fldChar w:fldCharType="end"/>
        </w:r>
      </w:hyperlink>
    </w:p>
    <w:p w14:paraId="0B3ACFA1" w14:textId="1C70E0A8"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16" w:history="1">
        <w:r w:rsidRPr="00F878BF">
          <w:rPr>
            <w:rStyle w:val="Hyperlink"/>
            <w:rFonts w:ascii="Arial" w:hAnsi="Arial" w:cs="Arial"/>
            <w:noProof/>
          </w:rPr>
          <w:t>7.2.</w:t>
        </w:r>
        <w:r w:rsidRPr="00F878BF">
          <w:rPr>
            <w:rFonts w:ascii="Arial" w:hAnsi="Arial" w:cs="Arial"/>
            <w:noProof/>
            <w:lang w:val="en-AU" w:eastAsia="en-AU"/>
          </w:rPr>
          <w:tab/>
        </w:r>
        <w:r w:rsidRPr="00F878BF">
          <w:rPr>
            <w:rStyle w:val="Hyperlink"/>
            <w:rFonts w:ascii="Arial" w:hAnsi="Arial" w:cs="Arial"/>
            <w:noProof/>
          </w:rPr>
          <w:t>Resources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_Toc419972816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12</w:t>
        </w:r>
        <w:r w:rsidRPr="00F878BF">
          <w:rPr>
            <w:rFonts w:ascii="Arial" w:hAnsi="Arial" w:cs="Arial"/>
            <w:noProof/>
            <w:webHidden/>
          </w:rPr>
          <w:fldChar w:fldCharType="end"/>
        </w:r>
      </w:hyperlink>
    </w:p>
    <w:p w14:paraId="6A3C0B75" w14:textId="644A488E"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17" w:history="1">
        <w:r w:rsidRPr="00F878BF">
          <w:rPr>
            <w:rStyle w:val="Hyperlink"/>
            <w:rFonts w:ascii="Arial" w:hAnsi="Arial" w:cs="Arial"/>
            <w:noProof/>
          </w:rPr>
          <w:t>8.</w:t>
        </w:r>
        <w:r w:rsidRPr="00F878BF">
          <w:rPr>
            <w:rFonts w:ascii="Arial" w:hAnsi="Arial" w:cs="Arial"/>
            <w:noProof/>
            <w:lang w:val="en-AU" w:eastAsia="en-AU"/>
          </w:rPr>
          <w:tab/>
        </w:r>
        <w:r w:rsidRPr="00F878BF">
          <w:rPr>
            <w:rStyle w:val="Hyperlink"/>
            <w:rFonts w:ascii="Arial" w:hAnsi="Arial" w:cs="Arial"/>
            <w:noProof/>
          </w:rPr>
          <w:t>Pathways and articulation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_Toc419972817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14</w:t>
        </w:r>
        <w:r w:rsidRPr="00F878BF">
          <w:rPr>
            <w:rFonts w:ascii="Arial" w:hAnsi="Arial" w:cs="Arial"/>
            <w:noProof/>
            <w:webHidden/>
          </w:rPr>
          <w:fldChar w:fldCharType="end"/>
        </w:r>
      </w:hyperlink>
    </w:p>
    <w:p w14:paraId="1C907BA5" w14:textId="5981171E"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18" w:history="1">
        <w:r w:rsidRPr="00F878BF">
          <w:rPr>
            <w:rStyle w:val="Hyperlink"/>
            <w:rFonts w:ascii="Arial" w:hAnsi="Arial" w:cs="Arial"/>
            <w:noProof/>
          </w:rPr>
          <w:t>9.</w:t>
        </w:r>
        <w:r w:rsidRPr="00F878BF">
          <w:rPr>
            <w:rFonts w:ascii="Arial" w:hAnsi="Arial" w:cs="Arial"/>
            <w:noProof/>
            <w:lang w:val="en-AU" w:eastAsia="en-AU"/>
          </w:rPr>
          <w:tab/>
        </w:r>
        <w:r w:rsidRPr="00F878BF">
          <w:rPr>
            <w:rStyle w:val="Hyperlink"/>
            <w:rFonts w:ascii="Arial" w:hAnsi="Arial" w:cs="Arial"/>
            <w:noProof/>
          </w:rPr>
          <w:t>Ongoing monitoring and evaluation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_Toc419972818 \h </w:instrText>
        </w:r>
        <w:r w:rsidRPr="00F878BF">
          <w:rPr>
            <w:rFonts w:ascii="Arial" w:hAnsi="Arial" w:cs="Arial"/>
            <w:noProof/>
            <w:webHidden/>
          </w:rPr>
        </w:r>
        <w:r w:rsidRPr="00F878BF">
          <w:rPr>
            <w:rFonts w:ascii="Arial" w:hAnsi="Arial" w:cs="Arial"/>
            <w:noProof/>
            <w:webHidden/>
          </w:rPr>
          <w:fldChar w:fldCharType="separate"/>
        </w:r>
        <w:r w:rsidR="007F1613">
          <w:rPr>
            <w:rFonts w:ascii="Arial" w:hAnsi="Arial" w:cs="Arial"/>
            <w:noProof/>
            <w:webHidden/>
          </w:rPr>
          <w:t>14</w:t>
        </w:r>
        <w:r w:rsidRPr="00F878BF">
          <w:rPr>
            <w:rFonts w:ascii="Arial" w:hAnsi="Arial" w:cs="Arial"/>
            <w:noProof/>
            <w:webHidden/>
          </w:rPr>
          <w:fldChar w:fldCharType="end"/>
        </w:r>
      </w:hyperlink>
    </w:p>
    <w:p w14:paraId="6DE4313F" w14:textId="3FED9611" w:rsidR="007253A5" w:rsidRDefault="007253A5" w:rsidP="00E05840">
      <w:pPr>
        <w:pStyle w:val="TOC1"/>
        <w:rPr>
          <w:rFonts w:asciiTheme="minorHAnsi" w:eastAsiaTheme="minorEastAsia" w:hAnsiTheme="minorHAnsi" w:cstheme="minorBidi"/>
          <w:noProof/>
        </w:rPr>
      </w:pPr>
      <w:hyperlink w:anchor="_Toc419972819" w:history="1">
        <w:r w:rsidRPr="00F878BF">
          <w:rPr>
            <w:rStyle w:val="Hyperlink"/>
            <w:rFonts w:ascii="Arial" w:hAnsi="Arial" w:cs="Arial"/>
            <w:noProof/>
          </w:rPr>
          <w:t>Section C—Units of competency</w:t>
        </w:r>
        <w:r w:rsidRPr="00F878BF">
          <w:rPr>
            <w:noProof/>
            <w:webHidden/>
          </w:rPr>
          <w:tab/>
        </w:r>
        <w:r w:rsidRPr="00D910E1">
          <w:rPr>
            <w:rFonts w:ascii="Arial" w:hAnsi="Arial" w:cs="Arial"/>
            <w:noProof/>
            <w:webHidden/>
          </w:rPr>
          <w:fldChar w:fldCharType="begin"/>
        </w:r>
        <w:r w:rsidRPr="00D910E1">
          <w:rPr>
            <w:rFonts w:ascii="Arial" w:hAnsi="Arial" w:cs="Arial"/>
            <w:noProof/>
            <w:webHidden/>
          </w:rPr>
          <w:instrText xml:space="preserve"> PAGEREF _Toc419972819 \h </w:instrText>
        </w:r>
        <w:r w:rsidRPr="00D910E1">
          <w:rPr>
            <w:rFonts w:ascii="Arial" w:hAnsi="Arial" w:cs="Arial"/>
            <w:noProof/>
            <w:webHidden/>
          </w:rPr>
        </w:r>
        <w:r w:rsidRPr="00D910E1">
          <w:rPr>
            <w:rFonts w:ascii="Arial" w:hAnsi="Arial" w:cs="Arial"/>
            <w:noProof/>
            <w:webHidden/>
          </w:rPr>
          <w:fldChar w:fldCharType="separate"/>
        </w:r>
        <w:r w:rsidR="007F1613">
          <w:rPr>
            <w:rFonts w:ascii="Arial" w:hAnsi="Arial" w:cs="Arial"/>
            <w:noProof/>
            <w:webHidden/>
          </w:rPr>
          <w:t>15</w:t>
        </w:r>
        <w:r w:rsidRPr="00D910E1">
          <w:rPr>
            <w:rFonts w:ascii="Arial" w:hAnsi="Arial" w:cs="Arial"/>
            <w:noProof/>
            <w:webHidden/>
          </w:rPr>
          <w:fldChar w:fldCharType="end"/>
        </w:r>
      </w:hyperlink>
    </w:p>
    <w:p w14:paraId="66422297" w14:textId="77777777" w:rsidR="00E200D6" w:rsidRPr="00E200D6" w:rsidRDefault="0075147A" w:rsidP="00BC501F">
      <w:pPr>
        <w:spacing w:before="0"/>
        <w:ind w:left="0" w:firstLine="0"/>
        <w:rPr>
          <w:rFonts w:ascii="Arial" w:hAnsi="Arial" w:cs="Arial"/>
          <w:b/>
          <w:sz w:val="26"/>
          <w:szCs w:val="26"/>
          <w:lang w:val="en-GB"/>
        </w:rPr>
      </w:pPr>
      <w:r>
        <w:rPr>
          <w:rFonts w:ascii="Times New Roman" w:hAnsi="Times New Roman"/>
          <w:b/>
          <w:sz w:val="26"/>
          <w:szCs w:val="26"/>
          <w:lang w:val="en-GB" w:eastAsia="en-US"/>
        </w:rPr>
        <w:fldChar w:fldCharType="end"/>
      </w:r>
    </w:p>
    <w:bookmarkEnd w:id="3"/>
    <w:p w14:paraId="1235D97E" w14:textId="77777777" w:rsidR="004F1AB0" w:rsidRDefault="004F1AB0" w:rsidP="00990ACD">
      <w:pPr>
        <w:spacing w:before="0"/>
        <w:ind w:left="-142" w:firstLine="0"/>
        <w:jc w:val="center"/>
        <w:outlineLvl w:val="0"/>
        <w:rPr>
          <w:rFonts w:ascii="Arial" w:hAnsi="Arial" w:cs="Arial"/>
          <w:b/>
          <w:sz w:val="28"/>
          <w:szCs w:val="28"/>
        </w:rPr>
        <w:sectPr w:rsidR="004F1AB0" w:rsidSect="004A69A6">
          <w:headerReference w:type="even" r:id="rId16"/>
          <w:headerReference w:type="default" r:id="rId17"/>
          <w:headerReference w:type="first" r:id="rId18"/>
          <w:footerReference w:type="first" r:id="rId19"/>
          <w:pgSz w:w="11907" w:h="16840" w:code="9"/>
          <w:pgMar w:top="1134" w:right="1134" w:bottom="1134" w:left="1134" w:header="567" w:footer="567" w:gutter="0"/>
          <w:cols w:space="708"/>
          <w:docGrid w:linePitch="360"/>
        </w:sectPr>
      </w:pPr>
    </w:p>
    <w:p w14:paraId="36E57A0F" w14:textId="77777777" w:rsidR="00263D78" w:rsidRPr="00C91C1C" w:rsidRDefault="00263D78" w:rsidP="00E35DF8">
      <w:pPr>
        <w:pStyle w:val="SectionHeadings"/>
        <w:spacing w:before="240" w:after="240" w:line="276" w:lineRule="auto"/>
      </w:pPr>
      <w:bookmarkStart w:id="4" w:name="_Toc419972785"/>
      <w:r w:rsidRPr="00C91C1C">
        <w:lastRenderedPageBreak/>
        <w:t xml:space="preserve">Section A: </w:t>
      </w:r>
      <w:r w:rsidR="007F2905" w:rsidRPr="00C91C1C">
        <w:t>Copyright and course classification i</w:t>
      </w:r>
      <w:r w:rsidRPr="00C91C1C">
        <w:t>nformation</w:t>
      </w:r>
      <w:bookmarkEnd w:id="4"/>
      <w:r w:rsidRPr="00C91C1C">
        <w:t xml:space="preserve"> </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7176"/>
      </w:tblGrid>
      <w:tr w:rsidR="00263D78" w:rsidRPr="00475ABA" w14:paraId="002A34DC" w14:textId="77777777" w:rsidTr="00A12A07">
        <w:trPr>
          <w:jc w:val="center"/>
        </w:trPr>
        <w:tc>
          <w:tcPr>
            <w:tcW w:w="2886" w:type="dxa"/>
          </w:tcPr>
          <w:p w14:paraId="392F800E" w14:textId="4141CCBB" w:rsidR="00263D78" w:rsidRPr="00475ABA" w:rsidRDefault="00263D78" w:rsidP="00E05840">
            <w:pPr>
              <w:pStyle w:val="Subsection1"/>
              <w:spacing w:after="240" w:line="276" w:lineRule="auto"/>
            </w:pPr>
            <w:bookmarkStart w:id="5" w:name="_Toc419972786"/>
            <w:r w:rsidRPr="00475ABA">
              <w:t>Copyright owner of the course</w:t>
            </w:r>
            <w:bookmarkEnd w:id="5"/>
            <w:r w:rsidRPr="00475ABA">
              <w:t xml:space="preserve"> </w:t>
            </w:r>
          </w:p>
        </w:tc>
        <w:tc>
          <w:tcPr>
            <w:tcW w:w="7176" w:type="dxa"/>
          </w:tcPr>
          <w:p w14:paraId="1BC4C8BB" w14:textId="77777777" w:rsidR="00E61256" w:rsidRPr="00AF0B27" w:rsidRDefault="00E61256" w:rsidP="00E61256">
            <w:pPr>
              <w:pStyle w:val="StyleArialBefore6ptAfter6ptLinespacingMultiple1"/>
              <w:spacing w:before="240" w:after="240"/>
            </w:pPr>
            <w:r w:rsidRPr="00AF0B27">
              <w:t xml:space="preserve">Copyright of this material is reserved to the Crown in the right of the State of Victoria on behalf of the Department of Jobs, Skills, Industries and Regions (DJSIR) Victoria. </w:t>
            </w:r>
          </w:p>
          <w:p w14:paraId="5AB58132" w14:textId="1233569F" w:rsidR="007118CF" w:rsidRPr="00561E6D" w:rsidRDefault="00E61256" w:rsidP="00E61256">
            <w:pPr>
              <w:spacing w:before="240" w:after="240" w:line="276" w:lineRule="auto"/>
              <w:ind w:left="51" w:firstLine="0"/>
              <w:textAlignment w:val="top"/>
              <w:rPr>
                <w:rFonts w:ascii="Arial" w:hAnsi="Arial" w:cs="Arial"/>
                <w:color w:val="000000"/>
              </w:rPr>
            </w:pPr>
            <w:r w:rsidRPr="00E61256">
              <w:rPr>
                <w:rFonts w:ascii="Arial" w:hAnsi="Arial" w:cs="Arial"/>
              </w:rPr>
              <w:t>© State of Victoria (DJSIR) 202</w:t>
            </w:r>
            <w:r>
              <w:rPr>
                <w:rFonts w:ascii="Arial" w:hAnsi="Arial" w:cs="Arial"/>
              </w:rPr>
              <w:t>1</w:t>
            </w:r>
            <w:r w:rsidRPr="00AC2792">
              <w:t>.</w:t>
            </w:r>
          </w:p>
        </w:tc>
      </w:tr>
      <w:tr w:rsidR="00E61256" w:rsidRPr="00475ABA" w14:paraId="044D014C" w14:textId="77777777" w:rsidTr="00A12A07">
        <w:trPr>
          <w:jc w:val="center"/>
        </w:trPr>
        <w:tc>
          <w:tcPr>
            <w:tcW w:w="2886" w:type="dxa"/>
          </w:tcPr>
          <w:p w14:paraId="6E3A794B" w14:textId="6B1D2915" w:rsidR="00E61256" w:rsidRPr="00475ABA" w:rsidRDefault="00E61256" w:rsidP="00E61256">
            <w:pPr>
              <w:pStyle w:val="Subsection1"/>
              <w:spacing w:after="240" w:line="276" w:lineRule="auto"/>
            </w:pPr>
            <w:bookmarkStart w:id="6" w:name="_Toc419972787"/>
            <w:r w:rsidRPr="00475ABA">
              <w:t>Address</w:t>
            </w:r>
            <w:bookmarkEnd w:id="6"/>
            <w:r>
              <w:t xml:space="preserve"> </w:t>
            </w:r>
          </w:p>
        </w:tc>
        <w:tc>
          <w:tcPr>
            <w:tcW w:w="7176" w:type="dxa"/>
          </w:tcPr>
          <w:p w14:paraId="3DFDF503" w14:textId="77777777" w:rsidR="007441A0" w:rsidRPr="007441A0" w:rsidRDefault="007441A0" w:rsidP="007441A0">
            <w:pPr>
              <w:pStyle w:val="Bodycopy"/>
              <w:spacing w:before="240" w:after="240" w:line="276" w:lineRule="auto"/>
              <w:contextualSpacing/>
              <w:rPr>
                <w:szCs w:val="22"/>
              </w:rPr>
            </w:pPr>
            <w:r w:rsidRPr="007441A0">
              <w:rPr>
                <w:szCs w:val="22"/>
              </w:rPr>
              <w:t>Deputy CEO</w:t>
            </w:r>
          </w:p>
          <w:p w14:paraId="1D042E28" w14:textId="77777777" w:rsidR="007441A0" w:rsidRDefault="007441A0" w:rsidP="007441A0">
            <w:pPr>
              <w:pStyle w:val="Bodycopy"/>
              <w:spacing w:before="240" w:after="240" w:line="276" w:lineRule="auto"/>
              <w:contextualSpacing/>
              <w:rPr>
                <w:szCs w:val="22"/>
              </w:rPr>
            </w:pPr>
            <w:r w:rsidRPr="007441A0">
              <w:rPr>
                <w:szCs w:val="22"/>
              </w:rPr>
              <w:t>Victorian Skills Authority</w:t>
            </w:r>
          </w:p>
          <w:p w14:paraId="3435BD79" w14:textId="5A8E37EC" w:rsidR="00E61256" w:rsidRPr="00AF0B27" w:rsidRDefault="00E61256" w:rsidP="007441A0">
            <w:pPr>
              <w:pStyle w:val="Bodycopy"/>
              <w:spacing w:before="240" w:after="240" w:line="276" w:lineRule="auto"/>
              <w:contextualSpacing/>
              <w:rPr>
                <w:b/>
                <w:bCs/>
                <w:szCs w:val="22"/>
              </w:rPr>
            </w:pPr>
            <w:r w:rsidRPr="00AF0B27">
              <w:rPr>
                <w:szCs w:val="22"/>
              </w:rPr>
              <w:t>Department of Jobs, Skills, Industries and Regions (DJSIR)</w:t>
            </w:r>
          </w:p>
          <w:p w14:paraId="0CB2899A" w14:textId="77777777" w:rsidR="00E61256" w:rsidRPr="00AF0B27" w:rsidRDefault="00E61256" w:rsidP="00E61256">
            <w:pPr>
              <w:pStyle w:val="Bodycopy"/>
              <w:spacing w:before="240" w:after="240" w:line="276" w:lineRule="auto"/>
              <w:contextualSpacing/>
              <w:rPr>
                <w:b/>
                <w:bCs/>
                <w:szCs w:val="22"/>
              </w:rPr>
            </w:pPr>
            <w:r w:rsidRPr="00AF0B27">
              <w:rPr>
                <w:szCs w:val="22"/>
              </w:rPr>
              <w:t>GPO Box 4509</w:t>
            </w:r>
          </w:p>
          <w:p w14:paraId="385586BA" w14:textId="77777777" w:rsidR="00E61256" w:rsidRPr="00AF0B27" w:rsidRDefault="00E61256" w:rsidP="00E61256">
            <w:pPr>
              <w:pStyle w:val="Bodycopy"/>
              <w:spacing w:before="240" w:after="240" w:line="276" w:lineRule="auto"/>
              <w:rPr>
                <w:b/>
                <w:bCs/>
                <w:szCs w:val="22"/>
              </w:rPr>
            </w:pPr>
            <w:r w:rsidRPr="00AF0B27">
              <w:rPr>
                <w:szCs w:val="22"/>
              </w:rPr>
              <w:t>MELBOURNE  VIC  3001</w:t>
            </w:r>
          </w:p>
          <w:p w14:paraId="441E66BC" w14:textId="77777777" w:rsidR="00E61256" w:rsidRPr="00E61256" w:rsidRDefault="00E61256" w:rsidP="00E61256">
            <w:pPr>
              <w:pStyle w:val="Bodycopy"/>
              <w:spacing w:before="240" w:after="240" w:line="276" w:lineRule="auto"/>
              <w:contextualSpacing/>
              <w:rPr>
                <w:b/>
                <w:bCs/>
                <w:szCs w:val="22"/>
              </w:rPr>
            </w:pPr>
            <w:r w:rsidRPr="00E61256">
              <w:rPr>
                <w:b/>
                <w:bCs/>
                <w:szCs w:val="22"/>
              </w:rPr>
              <w:t>Organisational contact</w:t>
            </w:r>
          </w:p>
          <w:p w14:paraId="00C6E98A" w14:textId="77777777" w:rsidR="00080DC6" w:rsidRPr="00080DC6" w:rsidRDefault="00080DC6" w:rsidP="00080DC6">
            <w:pPr>
              <w:pStyle w:val="Bodycopy"/>
              <w:spacing w:before="240" w:after="240" w:line="276" w:lineRule="auto"/>
              <w:contextualSpacing/>
              <w:rPr>
                <w:szCs w:val="22"/>
              </w:rPr>
            </w:pPr>
            <w:r w:rsidRPr="00080DC6">
              <w:rPr>
                <w:szCs w:val="22"/>
              </w:rPr>
              <w:t>Manager, National Systems Engagement &amp; Reform Unit</w:t>
            </w:r>
          </w:p>
          <w:p w14:paraId="69FA1644" w14:textId="77777777" w:rsidR="00080DC6" w:rsidRPr="00080DC6" w:rsidRDefault="00080DC6" w:rsidP="00080DC6">
            <w:pPr>
              <w:pStyle w:val="Bodycopy"/>
              <w:spacing w:before="240" w:after="240" w:line="276" w:lineRule="auto"/>
              <w:contextualSpacing/>
              <w:rPr>
                <w:szCs w:val="22"/>
              </w:rPr>
            </w:pPr>
            <w:r w:rsidRPr="00080DC6">
              <w:rPr>
                <w:szCs w:val="22"/>
              </w:rPr>
              <w:t>Engagement &amp; Reform Branch</w:t>
            </w:r>
          </w:p>
          <w:p w14:paraId="3A352551" w14:textId="77777777" w:rsidR="00080DC6" w:rsidRPr="00080DC6" w:rsidRDefault="00080DC6" w:rsidP="00080DC6">
            <w:pPr>
              <w:pStyle w:val="Bodycopy"/>
              <w:spacing w:before="240" w:after="240" w:line="276" w:lineRule="auto"/>
              <w:contextualSpacing/>
              <w:rPr>
                <w:szCs w:val="22"/>
              </w:rPr>
            </w:pPr>
            <w:r w:rsidRPr="00080DC6">
              <w:rPr>
                <w:szCs w:val="22"/>
              </w:rPr>
              <w:t>Victorian Skills Authority</w:t>
            </w:r>
          </w:p>
          <w:p w14:paraId="23E567F9" w14:textId="77777777" w:rsidR="00080DC6" w:rsidRPr="00080DC6" w:rsidRDefault="00080DC6" w:rsidP="00080DC6">
            <w:pPr>
              <w:pStyle w:val="Bodycopy"/>
              <w:spacing w:before="240" w:after="240" w:line="276" w:lineRule="auto"/>
              <w:contextualSpacing/>
              <w:rPr>
                <w:szCs w:val="22"/>
              </w:rPr>
            </w:pPr>
            <w:r w:rsidRPr="00080DC6">
              <w:rPr>
                <w:szCs w:val="22"/>
              </w:rPr>
              <w:t>Department of Jobs, Skills, Industries and Regions (DJSIR)</w:t>
            </w:r>
          </w:p>
          <w:p w14:paraId="28387335" w14:textId="32D2833D" w:rsidR="00E61256" w:rsidRPr="00AF0B27" w:rsidRDefault="00080DC6" w:rsidP="00080DC6">
            <w:pPr>
              <w:pStyle w:val="Bodycopy"/>
              <w:spacing w:before="240" w:after="240" w:line="276" w:lineRule="auto"/>
              <w:rPr>
                <w:b/>
                <w:bCs/>
                <w:szCs w:val="22"/>
              </w:rPr>
            </w:pPr>
            <w:r w:rsidRPr="00080DC6">
              <w:rPr>
                <w:szCs w:val="22"/>
              </w:rPr>
              <w:t xml:space="preserve">Email: course.enquiry@djsir.vic.gov.au </w:t>
            </w:r>
            <w:r w:rsidR="00E61256" w:rsidRPr="00AF0B27">
              <w:rPr>
                <w:i/>
                <w:szCs w:val="22"/>
              </w:rPr>
              <w:t xml:space="preserve"> </w:t>
            </w:r>
          </w:p>
          <w:p w14:paraId="18A86FDA" w14:textId="77777777" w:rsidR="00E61256" w:rsidRPr="00E61256" w:rsidRDefault="00E61256" w:rsidP="00E61256">
            <w:pPr>
              <w:pStyle w:val="Bodycopy"/>
              <w:spacing w:before="240" w:after="240" w:line="276" w:lineRule="auto"/>
              <w:contextualSpacing/>
              <w:rPr>
                <w:b/>
                <w:bCs/>
                <w:szCs w:val="22"/>
              </w:rPr>
            </w:pPr>
            <w:r w:rsidRPr="00E61256">
              <w:rPr>
                <w:b/>
                <w:bCs/>
                <w:szCs w:val="22"/>
              </w:rPr>
              <w:t>Day-to-day contact</w:t>
            </w:r>
          </w:p>
          <w:p w14:paraId="39B135C5" w14:textId="77777777" w:rsidR="00080DC6" w:rsidRPr="00080DC6" w:rsidRDefault="00080DC6" w:rsidP="00080DC6">
            <w:pPr>
              <w:pStyle w:val="Bodycopy"/>
              <w:spacing w:before="240" w:after="240" w:line="276" w:lineRule="auto"/>
              <w:contextualSpacing/>
              <w:rPr>
                <w:szCs w:val="22"/>
              </w:rPr>
            </w:pPr>
            <w:r w:rsidRPr="00080DC6">
              <w:rPr>
                <w:szCs w:val="22"/>
              </w:rPr>
              <w:t>Specialist Adviser: Vocational Qualifications and Skills Reform (VQSR)</w:t>
            </w:r>
          </w:p>
          <w:p w14:paraId="5E689EFB" w14:textId="77777777" w:rsidR="00080DC6" w:rsidRPr="00080DC6" w:rsidRDefault="00080DC6" w:rsidP="00080DC6">
            <w:pPr>
              <w:pStyle w:val="Bodycopy"/>
              <w:spacing w:before="240" w:after="240" w:line="276" w:lineRule="auto"/>
              <w:contextualSpacing/>
              <w:rPr>
                <w:szCs w:val="22"/>
              </w:rPr>
            </w:pPr>
            <w:r w:rsidRPr="00080DC6">
              <w:rPr>
                <w:szCs w:val="22"/>
              </w:rPr>
              <w:t>Human and personal services</w:t>
            </w:r>
          </w:p>
          <w:p w14:paraId="6EA7E9E8" w14:textId="77777777" w:rsidR="00080DC6" w:rsidRPr="00080DC6" w:rsidRDefault="00080DC6" w:rsidP="00080DC6">
            <w:pPr>
              <w:pStyle w:val="Bodycopy"/>
              <w:spacing w:before="240" w:after="240" w:line="276" w:lineRule="auto"/>
              <w:contextualSpacing/>
              <w:rPr>
                <w:szCs w:val="22"/>
              </w:rPr>
            </w:pPr>
            <w:r w:rsidRPr="00080DC6">
              <w:rPr>
                <w:szCs w:val="22"/>
              </w:rPr>
              <w:t>Swinburne University of Technology</w:t>
            </w:r>
          </w:p>
          <w:p w14:paraId="7667B9BA" w14:textId="3AC56A9C" w:rsidR="00E61256" w:rsidRPr="00E05840" w:rsidRDefault="00080DC6" w:rsidP="00080DC6">
            <w:pPr>
              <w:pStyle w:val="Bodycopy"/>
              <w:spacing w:before="240" w:after="240" w:line="276" w:lineRule="auto"/>
              <w:contextualSpacing/>
              <w:rPr>
                <w:color w:val="0000FF"/>
                <w:u w:val="single"/>
              </w:rPr>
            </w:pPr>
            <w:r w:rsidRPr="00080DC6">
              <w:rPr>
                <w:szCs w:val="22"/>
              </w:rPr>
              <w:t>Email: cmmhs@swin.edu.au</w:t>
            </w:r>
          </w:p>
        </w:tc>
      </w:tr>
      <w:tr w:rsidR="00E61256" w:rsidRPr="00475ABA" w14:paraId="1FE048A4" w14:textId="77777777" w:rsidTr="00A12A07">
        <w:trPr>
          <w:jc w:val="center"/>
        </w:trPr>
        <w:tc>
          <w:tcPr>
            <w:tcW w:w="2886" w:type="dxa"/>
          </w:tcPr>
          <w:p w14:paraId="1937634E" w14:textId="5915C39D" w:rsidR="00E61256" w:rsidRPr="00B51106" w:rsidRDefault="00E61256" w:rsidP="00E61256">
            <w:pPr>
              <w:pStyle w:val="Subsection1"/>
              <w:spacing w:after="240" w:line="276" w:lineRule="auto"/>
            </w:pPr>
            <w:bookmarkStart w:id="7" w:name="_Toc419972788"/>
            <w:r w:rsidRPr="00B51106">
              <w:t>Type of submission</w:t>
            </w:r>
            <w:bookmarkEnd w:id="7"/>
            <w:r>
              <w:t xml:space="preserve"> </w:t>
            </w:r>
          </w:p>
        </w:tc>
        <w:tc>
          <w:tcPr>
            <w:tcW w:w="7176" w:type="dxa"/>
          </w:tcPr>
          <w:p w14:paraId="7CE95EA1" w14:textId="77777777" w:rsidR="00E61256" w:rsidRPr="007E3E8D" w:rsidRDefault="00E61256" w:rsidP="00E61256">
            <w:pPr>
              <w:spacing w:before="240" w:after="240" w:line="276" w:lineRule="auto"/>
              <w:ind w:left="51" w:firstLine="0"/>
              <w:rPr>
                <w:rFonts w:ascii="Arial" w:hAnsi="Arial" w:cs="Arial"/>
              </w:rPr>
            </w:pPr>
            <w:r>
              <w:rPr>
                <w:rFonts w:ascii="Arial" w:hAnsi="Arial" w:cs="Arial"/>
              </w:rPr>
              <w:t>Re-accreditation</w:t>
            </w:r>
          </w:p>
        </w:tc>
      </w:tr>
      <w:tr w:rsidR="00E61256" w:rsidRPr="00475ABA" w14:paraId="00B27439" w14:textId="77777777" w:rsidTr="00A12A07">
        <w:trPr>
          <w:jc w:val="center"/>
        </w:trPr>
        <w:tc>
          <w:tcPr>
            <w:tcW w:w="2886" w:type="dxa"/>
          </w:tcPr>
          <w:p w14:paraId="7A4F82AF" w14:textId="79132262" w:rsidR="00E61256" w:rsidRPr="00475ABA" w:rsidRDefault="00E61256" w:rsidP="00E61256">
            <w:pPr>
              <w:pStyle w:val="Subsection1"/>
              <w:spacing w:after="240" w:line="276" w:lineRule="auto"/>
            </w:pPr>
            <w:bookmarkStart w:id="8" w:name="_Toc419972789"/>
            <w:r w:rsidRPr="00475ABA">
              <w:t>Copyright acknowledgement</w:t>
            </w:r>
            <w:bookmarkEnd w:id="8"/>
            <w:r>
              <w:t xml:space="preserve"> </w:t>
            </w:r>
          </w:p>
        </w:tc>
        <w:tc>
          <w:tcPr>
            <w:tcW w:w="7176" w:type="dxa"/>
          </w:tcPr>
          <w:p w14:paraId="1F433D83" w14:textId="77777777" w:rsidR="00E61256" w:rsidRDefault="00E61256" w:rsidP="00E61256">
            <w:pPr>
              <w:spacing w:before="240" w:after="240" w:line="276" w:lineRule="auto"/>
              <w:ind w:left="51" w:firstLine="0"/>
              <w:textAlignment w:val="top"/>
              <w:rPr>
                <w:rFonts w:ascii="Arial" w:hAnsi="Arial" w:cs="Arial"/>
                <w:color w:val="000000"/>
              </w:rPr>
            </w:pPr>
            <w:r w:rsidRPr="00475ABA">
              <w:rPr>
                <w:rFonts w:ascii="Arial" w:hAnsi="Arial" w:cs="Arial"/>
                <w:color w:val="000000"/>
              </w:rPr>
              <w:t>Copyright of this material is reserved to the Crown in the right of the State of Victoria.</w:t>
            </w:r>
          </w:p>
          <w:p w14:paraId="57555BE0" w14:textId="42EB3D9C" w:rsidR="00E61256" w:rsidRPr="007E3E8D" w:rsidRDefault="00E61256" w:rsidP="00E61256">
            <w:pPr>
              <w:spacing w:before="240" w:after="240" w:line="276" w:lineRule="auto"/>
              <w:ind w:left="51" w:firstLine="0"/>
              <w:textAlignment w:val="top"/>
              <w:rPr>
                <w:rFonts w:ascii="Arial" w:hAnsi="Arial" w:cs="Arial"/>
                <w:color w:val="000000"/>
              </w:rPr>
            </w:pPr>
            <w:r w:rsidRPr="00475ABA">
              <w:rPr>
                <w:rFonts w:ascii="Arial" w:hAnsi="Arial" w:cs="Arial"/>
                <w:color w:val="000000"/>
              </w:rPr>
              <w:t>© State of Victoria (D</w:t>
            </w:r>
            <w:r>
              <w:rPr>
                <w:rFonts w:ascii="Arial" w:hAnsi="Arial" w:cs="Arial"/>
                <w:color w:val="000000"/>
              </w:rPr>
              <w:t>JSIR</w:t>
            </w:r>
            <w:r w:rsidRPr="00475ABA">
              <w:rPr>
                <w:rFonts w:ascii="Arial" w:hAnsi="Arial" w:cs="Arial"/>
                <w:color w:val="000000"/>
              </w:rPr>
              <w:t xml:space="preserve">) </w:t>
            </w:r>
            <w:r>
              <w:rPr>
                <w:rFonts w:ascii="Arial" w:hAnsi="Arial" w:cs="Arial"/>
                <w:color w:val="000000"/>
              </w:rPr>
              <w:t>2021</w:t>
            </w:r>
          </w:p>
        </w:tc>
      </w:tr>
      <w:tr w:rsidR="00E61256" w:rsidRPr="00475ABA" w14:paraId="10A091EC" w14:textId="77777777" w:rsidTr="00A12A07">
        <w:trPr>
          <w:jc w:val="center"/>
        </w:trPr>
        <w:tc>
          <w:tcPr>
            <w:tcW w:w="2886" w:type="dxa"/>
          </w:tcPr>
          <w:p w14:paraId="59216BFF" w14:textId="02F982B4" w:rsidR="00E61256" w:rsidRPr="00761EE9" w:rsidRDefault="00E61256" w:rsidP="00E61256">
            <w:pPr>
              <w:pStyle w:val="Subsection1"/>
              <w:spacing w:after="240" w:line="276" w:lineRule="auto"/>
            </w:pPr>
            <w:bookmarkStart w:id="9" w:name="_Toc419972790"/>
            <w:r w:rsidRPr="00475ABA">
              <w:t>Licensing and franchise</w:t>
            </w:r>
            <w:bookmarkEnd w:id="9"/>
            <w:r>
              <w:t xml:space="preserve"> </w:t>
            </w:r>
          </w:p>
        </w:tc>
        <w:tc>
          <w:tcPr>
            <w:tcW w:w="7176" w:type="dxa"/>
          </w:tcPr>
          <w:p w14:paraId="531BBE53" w14:textId="174A4B65" w:rsidR="00E61256" w:rsidRPr="000568E3" w:rsidRDefault="00E61256" w:rsidP="00E61256">
            <w:pPr>
              <w:spacing w:after="120" w:line="276" w:lineRule="auto"/>
              <w:ind w:left="51" w:firstLine="0"/>
              <w:rPr>
                <w:rFonts w:ascii="Arial" w:hAnsi="Arial" w:cs="Arial"/>
                <w:color w:val="000000"/>
              </w:rPr>
            </w:pPr>
            <w:r w:rsidRPr="000568E3">
              <w:rPr>
                <w:rFonts w:ascii="Arial" w:hAnsi="Arial" w:cs="Arial"/>
                <w:color w:val="000000"/>
              </w:rPr>
              <w:t>Copyright of this material is reserved to the Crown in the right of the</w:t>
            </w:r>
            <w:r>
              <w:rPr>
                <w:rFonts w:ascii="Arial" w:hAnsi="Arial" w:cs="Arial"/>
                <w:color w:val="000000"/>
              </w:rPr>
              <w:t xml:space="preserve"> </w:t>
            </w:r>
            <w:r w:rsidRPr="000568E3">
              <w:rPr>
                <w:rFonts w:ascii="Arial" w:hAnsi="Arial" w:cs="Arial"/>
                <w:color w:val="000000"/>
              </w:rPr>
              <w:t xml:space="preserve">State of Victoria. </w:t>
            </w:r>
          </w:p>
          <w:p w14:paraId="6A61644B" w14:textId="77777777" w:rsidR="00E61256" w:rsidRPr="000568E3" w:rsidRDefault="00E61256" w:rsidP="00E61256">
            <w:pPr>
              <w:spacing w:after="120" w:line="276" w:lineRule="auto"/>
              <w:rPr>
                <w:rFonts w:ascii="Arial" w:hAnsi="Arial" w:cs="Arial"/>
                <w:color w:val="000000"/>
              </w:rPr>
            </w:pPr>
            <w:r w:rsidRPr="000568E3">
              <w:rPr>
                <w:rFonts w:ascii="Arial" w:hAnsi="Arial" w:cs="Arial"/>
                <w:color w:val="000000"/>
              </w:rPr>
              <w:t>© State of Victoria (DJSIR) 20</w:t>
            </w:r>
            <w:r>
              <w:rPr>
                <w:rFonts w:ascii="Arial" w:hAnsi="Arial" w:cs="Arial"/>
                <w:color w:val="000000"/>
              </w:rPr>
              <w:t>20</w:t>
            </w:r>
            <w:r w:rsidRPr="000568E3">
              <w:rPr>
                <w:rFonts w:ascii="Arial" w:hAnsi="Arial" w:cs="Arial"/>
                <w:color w:val="000000"/>
              </w:rPr>
              <w:t>.</w:t>
            </w:r>
          </w:p>
          <w:p w14:paraId="355191E6" w14:textId="77777777" w:rsidR="00E61256" w:rsidRPr="000568E3" w:rsidRDefault="00E61256" w:rsidP="00E61256">
            <w:pPr>
              <w:spacing w:after="120" w:line="276" w:lineRule="auto"/>
              <w:ind w:left="51" w:firstLine="0"/>
              <w:rPr>
                <w:rFonts w:ascii="Arial" w:hAnsi="Arial" w:cs="Arial"/>
                <w:color w:val="000000"/>
              </w:rPr>
            </w:pPr>
            <w:r w:rsidRPr="000568E3">
              <w:rPr>
                <w:rFonts w:ascii="Arial" w:hAnsi="Arial" w:cs="Arial"/>
                <w:color w:val="000000"/>
              </w:rPr>
              <w:t xml:space="preserve">This work is licensed under a Creative Commons Attribution-No Derivatives 4.0 International licence (see </w:t>
            </w:r>
            <w:hyperlink r:id="rId20" w:history="1">
              <w:r w:rsidRPr="000568E3">
                <w:rPr>
                  <w:rStyle w:val="Hyperlink"/>
                  <w:rFonts w:ascii="Arial" w:hAnsi="Arial" w:cs="Arial"/>
                </w:rPr>
                <w:t>Creative Commons</w:t>
              </w:r>
            </w:hyperlink>
            <w:r w:rsidRPr="000568E3">
              <w:rPr>
                <w:rFonts w:ascii="Arial" w:hAnsi="Arial" w:cs="Arial"/>
                <w:i/>
                <w:iCs/>
                <w:color w:val="000000"/>
              </w:rPr>
              <w:t xml:space="preserve"> </w:t>
            </w:r>
            <w:r w:rsidRPr="000568E3">
              <w:rPr>
                <w:rFonts w:ascii="Arial" w:hAnsi="Arial" w:cs="Arial"/>
                <w:color w:val="000000"/>
              </w:rPr>
              <w:t>for more information).</w:t>
            </w:r>
          </w:p>
          <w:p w14:paraId="1556F9AD" w14:textId="77777777" w:rsidR="00E61256" w:rsidRPr="000568E3" w:rsidRDefault="00E61256" w:rsidP="00E61256">
            <w:pPr>
              <w:spacing w:after="120" w:line="276" w:lineRule="auto"/>
              <w:ind w:left="51" w:firstLine="0"/>
              <w:rPr>
                <w:rFonts w:ascii="Arial" w:hAnsi="Arial" w:cs="Arial"/>
                <w:color w:val="000000"/>
              </w:rPr>
            </w:pPr>
            <w:r w:rsidRPr="000568E3">
              <w:rPr>
                <w:rFonts w:ascii="Arial" w:hAnsi="Arial" w:cs="Arial"/>
                <w:color w:val="000000"/>
              </w:rPr>
              <w:t xml:space="preserve">You are free to use, copy and distribute to anyone in its original form if you attribute the State of Victoria (DJSIR) as the author and you </w:t>
            </w:r>
            <w:r w:rsidRPr="000568E3">
              <w:rPr>
                <w:rFonts w:ascii="Arial" w:hAnsi="Arial" w:cs="Arial"/>
                <w:color w:val="000000"/>
              </w:rPr>
              <w:lastRenderedPageBreak/>
              <w:t>licence any derivative work you make available under the same licence.</w:t>
            </w:r>
          </w:p>
          <w:p w14:paraId="44B52283" w14:textId="77777777" w:rsidR="00E61256" w:rsidRPr="000568E3" w:rsidRDefault="00E61256" w:rsidP="00E61256">
            <w:pPr>
              <w:spacing w:after="120" w:line="276" w:lineRule="auto"/>
              <w:rPr>
                <w:rFonts w:ascii="Arial" w:hAnsi="Arial" w:cs="Arial"/>
                <w:color w:val="000000"/>
              </w:rPr>
            </w:pPr>
            <w:r w:rsidRPr="000568E3">
              <w:rPr>
                <w:rFonts w:ascii="Arial" w:hAnsi="Arial" w:cs="Arial"/>
                <w:color w:val="000000"/>
              </w:rPr>
              <w:t>Request for other use should be addressed to:</w:t>
            </w:r>
          </w:p>
          <w:p w14:paraId="5E299EA7" w14:textId="77777777" w:rsidR="007441A0" w:rsidRPr="007441A0" w:rsidRDefault="007441A0" w:rsidP="007441A0">
            <w:pPr>
              <w:spacing w:after="120" w:line="276" w:lineRule="auto"/>
              <w:contextualSpacing/>
              <w:rPr>
                <w:rFonts w:ascii="Arial" w:hAnsi="Arial" w:cs="Arial"/>
                <w:color w:val="000000"/>
              </w:rPr>
            </w:pPr>
            <w:r w:rsidRPr="007441A0">
              <w:rPr>
                <w:rFonts w:ascii="Arial" w:hAnsi="Arial" w:cs="Arial"/>
                <w:color w:val="000000"/>
              </w:rPr>
              <w:t>Deputy CEO</w:t>
            </w:r>
          </w:p>
          <w:p w14:paraId="7DB843BB" w14:textId="77777777" w:rsidR="007441A0" w:rsidRPr="007441A0" w:rsidRDefault="007441A0" w:rsidP="007441A0">
            <w:pPr>
              <w:spacing w:after="120" w:line="276" w:lineRule="auto"/>
              <w:contextualSpacing/>
              <w:rPr>
                <w:rFonts w:ascii="Arial" w:hAnsi="Arial" w:cs="Arial"/>
                <w:color w:val="000000"/>
              </w:rPr>
            </w:pPr>
            <w:r w:rsidRPr="007441A0">
              <w:rPr>
                <w:rFonts w:ascii="Arial" w:hAnsi="Arial" w:cs="Arial"/>
                <w:color w:val="000000"/>
              </w:rPr>
              <w:t>Victorian Skills Authority</w:t>
            </w:r>
          </w:p>
          <w:p w14:paraId="210B5FB0" w14:textId="77777777" w:rsidR="007441A0" w:rsidRPr="007441A0" w:rsidRDefault="007441A0" w:rsidP="007441A0">
            <w:pPr>
              <w:spacing w:after="120" w:line="276" w:lineRule="auto"/>
              <w:contextualSpacing/>
              <w:rPr>
                <w:rFonts w:ascii="Arial" w:hAnsi="Arial" w:cs="Arial"/>
                <w:b/>
                <w:bCs/>
                <w:color w:val="000000"/>
              </w:rPr>
            </w:pPr>
            <w:r w:rsidRPr="007441A0">
              <w:rPr>
                <w:rFonts w:ascii="Arial" w:hAnsi="Arial" w:cs="Arial"/>
                <w:color w:val="000000"/>
              </w:rPr>
              <w:t>Department of Jobs, Skills, Industries and Regions (DJSIR)</w:t>
            </w:r>
          </w:p>
          <w:p w14:paraId="4C629510" w14:textId="77777777" w:rsidR="007441A0" w:rsidRPr="007441A0" w:rsidRDefault="007441A0" w:rsidP="007441A0">
            <w:pPr>
              <w:spacing w:after="120" w:line="276" w:lineRule="auto"/>
              <w:contextualSpacing/>
              <w:rPr>
                <w:rFonts w:ascii="Arial" w:hAnsi="Arial" w:cs="Arial"/>
                <w:b/>
                <w:bCs/>
                <w:color w:val="000000"/>
              </w:rPr>
            </w:pPr>
            <w:r w:rsidRPr="007441A0">
              <w:rPr>
                <w:rFonts w:ascii="Arial" w:hAnsi="Arial" w:cs="Arial"/>
                <w:color w:val="000000"/>
              </w:rPr>
              <w:t>GPO Box 4509</w:t>
            </w:r>
          </w:p>
          <w:p w14:paraId="3E360D46" w14:textId="7CFD7481" w:rsidR="00E61256" w:rsidRPr="000568E3" w:rsidRDefault="007441A0" w:rsidP="007441A0">
            <w:pPr>
              <w:spacing w:after="120" w:line="276" w:lineRule="auto"/>
              <w:contextualSpacing/>
              <w:rPr>
                <w:rFonts w:ascii="Arial" w:hAnsi="Arial" w:cs="Arial"/>
                <w:color w:val="000000"/>
              </w:rPr>
            </w:pPr>
            <w:r w:rsidRPr="007441A0">
              <w:rPr>
                <w:rFonts w:ascii="Arial" w:hAnsi="Arial" w:cs="Arial"/>
                <w:color w:val="000000"/>
              </w:rPr>
              <w:t>MELBOURNE  VIC  3001</w:t>
            </w:r>
          </w:p>
          <w:p w14:paraId="723905CE" w14:textId="00758FE0" w:rsidR="00E61256" w:rsidRPr="00080DC6" w:rsidRDefault="00E61256" w:rsidP="00080DC6">
            <w:pPr>
              <w:pStyle w:val="Bodycopy"/>
              <w:rPr>
                <w:b/>
                <w:bCs/>
                <w:color w:val="000000"/>
              </w:rPr>
            </w:pPr>
            <w:r w:rsidRPr="00F42377">
              <w:rPr>
                <w:color w:val="000000" w:themeColor="text1"/>
                <w:szCs w:val="22"/>
              </w:rPr>
              <w:t xml:space="preserve">Email: </w:t>
            </w:r>
            <w:hyperlink r:id="rId21" w:history="1">
              <w:r w:rsidRPr="00F42377">
                <w:rPr>
                  <w:rStyle w:val="Hyperlink"/>
                  <w:lang w:val="en-GB" w:eastAsia="en-AU"/>
                </w:rPr>
                <w:t>course.enquiry@djsir.vic.gov.au</w:t>
              </w:r>
            </w:hyperlink>
          </w:p>
        </w:tc>
      </w:tr>
      <w:tr w:rsidR="00E61256" w:rsidRPr="00475ABA" w14:paraId="6B522ABA" w14:textId="77777777" w:rsidTr="00A12A07">
        <w:trPr>
          <w:trHeight w:val="708"/>
          <w:jc w:val="center"/>
        </w:trPr>
        <w:tc>
          <w:tcPr>
            <w:tcW w:w="2886" w:type="dxa"/>
          </w:tcPr>
          <w:p w14:paraId="7B0AB55E" w14:textId="4B552632" w:rsidR="00E61256" w:rsidRPr="00475ABA" w:rsidRDefault="00E61256" w:rsidP="00E61256">
            <w:pPr>
              <w:pStyle w:val="Subsection1"/>
              <w:spacing w:after="240" w:line="276" w:lineRule="auto"/>
            </w:pPr>
            <w:bookmarkStart w:id="10" w:name="_Toc419972791"/>
            <w:r w:rsidRPr="00475ABA">
              <w:lastRenderedPageBreak/>
              <w:t>Course accrediting body</w:t>
            </w:r>
            <w:bookmarkEnd w:id="10"/>
            <w:r w:rsidRPr="00475ABA">
              <w:t xml:space="preserve"> </w:t>
            </w:r>
          </w:p>
        </w:tc>
        <w:tc>
          <w:tcPr>
            <w:tcW w:w="7176" w:type="dxa"/>
          </w:tcPr>
          <w:p w14:paraId="0386F42E" w14:textId="732C3370" w:rsidR="00E61256" w:rsidRPr="00CD33C6" w:rsidRDefault="00E61256" w:rsidP="00E61256">
            <w:pPr>
              <w:spacing w:before="240" w:after="240" w:line="276" w:lineRule="auto"/>
              <w:ind w:left="51" w:firstLine="0"/>
              <w:textAlignment w:val="top"/>
              <w:rPr>
                <w:rFonts w:ascii="Arial" w:hAnsi="Arial" w:cs="Arial"/>
                <w:color w:val="000000"/>
              </w:rPr>
            </w:pPr>
            <w:r w:rsidRPr="00561E6D">
              <w:rPr>
                <w:rFonts w:ascii="Arial" w:hAnsi="Arial" w:cs="Arial"/>
                <w:color w:val="000000"/>
              </w:rPr>
              <w:t>Victorian Registration and Qualifications Authority</w:t>
            </w:r>
          </w:p>
        </w:tc>
      </w:tr>
      <w:tr w:rsidR="00E61256" w:rsidRPr="00475ABA" w14:paraId="4BE2115F" w14:textId="77777777" w:rsidTr="00CD33C6">
        <w:trPr>
          <w:trHeight w:val="1294"/>
          <w:jc w:val="center"/>
        </w:trPr>
        <w:tc>
          <w:tcPr>
            <w:tcW w:w="2886" w:type="dxa"/>
          </w:tcPr>
          <w:p w14:paraId="4A3E0D3E" w14:textId="651A220B" w:rsidR="00E61256" w:rsidRPr="00761EE9" w:rsidRDefault="00E61256" w:rsidP="00E61256">
            <w:pPr>
              <w:pStyle w:val="Subsection1"/>
              <w:spacing w:after="240" w:line="276" w:lineRule="auto"/>
            </w:pPr>
            <w:bookmarkStart w:id="11" w:name="_Toc419972792"/>
            <w:r w:rsidRPr="00475ABA">
              <w:t>AVETMISS information</w:t>
            </w:r>
            <w:bookmarkEnd w:id="11"/>
            <w:r>
              <w:t xml:space="preserve"> </w:t>
            </w:r>
          </w:p>
        </w:tc>
        <w:tc>
          <w:tcPr>
            <w:tcW w:w="7176" w:type="dxa"/>
          </w:tcPr>
          <w:p w14:paraId="7218C9F5" w14:textId="77777777" w:rsidR="00E61256" w:rsidRPr="002C6144" w:rsidRDefault="00E61256" w:rsidP="00E61256">
            <w:pPr>
              <w:pStyle w:val="Bodycopy"/>
              <w:spacing w:before="240" w:after="240" w:line="276" w:lineRule="auto"/>
            </w:pPr>
            <w:r w:rsidRPr="0006735D">
              <w:rPr>
                <w:rStyle w:val="Strong"/>
              </w:rPr>
              <w:t xml:space="preserve">ANZSCO code </w:t>
            </w:r>
            <w:r>
              <w:rPr>
                <w:rStyle w:val="Strong"/>
              </w:rPr>
              <w:t xml:space="preserve">– </w:t>
            </w:r>
            <w:r w:rsidRPr="00D17006">
              <w:rPr>
                <w:lang w:val="fr-FR"/>
              </w:rPr>
              <w:t>GEN20</w:t>
            </w:r>
            <w:r w:rsidRPr="0074597F">
              <w:t xml:space="preserve"> Non-industry specific</w:t>
            </w:r>
            <w:r w:rsidRPr="00D17006">
              <w:rPr>
                <w:lang w:val="fr-FR"/>
              </w:rPr>
              <w:t xml:space="preserve"> training</w:t>
            </w:r>
          </w:p>
          <w:p w14:paraId="3C08A79A" w14:textId="77777777" w:rsidR="00E61256" w:rsidRPr="002C6144" w:rsidRDefault="00E61256" w:rsidP="00E61256">
            <w:pPr>
              <w:pStyle w:val="Bodycopy"/>
              <w:spacing w:before="240" w:after="240" w:line="276" w:lineRule="auto"/>
              <w:rPr>
                <w:lang w:val="fr-FR"/>
              </w:rPr>
            </w:pPr>
            <w:r w:rsidRPr="003020F2">
              <w:rPr>
                <w:rStyle w:val="Strong"/>
                <w:i/>
                <w:lang w:val="fr-FR"/>
              </w:rPr>
              <w:t>A</w:t>
            </w:r>
            <w:r>
              <w:rPr>
                <w:rStyle w:val="Strong"/>
                <w:i/>
                <w:lang w:val="fr-FR"/>
              </w:rPr>
              <w:t xml:space="preserve">SCED Code – </w:t>
            </w:r>
            <w:r w:rsidRPr="00D718FA">
              <w:t>0699</w:t>
            </w:r>
            <w:r w:rsidRPr="00D718FA">
              <w:tab/>
              <w:t>Other Health</w:t>
            </w:r>
          </w:p>
          <w:p w14:paraId="1F744E06" w14:textId="545AE90B" w:rsidR="00E61256" w:rsidRPr="00FB4E14" w:rsidRDefault="00E61256" w:rsidP="00E61256">
            <w:pPr>
              <w:spacing w:before="240" w:after="240" w:line="276" w:lineRule="auto"/>
              <w:ind w:left="0" w:firstLine="0"/>
              <w:rPr>
                <w:rFonts w:ascii="Arial" w:hAnsi="Arial" w:cs="Arial"/>
              </w:rPr>
            </w:pPr>
            <w:r w:rsidRPr="009F04FF">
              <w:rPr>
                <w:rStyle w:val="Strong"/>
                <w:szCs w:val="20"/>
                <w:lang w:eastAsia="en-US"/>
              </w:rPr>
              <w:t>National course code</w:t>
            </w:r>
            <w:r>
              <w:rPr>
                <w:rStyle w:val="Strong"/>
                <w:szCs w:val="20"/>
                <w:lang w:eastAsia="en-US"/>
              </w:rPr>
              <w:t xml:space="preserve"> </w:t>
            </w:r>
            <w:r>
              <w:rPr>
                <w:rStyle w:val="Strong"/>
              </w:rPr>
              <w:t>–</w:t>
            </w:r>
            <w:r>
              <w:rPr>
                <w:rStyle w:val="Strong"/>
                <w:szCs w:val="20"/>
                <w:lang w:eastAsia="en-US"/>
              </w:rPr>
              <w:t xml:space="preserve"> </w:t>
            </w:r>
            <w:r w:rsidRPr="00825EEF">
              <w:rPr>
                <w:rFonts w:ascii="Arial" w:hAnsi="Arial" w:cs="Arial"/>
              </w:rPr>
              <w:t>22575VIC</w:t>
            </w:r>
          </w:p>
        </w:tc>
      </w:tr>
      <w:tr w:rsidR="00E61256" w:rsidRPr="00475ABA" w14:paraId="086F2521" w14:textId="77777777" w:rsidTr="00A12A07">
        <w:trPr>
          <w:jc w:val="center"/>
        </w:trPr>
        <w:tc>
          <w:tcPr>
            <w:tcW w:w="2886" w:type="dxa"/>
          </w:tcPr>
          <w:p w14:paraId="3AC15782" w14:textId="66A5BC44" w:rsidR="00E61256" w:rsidRPr="00475ABA" w:rsidRDefault="00E61256" w:rsidP="00E61256">
            <w:pPr>
              <w:pStyle w:val="Subsection1"/>
              <w:spacing w:after="240" w:line="276" w:lineRule="auto"/>
            </w:pPr>
            <w:bookmarkStart w:id="12" w:name="_Toc419972793"/>
            <w:r w:rsidRPr="00475ABA">
              <w:t>Period of accreditation</w:t>
            </w:r>
            <w:bookmarkEnd w:id="12"/>
            <w:r w:rsidRPr="00475ABA">
              <w:t xml:space="preserve"> </w:t>
            </w:r>
          </w:p>
        </w:tc>
        <w:tc>
          <w:tcPr>
            <w:tcW w:w="7176" w:type="dxa"/>
          </w:tcPr>
          <w:p w14:paraId="673E4D89" w14:textId="77777777" w:rsidR="00E61256" w:rsidRDefault="00E61256" w:rsidP="00E61256">
            <w:pPr>
              <w:spacing w:before="240" w:after="240" w:line="276" w:lineRule="auto"/>
              <w:ind w:left="51" w:firstLine="0"/>
              <w:textAlignment w:val="top"/>
              <w:rPr>
                <w:rFonts w:ascii="Arial" w:hAnsi="Arial" w:cs="Arial"/>
                <w:color w:val="000000"/>
              </w:rPr>
            </w:pPr>
            <w:r w:rsidRPr="005A459C">
              <w:rPr>
                <w:rFonts w:ascii="Arial" w:hAnsi="Arial" w:cs="Arial"/>
                <w:color w:val="000000"/>
              </w:rPr>
              <w:t>1 January 20</w:t>
            </w:r>
            <w:r>
              <w:rPr>
                <w:rFonts w:ascii="Arial" w:hAnsi="Arial" w:cs="Arial"/>
                <w:color w:val="000000"/>
              </w:rPr>
              <w:t>21</w:t>
            </w:r>
            <w:r w:rsidRPr="005A459C">
              <w:rPr>
                <w:rFonts w:ascii="Arial" w:hAnsi="Arial" w:cs="Arial"/>
                <w:color w:val="000000"/>
              </w:rPr>
              <w:t xml:space="preserve"> – 31 December 20</w:t>
            </w:r>
            <w:r>
              <w:rPr>
                <w:rFonts w:ascii="Arial" w:hAnsi="Arial" w:cs="Arial"/>
                <w:color w:val="000000"/>
              </w:rPr>
              <w:t>25</w:t>
            </w:r>
          </w:p>
          <w:p w14:paraId="2646E295" w14:textId="69DC38EB" w:rsidR="001966C4" w:rsidRPr="001966C4" w:rsidRDefault="001966C4" w:rsidP="00E61256">
            <w:pPr>
              <w:spacing w:before="240" w:after="240" w:line="276" w:lineRule="auto"/>
              <w:ind w:left="51" w:firstLine="0"/>
              <w:textAlignment w:val="top"/>
              <w:rPr>
                <w:rFonts w:ascii="Arial" w:hAnsi="Arial" w:cs="Arial"/>
                <w:iCs/>
              </w:rPr>
            </w:pPr>
            <w:r w:rsidRPr="001966C4">
              <w:rPr>
                <w:rFonts w:ascii="Arial" w:hAnsi="Arial" w:cs="Arial"/>
                <w:iCs/>
                <w:color w:val="000000"/>
              </w:rPr>
              <w:t xml:space="preserve">Extended to:  </w:t>
            </w:r>
            <w:r w:rsidRPr="001966C4">
              <w:rPr>
                <w:rFonts w:ascii="Arial" w:hAnsi="Arial" w:cs="Arial"/>
                <w:b/>
                <w:bCs/>
                <w:iCs/>
                <w:color w:val="000000"/>
              </w:rPr>
              <w:t>31 December 202</w:t>
            </w:r>
            <w:r>
              <w:rPr>
                <w:rFonts w:ascii="Arial" w:hAnsi="Arial" w:cs="Arial"/>
                <w:b/>
                <w:bCs/>
                <w:iCs/>
                <w:color w:val="000000"/>
              </w:rPr>
              <w:t>6</w:t>
            </w:r>
          </w:p>
        </w:tc>
      </w:tr>
    </w:tbl>
    <w:p w14:paraId="2AF022E7" w14:textId="77777777" w:rsidR="00FA385A" w:rsidRDefault="00FA385A" w:rsidP="00E02908">
      <w:pPr>
        <w:spacing w:before="240"/>
        <w:outlineLvl w:val="0"/>
        <w:rPr>
          <w:rFonts w:ascii="Arial" w:hAnsi="Arial" w:cs="Arial"/>
        </w:rPr>
        <w:sectPr w:rsidR="00FA385A" w:rsidSect="00E61256">
          <w:headerReference w:type="even" r:id="rId22"/>
          <w:headerReference w:type="default" r:id="rId23"/>
          <w:footerReference w:type="default" r:id="rId24"/>
          <w:headerReference w:type="first" r:id="rId25"/>
          <w:footerReference w:type="first" r:id="rId26"/>
          <w:pgSz w:w="11907" w:h="16840" w:code="9"/>
          <w:pgMar w:top="1134" w:right="1134" w:bottom="1134" w:left="1134" w:header="567" w:footer="567" w:gutter="0"/>
          <w:pgNumType w:start="1"/>
          <w:cols w:space="708"/>
          <w:docGrid w:linePitch="360"/>
        </w:sectPr>
      </w:pPr>
    </w:p>
    <w:p w14:paraId="5977CF6F" w14:textId="77777777" w:rsidR="007118CF" w:rsidRPr="00FB4E14" w:rsidRDefault="007118CF" w:rsidP="00E35DF8">
      <w:pPr>
        <w:pStyle w:val="SectionHeadings"/>
        <w:spacing w:before="240" w:after="240"/>
      </w:pPr>
      <w:bookmarkStart w:id="13" w:name="_Toc419972794"/>
      <w:r w:rsidRPr="00FB4E14">
        <w:lastRenderedPageBreak/>
        <w:t>Section B: Course information</w:t>
      </w:r>
      <w:bookmarkEnd w:id="13"/>
      <w:r w:rsidRPr="00FB4E14">
        <w:t xml:space="preserve"> </w:t>
      </w:r>
    </w:p>
    <w:tbl>
      <w:tblPr>
        <w:tblW w:w="103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137"/>
      </w:tblGrid>
      <w:tr w:rsidR="0061159B" w:rsidRPr="00475ABA" w14:paraId="460C2E1A" w14:textId="77777777" w:rsidTr="00DE52BE">
        <w:tc>
          <w:tcPr>
            <w:tcW w:w="10398" w:type="dxa"/>
            <w:gridSpan w:val="2"/>
            <w:shd w:val="clear" w:color="auto" w:fill="DBE5F1"/>
            <w:vAlign w:val="center"/>
          </w:tcPr>
          <w:p w14:paraId="79FBA595" w14:textId="04D93421" w:rsidR="0061159B" w:rsidRPr="00475ABA" w:rsidRDefault="0061159B" w:rsidP="001D5127">
            <w:pPr>
              <w:pStyle w:val="Subsection1B"/>
              <w:spacing w:line="276" w:lineRule="auto"/>
              <w:ind w:left="357" w:hanging="357"/>
              <w:rPr>
                <w:i/>
              </w:rPr>
            </w:pPr>
            <w:bookmarkStart w:id="14" w:name="_Toc419972795"/>
            <w:r w:rsidRPr="0075147A">
              <w:t>Nomenclature</w:t>
            </w:r>
            <w:r w:rsidRPr="002E5D4B">
              <w:tab/>
            </w:r>
            <w:r w:rsidRPr="00475ABA">
              <w:tab/>
            </w:r>
            <w:r w:rsidRPr="002002D1">
              <w:rPr>
                <w:b w:val="0"/>
                <w:i/>
                <w:sz w:val="18"/>
                <w:szCs w:val="18"/>
              </w:rPr>
              <w:t>Standard 1 AQTF Standards for Accredited Courses</w:t>
            </w:r>
            <w:bookmarkEnd w:id="14"/>
            <w:r w:rsidRPr="002002D1">
              <w:rPr>
                <w:b w:val="0"/>
                <w:i/>
                <w:sz w:val="18"/>
                <w:szCs w:val="18"/>
              </w:rPr>
              <w:t xml:space="preserve"> </w:t>
            </w:r>
          </w:p>
        </w:tc>
      </w:tr>
      <w:tr w:rsidR="0061159B" w:rsidRPr="00475ABA" w14:paraId="5B81494B" w14:textId="77777777" w:rsidTr="00DE52BE">
        <w:tc>
          <w:tcPr>
            <w:tcW w:w="3261" w:type="dxa"/>
          </w:tcPr>
          <w:p w14:paraId="5C5187B7" w14:textId="51A2E144" w:rsidR="0061159B" w:rsidRPr="0075147A" w:rsidDel="00E859AB" w:rsidRDefault="0061159B" w:rsidP="001D5127">
            <w:pPr>
              <w:pStyle w:val="Subsubsection"/>
              <w:spacing w:line="276" w:lineRule="auto"/>
            </w:pPr>
            <w:bookmarkStart w:id="15" w:name="_Toc419972796"/>
            <w:r w:rsidRPr="0075147A">
              <w:t>Name of the qualification</w:t>
            </w:r>
            <w:bookmarkEnd w:id="15"/>
            <w:r>
              <w:t xml:space="preserve"> </w:t>
            </w:r>
          </w:p>
        </w:tc>
        <w:tc>
          <w:tcPr>
            <w:tcW w:w="7137" w:type="dxa"/>
            <w:vAlign w:val="center"/>
          </w:tcPr>
          <w:p w14:paraId="3ED06361" w14:textId="6B43F28C" w:rsidR="0061159B" w:rsidRPr="00D54222" w:rsidRDefault="0061159B" w:rsidP="001D5127">
            <w:pPr>
              <w:spacing w:before="240" w:after="240" w:line="276" w:lineRule="auto"/>
              <w:rPr>
                <w:rFonts w:ascii="Arial" w:hAnsi="Arial" w:cs="Arial"/>
                <w:lang w:val="en-GB"/>
              </w:rPr>
            </w:pPr>
            <w:r w:rsidRPr="00990ACD">
              <w:rPr>
                <w:rFonts w:ascii="Arial" w:hAnsi="Arial" w:cs="Arial"/>
                <w:lang w:val="en-GB"/>
              </w:rPr>
              <w:t>Course in Basic Oxygen</w:t>
            </w:r>
            <w:r w:rsidRPr="00D54222">
              <w:rPr>
                <w:rFonts w:ascii="Arial" w:hAnsi="Arial" w:cs="Arial"/>
                <w:lang w:val="en-GB"/>
              </w:rPr>
              <w:t xml:space="preserve"> Administration</w:t>
            </w:r>
            <w:r w:rsidR="002E4638">
              <w:rPr>
                <w:rFonts w:ascii="Arial" w:hAnsi="Arial" w:cs="Arial"/>
                <w:lang w:val="en-GB"/>
              </w:rPr>
              <w:t xml:space="preserve"> for First Aid</w:t>
            </w:r>
          </w:p>
        </w:tc>
      </w:tr>
      <w:tr w:rsidR="0061159B" w:rsidRPr="00475ABA" w14:paraId="79C97091" w14:textId="77777777" w:rsidTr="00DE52BE">
        <w:trPr>
          <w:trHeight w:val="817"/>
        </w:trPr>
        <w:tc>
          <w:tcPr>
            <w:tcW w:w="3261" w:type="dxa"/>
          </w:tcPr>
          <w:p w14:paraId="09E59FE9" w14:textId="02052852" w:rsidR="0061159B" w:rsidRPr="0075147A" w:rsidRDefault="0061159B" w:rsidP="001D5127">
            <w:pPr>
              <w:pStyle w:val="Subsubsection"/>
              <w:spacing w:line="276" w:lineRule="auto"/>
            </w:pPr>
            <w:bookmarkStart w:id="16" w:name="_Toc419972797"/>
            <w:r w:rsidRPr="0075147A">
              <w:t>Nominal duration of the course</w:t>
            </w:r>
            <w:bookmarkEnd w:id="16"/>
            <w:r w:rsidRPr="0075147A">
              <w:t xml:space="preserve"> </w:t>
            </w:r>
          </w:p>
        </w:tc>
        <w:tc>
          <w:tcPr>
            <w:tcW w:w="7137" w:type="dxa"/>
            <w:vAlign w:val="center"/>
          </w:tcPr>
          <w:p w14:paraId="49346311" w14:textId="77777777" w:rsidR="0061159B" w:rsidRPr="004367BE" w:rsidRDefault="0061159B" w:rsidP="001D5127">
            <w:pPr>
              <w:spacing w:before="240" w:after="240" w:line="276" w:lineRule="auto"/>
              <w:rPr>
                <w:rFonts w:ascii="Arial" w:hAnsi="Arial" w:cs="Arial"/>
                <w:lang w:val="en-GB"/>
              </w:rPr>
            </w:pPr>
            <w:r w:rsidRPr="00D54222">
              <w:rPr>
                <w:rFonts w:ascii="Arial" w:hAnsi="Arial" w:cs="Arial"/>
                <w:lang w:val="en-GB"/>
              </w:rPr>
              <w:t>4 hours</w:t>
            </w:r>
          </w:p>
        </w:tc>
      </w:tr>
      <w:tr w:rsidR="0061159B" w:rsidRPr="00475ABA" w14:paraId="06607E8E" w14:textId="77777777" w:rsidTr="00DE52BE">
        <w:tc>
          <w:tcPr>
            <w:tcW w:w="10398" w:type="dxa"/>
            <w:gridSpan w:val="2"/>
            <w:shd w:val="clear" w:color="auto" w:fill="DBE5F1"/>
          </w:tcPr>
          <w:p w14:paraId="3FF0725F" w14:textId="43ED38CE" w:rsidR="0061159B" w:rsidRPr="00475ABA" w:rsidRDefault="0061159B" w:rsidP="001D5127">
            <w:pPr>
              <w:pStyle w:val="Subsection1B"/>
              <w:spacing w:line="276" w:lineRule="auto"/>
            </w:pPr>
            <w:bookmarkStart w:id="17" w:name="_Toc419972798"/>
            <w:r w:rsidRPr="00475ABA">
              <w:t>Vocati</w:t>
            </w:r>
            <w:r>
              <w:t>onal or educational outcomes</w:t>
            </w:r>
            <w:r w:rsidRPr="002E5D4B">
              <w:tab/>
            </w:r>
            <w:r w:rsidRPr="00475ABA">
              <w:tab/>
            </w:r>
            <w:r w:rsidRPr="002002D1">
              <w:rPr>
                <w:b w:val="0"/>
                <w:i/>
                <w:sz w:val="18"/>
                <w:szCs w:val="18"/>
              </w:rPr>
              <w:t>Standard 1 AQTF Standards for Accredited Courses</w:t>
            </w:r>
            <w:bookmarkEnd w:id="17"/>
            <w:r w:rsidRPr="00475ABA">
              <w:rPr>
                <w:i/>
              </w:rPr>
              <w:t xml:space="preserve"> </w:t>
            </w:r>
          </w:p>
        </w:tc>
      </w:tr>
      <w:tr w:rsidR="0061159B" w:rsidRPr="00475ABA" w14:paraId="795DA642" w14:textId="77777777" w:rsidTr="00DE52BE">
        <w:tc>
          <w:tcPr>
            <w:tcW w:w="3261" w:type="dxa"/>
          </w:tcPr>
          <w:p w14:paraId="3EE3D179" w14:textId="3BA40DFC" w:rsidR="0061159B" w:rsidRPr="00475ABA" w:rsidRDefault="0061159B" w:rsidP="001D5127">
            <w:pPr>
              <w:pStyle w:val="Subsubsection"/>
              <w:spacing w:line="276" w:lineRule="auto"/>
            </w:pPr>
            <w:bookmarkStart w:id="18" w:name="_Toc419972799"/>
            <w:r w:rsidRPr="00475ABA">
              <w:t>Purpose of the course</w:t>
            </w:r>
            <w:bookmarkEnd w:id="18"/>
            <w:r>
              <w:t xml:space="preserve"> </w:t>
            </w:r>
          </w:p>
        </w:tc>
        <w:tc>
          <w:tcPr>
            <w:tcW w:w="7137" w:type="dxa"/>
          </w:tcPr>
          <w:p w14:paraId="44E7D829" w14:textId="490DF2D9" w:rsidR="0061159B" w:rsidRDefault="0061159B" w:rsidP="001D5127">
            <w:pPr>
              <w:spacing w:before="240" w:after="240" w:line="276" w:lineRule="auto"/>
              <w:ind w:left="51" w:firstLine="0"/>
              <w:rPr>
                <w:rFonts w:ascii="Arial" w:hAnsi="Arial" w:cs="Arial"/>
              </w:rPr>
            </w:pPr>
            <w:r w:rsidRPr="009311B6">
              <w:rPr>
                <w:rFonts w:ascii="Arial" w:hAnsi="Arial" w:cs="Arial"/>
              </w:rPr>
              <w:t xml:space="preserve">Graduates of the </w:t>
            </w:r>
            <w:r w:rsidR="00AC7FC9" w:rsidRPr="00825EEF">
              <w:rPr>
                <w:rFonts w:ascii="Arial" w:hAnsi="Arial" w:cs="Arial"/>
                <w:i/>
              </w:rPr>
              <w:t>22575VIC</w:t>
            </w:r>
            <w:r w:rsidRPr="00F84C73">
              <w:rPr>
                <w:rFonts w:ascii="Arial" w:hAnsi="Arial" w:cs="Arial"/>
                <w:i/>
              </w:rPr>
              <w:t xml:space="preserve"> Course in Basic Oxygen Administration</w:t>
            </w:r>
            <w:r>
              <w:rPr>
                <w:rFonts w:ascii="Arial" w:hAnsi="Arial" w:cs="Arial"/>
                <w:i/>
              </w:rPr>
              <w:t xml:space="preserve"> for First Aid</w:t>
            </w:r>
            <w:r w:rsidRPr="009311B6">
              <w:rPr>
                <w:rFonts w:ascii="Arial" w:hAnsi="Arial" w:cs="Arial"/>
              </w:rPr>
              <w:t xml:space="preserve"> will be able to recognise and respond to emergency situations that require the application of </w:t>
            </w:r>
            <w:r>
              <w:rPr>
                <w:rFonts w:ascii="Arial" w:hAnsi="Arial" w:cs="Arial"/>
              </w:rPr>
              <w:t xml:space="preserve">first aid </w:t>
            </w:r>
            <w:r w:rsidRPr="009311B6">
              <w:rPr>
                <w:rFonts w:ascii="Arial" w:hAnsi="Arial" w:cs="Arial"/>
              </w:rPr>
              <w:t>oxygen therapy or oxygen resuscitation, as appropriate, until</w:t>
            </w:r>
            <w:r w:rsidRPr="007E3E8D">
              <w:rPr>
                <w:rFonts w:ascii="Arial" w:hAnsi="Arial" w:cs="Arial"/>
              </w:rPr>
              <w:t xml:space="preserve"> the arrival of medical assistance.</w:t>
            </w:r>
          </w:p>
          <w:p w14:paraId="199EC1C0" w14:textId="77777777" w:rsidR="0061159B" w:rsidRDefault="0061159B" w:rsidP="001D5127">
            <w:pPr>
              <w:pStyle w:val="Bodycopy"/>
              <w:spacing w:before="240" w:after="240" w:line="276" w:lineRule="auto"/>
            </w:pPr>
            <w:r>
              <w:t xml:space="preserve">This course excludes the: </w:t>
            </w:r>
          </w:p>
          <w:p w14:paraId="7A7BAF19" w14:textId="77777777" w:rsidR="0061159B" w:rsidRDefault="0061159B" w:rsidP="001D5127">
            <w:pPr>
              <w:pStyle w:val="Bodycopy"/>
              <w:numPr>
                <w:ilvl w:val="0"/>
                <w:numId w:val="8"/>
              </w:numPr>
              <w:spacing w:before="240" w:after="240" w:line="276" w:lineRule="auto"/>
              <w:ind w:left="714" w:hanging="357"/>
            </w:pPr>
            <w:r>
              <w:t>Use of bag-valve-mask, manually triggered resuscitators and closed-circuit oxygen units</w:t>
            </w:r>
          </w:p>
          <w:p w14:paraId="75F955CE" w14:textId="247AE590" w:rsidR="00E35DF8" w:rsidRPr="00E35DF8" w:rsidRDefault="0061159B" w:rsidP="001D5127">
            <w:pPr>
              <w:pStyle w:val="Bodycopy"/>
              <w:numPr>
                <w:ilvl w:val="0"/>
                <w:numId w:val="8"/>
              </w:numPr>
              <w:spacing w:before="240" w:after="240" w:line="276" w:lineRule="auto"/>
              <w:ind w:left="714" w:hanging="357"/>
              <w:rPr>
                <w:rFonts w:cs="Arial"/>
              </w:rPr>
            </w:pPr>
            <w:r>
              <w:t>Administration of oxygen in non-first aid situations</w:t>
            </w:r>
          </w:p>
        </w:tc>
      </w:tr>
      <w:tr w:rsidR="0061159B" w:rsidRPr="00475ABA" w14:paraId="22124C49" w14:textId="77777777" w:rsidTr="00DE52BE">
        <w:tc>
          <w:tcPr>
            <w:tcW w:w="10398" w:type="dxa"/>
            <w:gridSpan w:val="2"/>
            <w:shd w:val="clear" w:color="auto" w:fill="DBE5F1"/>
          </w:tcPr>
          <w:p w14:paraId="18C03DDF" w14:textId="54AB8FA9" w:rsidR="0061159B" w:rsidRPr="00475ABA" w:rsidRDefault="0061159B" w:rsidP="001D5127">
            <w:pPr>
              <w:pStyle w:val="Subsection1B"/>
              <w:spacing w:line="276" w:lineRule="auto"/>
              <w:ind w:left="357" w:hanging="357"/>
              <w:rPr>
                <w:i/>
              </w:rPr>
            </w:pPr>
            <w:bookmarkStart w:id="19" w:name="_Toc419972800"/>
            <w:r w:rsidRPr="00475ABA">
              <w:t>Development of the course</w:t>
            </w:r>
            <w:r w:rsidRPr="002E5D4B">
              <w:tab/>
            </w:r>
            <w:r w:rsidRPr="00475ABA">
              <w:tab/>
            </w:r>
            <w:r w:rsidRPr="002002D1">
              <w:rPr>
                <w:b w:val="0"/>
                <w:i/>
                <w:sz w:val="18"/>
                <w:szCs w:val="18"/>
              </w:rPr>
              <w:t>Standards 1 and 2  AQTF Standards for Accredited Courses</w:t>
            </w:r>
            <w:bookmarkEnd w:id="19"/>
          </w:p>
        </w:tc>
      </w:tr>
      <w:tr w:rsidR="0061159B" w:rsidRPr="00475ABA" w14:paraId="0C51DF6D" w14:textId="77777777" w:rsidTr="00DE52BE">
        <w:trPr>
          <w:trHeight w:val="2542"/>
        </w:trPr>
        <w:tc>
          <w:tcPr>
            <w:tcW w:w="3261" w:type="dxa"/>
          </w:tcPr>
          <w:p w14:paraId="33054FCE" w14:textId="43E5FB20" w:rsidR="0061159B" w:rsidRPr="002E4638" w:rsidRDefault="0061159B" w:rsidP="001D5127">
            <w:pPr>
              <w:pStyle w:val="Subsubsection"/>
              <w:spacing w:line="276" w:lineRule="auto"/>
            </w:pPr>
            <w:bookmarkStart w:id="20" w:name="_Toc419972801"/>
            <w:r w:rsidRPr="002E4638">
              <w:t>Industry / enterprise/ community needs</w:t>
            </w:r>
            <w:bookmarkEnd w:id="20"/>
            <w:r w:rsidRPr="002E4638">
              <w:t xml:space="preserve"> </w:t>
            </w:r>
          </w:p>
        </w:tc>
        <w:tc>
          <w:tcPr>
            <w:tcW w:w="7137" w:type="dxa"/>
          </w:tcPr>
          <w:p w14:paraId="6DD37005" w14:textId="77777777"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This course was initially developed and accredited in 2005 in response to an identified need by key Victorian first aid providers and has been continually re-accredited ever since.</w:t>
            </w:r>
          </w:p>
          <w:p w14:paraId="637D5604" w14:textId="159446D9" w:rsidR="0061159B" w:rsidRDefault="0061159B" w:rsidP="001D5127">
            <w:pPr>
              <w:spacing w:before="240" w:after="240" w:line="276" w:lineRule="auto"/>
              <w:ind w:left="51" w:firstLine="0"/>
              <w:rPr>
                <w:rFonts w:ascii="Arial" w:hAnsi="Arial" w:cs="Arial"/>
              </w:rPr>
            </w:pPr>
            <w:r w:rsidRPr="002E4638">
              <w:rPr>
                <w:rFonts w:ascii="Arial" w:hAnsi="Arial" w:cs="Arial"/>
              </w:rPr>
              <w:t xml:space="preserve">There is a need for first aiders to be trained in basic oxygen administration for the first aid management of the breathing and non-breathing casualty. This course addresses the outcomes required to recognise and respond to emergency situations that require the administration of basic oxygen therapy and oxygen resuscitation, as appropriate, until the arrival of medical assistance. Oxygen administration constitutes a significant part of first aid management. </w:t>
            </w:r>
          </w:p>
          <w:p w14:paraId="5A59CE5D" w14:textId="77777777"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 xml:space="preserve">This course has been designed to meet the training needs of workers in industry sectors or workplaces where the emergency administration of oxygen may be required as a part of their employer’s health and safety duties in relation to first aid. Under both the </w:t>
            </w:r>
            <w:hyperlink r:id="rId27" w:history="1">
              <w:r w:rsidRPr="002E4638">
                <w:rPr>
                  <w:rStyle w:val="Hyperlink"/>
                  <w:rFonts w:ascii="Arial" w:hAnsi="Arial" w:cs="Arial"/>
                </w:rPr>
                <w:t>Work Health and Safety (WHS)</w:t>
              </w:r>
            </w:hyperlink>
            <w:r w:rsidRPr="002E4638">
              <w:rPr>
                <w:rFonts w:ascii="Arial" w:hAnsi="Arial" w:cs="Arial"/>
              </w:rPr>
              <w:t xml:space="preserve"> and the </w:t>
            </w:r>
            <w:hyperlink r:id="rId28" w:history="1">
              <w:r w:rsidRPr="002E4638">
                <w:rPr>
                  <w:rStyle w:val="Hyperlink"/>
                  <w:rFonts w:ascii="Arial" w:hAnsi="Arial" w:cs="Arial"/>
                </w:rPr>
                <w:t>Occupational Health and Safety</w:t>
              </w:r>
            </w:hyperlink>
            <w:r w:rsidRPr="002E4638">
              <w:rPr>
                <w:rFonts w:ascii="Arial" w:hAnsi="Arial" w:cs="Arial"/>
              </w:rPr>
              <w:t xml:space="preserve"> (OHS) Codes </w:t>
            </w:r>
            <w:r w:rsidRPr="002E4638">
              <w:rPr>
                <w:rFonts w:ascii="Arial" w:hAnsi="Arial" w:cs="Arial"/>
              </w:rPr>
              <w:lastRenderedPageBreak/>
              <w:t>of Practice, individuals trained in more advanced techniques (such as oxygen provision) may be needed in certain workplaces.</w:t>
            </w:r>
            <w:r w:rsidRPr="002E4638">
              <w:rPr>
                <w:rStyle w:val="FootnoteReference"/>
                <w:rFonts w:ascii="Arial" w:hAnsi="Arial" w:cs="Arial"/>
              </w:rPr>
              <w:footnoteReference w:id="1"/>
            </w:r>
            <w:r w:rsidRPr="002E4638">
              <w:rPr>
                <w:rFonts w:ascii="Arial" w:hAnsi="Arial" w:cs="Arial"/>
              </w:rPr>
              <w:t xml:space="preserve"> </w:t>
            </w:r>
          </w:p>
          <w:p w14:paraId="424EA9BD" w14:textId="539B29CA"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 xml:space="preserve">The dive and snorkelling industry have specific requirements for people to be trained in emergency oxygen administration which is outlined in a range of codes of practice and industry guidelines including (but not limited to): Worksafe QLD’s Code of Practice for  </w:t>
            </w:r>
            <w:hyperlink r:id="rId29" w:history="1">
              <w:r w:rsidRPr="002E4638">
                <w:rPr>
                  <w:rStyle w:val="Hyperlink"/>
                  <w:rFonts w:ascii="Arial" w:hAnsi="Arial" w:cs="Arial"/>
                  <w:i/>
                </w:rPr>
                <w:t>Recreational Diving, Recreational Technical Diving and Snorkelling</w:t>
              </w:r>
            </w:hyperlink>
            <w:r w:rsidRPr="002E4638">
              <w:rPr>
                <w:rFonts w:ascii="Arial" w:hAnsi="Arial" w:cs="Arial"/>
                <w:i/>
              </w:rPr>
              <w:t xml:space="preserve"> </w:t>
            </w:r>
            <w:r w:rsidRPr="002E4638">
              <w:rPr>
                <w:rFonts w:ascii="Arial" w:hAnsi="Arial" w:cs="Arial"/>
              </w:rPr>
              <w:t xml:space="preserve">and </w:t>
            </w:r>
            <w:r w:rsidR="00204C4B">
              <w:rPr>
                <w:rFonts w:ascii="Arial" w:hAnsi="Arial" w:cs="Arial"/>
              </w:rPr>
              <w:t xml:space="preserve">Code of Practice </w:t>
            </w:r>
            <w:r w:rsidRPr="002E4638">
              <w:rPr>
                <w:rFonts w:ascii="Arial" w:hAnsi="Arial" w:cs="Arial"/>
              </w:rPr>
              <w:t>for</w:t>
            </w:r>
            <w:r w:rsidRPr="002E4638">
              <w:rPr>
                <w:rFonts w:ascii="Arial" w:hAnsi="Arial" w:cs="Arial"/>
                <w:i/>
              </w:rPr>
              <w:t xml:space="preserve"> </w:t>
            </w:r>
            <w:hyperlink r:id="rId30" w:history="1">
              <w:r w:rsidRPr="002E4638">
                <w:rPr>
                  <w:rStyle w:val="Hyperlink"/>
                  <w:rFonts w:ascii="Arial" w:hAnsi="Arial" w:cs="Arial"/>
                  <w:i/>
                </w:rPr>
                <w:t>Occupational Diving Work</w:t>
              </w:r>
            </w:hyperlink>
            <w:r w:rsidRPr="002E4638">
              <w:rPr>
                <w:rStyle w:val="FootnoteReference"/>
                <w:rFonts w:ascii="Arial" w:hAnsi="Arial" w:cs="Arial"/>
              </w:rPr>
              <w:footnoteReference w:id="2"/>
            </w:r>
            <w:r w:rsidR="00204C4B">
              <w:rPr>
                <w:rFonts w:ascii="Arial" w:hAnsi="Arial" w:cs="Arial"/>
                <w:i/>
              </w:rPr>
              <w:t>;</w:t>
            </w:r>
            <w:r w:rsidRPr="002E4638">
              <w:rPr>
                <w:rFonts w:ascii="Arial" w:hAnsi="Arial" w:cs="Arial"/>
              </w:rPr>
              <w:t xml:space="preserve"> Safework SA’s </w:t>
            </w:r>
            <w:hyperlink r:id="rId31" w:history="1">
              <w:r w:rsidRPr="002E4638">
                <w:rPr>
                  <w:rStyle w:val="Hyperlink"/>
                  <w:rFonts w:ascii="Arial" w:hAnsi="Arial" w:cs="Arial"/>
                  <w:i/>
                </w:rPr>
                <w:t>Snorkel Safety Guide</w:t>
              </w:r>
            </w:hyperlink>
            <w:r w:rsidRPr="002E4638">
              <w:rPr>
                <w:rStyle w:val="FootnoteReference"/>
                <w:rFonts w:ascii="Arial" w:hAnsi="Arial" w:cs="Arial"/>
              </w:rPr>
              <w:footnoteReference w:id="3"/>
            </w:r>
            <w:r w:rsidR="00204C4B">
              <w:rPr>
                <w:rStyle w:val="Hyperlink"/>
                <w:rFonts w:ascii="Arial" w:hAnsi="Arial" w:cs="Arial"/>
              </w:rPr>
              <w:t>;</w:t>
            </w:r>
            <w:r w:rsidRPr="002E4638">
              <w:rPr>
                <w:rFonts w:ascii="Arial" w:hAnsi="Arial" w:cs="Arial"/>
              </w:rPr>
              <w:t xml:space="preserve"> Tasmanian Abalone Council’s</w:t>
            </w:r>
            <w:r w:rsidRPr="002E4638">
              <w:rPr>
                <w:rFonts w:ascii="Arial" w:hAnsi="Arial" w:cs="Arial"/>
                <w:i/>
              </w:rPr>
              <w:t xml:space="preserve"> </w:t>
            </w:r>
            <w:hyperlink r:id="rId32" w:history="1">
              <w:r w:rsidRPr="002E4638">
                <w:rPr>
                  <w:rStyle w:val="Hyperlink"/>
                  <w:rFonts w:ascii="Arial" w:hAnsi="Arial" w:cs="Arial"/>
                  <w:i/>
                </w:rPr>
                <w:t>Code of Practice for the Tasmanian Abalone Industry</w:t>
              </w:r>
            </w:hyperlink>
            <w:r w:rsidRPr="002E4638">
              <w:rPr>
                <w:rStyle w:val="FootnoteReference"/>
                <w:rFonts w:ascii="Arial" w:hAnsi="Arial" w:cs="Arial"/>
              </w:rPr>
              <w:footnoteReference w:id="4"/>
            </w:r>
            <w:r w:rsidRPr="002E4638">
              <w:rPr>
                <w:rFonts w:ascii="Arial" w:hAnsi="Arial" w:cs="Arial"/>
              </w:rPr>
              <w:t>.</w:t>
            </w:r>
          </w:p>
          <w:p w14:paraId="5ED29D56" w14:textId="497582A1"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 xml:space="preserve">This course assists employers in a broad range of industry sectors in meeting their obligations under WHS/OHS </w:t>
            </w:r>
            <w:r w:rsidR="00914D30">
              <w:rPr>
                <w:rFonts w:ascii="Arial" w:hAnsi="Arial" w:cs="Arial"/>
              </w:rPr>
              <w:t xml:space="preserve">legislation and regulations </w:t>
            </w:r>
            <w:r w:rsidRPr="002E4638">
              <w:rPr>
                <w:rFonts w:ascii="Arial" w:hAnsi="Arial" w:cs="Arial"/>
              </w:rPr>
              <w:t xml:space="preserve">by providing accredited training in basic oxygen administration which is not available in </w:t>
            </w:r>
            <w:r w:rsidR="00914D30">
              <w:rPr>
                <w:rFonts w:ascii="Arial" w:hAnsi="Arial" w:cs="Arial"/>
              </w:rPr>
              <w:t xml:space="preserve">any of </w:t>
            </w:r>
            <w:r w:rsidRPr="002E4638">
              <w:rPr>
                <w:rFonts w:ascii="Arial" w:hAnsi="Arial" w:cs="Arial"/>
              </w:rPr>
              <w:t>the national Training Package</w:t>
            </w:r>
            <w:r w:rsidR="00914D30">
              <w:rPr>
                <w:rFonts w:ascii="Arial" w:hAnsi="Arial" w:cs="Arial"/>
              </w:rPr>
              <w:t>s</w:t>
            </w:r>
            <w:r w:rsidRPr="002E4638">
              <w:rPr>
                <w:rFonts w:ascii="Arial" w:hAnsi="Arial" w:cs="Arial"/>
              </w:rPr>
              <w:t>.</w:t>
            </w:r>
          </w:p>
          <w:p w14:paraId="50EAD8BD" w14:textId="5F02ADD7"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 xml:space="preserve">The Training Package units </w:t>
            </w:r>
            <w:r w:rsidRPr="002E4638">
              <w:rPr>
                <w:rFonts w:ascii="Arial" w:hAnsi="Arial" w:cs="Arial"/>
                <w:i/>
              </w:rPr>
              <w:t>HLTAID011 Provide first aid</w:t>
            </w:r>
            <w:r w:rsidRPr="002E4638">
              <w:rPr>
                <w:rFonts w:ascii="Arial" w:hAnsi="Arial" w:cs="Arial"/>
              </w:rPr>
              <w:t xml:space="preserve"> and </w:t>
            </w:r>
            <w:r w:rsidRPr="002E4638">
              <w:rPr>
                <w:rFonts w:ascii="Arial" w:hAnsi="Arial" w:cs="Arial"/>
                <w:i/>
              </w:rPr>
              <w:t>HLTAID014 Provide advanced first aid</w:t>
            </w:r>
            <w:r w:rsidRPr="002E4638">
              <w:rPr>
                <w:rFonts w:ascii="Arial" w:hAnsi="Arial" w:cs="Arial"/>
              </w:rPr>
              <w:t xml:space="preserve"> do not provide specific skills in oxygen administration. Other units that do address oxygen administration, such as </w:t>
            </w:r>
            <w:r w:rsidRPr="002E4638">
              <w:rPr>
                <w:rFonts w:ascii="Arial" w:hAnsi="Arial" w:cs="Arial"/>
                <w:i/>
              </w:rPr>
              <w:t>HLTAID015 Provide advanced resuscitation and oxygen therapy</w:t>
            </w:r>
            <w:r w:rsidRPr="002E4638">
              <w:rPr>
                <w:rFonts w:ascii="Arial" w:hAnsi="Arial" w:cs="Arial"/>
              </w:rPr>
              <w:t xml:space="preserve"> and </w:t>
            </w:r>
            <w:r w:rsidRPr="002E4638">
              <w:rPr>
                <w:rFonts w:ascii="Arial" w:hAnsi="Arial" w:cs="Arial"/>
                <w:i/>
              </w:rPr>
              <w:t>PUAEME003 Administer oxygen in an emergency</w:t>
            </w:r>
            <w:r w:rsidRPr="002E4638">
              <w:rPr>
                <w:rFonts w:ascii="Arial" w:hAnsi="Arial" w:cs="Arial"/>
              </w:rPr>
              <w:t>, involve the use of devices that extend beyond the scope of role of this course (e.g. using an Automated External Defibrillator, inserting an airway adjunct, inserting/using a suction apparatus into the pharynx).</w:t>
            </w:r>
          </w:p>
          <w:p w14:paraId="5C89A519" w14:textId="1701786E" w:rsidR="0061159B" w:rsidRPr="002E4638" w:rsidRDefault="00DE52BE" w:rsidP="001D5127">
            <w:pPr>
              <w:spacing w:before="240" w:after="240" w:line="276" w:lineRule="auto"/>
              <w:ind w:left="51" w:firstLine="0"/>
              <w:rPr>
                <w:rFonts w:ascii="Arial" w:hAnsi="Arial" w:cs="Arial"/>
                <w:b/>
              </w:rPr>
            </w:pPr>
            <w:r>
              <w:rPr>
                <w:rFonts w:ascii="Arial" w:hAnsi="Arial" w:cs="Arial"/>
                <w:b/>
              </w:rPr>
              <w:br/>
            </w:r>
            <w:r w:rsidR="0061159B" w:rsidRPr="002E4638">
              <w:rPr>
                <w:rFonts w:ascii="Arial" w:hAnsi="Arial" w:cs="Arial"/>
                <w:b/>
              </w:rPr>
              <w:t>Enrolment data</w:t>
            </w:r>
          </w:p>
          <w:p w14:paraId="278F9324" w14:textId="029F1FCD"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 xml:space="preserve">NCVER Total VET Activity enrolment data for the previous course </w:t>
            </w:r>
            <w:r w:rsidRPr="002E4638">
              <w:rPr>
                <w:rFonts w:ascii="Arial" w:hAnsi="Arial" w:cs="Arial"/>
                <w:i/>
              </w:rPr>
              <w:t>22298VIC Course in Basic Oxygen Administration</w:t>
            </w:r>
            <w:r w:rsidRPr="002E4638">
              <w:rPr>
                <w:rFonts w:ascii="Arial" w:hAnsi="Arial" w:cs="Arial"/>
              </w:rPr>
              <w:t xml:space="preserve"> (accredited for the period 01/01/2016-31/12/2020) shows that between 2016-2019 there has been increasing up-take of this course </w:t>
            </w:r>
            <w:r w:rsidR="00914D30">
              <w:rPr>
                <w:rFonts w:ascii="Arial" w:hAnsi="Arial" w:cs="Arial"/>
              </w:rPr>
              <w:t>n</w:t>
            </w:r>
            <w:r w:rsidRPr="002E4638">
              <w:rPr>
                <w:rFonts w:ascii="Arial" w:hAnsi="Arial" w:cs="Arial"/>
              </w:rPr>
              <w:t>ationally, with the highest rate of enrolments being in Queensland followed by Victoria. This course has been delivered in all states and territories; and has also had a small amount of overseas delivery (according to the NCVER data).</w:t>
            </w:r>
          </w:p>
          <w:p w14:paraId="4A0C8480" w14:textId="3591B72A" w:rsidR="0061159B" w:rsidRDefault="0061159B" w:rsidP="001D5127">
            <w:pPr>
              <w:spacing w:before="240" w:after="240" w:line="276" w:lineRule="auto"/>
              <w:ind w:left="51" w:firstLine="0"/>
              <w:rPr>
                <w:rFonts w:ascii="Arial" w:hAnsi="Arial" w:cs="Arial"/>
              </w:rPr>
            </w:pPr>
            <w:r w:rsidRPr="002E4638">
              <w:rPr>
                <w:rFonts w:ascii="Arial" w:hAnsi="Arial" w:cs="Arial"/>
              </w:rPr>
              <w:t>Currently, on training.gov.au (TGA), there are 15 Registered Training Organisations (RTOs) with 22298VIC on their scope of registration, with 14 of these registered to deliver in Victoria.</w:t>
            </w:r>
          </w:p>
          <w:p w14:paraId="322CA20C" w14:textId="3714E26E" w:rsidR="00CE17A7" w:rsidRDefault="00DE52BE" w:rsidP="001D5127">
            <w:pPr>
              <w:spacing w:before="240" w:after="240" w:line="276" w:lineRule="auto"/>
              <w:ind w:left="51" w:firstLine="0"/>
              <w:rPr>
                <w:rFonts w:ascii="Arial" w:hAnsi="Arial" w:cs="Arial"/>
              </w:rPr>
            </w:pPr>
            <w:r>
              <w:rPr>
                <w:rFonts w:ascii="Arial" w:hAnsi="Arial" w:cs="Arial"/>
              </w:rPr>
              <w:lastRenderedPageBreak/>
              <w:br/>
            </w:r>
          </w:p>
          <w:tbl>
            <w:tblPr>
              <w:tblW w:w="4941" w:type="pct"/>
              <w:tblLook w:val="04A0" w:firstRow="1" w:lastRow="0" w:firstColumn="1" w:lastColumn="0" w:noHBand="0" w:noVBand="1"/>
            </w:tblPr>
            <w:tblGrid>
              <w:gridCol w:w="2018"/>
              <w:gridCol w:w="961"/>
              <w:gridCol w:w="962"/>
              <w:gridCol w:w="962"/>
              <w:gridCol w:w="962"/>
              <w:gridCol w:w="964"/>
            </w:tblGrid>
            <w:tr w:rsidR="0061159B" w:rsidRPr="002E4638" w14:paraId="2FC956C2" w14:textId="77777777" w:rsidTr="008075AF">
              <w:trPr>
                <w:trHeight w:val="450"/>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2E9D627" w14:textId="77777777" w:rsidR="0061159B" w:rsidRPr="002E4638" w:rsidRDefault="0061159B" w:rsidP="001D5127">
                  <w:pPr>
                    <w:spacing w:before="240" w:after="240" w:line="276" w:lineRule="auto"/>
                    <w:ind w:left="0" w:firstLine="0"/>
                    <w:contextualSpacing/>
                    <w:rPr>
                      <w:rFonts w:ascii="Arial" w:hAnsi="Arial" w:cs="Arial"/>
                    </w:rPr>
                  </w:pPr>
                  <w:r w:rsidRPr="002E4638">
                    <w:rPr>
                      <w:rFonts w:ascii="Arial" w:hAnsi="Arial" w:cs="Arial"/>
                      <w:b/>
                      <w:bCs/>
                    </w:rPr>
                    <w:t>NCVER Total VET Activity enrolment data for 22298VIC</w:t>
                  </w:r>
                </w:p>
              </w:tc>
            </w:tr>
            <w:tr w:rsidR="0061159B" w:rsidRPr="002E4638" w14:paraId="7264587B" w14:textId="77777777" w:rsidTr="00DE52BE">
              <w:trPr>
                <w:trHeight w:val="525"/>
              </w:trPr>
              <w:tc>
                <w:tcPr>
                  <w:tcW w:w="1478" w:type="pct"/>
                  <w:tcBorders>
                    <w:top w:val="single" w:sz="4" w:space="0" w:color="auto"/>
                    <w:left w:val="single" w:sz="4" w:space="0" w:color="auto"/>
                    <w:bottom w:val="single" w:sz="4" w:space="0" w:color="auto"/>
                    <w:right w:val="single" w:sz="4" w:space="0" w:color="auto"/>
                  </w:tcBorders>
                  <w:vAlign w:val="center"/>
                  <w:hideMark/>
                </w:tcPr>
                <w:p w14:paraId="5A1219FB" w14:textId="77777777" w:rsidR="0061159B" w:rsidRPr="002E4638" w:rsidRDefault="0061159B" w:rsidP="001D5127">
                  <w:pPr>
                    <w:spacing w:before="240" w:after="240" w:line="276" w:lineRule="auto"/>
                    <w:ind w:left="0" w:firstLine="0"/>
                    <w:contextualSpacing/>
                    <w:jc w:val="center"/>
                    <w:rPr>
                      <w:rFonts w:ascii="Arial" w:hAnsi="Arial" w:cs="Arial"/>
                      <w:bCs/>
                      <w:i/>
                    </w:rPr>
                  </w:pPr>
                  <w:r w:rsidRPr="002E4638">
                    <w:rPr>
                      <w:rFonts w:ascii="Arial" w:hAnsi="Arial" w:cs="Arial"/>
                      <w:bCs/>
                      <w:i/>
                    </w:rPr>
                    <w:t>Data extracted 03/09/2020</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037B934B"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2016</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36CE674F"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2017</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275E0AFB"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2018</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5DD80B62"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2019</w:t>
                  </w:r>
                </w:p>
              </w:tc>
              <w:tc>
                <w:tcPr>
                  <w:tcW w:w="706" w:type="pct"/>
                  <w:tcBorders>
                    <w:top w:val="single" w:sz="4" w:space="0" w:color="auto"/>
                    <w:left w:val="nil"/>
                    <w:bottom w:val="single" w:sz="4" w:space="0" w:color="BFBFBF"/>
                    <w:right w:val="single" w:sz="4" w:space="0" w:color="auto"/>
                  </w:tcBorders>
                  <w:shd w:val="clear" w:color="000000" w:fill="99CCFF"/>
                  <w:vAlign w:val="center"/>
                  <w:hideMark/>
                </w:tcPr>
                <w:p w14:paraId="4439A464"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Total</w:t>
                  </w:r>
                </w:p>
              </w:tc>
            </w:tr>
            <w:tr w:rsidR="0061159B" w:rsidRPr="002E4638" w14:paraId="11F0731E"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0EA363D1"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Queensland</w:t>
                  </w:r>
                </w:p>
              </w:tc>
              <w:tc>
                <w:tcPr>
                  <w:tcW w:w="704" w:type="pct"/>
                  <w:tcBorders>
                    <w:top w:val="nil"/>
                    <w:left w:val="nil"/>
                    <w:bottom w:val="single" w:sz="4" w:space="0" w:color="BFBFBF"/>
                    <w:right w:val="single" w:sz="4" w:space="0" w:color="BFBFBF"/>
                  </w:tcBorders>
                  <w:shd w:val="clear" w:color="000000" w:fill="FFFF99"/>
                  <w:noWrap/>
                  <w:vAlign w:val="center"/>
                  <w:hideMark/>
                </w:tcPr>
                <w:p w14:paraId="2D390997"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256</w:t>
                  </w:r>
                </w:p>
              </w:tc>
              <w:tc>
                <w:tcPr>
                  <w:tcW w:w="704" w:type="pct"/>
                  <w:tcBorders>
                    <w:top w:val="nil"/>
                    <w:left w:val="nil"/>
                    <w:bottom w:val="single" w:sz="4" w:space="0" w:color="BFBFBF"/>
                    <w:right w:val="single" w:sz="4" w:space="0" w:color="BFBFBF"/>
                  </w:tcBorders>
                  <w:shd w:val="clear" w:color="000000" w:fill="FFFF99"/>
                  <w:noWrap/>
                  <w:vAlign w:val="center"/>
                  <w:hideMark/>
                </w:tcPr>
                <w:p w14:paraId="0031B655"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554</w:t>
                  </w:r>
                </w:p>
              </w:tc>
              <w:tc>
                <w:tcPr>
                  <w:tcW w:w="704" w:type="pct"/>
                  <w:tcBorders>
                    <w:top w:val="nil"/>
                    <w:left w:val="nil"/>
                    <w:bottom w:val="single" w:sz="4" w:space="0" w:color="BFBFBF"/>
                    <w:right w:val="single" w:sz="4" w:space="0" w:color="BFBFBF"/>
                  </w:tcBorders>
                  <w:shd w:val="clear" w:color="000000" w:fill="FFFF99"/>
                  <w:noWrap/>
                  <w:vAlign w:val="center"/>
                  <w:hideMark/>
                </w:tcPr>
                <w:p w14:paraId="0E2C9181"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677</w:t>
                  </w:r>
                </w:p>
              </w:tc>
              <w:tc>
                <w:tcPr>
                  <w:tcW w:w="704" w:type="pct"/>
                  <w:tcBorders>
                    <w:top w:val="nil"/>
                    <w:left w:val="nil"/>
                    <w:bottom w:val="single" w:sz="4" w:space="0" w:color="BFBFBF"/>
                    <w:right w:val="single" w:sz="4" w:space="0" w:color="BFBFBF"/>
                  </w:tcBorders>
                  <w:shd w:val="clear" w:color="000000" w:fill="FFFF99"/>
                  <w:noWrap/>
                  <w:vAlign w:val="center"/>
                  <w:hideMark/>
                </w:tcPr>
                <w:p w14:paraId="5ED6C54C"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617</w:t>
                  </w:r>
                </w:p>
              </w:tc>
              <w:tc>
                <w:tcPr>
                  <w:tcW w:w="706" w:type="pct"/>
                  <w:tcBorders>
                    <w:top w:val="nil"/>
                    <w:left w:val="nil"/>
                    <w:bottom w:val="single" w:sz="4" w:space="0" w:color="BFBFBF"/>
                    <w:right w:val="single" w:sz="4" w:space="0" w:color="auto"/>
                  </w:tcBorders>
                  <w:shd w:val="clear" w:color="000000" w:fill="FFFF99"/>
                  <w:noWrap/>
                  <w:vAlign w:val="center"/>
                  <w:hideMark/>
                </w:tcPr>
                <w:p w14:paraId="705BEF19"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2115</w:t>
                  </w:r>
                </w:p>
              </w:tc>
            </w:tr>
            <w:tr w:rsidR="0061159B" w:rsidRPr="002E4638" w14:paraId="66EC74AF"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507D0211"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Victoria</w:t>
                  </w:r>
                </w:p>
              </w:tc>
              <w:tc>
                <w:tcPr>
                  <w:tcW w:w="704" w:type="pct"/>
                  <w:tcBorders>
                    <w:top w:val="nil"/>
                    <w:left w:val="nil"/>
                    <w:bottom w:val="single" w:sz="4" w:space="0" w:color="BFBFBF"/>
                    <w:right w:val="single" w:sz="4" w:space="0" w:color="BFBFBF"/>
                  </w:tcBorders>
                  <w:shd w:val="clear" w:color="000000" w:fill="FFFF99"/>
                  <w:noWrap/>
                  <w:vAlign w:val="center"/>
                  <w:hideMark/>
                </w:tcPr>
                <w:p w14:paraId="66C51A8B"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150</w:t>
                  </w:r>
                </w:p>
              </w:tc>
              <w:tc>
                <w:tcPr>
                  <w:tcW w:w="704" w:type="pct"/>
                  <w:tcBorders>
                    <w:top w:val="nil"/>
                    <w:left w:val="nil"/>
                    <w:bottom w:val="single" w:sz="4" w:space="0" w:color="BFBFBF"/>
                    <w:right w:val="single" w:sz="4" w:space="0" w:color="BFBFBF"/>
                  </w:tcBorders>
                  <w:shd w:val="clear" w:color="000000" w:fill="FFFF99"/>
                  <w:noWrap/>
                  <w:vAlign w:val="center"/>
                  <w:hideMark/>
                </w:tcPr>
                <w:p w14:paraId="32983491"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229</w:t>
                  </w:r>
                </w:p>
              </w:tc>
              <w:tc>
                <w:tcPr>
                  <w:tcW w:w="704" w:type="pct"/>
                  <w:tcBorders>
                    <w:top w:val="nil"/>
                    <w:left w:val="nil"/>
                    <w:bottom w:val="single" w:sz="4" w:space="0" w:color="BFBFBF"/>
                    <w:right w:val="single" w:sz="4" w:space="0" w:color="BFBFBF"/>
                  </w:tcBorders>
                  <w:shd w:val="clear" w:color="000000" w:fill="FFFF99"/>
                  <w:noWrap/>
                  <w:vAlign w:val="center"/>
                  <w:hideMark/>
                </w:tcPr>
                <w:p w14:paraId="14257200"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184</w:t>
                  </w:r>
                </w:p>
              </w:tc>
              <w:tc>
                <w:tcPr>
                  <w:tcW w:w="704" w:type="pct"/>
                  <w:tcBorders>
                    <w:top w:val="nil"/>
                    <w:left w:val="nil"/>
                    <w:bottom w:val="single" w:sz="4" w:space="0" w:color="BFBFBF"/>
                    <w:right w:val="single" w:sz="4" w:space="0" w:color="BFBFBF"/>
                  </w:tcBorders>
                  <w:shd w:val="clear" w:color="000000" w:fill="FFFF99"/>
                  <w:noWrap/>
                  <w:vAlign w:val="center"/>
                  <w:hideMark/>
                </w:tcPr>
                <w:p w14:paraId="7B931CDF"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392</w:t>
                  </w:r>
                </w:p>
              </w:tc>
              <w:tc>
                <w:tcPr>
                  <w:tcW w:w="706" w:type="pct"/>
                  <w:tcBorders>
                    <w:top w:val="nil"/>
                    <w:left w:val="nil"/>
                    <w:bottom w:val="single" w:sz="4" w:space="0" w:color="BFBFBF"/>
                    <w:right w:val="single" w:sz="4" w:space="0" w:color="auto"/>
                  </w:tcBorders>
                  <w:shd w:val="clear" w:color="000000" w:fill="FFFF99"/>
                  <w:noWrap/>
                  <w:vAlign w:val="center"/>
                  <w:hideMark/>
                </w:tcPr>
                <w:p w14:paraId="55C7A407"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959</w:t>
                  </w:r>
                </w:p>
              </w:tc>
            </w:tr>
            <w:tr w:rsidR="0061159B" w:rsidRPr="002E4638" w14:paraId="5F73364A"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18455D1B"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New South Wales</w:t>
                  </w:r>
                </w:p>
              </w:tc>
              <w:tc>
                <w:tcPr>
                  <w:tcW w:w="704" w:type="pct"/>
                  <w:tcBorders>
                    <w:top w:val="nil"/>
                    <w:left w:val="nil"/>
                    <w:bottom w:val="single" w:sz="4" w:space="0" w:color="BFBFBF"/>
                    <w:right w:val="single" w:sz="4" w:space="0" w:color="BFBFBF"/>
                  </w:tcBorders>
                  <w:shd w:val="clear" w:color="000000" w:fill="FFFF99"/>
                  <w:noWrap/>
                  <w:vAlign w:val="center"/>
                  <w:hideMark/>
                </w:tcPr>
                <w:p w14:paraId="38118E21"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106</w:t>
                  </w:r>
                </w:p>
              </w:tc>
              <w:tc>
                <w:tcPr>
                  <w:tcW w:w="704" w:type="pct"/>
                  <w:tcBorders>
                    <w:top w:val="nil"/>
                    <w:left w:val="nil"/>
                    <w:bottom w:val="single" w:sz="4" w:space="0" w:color="BFBFBF"/>
                    <w:right w:val="single" w:sz="4" w:space="0" w:color="BFBFBF"/>
                  </w:tcBorders>
                  <w:shd w:val="clear" w:color="000000" w:fill="FFFF99"/>
                  <w:noWrap/>
                  <w:vAlign w:val="center"/>
                  <w:hideMark/>
                </w:tcPr>
                <w:p w14:paraId="1486601B"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211</w:t>
                  </w:r>
                </w:p>
              </w:tc>
              <w:tc>
                <w:tcPr>
                  <w:tcW w:w="704" w:type="pct"/>
                  <w:tcBorders>
                    <w:top w:val="nil"/>
                    <w:left w:val="nil"/>
                    <w:bottom w:val="single" w:sz="4" w:space="0" w:color="BFBFBF"/>
                    <w:right w:val="single" w:sz="4" w:space="0" w:color="BFBFBF"/>
                  </w:tcBorders>
                  <w:shd w:val="clear" w:color="000000" w:fill="FFFF99"/>
                  <w:noWrap/>
                  <w:vAlign w:val="center"/>
                  <w:hideMark/>
                </w:tcPr>
                <w:p w14:paraId="0221B6AB"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175</w:t>
                  </w:r>
                </w:p>
              </w:tc>
              <w:tc>
                <w:tcPr>
                  <w:tcW w:w="704" w:type="pct"/>
                  <w:tcBorders>
                    <w:top w:val="nil"/>
                    <w:left w:val="nil"/>
                    <w:bottom w:val="single" w:sz="4" w:space="0" w:color="BFBFBF"/>
                    <w:right w:val="single" w:sz="4" w:space="0" w:color="BFBFBF"/>
                  </w:tcBorders>
                  <w:shd w:val="clear" w:color="000000" w:fill="FFFF99"/>
                  <w:noWrap/>
                  <w:vAlign w:val="center"/>
                  <w:hideMark/>
                </w:tcPr>
                <w:p w14:paraId="62695CD7"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189</w:t>
                  </w:r>
                </w:p>
              </w:tc>
              <w:tc>
                <w:tcPr>
                  <w:tcW w:w="706" w:type="pct"/>
                  <w:tcBorders>
                    <w:top w:val="nil"/>
                    <w:left w:val="nil"/>
                    <w:bottom w:val="single" w:sz="4" w:space="0" w:color="BFBFBF"/>
                    <w:right w:val="single" w:sz="4" w:space="0" w:color="auto"/>
                  </w:tcBorders>
                  <w:shd w:val="clear" w:color="000000" w:fill="FFFF99"/>
                  <w:noWrap/>
                  <w:vAlign w:val="center"/>
                  <w:hideMark/>
                </w:tcPr>
                <w:p w14:paraId="7F1B9013"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679</w:t>
                  </w:r>
                </w:p>
              </w:tc>
            </w:tr>
            <w:tr w:rsidR="0061159B" w:rsidRPr="002E4638" w14:paraId="2E6D843E"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61F6ABCB"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Tasmania</w:t>
                  </w:r>
                </w:p>
              </w:tc>
              <w:tc>
                <w:tcPr>
                  <w:tcW w:w="704" w:type="pct"/>
                  <w:tcBorders>
                    <w:top w:val="nil"/>
                    <w:left w:val="nil"/>
                    <w:bottom w:val="single" w:sz="4" w:space="0" w:color="BFBFBF"/>
                    <w:right w:val="single" w:sz="4" w:space="0" w:color="BFBFBF"/>
                  </w:tcBorders>
                  <w:shd w:val="clear" w:color="000000" w:fill="FFFF99"/>
                  <w:noWrap/>
                  <w:vAlign w:val="center"/>
                  <w:hideMark/>
                </w:tcPr>
                <w:p w14:paraId="4F296EB3"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74</w:t>
                  </w:r>
                </w:p>
              </w:tc>
              <w:tc>
                <w:tcPr>
                  <w:tcW w:w="704" w:type="pct"/>
                  <w:tcBorders>
                    <w:top w:val="nil"/>
                    <w:left w:val="nil"/>
                    <w:bottom w:val="single" w:sz="4" w:space="0" w:color="BFBFBF"/>
                    <w:right w:val="single" w:sz="4" w:space="0" w:color="BFBFBF"/>
                  </w:tcBorders>
                  <w:shd w:val="clear" w:color="000000" w:fill="FFFF99"/>
                  <w:noWrap/>
                  <w:vAlign w:val="center"/>
                  <w:hideMark/>
                </w:tcPr>
                <w:p w14:paraId="0388AEB6"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79</w:t>
                  </w:r>
                </w:p>
              </w:tc>
              <w:tc>
                <w:tcPr>
                  <w:tcW w:w="704" w:type="pct"/>
                  <w:tcBorders>
                    <w:top w:val="nil"/>
                    <w:left w:val="nil"/>
                    <w:bottom w:val="single" w:sz="4" w:space="0" w:color="BFBFBF"/>
                    <w:right w:val="single" w:sz="4" w:space="0" w:color="BFBFBF"/>
                  </w:tcBorders>
                  <w:shd w:val="clear" w:color="000000" w:fill="FFFF99"/>
                  <w:noWrap/>
                  <w:vAlign w:val="center"/>
                  <w:hideMark/>
                </w:tcPr>
                <w:p w14:paraId="2DA31BE3"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102</w:t>
                  </w:r>
                </w:p>
              </w:tc>
              <w:tc>
                <w:tcPr>
                  <w:tcW w:w="704" w:type="pct"/>
                  <w:tcBorders>
                    <w:top w:val="nil"/>
                    <w:left w:val="nil"/>
                    <w:bottom w:val="single" w:sz="4" w:space="0" w:color="BFBFBF"/>
                    <w:right w:val="single" w:sz="4" w:space="0" w:color="BFBFBF"/>
                  </w:tcBorders>
                  <w:shd w:val="clear" w:color="000000" w:fill="FFFF99"/>
                  <w:noWrap/>
                  <w:vAlign w:val="center"/>
                  <w:hideMark/>
                </w:tcPr>
                <w:p w14:paraId="6571ADE7"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72</w:t>
                  </w:r>
                </w:p>
              </w:tc>
              <w:tc>
                <w:tcPr>
                  <w:tcW w:w="706" w:type="pct"/>
                  <w:tcBorders>
                    <w:top w:val="nil"/>
                    <w:left w:val="nil"/>
                    <w:bottom w:val="single" w:sz="4" w:space="0" w:color="BFBFBF"/>
                    <w:right w:val="single" w:sz="4" w:space="0" w:color="auto"/>
                  </w:tcBorders>
                  <w:shd w:val="clear" w:color="000000" w:fill="FFFF99"/>
                  <w:noWrap/>
                  <w:vAlign w:val="center"/>
                  <w:hideMark/>
                </w:tcPr>
                <w:p w14:paraId="552959F9"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321</w:t>
                  </w:r>
                </w:p>
              </w:tc>
            </w:tr>
            <w:tr w:rsidR="0061159B" w:rsidRPr="002E4638" w14:paraId="1F3EA791"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3A770FBF"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South Australia</w:t>
                  </w:r>
                </w:p>
              </w:tc>
              <w:tc>
                <w:tcPr>
                  <w:tcW w:w="704" w:type="pct"/>
                  <w:tcBorders>
                    <w:top w:val="nil"/>
                    <w:left w:val="nil"/>
                    <w:bottom w:val="single" w:sz="4" w:space="0" w:color="BFBFBF"/>
                    <w:right w:val="single" w:sz="4" w:space="0" w:color="BFBFBF"/>
                  </w:tcBorders>
                  <w:shd w:val="clear" w:color="000000" w:fill="FFFF99"/>
                  <w:noWrap/>
                  <w:vAlign w:val="center"/>
                  <w:hideMark/>
                </w:tcPr>
                <w:p w14:paraId="04A3E855"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20</w:t>
                  </w:r>
                </w:p>
              </w:tc>
              <w:tc>
                <w:tcPr>
                  <w:tcW w:w="704" w:type="pct"/>
                  <w:tcBorders>
                    <w:top w:val="nil"/>
                    <w:left w:val="nil"/>
                    <w:bottom w:val="single" w:sz="4" w:space="0" w:color="BFBFBF"/>
                    <w:right w:val="single" w:sz="4" w:space="0" w:color="BFBFBF"/>
                  </w:tcBorders>
                  <w:shd w:val="clear" w:color="000000" w:fill="FFFF99"/>
                  <w:noWrap/>
                  <w:vAlign w:val="center"/>
                  <w:hideMark/>
                </w:tcPr>
                <w:p w14:paraId="1F14C578"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54</w:t>
                  </w:r>
                </w:p>
              </w:tc>
              <w:tc>
                <w:tcPr>
                  <w:tcW w:w="704" w:type="pct"/>
                  <w:tcBorders>
                    <w:top w:val="nil"/>
                    <w:left w:val="nil"/>
                    <w:bottom w:val="single" w:sz="4" w:space="0" w:color="BFBFBF"/>
                    <w:right w:val="single" w:sz="4" w:space="0" w:color="BFBFBF"/>
                  </w:tcBorders>
                  <w:shd w:val="clear" w:color="000000" w:fill="FFFF99"/>
                  <w:noWrap/>
                  <w:vAlign w:val="center"/>
                  <w:hideMark/>
                </w:tcPr>
                <w:p w14:paraId="7AE85618"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23</w:t>
                  </w:r>
                </w:p>
              </w:tc>
              <w:tc>
                <w:tcPr>
                  <w:tcW w:w="704" w:type="pct"/>
                  <w:tcBorders>
                    <w:top w:val="nil"/>
                    <w:left w:val="nil"/>
                    <w:bottom w:val="single" w:sz="4" w:space="0" w:color="BFBFBF"/>
                    <w:right w:val="single" w:sz="4" w:space="0" w:color="BFBFBF"/>
                  </w:tcBorders>
                  <w:shd w:val="clear" w:color="000000" w:fill="FFFF99"/>
                  <w:noWrap/>
                  <w:vAlign w:val="center"/>
                  <w:hideMark/>
                </w:tcPr>
                <w:p w14:paraId="3E3BDE31"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157</w:t>
                  </w:r>
                </w:p>
              </w:tc>
              <w:tc>
                <w:tcPr>
                  <w:tcW w:w="706" w:type="pct"/>
                  <w:tcBorders>
                    <w:top w:val="nil"/>
                    <w:left w:val="nil"/>
                    <w:bottom w:val="single" w:sz="4" w:space="0" w:color="BFBFBF"/>
                    <w:right w:val="single" w:sz="4" w:space="0" w:color="auto"/>
                  </w:tcBorders>
                  <w:shd w:val="clear" w:color="000000" w:fill="FFFF99"/>
                  <w:noWrap/>
                  <w:vAlign w:val="center"/>
                  <w:hideMark/>
                </w:tcPr>
                <w:p w14:paraId="19C7C0DD"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258</w:t>
                  </w:r>
                </w:p>
              </w:tc>
            </w:tr>
            <w:tr w:rsidR="0061159B" w:rsidRPr="002E4638" w14:paraId="2BAB303B"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41AF31E1"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Western Australia</w:t>
                  </w:r>
                </w:p>
              </w:tc>
              <w:tc>
                <w:tcPr>
                  <w:tcW w:w="704" w:type="pct"/>
                  <w:tcBorders>
                    <w:top w:val="nil"/>
                    <w:left w:val="nil"/>
                    <w:bottom w:val="single" w:sz="4" w:space="0" w:color="BFBFBF"/>
                    <w:right w:val="single" w:sz="4" w:space="0" w:color="BFBFBF"/>
                  </w:tcBorders>
                  <w:shd w:val="clear" w:color="000000" w:fill="FFFF99"/>
                  <w:noWrap/>
                  <w:vAlign w:val="center"/>
                  <w:hideMark/>
                </w:tcPr>
                <w:p w14:paraId="79195429"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13</w:t>
                  </w:r>
                </w:p>
              </w:tc>
              <w:tc>
                <w:tcPr>
                  <w:tcW w:w="704" w:type="pct"/>
                  <w:tcBorders>
                    <w:top w:val="nil"/>
                    <w:left w:val="nil"/>
                    <w:bottom w:val="single" w:sz="4" w:space="0" w:color="BFBFBF"/>
                    <w:right w:val="single" w:sz="4" w:space="0" w:color="BFBFBF"/>
                  </w:tcBorders>
                  <w:shd w:val="clear" w:color="000000" w:fill="FFFF99"/>
                  <w:noWrap/>
                  <w:vAlign w:val="center"/>
                  <w:hideMark/>
                </w:tcPr>
                <w:p w14:paraId="5BBE976A"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9</w:t>
                  </w:r>
                </w:p>
              </w:tc>
              <w:tc>
                <w:tcPr>
                  <w:tcW w:w="704" w:type="pct"/>
                  <w:tcBorders>
                    <w:top w:val="nil"/>
                    <w:left w:val="nil"/>
                    <w:bottom w:val="single" w:sz="4" w:space="0" w:color="BFBFBF"/>
                    <w:right w:val="single" w:sz="4" w:space="0" w:color="BFBFBF"/>
                  </w:tcBorders>
                  <w:shd w:val="clear" w:color="000000" w:fill="FFFF99"/>
                  <w:noWrap/>
                  <w:vAlign w:val="center"/>
                  <w:hideMark/>
                </w:tcPr>
                <w:p w14:paraId="39C3945A"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38</w:t>
                  </w:r>
                </w:p>
              </w:tc>
              <w:tc>
                <w:tcPr>
                  <w:tcW w:w="704" w:type="pct"/>
                  <w:tcBorders>
                    <w:top w:val="nil"/>
                    <w:left w:val="nil"/>
                    <w:bottom w:val="single" w:sz="4" w:space="0" w:color="BFBFBF"/>
                    <w:right w:val="single" w:sz="4" w:space="0" w:color="BFBFBF"/>
                  </w:tcBorders>
                  <w:shd w:val="clear" w:color="000000" w:fill="FFFF99"/>
                  <w:noWrap/>
                  <w:vAlign w:val="center"/>
                  <w:hideMark/>
                </w:tcPr>
                <w:p w14:paraId="1F1F082E"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42</w:t>
                  </w:r>
                </w:p>
              </w:tc>
              <w:tc>
                <w:tcPr>
                  <w:tcW w:w="706" w:type="pct"/>
                  <w:tcBorders>
                    <w:top w:val="nil"/>
                    <w:left w:val="nil"/>
                    <w:bottom w:val="single" w:sz="4" w:space="0" w:color="BFBFBF"/>
                    <w:right w:val="single" w:sz="4" w:space="0" w:color="auto"/>
                  </w:tcBorders>
                  <w:shd w:val="clear" w:color="000000" w:fill="FFFF99"/>
                  <w:noWrap/>
                  <w:vAlign w:val="center"/>
                  <w:hideMark/>
                </w:tcPr>
                <w:p w14:paraId="04898B21"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97</w:t>
                  </w:r>
                </w:p>
              </w:tc>
            </w:tr>
            <w:tr w:rsidR="0061159B" w:rsidRPr="002E4638" w14:paraId="1257F119"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61660699"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Northern Territory</w:t>
                  </w:r>
                </w:p>
              </w:tc>
              <w:tc>
                <w:tcPr>
                  <w:tcW w:w="704" w:type="pct"/>
                  <w:tcBorders>
                    <w:top w:val="nil"/>
                    <w:left w:val="nil"/>
                    <w:bottom w:val="single" w:sz="4" w:space="0" w:color="BFBFBF"/>
                    <w:right w:val="single" w:sz="4" w:space="0" w:color="BFBFBF"/>
                  </w:tcBorders>
                  <w:shd w:val="clear" w:color="000000" w:fill="FFFF99"/>
                  <w:noWrap/>
                  <w:vAlign w:val="center"/>
                  <w:hideMark/>
                </w:tcPr>
                <w:p w14:paraId="2217FA25"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4" w:type="pct"/>
                  <w:tcBorders>
                    <w:top w:val="nil"/>
                    <w:left w:val="nil"/>
                    <w:bottom w:val="single" w:sz="4" w:space="0" w:color="BFBFBF"/>
                    <w:right w:val="single" w:sz="4" w:space="0" w:color="BFBFBF"/>
                  </w:tcBorders>
                  <w:shd w:val="clear" w:color="000000" w:fill="FFFF99"/>
                  <w:noWrap/>
                  <w:vAlign w:val="center"/>
                  <w:hideMark/>
                </w:tcPr>
                <w:p w14:paraId="0CE419C3"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4" w:type="pct"/>
                  <w:tcBorders>
                    <w:top w:val="nil"/>
                    <w:left w:val="nil"/>
                    <w:bottom w:val="single" w:sz="4" w:space="0" w:color="BFBFBF"/>
                    <w:right w:val="single" w:sz="4" w:space="0" w:color="BFBFBF"/>
                  </w:tcBorders>
                  <w:shd w:val="clear" w:color="000000" w:fill="FFFF99"/>
                  <w:noWrap/>
                  <w:vAlign w:val="center"/>
                  <w:hideMark/>
                </w:tcPr>
                <w:p w14:paraId="25BD09C9"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28</w:t>
                  </w:r>
                </w:p>
              </w:tc>
              <w:tc>
                <w:tcPr>
                  <w:tcW w:w="704" w:type="pct"/>
                  <w:tcBorders>
                    <w:top w:val="nil"/>
                    <w:left w:val="nil"/>
                    <w:bottom w:val="single" w:sz="4" w:space="0" w:color="BFBFBF"/>
                    <w:right w:val="single" w:sz="4" w:space="0" w:color="BFBFBF"/>
                  </w:tcBorders>
                  <w:shd w:val="clear" w:color="000000" w:fill="FFFF99"/>
                  <w:noWrap/>
                  <w:vAlign w:val="center"/>
                  <w:hideMark/>
                </w:tcPr>
                <w:p w14:paraId="602D237B"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16</w:t>
                  </w:r>
                </w:p>
              </w:tc>
              <w:tc>
                <w:tcPr>
                  <w:tcW w:w="706" w:type="pct"/>
                  <w:tcBorders>
                    <w:top w:val="nil"/>
                    <w:left w:val="nil"/>
                    <w:bottom w:val="single" w:sz="4" w:space="0" w:color="BFBFBF"/>
                    <w:right w:val="single" w:sz="4" w:space="0" w:color="auto"/>
                  </w:tcBorders>
                  <w:shd w:val="clear" w:color="000000" w:fill="FFFF99"/>
                  <w:noWrap/>
                  <w:vAlign w:val="center"/>
                  <w:hideMark/>
                </w:tcPr>
                <w:p w14:paraId="3EB7201E"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40</w:t>
                  </w:r>
                </w:p>
              </w:tc>
            </w:tr>
            <w:tr w:rsidR="0061159B" w:rsidRPr="002E4638" w14:paraId="2A716BA5"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52C90986"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Overseas</w:t>
                  </w:r>
                </w:p>
              </w:tc>
              <w:tc>
                <w:tcPr>
                  <w:tcW w:w="704" w:type="pct"/>
                  <w:tcBorders>
                    <w:top w:val="nil"/>
                    <w:left w:val="nil"/>
                    <w:bottom w:val="single" w:sz="4" w:space="0" w:color="BFBFBF"/>
                    <w:right w:val="single" w:sz="4" w:space="0" w:color="BFBFBF"/>
                  </w:tcBorders>
                  <w:shd w:val="clear" w:color="000000" w:fill="FFFF99"/>
                  <w:noWrap/>
                  <w:vAlign w:val="center"/>
                  <w:hideMark/>
                </w:tcPr>
                <w:p w14:paraId="057F316D"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3</w:t>
                  </w:r>
                </w:p>
              </w:tc>
              <w:tc>
                <w:tcPr>
                  <w:tcW w:w="704" w:type="pct"/>
                  <w:tcBorders>
                    <w:top w:val="nil"/>
                    <w:left w:val="nil"/>
                    <w:bottom w:val="single" w:sz="4" w:space="0" w:color="BFBFBF"/>
                    <w:right w:val="single" w:sz="4" w:space="0" w:color="BFBFBF"/>
                  </w:tcBorders>
                  <w:shd w:val="clear" w:color="000000" w:fill="FFFF99"/>
                  <w:noWrap/>
                  <w:vAlign w:val="center"/>
                  <w:hideMark/>
                </w:tcPr>
                <w:p w14:paraId="7B97CA9B"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6</w:t>
                  </w:r>
                </w:p>
              </w:tc>
              <w:tc>
                <w:tcPr>
                  <w:tcW w:w="704" w:type="pct"/>
                  <w:tcBorders>
                    <w:top w:val="nil"/>
                    <w:left w:val="nil"/>
                    <w:bottom w:val="single" w:sz="4" w:space="0" w:color="BFBFBF"/>
                    <w:right w:val="single" w:sz="4" w:space="0" w:color="BFBFBF"/>
                  </w:tcBorders>
                  <w:shd w:val="clear" w:color="000000" w:fill="FFFF99"/>
                  <w:noWrap/>
                  <w:vAlign w:val="center"/>
                  <w:hideMark/>
                </w:tcPr>
                <w:p w14:paraId="09449C5D"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14</w:t>
                  </w:r>
                </w:p>
              </w:tc>
              <w:tc>
                <w:tcPr>
                  <w:tcW w:w="704" w:type="pct"/>
                  <w:tcBorders>
                    <w:top w:val="nil"/>
                    <w:left w:val="nil"/>
                    <w:bottom w:val="single" w:sz="4" w:space="0" w:color="BFBFBF"/>
                    <w:right w:val="single" w:sz="4" w:space="0" w:color="BFBFBF"/>
                  </w:tcBorders>
                  <w:shd w:val="clear" w:color="000000" w:fill="FFFF99"/>
                  <w:noWrap/>
                  <w:vAlign w:val="center"/>
                  <w:hideMark/>
                </w:tcPr>
                <w:p w14:paraId="282F5F99"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6" w:type="pct"/>
                  <w:tcBorders>
                    <w:top w:val="nil"/>
                    <w:left w:val="nil"/>
                    <w:bottom w:val="single" w:sz="4" w:space="0" w:color="BFBFBF"/>
                    <w:right w:val="single" w:sz="4" w:space="0" w:color="auto"/>
                  </w:tcBorders>
                  <w:shd w:val="clear" w:color="000000" w:fill="FFFF99"/>
                  <w:noWrap/>
                  <w:vAlign w:val="center"/>
                  <w:hideMark/>
                </w:tcPr>
                <w:p w14:paraId="3C7332D2"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24</w:t>
                  </w:r>
                </w:p>
              </w:tc>
            </w:tr>
            <w:tr w:rsidR="0061159B" w:rsidRPr="002E4638" w14:paraId="3294F008"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5C3B6C1C"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Australian Capital Territory</w:t>
                  </w:r>
                </w:p>
              </w:tc>
              <w:tc>
                <w:tcPr>
                  <w:tcW w:w="704" w:type="pct"/>
                  <w:tcBorders>
                    <w:top w:val="nil"/>
                    <w:left w:val="nil"/>
                    <w:bottom w:val="single" w:sz="4" w:space="0" w:color="BFBFBF"/>
                    <w:right w:val="single" w:sz="4" w:space="0" w:color="BFBFBF"/>
                  </w:tcBorders>
                  <w:shd w:val="clear" w:color="000000" w:fill="FFFF99"/>
                  <w:noWrap/>
                  <w:vAlign w:val="center"/>
                  <w:hideMark/>
                </w:tcPr>
                <w:p w14:paraId="6EAF5FD6"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11</w:t>
                  </w:r>
                </w:p>
              </w:tc>
              <w:tc>
                <w:tcPr>
                  <w:tcW w:w="704" w:type="pct"/>
                  <w:tcBorders>
                    <w:top w:val="nil"/>
                    <w:left w:val="nil"/>
                    <w:bottom w:val="single" w:sz="4" w:space="0" w:color="BFBFBF"/>
                    <w:right w:val="single" w:sz="4" w:space="0" w:color="BFBFBF"/>
                  </w:tcBorders>
                  <w:shd w:val="clear" w:color="000000" w:fill="FFFF99"/>
                  <w:noWrap/>
                  <w:vAlign w:val="center"/>
                  <w:hideMark/>
                </w:tcPr>
                <w:p w14:paraId="58FC83A3"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w:t>
                  </w:r>
                </w:p>
              </w:tc>
              <w:tc>
                <w:tcPr>
                  <w:tcW w:w="704" w:type="pct"/>
                  <w:tcBorders>
                    <w:top w:val="nil"/>
                    <w:left w:val="nil"/>
                    <w:bottom w:val="single" w:sz="4" w:space="0" w:color="BFBFBF"/>
                    <w:right w:val="single" w:sz="4" w:space="0" w:color="BFBFBF"/>
                  </w:tcBorders>
                  <w:shd w:val="clear" w:color="000000" w:fill="FFFF99"/>
                  <w:noWrap/>
                  <w:vAlign w:val="center"/>
                  <w:hideMark/>
                </w:tcPr>
                <w:p w14:paraId="6A52D775"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4" w:type="pct"/>
                  <w:tcBorders>
                    <w:top w:val="nil"/>
                    <w:left w:val="nil"/>
                    <w:bottom w:val="single" w:sz="4" w:space="0" w:color="BFBFBF"/>
                    <w:right w:val="single" w:sz="4" w:space="0" w:color="BFBFBF"/>
                  </w:tcBorders>
                  <w:shd w:val="clear" w:color="000000" w:fill="FFFF99"/>
                  <w:noWrap/>
                  <w:vAlign w:val="center"/>
                  <w:hideMark/>
                </w:tcPr>
                <w:p w14:paraId="07209C24"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w:t>
                  </w:r>
                </w:p>
              </w:tc>
              <w:tc>
                <w:tcPr>
                  <w:tcW w:w="706" w:type="pct"/>
                  <w:tcBorders>
                    <w:top w:val="nil"/>
                    <w:left w:val="nil"/>
                    <w:bottom w:val="single" w:sz="4" w:space="0" w:color="BFBFBF"/>
                    <w:right w:val="single" w:sz="4" w:space="0" w:color="auto"/>
                  </w:tcBorders>
                  <w:shd w:val="clear" w:color="000000" w:fill="FFFF99"/>
                  <w:noWrap/>
                  <w:vAlign w:val="center"/>
                  <w:hideMark/>
                </w:tcPr>
                <w:p w14:paraId="0912D57E"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15</w:t>
                  </w:r>
                </w:p>
              </w:tc>
            </w:tr>
            <w:tr w:rsidR="0061159B" w:rsidRPr="002E4638" w14:paraId="0211100B" w14:textId="77777777" w:rsidTr="00DE52BE">
              <w:trPr>
                <w:trHeight w:val="454"/>
              </w:trPr>
              <w:tc>
                <w:tcPr>
                  <w:tcW w:w="1478" w:type="pct"/>
                  <w:tcBorders>
                    <w:top w:val="single" w:sz="4" w:space="0" w:color="auto"/>
                    <w:left w:val="single" w:sz="4" w:space="0" w:color="auto"/>
                    <w:bottom w:val="single" w:sz="8" w:space="0" w:color="auto"/>
                    <w:right w:val="single" w:sz="4" w:space="0" w:color="BFBFBF"/>
                  </w:tcBorders>
                  <w:shd w:val="clear" w:color="000000" w:fill="99CCFF"/>
                  <w:vAlign w:val="center"/>
                  <w:hideMark/>
                </w:tcPr>
                <w:p w14:paraId="16C931A9"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Not known</w:t>
                  </w:r>
                </w:p>
              </w:tc>
              <w:tc>
                <w:tcPr>
                  <w:tcW w:w="704" w:type="pct"/>
                  <w:tcBorders>
                    <w:top w:val="nil"/>
                    <w:left w:val="nil"/>
                    <w:bottom w:val="single" w:sz="8" w:space="0" w:color="auto"/>
                    <w:right w:val="single" w:sz="4" w:space="0" w:color="BFBFBF"/>
                  </w:tcBorders>
                  <w:shd w:val="clear" w:color="000000" w:fill="FFFF99"/>
                  <w:noWrap/>
                  <w:vAlign w:val="center"/>
                  <w:hideMark/>
                </w:tcPr>
                <w:p w14:paraId="3F82D033"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4" w:type="pct"/>
                  <w:tcBorders>
                    <w:top w:val="nil"/>
                    <w:left w:val="nil"/>
                    <w:bottom w:val="single" w:sz="8" w:space="0" w:color="auto"/>
                    <w:right w:val="single" w:sz="4" w:space="0" w:color="BFBFBF"/>
                  </w:tcBorders>
                  <w:shd w:val="clear" w:color="000000" w:fill="FFFF99"/>
                  <w:noWrap/>
                  <w:vAlign w:val="center"/>
                  <w:hideMark/>
                </w:tcPr>
                <w:p w14:paraId="187A0A06"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10</w:t>
                  </w:r>
                </w:p>
              </w:tc>
              <w:tc>
                <w:tcPr>
                  <w:tcW w:w="704" w:type="pct"/>
                  <w:tcBorders>
                    <w:top w:val="nil"/>
                    <w:left w:val="nil"/>
                    <w:bottom w:val="single" w:sz="8" w:space="0" w:color="auto"/>
                    <w:right w:val="single" w:sz="4" w:space="0" w:color="BFBFBF"/>
                  </w:tcBorders>
                  <w:shd w:val="clear" w:color="000000" w:fill="FFFF99"/>
                  <w:noWrap/>
                  <w:vAlign w:val="center"/>
                  <w:hideMark/>
                </w:tcPr>
                <w:p w14:paraId="1CDF4553"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4" w:type="pct"/>
                  <w:tcBorders>
                    <w:top w:val="nil"/>
                    <w:left w:val="nil"/>
                    <w:bottom w:val="single" w:sz="8" w:space="0" w:color="auto"/>
                    <w:right w:val="single" w:sz="4" w:space="0" w:color="BFBFBF"/>
                  </w:tcBorders>
                  <w:shd w:val="clear" w:color="000000" w:fill="FFFF99"/>
                  <w:noWrap/>
                  <w:vAlign w:val="center"/>
                  <w:hideMark/>
                </w:tcPr>
                <w:p w14:paraId="3C733D05"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6" w:type="pct"/>
                  <w:tcBorders>
                    <w:top w:val="nil"/>
                    <w:left w:val="nil"/>
                    <w:bottom w:val="single" w:sz="8" w:space="0" w:color="auto"/>
                    <w:right w:val="single" w:sz="4" w:space="0" w:color="auto"/>
                  </w:tcBorders>
                  <w:shd w:val="clear" w:color="000000" w:fill="FFFF99"/>
                  <w:noWrap/>
                  <w:vAlign w:val="center"/>
                  <w:hideMark/>
                </w:tcPr>
                <w:p w14:paraId="2BF8C7AD"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10</w:t>
                  </w:r>
                </w:p>
              </w:tc>
            </w:tr>
            <w:tr w:rsidR="0061159B" w:rsidRPr="002E4638" w14:paraId="51555AD1" w14:textId="77777777" w:rsidTr="00DE52BE">
              <w:trPr>
                <w:trHeight w:val="454"/>
              </w:trPr>
              <w:tc>
                <w:tcPr>
                  <w:tcW w:w="1478" w:type="pct"/>
                  <w:tcBorders>
                    <w:top w:val="single" w:sz="8" w:space="0" w:color="auto"/>
                    <w:left w:val="single" w:sz="4" w:space="0" w:color="auto"/>
                    <w:bottom w:val="single" w:sz="4" w:space="0" w:color="auto"/>
                    <w:right w:val="single" w:sz="4" w:space="0" w:color="BFBFBF"/>
                  </w:tcBorders>
                  <w:shd w:val="clear" w:color="000000" w:fill="99CCFF"/>
                  <w:vAlign w:val="center"/>
                  <w:hideMark/>
                </w:tcPr>
                <w:p w14:paraId="63A12174" w14:textId="77777777" w:rsidR="0061159B" w:rsidRPr="002E4638" w:rsidRDefault="0061159B" w:rsidP="001D5127">
                  <w:pPr>
                    <w:spacing w:before="240" w:after="240" w:line="276" w:lineRule="auto"/>
                    <w:ind w:left="0" w:firstLine="0"/>
                    <w:contextualSpacing/>
                    <w:jc w:val="right"/>
                    <w:rPr>
                      <w:rFonts w:ascii="Arial" w:hAnsi="Arial" w:cs="Arial"/>
                      <w:b/>
                      <w:bCs/>
                    </w:rPr>
                  </w:pPr>
                  <w:r w:rsidRPr="002E4638">
                    <w:rPr>
                      <w:rFonts w:ascii="Arial" w:hAnsi="Arial" w:cs="Arial"/>
                      <w:b/>
                      <w:bCs/>
                    </w:rPr>
                    <w:t>TOTAL</w:t>
                  </w:r>
                </w:p>
              </w:tc>
              <w:tc>
                <w:tcPr>
                  <w:tcW w:w="704" w:type="pct"/>
                  <w:tcBorders>
                    <w:top w:val="nil"/>
                    <w:left w:val="nil"/>
                    <w:bottom w:val="single" w:sz="4" w:space="0" w:color="auto"/>
                    <w:right w:val="single" w:sz="4" w:space="0" w:color="BFBFBF"/>
                  </w:tcBorders>
                  <w:shd w:val="clear" w:color="000000" w:fill="FFFF99"/>
                  <w:noWrap/>
                  <w:vAlign w:val="center"/>
                  <w:hideMark/>
                </w:tcPr>
                <w:p w14:paraId="378D4678"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640</w:t>
                  </w:r>
                </w:p>
              </w:tc>
              <w:tc>
                <w:tcPr>
                  <w:tcW w:w="704" w:type="pct"/>
                  <w:tcBorders>
                    <w:top w:val="nil"/>
                    <w:left w:val="nil"/>
                    <w:bottom w:val="single" w:sz="4" w:space="0" w:color="auto"/>
                    <w:right w:val="single" w:sz="4" w:space="0" w:color="BFBFBF"/>
                  </w:tcBorders>
                  <w:shd w:val="clear" w:color="000000" w:fill="FFFF99"/>
                  <w:noWrap/>
                  <w:vAlign w:val="center"/>
                  <w:hideMark/>
                </w:tcPr>
                <w:p w14:paraId="41D54694"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1155</w:t>
                  </w:r>
                </w:p>
              </w:tc>
              <w:tc>
                <w:tcPr>
                  <w:tcW w:w="704" w:type="pct"/>
                  <w:tcBorders>
                    <w:top w:val="nil"/>
                    <w:left w:val="nil"/>
                    <w:bottom w:val="single" w:sz="4" w:space="0" w:color="auto"/>
                    <w:right w:val="single" w:sz="4" w:space="0" w:color="BFBFBF"/>
                  </w:tcBorders>
                  <w:shd w:val="clear" w:color="000000" w:fill="FFFF99"/>
                  <w:noWrap/>
                  <w:vAlign w:val="center"/>
                  <w:hideMark/>
                </w:tcPr>
                <w:p w14:paraId="2E018591"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1236</w:t>
                  </w:r>
                </w:p>
              </w:tc>
              <w:tc>
                <w:tcPr>
                  <w:tcW w:w="704" w:type="pct"/>
                  <w:tcBorders>
                    <w:top w:val="nil"/>
                    <w:left w:val="nil"/>
                    <w:bottom w:val="single" w:sz="4" w:space="0" w:color="auto"/>
                    <w:right w:val="single" w:sz="4" w:space="0" w:color="BFBFBF"/>
                  </w:tcBorders>
                  <w:shd w:val="clear" w:color="000000" w:fill="FFFF99"/>
                  <w:noWrap/>
                  <w:vAlign w:val="center"/>
                  <w:hideMark/>
                </w:tcPr>
                <w:p w14:paraId="0B6DD170"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1496</w:t>
                  </w:r>
                </w:p>
              </w:tc>
              <w:tc>
                <w:tcPr>
                  <w:tcW w:w="706" w:type="pct"/>
                  <w:tcBorders>
                    <w:top w:val="nil"/>
                    <w:left w:val="nil"/>
                    <w:bottom w:val="single" w:sz="4" w:space="0" w:color="auto"/>
                    <w:right w:val="single" w:sz="4" w:space="0" w:color="auto"/>
                  </w:tcBorders>
                  <w:shd w:val="clear" w:color="000000" w:fill="FFFF99"/>
                  <w:noWrap/>
                  <w:vAlign w:val="center"/>
                  <w:hideMark/>
                </w:tcPr>
                <w:p w14:paraId="0F086D4A"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4522</w:t>
                  </w:r>
                </w:p>
              </w:tc>
            </w:tr>
          </w:tbl>
          <w:p w14:paraId="27A56B12" w14:textId="10E89C3C" w:rsidR="0061159B" w:rsidRPr="002E4638" w:rsidRDefault="00DE52BE" w:rsidP="001D5127">
            <w:pPr>
              <w:pStyle w:val="Bodycopy"/>
              <w:spacing w:before="240" w:after="240" w:line="276" w:lineRule="auto"/>
              <w:rPr>
                <w:rFonts w:cs="Arial"/>
                <w:b/>
              </w:rPr>
            </w:pPr>
            <w:r>
              <w:rPr>
                <w:rFonts w:cs="Arial"/>
                <w:szCs w:val="22"/>
              </w:rPr>
              <w:br/>
            </w:r>
            <w:r w:rsidR="0061159B" w:rsidRPr="002E4638">
              <w:rPr>
                <w:rFonts w:cs="Arial"/>
                <w:b/>
              </w:rPr>
              <w:t>Target group for this course</w:t>
            </w:r>
          </w:p>
          <w:p w14:paraId="1009640A" w14:textId="77777777" w:rsidR="0061159B" w:rsidRPr="002E4638" w:rsidRDefault="0061159B" w:rsidP="001D5127">
            <w:pPr>
              <w:spacing w:before="240" w:after="240" w:line="276" w:lineRule="auto"/>
              <w:rPr>
                <w:rFonts w:ascii="Arial" w:hAnsi="Arial" w:cs="Arial"/>
              </w:rPr>
            </w:pPr>
            <w:r w:rsidRPr="002E4638">
              <w:rPr>
                <w:rFonts w:ascii="Arial" w:hAnsi="Arial" w:cs="Arial"/>
              </w:rPr>
              <w:t>Those who undertake the course may include, but is not limited to:</w:t>
            </w:r>
          </w:p>
          <w:p w14:paraId="534F8695" w14:textId="27F28700"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Dive related industries (aqua culture, construction, divemaster, etc</w:t>
            </w:r>
            <w:r w:rsidR="00BC1EC7">
              <w:rPr>
                <w:rFonts w:ascii="Arial" w:hAnsi="Arial" w:cs="Arial"/>
              </w:rPr>
              <w:t>.</w:t>
            </w:r>
            <w:r w:rsidRPr="002E4638">
              <w:rPr>
                <w:rFonts w:ascii="Arial" w:hAnsi="Arial" w:cs="Arial"/>
              </w:rPr>
              <w:t>)</w:t>
            </w:r>
          </w:p>
          <w:p w14:paraId="2CEAEFC0"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Workers in remote or isolated regions</w:t>
            </w:r>
          </w:p>
          <w:p w14:paraId="4BFC68A0"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First aid officers in any workplace</w:t>
            </w:r>
          </w:p>
          <w:p w14:paraId="2D468DBB"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Community first aiders</w:t>
            </w:r>
          </w:p>
          <w:p w14:paraId="06B7FCFA"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Sport, fitness and recreation professionals</w:t>
            </w:r>
          </w:p>
          <w:p w14:paraId="5B70C594"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Security staff</w:t>
            </w:r>
          </w:p>
          <w:p w14:paraId="1058B8E7"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Those with a duty of care for minors, such as:</w:t>
            </w:r>
          </w:p>
          <w:p w14:paraId="36BA2C3E" w14:textId="77777777" w:rsidR="0061159B" w:rsidRPr="002E4638" w:rsidRDefault="0061159B" w:rsidP="00FB4373">
            <w:pPr>
              <w:numPr>
                <w:ilvl w:val="1"/>
                <w:numId w:val="3"/>
              </w:numPr>
              <w:spacing w:after="120" w:line="276" w:lineRule="auto"/>
              <w:ind w:hanging="357"/>
              <w:rPr>
                <w:rFonts w:ascii="Arial" w:hAnsi="Arial" w:cs="Arial"/>
              </w:rPr>
            </w:pPr>
            <w:r w:rsidRPr="002E4638">
              <w:rPr>
                <w:rFonts w:ascii="Arial" w:hAnsi="Arial" w:cs="Arial"/>
              </w:rPr>
              <w:t>Teachers (primary/secondary)</w:t>
            </w:r>
          </w:p>
          <w:p w14:paraId="1F401474" w14:textId="77777777" w:rsidR="0061159B" w:rsidRPr="002E4638" w:rsidRDefault="0061159B" w:rsidP="00FB4373">
            <w:pPr>
              <w:numPr>
                <w:ilvl w:val="1"/>
                <w:numId w:val="3"/>
              </w:numPr>
              <w:spacing w:after="120" w:line="276" w:lineRule="auto"/>
              <w:ind w:hanging="357"/>
              <w:rPr>
                <w:rFonts w:ascii="Arial" w:hAnsi="Arial" w:cs="Arial"/>
              </w:rPr>
            </w:pPr>
            <w:r w:rsidRPr="002E4638">
              <w:rPr>
                <w:rFonts w:ascii="Arial" w:hAnsi="Arial" w:cs="Arial"/>
              </w:rPr>
              <w:t>Early childhood educators</w:t>
            </w:r>
          </w:p>
          <w:p w14:paraId="785D5604"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 xml:space="preserve">Those with a duty of care for adults, such as: </w:t>
            </w:r>
          </w:p>
          <w:p w14:paraId="2FB9DA47" w14:textId="21339676" w:rsidR="0061159B" w:rsidRPr="002E4638" w:rsidRDefault="0061159B" w:rsidP="00FB4373">
            <w:pPr>
              <w:numPr>
                <w:ilvl w:val="1"/>
                <w:numId w:val="3"/>
              </w:numPr>
              <w:spacing w:after="120" w:line="276" w:lineRule="auto"/>
              <w:ind w:hanging="357"/>
              <w:rPr>
                <w:rFonts w:ascii="Arial" w:hAnsi="Arial" w:cs="Arial"/>
              </w:rPr>
            </w:pPr>
            <w:r w:rsidRPr="002E4638">
              <w:rPr>
                <w:rFonts w:ascii="Arial" w:hAnsi="Arial" w:cs="Arial"/>
              </w:rPr>
              <w:t>Corrections officers</w:t>
            </w:r>
          </w:p>
          <w:p w14:paraId="07F7B555" w14:textId="77777777" w:rsidR="0061159B" w:rsidRPr="002E4638" w:rsidRDefault="0061159B" w:rsidP="00FB4373">
            <w:pPr>
              <w:numPr>
                <w:ilvl w:val="1"/>
                <w:numId w:val="3"/>
              </w:numPr>
              <w:spacing w:after="120" w:line="276" w:lineRule="auto"/>
              <w:ind w:hanging="357"/>
              <w:rPr>
                <w:rFonts w:ascii="Arial" w:hAnsi="Arial" w:cs="Arial"/>
              </w:rPr>
            </w:pPr>
            <w:r w:rsidRPr="002E4638">
              <w:rPr>
                <w:rFonts w:ascii="Arial" w:hAnsi="Arial" w:cs="Arial"/>
              </w:rPr>
              <w:lastRenderedPageBreak/>
              <w:t xml:space="preserve">Disability support workers </w:t>
            </w:r>
          </w:p>
          <w:p w14:paraId="44F421B2" w14:textId="77777777" w:rsidR="0061159B" w:rsidRPr="002E4638" w:rsidRDefault="0061159B" w:rsidP="00035169">
            <w:pPr>
              <w:numPr>
                <w:ilvl w:val="1"/>
                <w:numId w:val="3"/>
              </w:numPr>
              <w:spacing w:after="240" w:line="276" w:lineRule="auto"/>
              <w:ind w:hanging="357"/>
              <w:rPr>
                <w:rFonts w:ascii="Arial" w:hAnsi="Arial" w:cs="Arial"/>
              </w:rPr>
            </w:pPr>
            <w:r w:rsidRPr="002E4638">
              <w:rPr>
                <w:rFonts w:ascii="Arial" w:hAnsi="Arial" w:cs="Arial"/>
              </w:rPr>
              <w:t xml:space="preserve">Aged care / HACC workers </w:t>
            </w:r>
          </w:p>
          <w:p w14:paraId="1636ADCA" w14:textId="59E38683" w:rsidR="0061159B" w:rsidRPr="002E4638" w:rsidRDefault="00DE52BE" w:rsidP="001D5127">
            <w:pPr>
              <w:pStyle w:val="Bodycopy"/>
              <w:spacing w:before="240" w:after="240" w:line="276" w:lineRule="auto"/>
              <w:rPr>
                <w:rFonts w:eastAsia="Calibri" w:cs="Arial"/>
                <w:b/>
                <w:szCs w:val="22"/>
              </w:rPr>
            </w:pPr>
            <w:r>
              <w:rPr>
                <w:rFonts w:eastAsia="Calibri" w:cs="Arial"/>
                <w:b/>
                <w:szCs w:val="22"/>
              </w:rPr>
              <w:br/>
            </w:r>
            <w:r w:rsidR="0061159B" w:rsidRPr="002E4638">
              <w:rPr>
                <w:rFonts w:eastAsia="Calibri" w:cs="Arial"/>
                <w:b/>
                <w:szCs w:val="22"/>
              </w:rPr>
              <w:t>Course consultation and validation process</w:t>
            </w:r>
          </w:p>
          <w:p w14:paraId="5A9244EE" w14:textId="071C1E1F" w:rsidR="0061159B" w:rsidRPr="002E4638" w:rsidRDefault="0061159B" w:rsidP="001D5127">
            <w:pPr>
              <w:pStyle w:val="Bodycopy"/>
              <w:spacing w:before="240" w:after="240" w:line="276" w:lineRule="auto"/>
              <w:rPr>
                <w:rFonts w:cs="Arial"/>
                <w:szCs w:val="22"/>
                <w:lang w:val="en-US"/>
              </w:rPr>
            </w:pPr>
            <w:r w:rsidRPr="002E4638">
              <w:rPr>
                <w:rFonts w:cs="Arial"/>
                <w:szCs w:val="22"/>
              </w:rPr>
              <w:t xml:space="preserve">The development of the </w:t>
            </w:r>
            <w:r w:rsidR="00AC7FC9" w:rsidRPr="00825EEF">
              <w:rPr>
                <w:rFonts w:cs="Arial"/>
                <w:i/>
                <w:szCs w:val="22"/>
              </w:rPr>
              <w:t>22575VIC</w:t>
            </w:r>
            <w:r w:rsidRPr="002E4638">
              <w:rPr>
                <w:rFonts w:cs="Arial"/>
                <w:i/>
                <w:szCs w:val="22"/>
              </w:rPr>
              <w:t xml:space="preserve"> Course in Basic Oxygen Administration</w:t>
            </w:r>
            <w:r w:rsidR="002E4638" w:rsidRPr="002E4638">
              <w:rPr>
                <w:rFonts w:cs="Arial"/>
                <w:i/>
                <w:szCs w:val="22"/>
              </w:rPr>
              <w:t xml:space="preserve"> for First Aid</w:t>
            </w:r>
            <w:r w:rsidRPr="002E4638">
              <w:rPr>
                <w:rFonts w:cs="Arial"/>
                <w:i/>
                <w:szCs w:val="22"/>
              </w:rPr>
              <w:t xml:space="preserve"> </w:t>
            </w:r>
            <w:r w:rsidRPr="002E4638">
              <w:rPr>
                <w:rFonts w:cs="Arial"/>
                <w:szCs w:val="22"/>
              </w:rPr>
              <w:t xml:space="preserve">was overseen by a project steering committee. </w:t>
            </w:r>
          </w:p>
          <w:p w14:paraId="386B46E9" w14:textId="6FEE784B" w:rsidR="0061159B" w:rsidRPr="002E4638" w:rsidRDefault="0061159B" w:rsidP="001D5127">
            <w:pPr>
              <w:pStyle w:val="Bodycopy"/>
              <w:spacing w:before="240" w:after="240" w:line="276" w:lineRule="auto"/>
              <w:rPr>
                <w:rFonts w:cs="Arial"/>
                <w:szCs w:val="22"/>
                <w:lang w:val="en-US"/>
              </w:rPr>
            </w:pPr>
            <w:r w:rsidRPr="002E4638">
              <w:rPr>
                <w:rFonts w:cs="Arial"/>
                <w:szCs w:val="22"/>
                <w:lang w:val="en-US"/>
              </w:rPr>
              <w:t>Course consultation and development involved:</w:t>
            </w:r>
          </w:p>
          <w:p w14:paraId="068C3A6E" w14:textId="195AF8B0" w:rsidR="0061159B" w:rsidRPr="002E4638" w:rsidRDefault="0061159B" w:rsidP="00035169">
            <w:pPr>
              <w:pStyle w:val="ListBullet"/>
              <w:numPr>
                <w:ilvl w:val="0"/>
                <w:numId w:val="3"/>
              </w:numPr>
              <w:spacing w:line="276" w:lineRule="auto"/>
              <w:ind w:left="714" w:hanging="357"/>
              <w:rPr>
                <w:szCs w:val="22"/>
              </w:rPr>
            </w:pPr>
            <w:r w:rsidRPr="002E4638">
              <w:rPr>
                <w:szCs w:val="22"/>
              </w:rPr>
              <w:t>Project steering committee input via email, telephone consultation, meetings and out-of-session feedback on drafts to review and evaluate course content and structure.</w:t>
            </w:r>
          </w:p>
          <w:p w14:paraId="4CAA4302" w14:textId="7A13848D" w:rsidR="0061159B" w:rsidRPr="002E4638" w:rsidRDefault="0061159B" w:rsidP="00035169">
            <w:pPr>
              <w:pStyle w:val="ListBullet"/>
              <w:numPr>
                <w:ilvl w:val="0"/>
                <w:numId w:val="3"/>
              </w:numPr>
              <w:spacing w:line="276" w:lineRule="auto"/>
              <w:ind w:left="714" w:hanging="357"/>
              <w:rPr>
                <w:szCs w:val="22"/>
              </w:rPr>
            </w:pPr>
            <w:r w:rsidRPr="002E4638">
              <w:rPr>
                <w:szCs w:val="22"/>
              </w:rPr>
              <w:t>Review of the skills and knowledge requirements of the existing course.</w:t>
            </w:r>
          </w:p>
          <w:p w14:paraId="3AD994A5" w14:textId="3DE81621" w:rsidR="0061159B" w:rsidRPr="002E4638" w:rsidRDefault="0061159B" w:rsidP="00035169">
            <w:pPr>
              <w:pStyle w:val="ListBullet"/>
              <w:numPr>
                <w:ilvl w:val="0"/>
                <w:numId w:val="3"/>
              </w:numPr>
              <w:spacing w:line="276" w:lineRule="auto"/>
              <w:ind w:left="714" w:hanging="357"/>
              <w:rPr>
                <w:szCs w:val="22"/>
              </w:rPr>
            </w:pPr>
            <w:r w:rsidRPr="002E4638">
              <w:rPr>
                <w:szCs w:val="22"/>
              </w:rPr>
              <w:t xml:space="preserve">Consideration of the feedback received from </w:t>
            </w:r>
            <w:r w:rsidR="00BC1EC7" w:rsidRPr="002E4638">
              <w:rPr>
                <w:szCs w:val="22"/>
              </w:rPr>
              <w:t>mid-cycle</w:t>
            </w:r>
            <w:r w:rsidRPr="002E4638">
              <w:rPr>
                <w:szCs w:val="22"/>
              </w:rPr>
              <w:t xml:space="preserve"> review of 22298VIC. </w:t>
            </w:r>
          </w:p>
          <w:p w14:paraId="5738035C" w14:textId="36C68AC8" w:rsidR="0061159B" w:rsidRPr="002E4638" w:rsidRDefault="0061159B" w:rsidP="001D5127">
            <w:pPr>
              <w:spacing w:before="240" w:after="240" w:line="276" w:lineRule="auto"/>
              <w:ind w:left="738"/>
              <w:rPr>
                <w:rFonts w:ascii="Arial" w:hAnsi="Arial" w:cs="Arial"/>
                <w:b/>
              </w:rPr>
            </w:pPr>
            <w:r w:rsidRPr="002E4638">
              <w:rPr>
                <w:rFonts w:ascii="Arial" w:hAnsi="Arial" w:cs="Arial"/>
                <w:b/>
              </w:rPr>
              <w:t>Members of Project Steering Committee:</w:t>
            </w:r>
          </w:p>
          <w:p w14:paraId="3B642D74" w14:textId="0A863228" w:rsidR="0061159B" w:rsidRPr="00825EEF" w:rsidRDefault="0061159B" w:rsidP="00035169">
            <w:pPr>
              <w:tabs>
                <w:tab w:val="left" w:pos="2041"/>
                <w:tab w:val="left" w:pos="2580"/>
              </w:tabs>
              <w:spacing w:after="120" w:line="276" w:lineRule="auto"/>
              <w:ind w:left="2580" w:right="87" w:hanging="2268"/>
              <w:rPr>
                <w:rFonts w:ascii="Arial" w:eastAsia="Calibri" w:hAnsi="Arial" w:cs="Arial"/>
              </w:rPr>
            </w:pPr>
            <w:r w:rsidRPr="002E4638">
              <w:rPr>
                <w:rFonts w:ascii="Arial" w:eastAsia="Calibri" w:hAnsi="Arial" w:cs="Arial"/>
              </w:rPr>
              <w:t xml:space="preserve">Dr. John Lippmann </w:t>
            </w:r>
            <w:r w:rsidRPr="002E4638">
              <w:rPr>
                <w:rFonts w:ascii="Arial" w:eastAsia="Calibri" w:hAnsi="Arial" w:cs="Arial"/>
              </w:rPr>
              <w:tab/>
              <w:t>Australian Resuscitation Council (Victoria); and the Austra</w:t>
            </w:r>
            <w:r w:rsidR="00825EEF">
              <w:rPr>
                <w:rFonts w:ascii="Arial" w:eastAsia="Calibri" w:hAnsi="Arial" w:cs="Arial"/>
              </w:rPr>
              <w:t>lasian Diving Safety Foundation</w:t>
            </w:r>
          </w:p>
          <w:p w14:paraId="359E4EE8" w14:textId="67E0BAFC" w:rsidR="0061159B" w:rsidRPr="002E4638" w:rsidRDefault="0061159B" w:rsidP="00035169">
            <w:pPr>
              <w:tabs>
                <w:tab w:val="left" w:pos="2580"/>
              </w:tabs>
              <w:spacing w:after="120" w:line="276" w:lineRule="auto"/>
              <w:ind w:left="2580" w:hanging="2268"/>
              <w:rPr>
                <w:rFonts w:ascii="Arial" w:eastAsia="Calibri" w:hAnsi="Arial" w:cs="Arial"/>
              </w:rPr>
            </w:pPr>
            <w:r w:rsidRPr="002E4638">
              <w:rPr>
                <w:rFonts w:ascii="Arial" w:eastAsia="Calibri" w:hAnsi="Arial" w:cs="Arial"/>
              </w:rPr>
              <w:t>Anna Sims</w:t>
            </w:r>
            <w:r w:rsidRPr="002E4638">
              <w:rPr>
                <w:rFonts w:ascii="Arial" w:eastAsia="Calibri" w:hAnsi="Arial" w:cs="Arial"/>
              </w:rPr>
              <w:tab/>
              <w:t>Ambulance</w:t>
            </w:r>
            <w:r w:rsidRPr="002E4638">
              <w:rPr>
                <w:rFonts w:ascii="Arial" w:hAnsi="Arial" w:cs="Arial"/>
              </w:rPr>
              <w:t xml:space="preserve"> Victoria</w:t>
            </w:r>
          </w:p>
          <w:p w14:paraId="1790FBD7" w14:textId="458DF5A0" w:rsidR="0061159B" w:rsidRPr="00825EEF" w:rsidRDefault="0061159B" w:rsidP="00035169">
            <w:pPr>
              <w:tabs>
                <w:tab w:val="left" w:pos="2580"/>
              </w:tabs>
              <w:spacing w:after="120" w:line="276" w:lineRule="auto"/>
              <w:ind w:left="2580" w:hanging="2268"/>
              <w:rPr>
                <w:rFonts w:ascii="Arial" w:eastAsia="Calibri" w:hAnsi="Arial" w:cs="Arial"/>
              </w:rPr>
            </w:pPr>
            <w:r w:rsidRPr="002E4638">
              <w:rPr>
                <w:rFonts w:ascii="Arial" w:eastAsia="Calibri" w:hAnsi="Arial" w:cs="Arial"/>
              </w:rPr>
              <w:t>Peter Nicholson</w:t>
            </w:r>
            <w:r w:rsidRPr="002E4638">
              <w:rPr>
                <w:rFonts w:ascii="Arial" w:eastAsia="Calibri" w:hAnsi="Arial" w:cs="Arial"/>
              </w:rPr>
              <w:tab/>
              <w:t>LivCor</w:t>
            </w:r>
          </w:p>
          <w:p w14:paraId="57190F10" w14:textId="64BD1A9B" w:rsidR="0061159B" w:rsidRPr="002E4638" w:rsidRDefault="0061159B" w:rsidP="00035169">
            <w:pPr>
              <w:tabs>
                <w:tab w:val="left" w:pos="2580"/>
              </w:tabs>
              <w:spacing w:after="120" w:line="276" w:lineRule="auto"/>
              <w:ind w:left="2580" w:hanging="2268"/>
              <w:rPr>
                <w:rFonts w:ascii="Arial" w:eastAsia="Calibri" w:hAnsi="Arial" w:cs="Arial"/>
              </w:rPr>
            </w:pPr>
            <w:r w:rsidRPr="002E4638">
              <w:rPr>
                <w:rFonts w:ascii="Arial" w:eastAsia="Calibri" w:hAnsi="Arial" w:cs="Arial"/>
              </w:rPr>
              <w:t>Phillipa Wilson</w:t>
            </w:r>
            <w:r w:rsidRPr="002E4638">
              <w:rPr>
                <w:rFonts w:ascii="Arial" w:eastAsia="Calibri" w:hAnsi="Arial" w:cs="Arial"/>
              </w:rPr>
              <w:tab/>
              <w:t>Premium Health</w:t>
            </w:r>
          </w:p>
          <w:p w14:paraId="6DEB2068" w14:textId="1F81A94F" w:rsidR="0061159B" w:rsidRPr="002E4638" w:rsidRDefault="0061159B" w:rsidP="00035169">
            <w:pPr>
              <w:tabs>
                <w:tab w:val="left" w:pos="2580"/>
              </w:tabs>
              <w:spacing w:after="120" w:line="276" w:lineRule="auto"/>
              <w:ind w:left="2580" w:hanging="2268"/>
              <w:rPr>
                <w:rFonts w:ascii="Arial" w:eastAsia="Calibri" w:hAnsi="Arial" w:cs="Arial"/>
              </w:rPr>
            </w:pPr>
            <w:r w:rsidRPr="002E4638">
              <w:rPr>
                <w:rFonts w:ascii="Arial" w:eastAsia="Calibri" w:hAnsi="Arial" w:cs="Arial"/>
              </w:rPr>
              <w:t>Tom Howell</w:t>
            </w:r>
            <w:r w:rsidRPr="002E4638">
              <w:rPr>
                <w:rFonts w:ascii="Arial" w:eastAsia="Calibri" w:hAnsi="Arial" w:cs="Arial"/>
              </w:rPr>
              <w:tab/>
              <w:t>Premium Health</w:t>
            </w:r>
          </w:p>
          <w:p w14:paraId="432CD9F8" w14:textId="301C6ABC" w:rsidR="0061159B" w:rsidRPr="002E4638" w:rsidRDefault="0061159B" w:rsidP="00035169">
            <w:pPr>
              <w:tabs>
                <w:tab w:val="left" w:pos="2580"/>
              </w:tabs>
              <w:spacing w:after="120" w:line="276" w:lineRule="auto"/>
              <w:ind w:left="2580" w:hanging="2268"/>
              <w:rPr>
                <w:rFonts w:ascii="Arial" w:eastAsia="Calibri" w:hAnsi="Arial" w:cs="Arial"/>
              </w:rPr>
            </w:pPr>
            <w:r w:rsidRPr="002E4638">
              <w:rPr>
                <w:rFonts w:ascii="Arial" w:eastAsia="Calibri" w:hAnsi="Arial" w:cs="Arial"/>
              </w:rPr>
              <w:t>Andrew Fleming</w:t>
            </w:r>
            <w:r w:rsidRPr="002E4638">
              <w:rPr>
                <w:rFonts w:ascii="Arial" w:eastAsia="Calibri" w:hAnsi="Arial" w:cs="Arial"/>
              </w:rPr>
              <w:tab/>
              <w:t xml:space="preserve">Community Services &amp; Health Industry Training Board (Victoria) </w:t>
            </w:r>
          </w:p>
          <w:p w14:paraId="2AB2CD19" w14:textId="77777777" w:rsidR="0061159B" w:rsidRPr="002E4638" w:rsidRDefault="0061159B" w:rsidP="00035169">
            <w:pPr>
              <w:tabs>
                <w:tab w:val="left" w:pos="2041"/>
                <w:tab w:val="left" w:pos="2305"/>
              </w:tabs>
              <w:spacing w:after="120" w:line="276" w:lineRule="auto"/>
              <w:ind w:left="785"/>
              <w:rPr>
                <w:rFonts w:ascii="Arial" w:hAnsi="Arial" w:cs="Arial"/>
              </w:rPr>
            </w:pPr>
            <w:bookmarkStart w:id="21" w:name="_Hlk48208598"/>
            <w:r w:rsidRPr="002E4638">
              <w:rPr>
                <w:rFonts w:ascii="Arial" w:eastAsia="Calibri" w:hAnsi="Arial" w:cs="Arial"/>
                <w:b/>
              </w:rPr>
              <w:t>In attendance:</w:t>
            </w:r>
            <w:r w:rsidRPr="002E4638">
              <w:rPr>
                <w:rFonts w:ascii="Arial" w:hAnsi="Arial" w:cs="Arial"/>
              </w:rPr>
              <w:tab/>
            </w:r>
          </w:p>
          <w:p w14:paraId="2872EEEE" w14:textId="77777777" w:rsidR="0061159B" w:rsidRPr="002E4638" w:rsidRDefault="0061159B" w:rsidP="00035169">
            <w:pPr>
              <w:tabs>
                <w:tab w:val="left" w:pos="2580"/>
              </w:tabs>
              <w:spacing w:after="120" w:line="276" w:lineRule="auto"/>
              <w:ind w:left="2580" w:hanging="2268"/>
              <w:rPr>
                <w:rFonts w:ascii="Arial" w:eastAsia="Calibri" w:hAnsi="Arial" w:cs="Arial"/>
                <w:lang w:val="en-US"/>
              </w:rPr>
            </w:pPr>
            <w:r w:rsidRPr="002E4638">
              <w:rPr>
                <w:rFonts w:ascii="Arial" w:eastAsia="Calibri" w:hAnsi="Arial" w:cs="Arial"/>
                <w:lang w:val="en-US"/>
              </w:rPr>
              <w:t>Autumn Shea</w:t>
            </w:r>
            <w:r w:rsidRPr="002E4638">
              <w:rPr>
                <w:rFonts w:ascii="Arial" w:eastAsia="Calibri" w:hAnsi="Arial" w:cs="Arial"/>
                <w:lang w:val="en-US"/>
              </w:rPr>
              <w:tab/>
              <w:t xml:space="preserve">CMM </w:t>
            </w:r>
            <w:r w:rsidRPr="002E4638">
              <w:rPr>
                <w:rFonts w:ascii="Arial" w:eastAsia="Calibri" w:hAnsi="Arial" w:cs="Arial"/>
              </w:rPr>
              <w:t>for</w:t>
            </w:r>
            <w:r w:rsidRPr="002E4638">
              <w:rPr>
                <w:rFonts w:ascii="Arial" w:eastAsia="Calibri" w:hAnsi="Arial" w:cs="Arial"/>
                <w:lang w:val="en-US"/>
              </w:rPr>
              <w:t xml:space="preserve"> Human Services</w:t>
            </w:r>
          </w:p>
          <w:p w14:paraId="5C44F8CD" w14:textId="7EFCCC17" w:rsidR="0061159B" w:rsidRPr="002E4638" w:rsidRDefault="0061159B" w:rsidP="00035169">
            <w:pPr>
              <w:tabs>
                <w:tab w:val="left" w:pos="2580"/>
              </w:tabs>
              <w:spacing w:after="240" w:line="276" w:lineRule="auto"/>
              <w:ind w:left="2580" w:hanging="2268"/>
              <w:rPr>
                <w:rFonts w:ascii="Arial" w:eastAsia="Calibri" w:hAnsi="Arial" w:cs="Arial"/>
                <w:lang w:val="en-US"/>
              </w:rPr>
            </w:pPr>
            <w:r w:rsidRPr="002E4638">
              <w:rPr>
                <w:rFonts w:ascii="Arial" w:eastAsia="Calibri" w:hAnsi="Arial" w:cs="Arial"/>
                <w:lang w:val="en-US"/>
              </w:rPr>
              <w:t>Christine Foard</w:t>
            </w:r>
            <w:r w:rsidRPr="002E4638">
              <w:rPr>
                <w:rFonts w:ascii="Arial" w:eastAsia="Calibri" w:hAnsi="Arial" w:cs="Arial"/>
                <w:lang w:val="en-US"/>
              </w:rPr>
              <w:tab/>
              <w:t xml:space="preserve">CMM Service </w:t>
            </w:r>
            <w:r w:rsidRPr="002E4638">
              <w:rPr>
                <w:rFonts w:ascii="Arial" w:eastAsia="Calibri" w:hAnsi="Arial" w:cs="Arial"/>
              </w:rPr>
              <w:t>Project</w:t>
            </w:r>
            <w:r w:rsidRPr="002E4638">
              <w:rPr>
                <w:rFonts w:ascii="Arial" w:eastAsia="Calibri" w:hAnsi="Arial" w:cs="Arial"/>
                <w:lang w:val="en-US"/>
              </w:rPr>
              <w:t xml:space="preserve"> Officer</w:t>
            </w:r>
          </w:p>
          <w:bookmarkEnd w:id="21"/>
          <w:p w14:paraId="7FA9F9DF" w14:textId="37270C9F" w:rsidR="0061159B" w:rsidRPr="002E4638" w:rsidRDefault="00DE52BE" w:rsidP="001D5127">
            <w:pPr>
              <w:spacing w:before="240" w:after="240" w:line="276" w:lineRule="auto"/>
              <w:ind w:left="0" w:firstLine="0"/>
              <w:rPr>
                <w:rFonts w:ascii="Arial" w:hAnsi="Arial" w:cs="Arial"/>
                <w:b/>
              </w:rPr>
            </w:pPr>
            <w:r>
              <w:rPr>
                <w:rFonts w:ascii="Arial" w:hAnsi="Arial" w:cs="Arial"/>
                <w:b/>
              </w:rPr>
              <w:br/>
            </w:r>
            <w:r w:rsidR="0061159B" w:rsidRPr="002E4638">
              <w:rPr>
                <w:rFonts w:ascii="Arial" w:hAnsi="Arial" w:cs="Arial"/>
                <w:b/>
              </w:rPr>
              <w:t>Currency / refresher training requirements</w:t>
            </w:r>
          </w:p>
          <w:p w14:paraId="30E60132" w14:textId="3C6C7745" w:rsidR="0061159B" w:rsidRPr="002E4638" w:rsidRDefault="0061159B" w:rsidP="001D5127">
            <w:pPr>
              <w:pStyle w:val="Bodycopy"/>
              <w:spacing w:before="240" w:after="240" w:line="276" w:lineRule="auto"/>
              <w:rPr>
                <w:rFonts w:cs="Arial"/>
                <w:szCs w:val="22"/>
              </w:rPr>
            </w:pPr>
            <w:r w:rsidRPr="002E4638">
              <w:rPr>
                <w:rFonts w:cs="Arial"/>
                <w:szCs w:val="22"/>
              </w:rPr>
              <w:t xml:space="preserve">WorkSafe Victoria’s </w:t>
            </w:r>
            <w:r w:rsidRPr="002E4638">
              <w:rPr>
                <w:rFonts w:cs="Arial"/>
                <w:i/>
                <w:szCs w:val="22"/>
              </w:rPr>
              <w:t>Compliance Code: First aid in the workplace</w:t>
            </w:r>
            <w:r w:rsidRPr="002E4638">
              <w:rPr>
                <w:rFonts w:cs="Arial"/>
                <w:szCs w:val="22"/>
              </w:rPr>
              <w:t xml:space="preserve"> requires employers ensure that the qualifications of first aid officers are current.</w:t>
            </w:r>
            <w:r w:rsidRPr="002E4638">
              <w:rPr>
                <w:rStyle w:val="FootnoteReference"/>
                <w:rFonts w:cs="Arial"/>
                <w:szCs w:val="22"/>
              </w:rPr>
              <w:footnoteReference w:id="5"/>
            </w:r>
            <w:r w:rsidRPr="002E4638">
              <w:rPr>
                <w:rFonts w:cs="Arial"/>
                <w:szCs w:val="22"/>
              </w:rPr>
              <w:t xml:space="preserve">  The </w:t>
            </w:r>
            <w:r w:rsidRPr="002E4638">
              <w:rPr>
                <w:rFonts w:cs="Arial"/>
                <w:i/>
                <w:szCs w:val="22"/>
              </w:rPr>
              <w:t>Safe Work Australia First Aid Model Code of Practice</w:t>
            </w:r>
            <w:r w:rsidRPr="002E4638">
              <w:rPr>
                <w:rFonts w:cs="Arial"/>
                <w:szCs w:val="22"/>
              </w:rPr>
              <w:t xml:space="preserve"> requires employers to ensure that their nominated first aiders attend training on a regular basis to refresh their first aid knowledge and skills and to confirm their competence to provide first aid. The Code of </w:t>
            </w:r>
            <w:r w:rsidRPr="002E4638">
              <w:rPr>
                <w:rFonts w:cs="Arial"/>
                <w:szCs w:val="22"/>
              </w:rPr>
              <w:lastRenderedPageBreak/>
              <w:t xml:space="preserve">Practice states that </w:t>
            </w:r>
            <w:r w:rsidRPr="002E4638">
              <w:rPr>
                <w:rFonts w:cs="Arial"/>
                <w:i/>
                <w:szCs w:val="22"/>
              </w:rPr>
              <w:t>“refresher training in CPR should be carried out annually and first aid qualifications should be renewed every three years.”</w:t>
            </w:r>
            <w:r w:rsidRPr="002E4638">
              <w:rPr>
                <w:rStyle w:val="FootnoteReference"/>
                <w:rFonts w:cs="Arial"/>
                <w:i/>
                <w:szCs w:val="22"/>
              </w:rPr>
              <w:footnoteReference w:id="6"/>
            </w:r>
            <w:r w:rsidRPr="002E4638">
              <w:rPr>
                <w:rFonts w:cs="Arial"/>
                <w:i/>
                <w:szCs w:val="22"/>
              </w:rPr>
              <w:t xml:space="preserve"> </w:t>
            </w:r>
            <w:r w:rsidRPr="002E4638">
              <w:rPr>
                <w:rFonts w:cs="Arial"/>
                <w:szCs w:val="22"/>
              </w:rPr>
              <w:t xml:space="preserve">Some industry sectors and employers may require first aider to undertake more frequent refresher training. </w:t>
            </w:r>
          </w:p>
          <w:p w14:paraId="0233953D" w14:textId="5031CCCC" w:rsidR="0061159B" w:rsidRPr="002E4638" w:rsidRDefault="0061159B" w:rsidP="001D5127">
            <w:pPr>
              <w:pStyle w:val="Bodycopy"/>
              <w:spacing w:before="240" w:after="240" w:line="276" w:lineRule="auto"/>
              <w:rPr>
                <w:rFonts w:cs="Arial"/>
                <w:szCs w:val="22"/>
                <w:lang w:val="en-US"/>
              </w:rPr>
            </w:pPr>
            <w:r w:rsidRPr="002E4638">
              <w:rPr>
                <w:rFonts w:cs="Arial"/>
                <w:szCs w:val="22"/>
                <w:lang w:val="en-US"/>
              </w:rPr>
              <w:t xml:space="preserve">First aiders who have undertaken this course should refer to the relevant national/state/territory Work Health and Safety Regulatory Authority and their industry/workplace requirements to determine their refresher training requirements. </w:t>
            </w:r>
          </w:p>
          <w:p w14:paraId="27F019BF" w14:textId="15E0960F" w:rsidR="0061159B" w:rsidRPr="002E4638" w:rsidRDefault="0061159B" w:rsidP="001D5127">
            <w:pPr>
              <w:pStyle w:val="Bodycopy"/>
              <w:spacing w:before="240" w:after="240" w:line="276" w:lineRule="auto"/>
              <w:rPr>
                <w:rFonts w:cs="Arial"/>
                <w:szCs w:val="22"/>
              </w:rPr>
            </w:pPr>
            <w:r w:rsidRPr="002E4638">
              <w:rPr>
                <w:rFonts w:cs="Arial"/>
                <w:szCs w:val="22"/>
              </w:rPr>
              <w:t xml:space="preserve">Cardiopulmonary resuscitation </w:t>
            </w:r>
            <w:r w:rsidR="00204C4B">
              <w:rPr>
                <w:rFonts w:cs="Arial"/>
                <w:szCs w:val="22"/>
              </w:rPr>
              <w:t>(</w:t>
            </w:r>
            <w:r w:rsidRPr="002E4638">
              <w:rPr>
                <w:rFonts w:cs="Arial"/>
                <w:szCs w:val="22"/>
              </w:rPr>
              <w:t>CPR</w:t>
            </w:r>
            <w:r w:rsidR="00204C4B">
              <w:rPr>
                <w:rFonts w:cs="Arial"/>
                <w:szCs w:val="22"/>
              </w:rPr>
              <w:t>)</w:t>
            </w:r>
            <w:r w:rsidRPr="002E4638">
              <w:rPr>
                <w:rFonts w:cs="Arial"/>
                <w:szCs w:val="22"/>
              </w:rPr>
              <w:t xml:space="preserve"> skills should be refreshed in line with current </w:t>
            </w:r>
            <w:r w:rsidRPr="002E4638">
              <w:rPr>
                <w:rFonts w:eastAsia="Calibri" w:cs="Arial"/>
                <w:szCs w:val="22"/>
              </w:rPr>
              <w:t>Australian Resuscitation Council (</w:t>
            </w:r>
            <w:r w:rsidRPr="002E4638">
              <w:rPr>
                <w:rFonts w:cs="Arial"/>
                <w:szCs w:val="22"/>
              </w:rPr>
              <w:t>ARC) Guidelines.</w:t>
            </w:r>
          </w:p>
          <w:p w14:paraId="2E93030D" w14:textId="68D12E28" w:rsidR="0061159B" w:rsidRPr="002E4638" w:rsidRDefault="0061159B" w:rsidP="001D5127">
            <w:pPr>
              <w:pStyle w:val="Bodycopy"/>
              <w:spacing w:before="240" w:after="240" w:line="276" w:lineRule="auto"/>
              <w:rPr>
                <w:rFonts w:cs="Arial"/>
                <w:szCs w:val="22"/>
              </w:rPr>
            </w:pPr>
            <w:r w:rsidRPr="002E4638">
              <w:rPr>
                <w:rFonts w:cs="Arial"/>
                <w:szCs w:val="22"/>
                <w:lang w:val="en-US"/>
              </w:rPr>
              <w:t>The Project Steering Committee</w:t>
            </w:r>
            <w:r w:rsidRPr="002E4638">
              <w:rPr>
                <w:rFonts w:cs="Arial"/>
                <w:szCs w:val="22"/>
              </w:rPr>
              <w:t xml:space="preserve"> recommends that first aiders undertake refresher training in oxygen administration every 12 months.</w:t>
            </w:r>
          </w:p>
          <w:p w14:paraId="68E13C01" w14:textId="77777777" w:rsidR="0061159B" w:rsidRPr="002E4638" w:rsidRDefault="0061159B" w:rsidP="001D5127">
            <w:pPr>
              <w:pStyle w:val="Bodycopy"/>
              <w:spacing w:before="240" w:after="240" w:line="276" w:lineRule="auto"/>
              <w:rPr>
                <w:rFonts w:cs="Arial"/>
                <w:szCs w:val="22"/>
                <w:lang w:val="en-US"/>
              </w:rPr>
            </w:pPr>
            <w:r w:rsidRPr="002E4638">
              <w:rPr>
                <w:rFonts w:cs="Arial"/>
                <w:szCs w:val="22"/>
                <w:lang w:val="en-US"/>
              </w:rPr>
              <w:t>This course:</w:t>
            </w:r>
          </w:p>
          <w:p w14:paraId="23C7DC9D" w14:textId="7639535A" w:rsidR="0061159B" w:rsidRPr="002E4638" w:rsidRDefault="0061159B" w:rsidP="00035169">
            <w:pPr>
              <w:pStyle w:val="ListBullet"/>
              <w:numPr>
                <w:ilvl w:val="0"/>
                <w:numId w:val="3"/>
              </w:numPr>
              <w:shd w:val="clear" w:color="auto" w:fill="FFFFFF" w:themeFill="background1"/>
              <w:spacing w:line="276" w:lineRule="auto"/>
              <w:ind w:left="714" w:hanging="357"/>
              <w:rPr>
                <w:szCs w:val="22"/>
                <w:lang w:val="en-AU" w:eastAsia="en-US"/>
              </w:rPr>
            </w:pPr>
            <w:r w:rsidRPr="002E4638">
              <w:rPr>
                <w:szCs w:val="22"/>
                <w:lang w:val="en-AU" w:eastAsia="en-US"/>
              </w:rPr>
              <w:t>Does not duplicate, by title or coverage, the outcomes of an endorsed training package qualification</w:t>
            </w:r>
          </w:p>
          <w:p w14:paraId="45673C3D" w14:textId="474F842E" w:rsidR="0061159B" w:rsidRPr="002E4638" w:rsidRDefault="0061159B" w:rsidP="00035169">
            <w:pPr>
              <w:pStyle w:val="ListBullet"/>
              <w:numPr>
                <w:ilvl w:val="0"/>
                <w:numId w:val="3"/>
              </w:numPr>
              <w:shd w:val="clear" w:color="auto" w:fill="FFFFFF" w:themeFill="background1"/>
              <w:spacing w:line="276" w:lineRule="auto"/>
              <w:rPr>
                <w:szCs w:val="22"/>
                <w:lang w:val="en-AU" w:eastAsia="en-US"/>
              </w:rPr>
            </w:pPr>
            <w:r w:rsidRPr="002E4638">
              <w:rPr>
                <w:szCs w:val="22"/>
                <w:lang w:val="en-AU" w:eastAsia="en-US"/>
              </w:rPr>
              <w:t>Is not a subset of a single training package qualification that could be recognised through one or more statements of attainment or a skill set</w:t>
            </w:r>
          </w:p>
          <w:p w14:paraId="247EDBC2" w14:textId="0D6A5CA4" w:rsidR="0061159B" w:rsidRPr="002E4638" w:rsidRDefault="0061159B" w:rsidP="00035169">
            <w:pPr>
              <w:pStyle w:val="ListBullet"/>
              <w:numPr>
                <w:ilvl w:val="0"/>
                <w:numId w:val="3"/>
              </w:numPr>
              <w:shd w:val="clear" w:color="auto" w:fill="FFFFFF" w:themeFill="background1"/>
              <w:spacing w:line="276" w:lineRule="auto"/>
              <w:rPr>
                <w:szCs w:val="22"/>
                <w:lang w:val="en-AU" w:eastAsia="en-US"/>
              </w:rPr>
            </w:pPr>
            <w:r w:rsidRPr="002E4638">
              <w:rPr>
                <w:szCs w:val="22"/>
                <w:lang w:val="en-AU" w:eastAsia="en-US"/>
              </w:rPr>
              <w:t>Does not include units of competency additional to those in a training package qualification that could be recognised through statements of attainment in addition to the qualification</w:t>
            </w:r>
          </w:p>
          <w:p w14:paraId="63A6AD43" w14:textId="314480C3" w:rsidR="0061159B" w:rsidRPr="002E4638" w:rsidRDefault="0061159B" w:rsidP="00035169">
            <w:pPr>
              <w:pStyle w:val="ListBullet"/>
              <w:numPr>
                <w:ilvl w:val="0"/>
                <w:numId w:val="3"/>
              </w:numPr>
              <w:shd w:val="clear" w:color="auto" w:fill="FFFFFF" w:themeFill="background1"/>
              <w:spacing w:after="240" w:line="276" w:lineRule="auto"/>
              <w:ind w:left="714" w:hanging="357"/>
              <w:rPr>
                <w:szCs w:val="22"/>
              </w:rPr>
            </w:pPr>
            <w:r w:rsidRPr="002E4638">
              <w:rPr>
                <w:szCs w:val="22"/>
                <w:lang w:eastAsia="en-US"/>
              </w:rPr>
              <w:t>Does not comprise units that duplicate units of competency of a training package qualification.</w:t>
            </w:r>
          </w:p>
        </w:tc>
      </w:tr>
      <w:tr w:rsidR="0061159B" w:rsidRPr="00475ABA" w14:paraId="776465A0" w14:textId="77777777" w:rsidTr="00DE52BE">
        <w:trPr>
          <w:trHeight w:val="4383"/>
        </w:trPr>
        <w:tc>
          <w:tcPr>
            <w:tcW w:w="3261" w:type="dxa"/>
          </w:tcPr>
          <w:p w14:paraId="3BF50448" w14:textId="4A415E9F" w:rsidR="0061159B" w:rsidRPr="00E72916" w:rsidRDefault="0061159B" w:rsidP="001D5127">
            <w:pPr>
              <w:pStyle w:val="Subsubsection"/>
              <w:spacing w:line="276" w:lineRule="auto"/>
            </w:pPr>
            <w:bookmarkStart w:id="22" w:name="_Toc419972802"/>
            <w:r w:rsidRPr="00E34849">
              <w:lastRenderedPageBreak/>
              <w:t>Review for re-accreditation</w:t>
            </w:r>
            <w:bookmarkEnd w:id="22"/>
            <w:r>
              <w:t xml:space="preserve"> </w:t>
            </w:r>
          </w:p>
        </w:tc>
        <w:tc>
          <w:tcPr>
            <w:tcW w:w="7137" w:type="dxa"/>
          </w:tcPr>
          <w:p w14:paraId="6CCCAEEE" w14:textId="768FF51F" w:rsidR="0061159B" w:rsidRDefault="0061159B" w:rsidP="001D5127">
            <w:pPr>
              <w:pStyle w:val="Bodycopy"/>
              <w:spacing w:before="240" w:after="240" w:line="276" w:lineRule="auto"/>
              <w:rPr>
                <w:iCs/>
                <w:szCs w:val="24"/>
              </w:rPr>
            </w:pPr>
            <w:r>
              <w:t xml:space="preserve">The review for reaccreditation took into consideration feedback from the course monitoring and evaluation processes; current </w:t>
            </w:r>
            <w:r w:rsidRPr="0050531C">
              <w:rPr>
                <w:rFonts w:eastAsia="Calibri"/>
              </w:rPr>
              <w:t>Australian Resuscitation Council</w:t>
            </w:r>
            <w:r>
              <w:rPr>
                <w:rFonts w:eastAsia="Calibri"/>
              </w:rPr>
              <w:t xml:space="preserve"> (</w:t>
            </w:r>
            <w:r w:rsidRPr="00FC7742">
              <w:rPr>
                <w:rFonts w:cs="Arial"/>
                <w:szCs w:val="22"/>
              </w:rPr>
              <w:t>ARC</w:t>
            </w:r>
            <w:r>
              <w:rPr>
                <w:rFonts w:cs="Arial"/>
                <w:szCs w:val="22"/>
              </w:rPr>
              <w:t>)</w:t>
            </w:r>
            <w:r w:rsidRPr="00FC7742">
              <w:rPr>
                <w:rFonts w:cs="Arial"/>
                <w:szCs w:val="22"/>
              </w:rPr>
              <w:t xml:space="preserve"> </w:t>
            </w:r>
            <w:r>
              <w:t xml:space="preserve">guidelines, and guidance from the Project Steering Committee. The </w:t>
            </w:r>
            <w:r>
              <w:rPr>
                <w:iCs/>
              </w:rPr>
              <w:t>following change was incorporated during this reaccreditation:</w:t>
            </w:r>
          </w:p>
          <w:p w14:paraId="035FCCBD" w14:textId="273FB26A" w:rsidR="0061159B" w:rsidRDefault="0061159B" w:rsidP="00035169">
            <w:pPr>
              <w:pStyle w:val="Bodycopy"/>
              <w:numPr>
                <w:ilvl w:val="0"/>
                <w:numId w:val="15"/>
              </w:numPr>
              <w:spacing w:line="276" w:lineRule="auto"/>
              <w:ind w:left="714" w:hanging="357"/>
              <w:rPr>
                <w:iCs/>
              </w:rPr>
            </w:pPr>
            <w:r>
              <w:rPr>
                <w:iCs/>
              </w:rPr>
              <w:t>Refining unit for clarity of expression and ensuring alignment to current ARC</w:t>
            </w:r>
            <w:r>
              <w:t xml:space="preserve"> guidelines and first aid protocols</w:t>
            </w:r>
          </w:p>
          <w:p w14:paraId="43F806E9" w14:textId="7E520678" w:rsidR="0061159B" w:rsidRPr="00E810F8" w:rsidRDefault="0061159B" w:rsidP="00035169">
            <w:pPr>
              <w:pStyle w:val="Bodycopy"/>
              <w:numPr>
                <w:ilvl w:val="0"/>
                <w:numId w:val="15"/>
              </w:numPr>
              <w:spacing w:line="276" w:lineRule="auto"/>
              <w:ind w:left="714" w:hanging="357"/>
              <w:rPr>
                <w:iCs/>
              </w:rPr>
            </w:pPr>
            <w:r w:rsidRPr="00E810F8">
              <w:rPr>
                <w:iCs/>
              </w:rPr>
              <w:t>Amending the phrase ‘supplemental oxygen’ throughout unit to ‘first aid oxygen’ to emphasise that this is the short-term administration of oxygen until the arrival of medical assistance</w:t>
            </w:r>
            <w:r>
              <w:rPr>
                <w:iCs/>
              </w:rPr>
              <w:t>. This has also been reflected in the course and unit titles.</w:t>
            </w:r>
          </w:p>
          <w:p w14:paraId="130CA7D5" w14:textId="32F2FAB8" w:rsidR="0061159B" w:rsidRPr="00BA4113" w:rsidRDefault="0061159B" w:rsidP="00035169">
            <w:pPr>
              <w:pStyle w:val="Bodycopy"/>
              <w:numPr>
                <w:ilvl w:val="0"/>
                <w:numId w:val="15"/>
              </w:numPr>
              <w:spacing w:line="276" w:lineRule="auto"/>
              <w:ind w:left="714" w:hanging="357"/>
              <w:rPr>
                <w:i/>
                <w:iCs/>
              </w:rPr>
            </w:pPr>
            <w:r>
              <w:t>Addition of ‘</w:t>
            </w:r>
            <w:r w:rsidR="000F0DA2">
              <w:t>d</w:t>
            </w:r>
            <w:r w:rsidRPr="00E810F8">
              <w:t>emand (inhalator) valve</w:t>
            </w:r>
            <w:r>
              <w:t xml:space="preserve">’ as one of the delivery devices that may be used for specific first aid </w:t>
            </w:r>
            <w:r>
              <w:lastRenderedPageBreak/>
              <w:t>situations</w:t>
            </w:r>
            <w:r w:rsidR="000F0DA2">
              <w:t>/casualty conditions</w:t>
            </w:r>
            <w:r>
              <w:t xml:space="preserve"> </w:t>
            </w:r>
            <w:r w:rsidRPr="00BA4113">
              <w:rPr>
                <w:i/>
              </w:rPr>
              <w:t>(</w:t>
            </w:r>
            <w:r>
              <w:rPr>
                <w:i/>
              </w:rPr>
              <w:t xml:space="preserve">i.e. </w:t>
            </w:r>
            <w:r w:rsidRPr="00BA4113">
              <w:rPr>
                <w:i/>
              </w:rPr>
              <w:t>decompression illness, carbon monoxide poisoning</w:t>
            </w:r>
            <w:r w:rsidR="008A5A3F">
              <w:rPr>
                <w:i/>
              </w:rPr>
              <w:t xml:space="preserve"> or other</w:t>
            </w:r>
            <w:r w:rsidRPr="00BA4113">
              <w:rPr>
                <w:i/>
              </w:rPr>
              <w:t xml:space="preserve"> toxic gas inhalation)</w:t>
            </w:r>
          </w:p>
          <w:p w14:paraId="46104037" w14:textId="6A52A0DC" w:rsidR="0061159B" w:rsidRPr="00E810F8" w:rsidRDefault="0061159B" w:rsidP="00035169">
            <w:pPr>
              <w:pStyle w:val="Bodycopy"/>
              <w:numPr>
                <w:ilvl w:val="0"/>
                <w:numId w:val="15"/>
              </w:numPr>
              <w:spacing w:line="276" w:lineRule="auto"/>
              <w:ind w:left="714" w:hanging="357"/>
              <w:rPr>
                <w:i/>
                <w:iCs/>
              </w:rPr>
            </w:pPr>
            <w:r>
              <w:t xml:space="preserve">Addition of </w:t>
            </w:r>
            <w:r w:rsidR="008A5A3F">
              <w:t xml:space="preserve">a Range Statement that outlines some of </w:t>
            </w:r>
            <w:r>
              <w:t xml:space="preserve">the </w:t>
            </w:r>
            <w:r w:rsidRPr="00BA4113">
              <w:rPr>
                <w:rFonts w:cs="Arial"/>
              </w:rPr>
              <w:t>signs</w:t>
            </w:r>
            <w:r w:rsidRPr="00BA4113">
              <w:t xml:space="preserve"> </w:t>
            </w:r>
            <w:r w:rsidRPr="00BA4113">
              <w:rPr>
                <w:rFonts w:cs="Arial"/>
              </w:rPr>
              <w:t>and symptoms which</w:t>
            </w:r>
            <w:r>
              <w:rPr>
                <w:rFonts w:cs="Arial"/>
              </w:rPr>
              <w:t xml:space="preserve"> indicate the need for </w:t>
            </w:r>
            <w:r w:rsidRPr="00CE00FA">
              <w:rPr>
                <w:rFonts w:cs="Arial"/>
              </w:rPr>
              <w:t>first aid oxygen</w:t>
            </w:r>
            <w:r>
              <w:t xml:space="preserve"> </w:t>
            </w:r>
          </w:p>
          <w:p w14:paraId="6F6BA789" w14:textId="53775DC3" w:rsidR="0061159B" w:rsidRDefault="0061159B" w:rsidP="00035169">
            <w:pPr>
              <w:pStyle w:val="Bodycopy"/>
              <w:numPr>
                <w:ilvl w:val="0"/>
                <w:numId w:val="15"/>
              </w:numPr>
              <w:spacing w:after="240" w:line="276" w:lineRule="auto"/>
              <w:ind w:left="714" w:hanging="357"/>
              <w:rPr>
                <w:iCs/>
              </w:rPr>
            </w:pPr>
            <w:r>
              <w:rPr>
                <w:iCs/>
              </w:rPr>
              <w:t>Greater specificity added regarding the refresher training requirements for trainers and assessors of this course</w:t>
            </w:r>
          </w:p>
          <w:p w14:paraId="67B70A29" w14:textId="15BA514D" w:rsidR="0061159B" w:rsidRPr="00E72916" w:rsidRDefault="0061159B" w:rsidP="001D5127">
            <w:pPr>
              <w:spacing w:before="240" w:after="240" w:line="276" w:lineRule="auto"/>
              <w:ind w:left="51" w:firstLine="0"/>
              <w:rPr>
                <w:rFonts w:ascii="Arial" w:hAnsi="Arial" w:cs="Arial"/>
                <w:i/>
              </w:rPr>
            </w:pPr>
            <w:r w:rsidRPr="00E72916">
              <w:rPr>
                <w:rFonts w:ascii="Arial" w:hAnsi="Arial" w:cs="Arial"/>
              </w:rPr>
              <w:t>Th</w:t>
            </w:r>
            <w:r>
              <w:rPr>
                <w:rFonts w:ascii="Arial" w:hAnsi="Arial" w:cs="Arial"/>
              </w:rPr>
              <w:t>is</w:t>
            </w:r>
            <w:r w:rsidRPr="00E72916">
              <w:rPr>
                <w:rFonts w:ascii="Arial" w:hAnsi="Arial" w:cs="Arial"/>
              </w:rPr>
              <w:t xml:space="preserve"> course</w:t>
            </w:r>
            <w:r>
              <w:rPr>
                <w:rFonts w:ascii="Arial" w:hAnsi="Arial" w:cs="Arial"/>
              </w:rPr>
              <w:t>, the</w:t>
            </w:r>
            <w:r w:rsidRPr="00E72916">
              <w:rPr>
                <w:rFonts w:ascii="Arial" w:hAnsi="Arial" w:cs="Arial"/>
              </w:rPr>
              <w:t xml:space="preserve"> </w:t>
            </w:r>
            <w:r w:rsidR="00AC7FC9" w:rsidRPr="00825EEF">
              <w:rPr>
                <w:rFonts w:ascii="Arial" w:hAnsi="Arial" w:cs="Arial"/>
                <w:i/>
              </w:rPr>
              <w:t>22575VIC</w:t>
            </w:r>
            <w:r w:rsidRPr="00B7281E">
              <w:rPr>
                <w:rFonts w:ascii="Arial" w:hAnsi="Arial" w:cs="Arial"/>
                <w:i/>
              </w:rPr>
              <w:t xml:space="preserve"> Course in Basic Oxygen </w:t>
            </w:r>
            <w:r w:rsidR="002E4638" w:rsidRPr="00B7281E">
              <w:rPr>
                <w:rFonts w:ascii="Arial" w:hAnsi="Arial" w:cs="Arial"/>
                <w:i/>
              </w:rPr>
              <w:t>Administration</w:t>
            </w:r>
            <w:r w:rsidR="002E4638">
              <w:rPr>
                <w:rFonts w:ascii="Arial" w:hAnsi="Arial" w:cs="Arial"/>
                <w:i/>
              </w:rPr>
              <w:t xml:space="preserve"> for First Aid</w:t>
            </w:r>
            <w:r w:rsidR="002E4638" w:rsidRPr="00B7281E">
              <w:rPr>
                <w:rFonts w:ascii="Arial" w:hAnsi="Arial" w:cs="Arial"/>
                <w:b/>
              </w:rPr>
              <w:t xml:space="preserve"> </w:t>
            </w:r>
            <w:r w:rsidRPr="00B7281E">
              <w:rPr>
                <w:rFonts w:ascii="Arial" w:hAnsi="Arial" w:cs="Arial"/>
                <w:b/>
              </w:rPr>
              <w:t xml:space="preserve">replaces and </w:t>
            </w:r>
            <w:r w:rsidRPr="008A4F50">
              <w:rPr>
                <w:rFonts w:ascii="Arial" w:hAnsi="Arial" w:cs="Arial"/>
                <w:b/>
              </w:rPr>
              <w:t>is equivalent</w:t>
            </w:r>
            <w:r w:rsidRPr="008A4F50">
              <w:rPr>
                <w:rFonts w:ascii="Arial" w:hAnsi="Arial" w:cs="Arial"/>
              </w:rPr>
              <w:t>, to</w:t>
            </w:r>
            <w:r w:rsidRPr="00E72916">
              <w:rPr>
                <w:rFonts w:ascii="Arial" w:hAnsi="Arial" w:cs="Arial"/>
              </w:rPr>
              <w:t xml:space="preserve"> </w:t>
            </w:r>
            <w:r>
              <w:rPr>
                <w:rFonts w:ascii="Arial" w:hAnsi="Arial" w:cs="Arial"/>
              </w:rPr>
              <w:t xml:space="preserve">the </w:t>
            </w:r>
            <w:r w:rsidRPr="00B7281E">
              <w:rPr>
                <w:rFonts w:ascii="Arial" w:hAnsi="Arial" w:cs="Arial"/>
                <w:i/>
              </w:rPr>
              <w:t>22298VIC Course in Basic Oxygen Administration</w:t>
            </w:r>
            <w:r w:rsidRPr="00E72916">
              <w:rPr>
                <w:rFonts w:ascii="Arial" w:hAnsi="Arial" w:cs="Arial"/>
                <w:i/>
              </w:rPr>
              <w:t>.</w:t>
            </w:r>
          </w:p>
          <w:p w14:paraId="72FB6F04" w14:textId="63E96D40" w:rsidR="0061159B" w:rsidRDefault="0061159B" w:rsidP="001D5127">
            <w:pPr>
              <w:pStyle w:val="Bodycopy"/>
              <w:spacing w:before="240" w:after="240" w:line="276" w:lineRule="auto"/>
              <w:rPr>
                <w:iCs/>
              </w:rPr>
            </w:pPr>
            <w:r>
              <w:rPr>
                <w:iCs/>
              </w:rPr>
              <w:t xml:space="preserve">The following </w:t>
            </w:r>
            <w:r>
              <w:t>transition</w:t>
            </w:r>
            <w:r>
              <w:rPr>
                <w:iCs/>
              </w:rPr>
              <w:t xml:space="preserve"> table identifies the relationship between units from this re-accredited course to units from the replaced course, </w:t>
            </w:r>
            <w:r w:rsidRPr="00B7281E">
              <w:rPr>
                <w:i/>
                <w:iCs/>
              </w:rPr>
              <w:t>22298VIC Course in Basic Oxygen Administration</w:t>
            </w:r>
            <w:r>
              <w:rPr>
                <w:i/>
                <w:iCs/>
              </w:rPr>
              <w:t>.</w:t>
            </w:r>
          </w:p>
          <w:p w14:paraId="0D112C1C" w14:textId="21D9B07D" w:rsidR="00204C4B" w:rsidRPr="00204C4B" w:rsidRDefault="00204C4B" w:rsidP="001D5127">
            <w:pPr>
              <w:pStyle w:val="Bodycopy"/>
              <w:spacing w:before="240" w:after="240" w:line="276" w:lineRule="auto"/>
              <w:rPr>
                <w:iCs/>
                <w:szCs w:val="24"/>
              </w:rPr>
            </w:pPr>
            <w:r>
              <w:t xml:space="preserve">RTOs </w:t>
            </w:r>
            <w:r w:rsidR="00FC331B">
              <w:t>must</w:t>
            </w:r>
            <w:r>
              <w:t xml:space="preserve"> </w:t>
            </w:r>
            <w:r w:rsidR="00FC331B">
              <w:t xml:space="preserve">manage </w:t>
            </w:r>
            <w:r>
              <w:t xml:space="preserve">transition </w:t>
            </w:r>
            <w:r w:rsidR="00FC331B">
              <w:t xml:space="preserve">of </w:t>
            </w:r>
            <w:r>
              <w:t>current students in accordance with their VET Regulator’s transition policies and timelines (i.e. ASQA, VRQA, or WA TAC).</w:t>
            </w:r>
            <w:r w:rsidR="00FC331B">
              <w:t xml:space="preserve"> </w:t>
            </w:r>
            <w:r w:rsidR="00FC331B" w:rsidRPr="00FC331B">
              <w:t xml:space="preserve">There should not be any new enrolments in </w:t>
            </w:r>
            <w:r w:rsidR="00FC331B" w:rsidRPr="00FC331B">
              <w:rPr>
                <w:i/>
              </w:rPr>
              <w:t>2298VIC Course in Basic Oxygen Administration</w:t>
            </w:r>
            <w:r w:rsidR="00FC331B" w:rsidRPr="00FC331B">
              <w:t xml:space="preserve"> after the 31 December 2020.</w:t>
            </w:r>
          </w:p>
          <w:p w14:paraId="66DAFC3B" w14:textId="77777777" w:rsidR="0061159B" w:rsidRPr="00825EEF" w:rsidRDefault="0061159B" w:rsidP="001D5127">
            <w:pPr>
              <w:pStyle w:val="Bodycopy"/>
              <w:spacing w:before="240" w:after="240" w:line="276" w:lineRule="auto"/>
              <w:rPr>
                <w:b/>
                <w:iCs/>
                <w:szCs w:val="24"/>
              </w:rPr>
            </w:pPr>
            <w:r>
              <w:rPr>
                <w:rFonts w:cs="Arial"/>
              </w:rPr>
              <w:br/>
            </w:r>
            <w:r>
              <w:rPr>
                <w:b/>
                <w:iCs/>
              </w:rPr>
              <w:t>Transition Table</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2770"/>
              <w:gridCol w:w="1361"/>
            </w:tblGrid>
            <w:tr w:rsidR="00FC331B" w14:paraId="7BB0DA59" w14:textId="77777777" w:rsidTr="00587EC9">
              <w:trPr>
                <w:jc w:val="center"/>
              </w:trPr>
              <w:tc>
                <w:tcPr>
                  <w:tcW w:w="2007" w:type="pct"/>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vAlign w:val="center"/>
                  <w:hideMark/>
                </w:tcPr>
                <w:p w14:paraId="1399662F" w14:textId="63C82744" w:rsidR="00FC331B" w:rsidRDefault="00FC331B" w:rsidP="001D5127">
                  <w:pPr>
                    <w:pStyle w:val="NormalWeb"/>
                    <w:tabs>
                      <w:tab w:val="left" w:pos="3085"/>
                    </w:tabs>
                    <w:spacing w:before="240" w:beforeAutospacing="0" w:after="240" w:afterAutospacing="0" w:line="276" w:lineRule="auto"/>
                    <w:ind w:right="-35"/>
                    <w:rPr>
                      <w:rFonts w:ascii="Arial" w:hAnsi="Arial" w:cs="Arial"/>
                      <w:b/>
                      <w:sz w:val="20"/>
                      <w:szCs w:val="20"/>
                    </w:rPr>
                  </w:pPr>
                  <w:r>
                    <w:rPr>
                      <w:rFonts w:ascii="Arial" w:hAnsi="Arial" w:cs="Arial"/>
                      <w:b/>
                      <w:sz w:val="20"/>
                      <w:szCs w:val="20"/>
                    </w:rPr>
                    <w:t xml:space="preserve">Unit from: </w:t>
                  </w:r>
                  <w:r w:rsidR="00AC7FC9" w:rsidRPr="00825EEF">
                    <w:rPr>
                      <w:rFonts w:ascii="Arial" w:hAnsi="Arial" w:cs="Arial"/>
                      <w:b/>
                      <w:sz w:val="20"/>
                      <w:szCs w:val="20"/>
                    </w:rPr>
                    <w:t>22575VIC</w:t>
                  </w:r>
                  <w:r>
                    <w:rPr>
                      <w:rFonts w:ascii="Arial" w:hAnsi="Arial" w:cs="Arial"/>
                      <w:b/>
                      <w:sz w:val="20"/>
                      <w:szCs w:val="20"/>
                    </w:rPr>
                    <w:t xml:space="preserve"> </w:t>
                  </w:r>
                </w:p>
              </w:tc>
              <w:tc>
                <w:tcPr>
                  <w:tcW w:w="2007" w:type="pct"/>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vAlign w:val="center"/>
                  <w:hideMark/>
                </w:tcPr>
                <w:p w14:paraId="7EF1C5F4" w14:textId="77777777" w:rsidR="00FC331B" w:rsidRDefault="00FC331B" w:rsidP="001D5127">
                  <w:pPr>
                    <w:pStyle w:val="NormalWeb"/>
                    <w:tabs>
                      <w:tab w:val="left" w:pos="3085"/>
                    </w:tabs>
                    <w:spacing w:before="240" w:beforeAutospacing="0" w:after="240" w:afterAutospacing="0" w:line="276" w:lineRule="auto"/>
                    <w:rPr>
                      <w:rFonts w:ascii="Arial" w:hAnsi="Arial" w:cs="Arial"/>
                      <w:b/>
                      <w:sz w:val="20"/>
                      <w:szCs w:val="20"/>
                    </w:rPr>
                  </w:pPr>
                  <w:r>
                    <w:rPr>
                      <w:rFonts w:ascii="Arial" w:hAnsi="Arial" w:cs="Arial"/>
                      <w:b/>
                      <w:sz w:val="20"/>
                      <w:szCs w:val="20"/>
                    </w:rPr>
                    <w:t xml:space="preserve">Unit from: </w:t>
                  </w:r>
                  <w:r w:rsidRPr="00B7281E">
                    <w:rPr>
                      <w:rFonts w:ascii="Arial" w:hAnsi="Arial" w:cs="Arial"/>
                      <w:b/>
                      <w:sz w:val="20"/>
                      <w:szCs w:val="20"/>
                    </w:rPr>
                    <w:t>22298VIC</w:t>
                  </w:r>
                </w:p>
              </w:tc>
              <w:tc>
                <w:tcPr>
                  <w:tcW w:w="986" w:type="pct"/>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vAlign w:val="center"/>
                  <w:hideMark/>
                </w:tcPr>
                <w:p w14:paraId="1C441A47" w14:textId="77777777" w:rsidR="00FC331B" w:rsidRDefault="00FC331B" w:rsidP="001D5127">
                  <w:pPr>
                    <w:pStyle w:val="NormalWeb"/>
                    <w:tabs>
                      <w:tab w:val="left" w:pos="3085"/>
                    </w:tabs>
                    <w:spacing w:before="240" w:beforeAutospacing="0" w:after="240" w:afterAutospacing="0" w:line="276" w:lineRule="auto"/>
                    <w:ind w:left="-94" w:right="-126"/>
                    <w:jc w:val="center"/>
                    <w:rPr>
                      <w:rFonts w:ascii="Arial" w:hAnsi="Arial" w:cs="Arial"/>
                      <w:b/>
                      <w:sz w:val="20"/>
                      <w:szCs w:val="20"/>
                    </w:rPr>
                  </w:pPr>
                  <w:r>
                    <w:rPr>
                      <w:rFonts w:ascii="Arial" w:hAnsi="Arial" w:cs="Arial"/>
                      <w:b/>
                      <w:sz w:val="20"/>
                      <w:szCs w:val="20"/>
                    </w:rPr>
                    <w:t>Relationship</w:t>
                  </w:r>
                </w:p>
              </w:tc>
            </w:tr>
            <w:tr w:rsidR="00FC331B" w14:paraId="439006F1" w14:textId="77777777" w:rsidTr="00587EC9">
              <w:trPr>
                <w:jc w:val="center"/>
              </w:trPr>
              <w:tc>
                <w:tcPr>
                  <w:tcW w:w="200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AB59040" w14:textId="6D2B2466" w:rsidR="00FC331B" w:rsidRDefault="00AC7FC9" w:rsidP="001D5127">
                  <w:pPr>
                    <w:pStyle w:val="NormalWeb"/>
                    <w:tabs>
                      <w:tab w:val="left" w:pos="3085"/>
                    </w:tabs>
                    <w:spacing w:before="240" w:beforeAutospacing="0" w:after="240" w:afterAutospacing="0" w:line="276" w:lineRule="auto"/>
                    <w:ind w:right="-10"/>
                    <w:rPr>
                      <w:rFonts w:ascii="Arial" w:hAnsi="Arial" w:cs="Arial"/>
                      <w:sz w:val="20"/>
                      <w:szCs w:val="20"/>
                    </w:rPr>
                  </w:pPr>
                  <w:r w:rsidRPr="00825EEF">
                    <w:rPr>
                      <w:rFonts w:ascii="Arial" w:hAnsi="Arial" w:cs="Arial"/>
                      <w:sz w:val="20"/>
                      <w:szCs w:val="20"/>
                    </w:rPr>
                    <w:t>VU23077</w:t>
                  </w:r>
                  <w:r w:rsidR="00FC331B" w:rsidRPr="00825EEF">
                    <w:rPr>
                      <w:rFonts w:ascii="Arial" w:hAnsi="Arial" w:cs="Arial"/>
                      <w:sz w:val="20"/>
                      <w:szCs w:val="20"/>
                    </w:rPr>
                    <w:t xml:space="preserve"> - </w:t>
                  </w:r>
                  <w:r w:rsidR="00FC331B" w:rsidRPr="00D32B15">
                    <w:rPr>
                      <w:rFonts w:ascii="Arial" w:hAnsi="Arial" w:cs="Arial"/>
                      <w:sz w:val="20"/>
                      <w:szCs w:val="20"/>
                    </w:rPr>
                    <w:t>Apply basic first aid oxygen therapy and oxygen resuscitation</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6BD446" w14:textId="77777777" w:rsidR="00FC331B" w:rsidRPr="008A4F50" w:rsidRDefault="00FC331B" w:rsidP="001D5127">
                  <w:pPr>
                    <w:pStyle w:val="NormalWeb"/>
                    <w:tabs>
                      <w:tab w:val="left" w:pos="3085"/>
                    </w:tabs>
                    <w:spacing w:before="240" w:beforeAutospacing="0" w:after="240" w:afterAutospacing="0" w:line="276" w:lineRule="auto"/>
                    <w:ind w:right="-177"/>
                    <w:rPr>
                      <w:rFonts w:ascii="Arial" w:hAnsi="Arial" w:cs="Arial"/>
                      <w:sz w:val="20"/>
                      <w:szCs w:val="20"/>
                    </w:rPr>
                  </w:pPr>
                  <w:r w:rsidRPr="008A4F50">
                    <w:rPr>
                      <w:rFonts w:ascii="Arial" w:hAnsi="Arial" w:cs="Arial"/>
                      <w:sz w:val="20"/>
                      <w:szCs w:val="20"/>
                    </w:rPr>
                    <w:t>VU21763</w:t>
                  </w:r>
                  <w:r w:rsidRPr="008A4F50">
                    <w:rPr>
                      <w:rFonts w:ascii="Arial" w:hAnsi="Arial" w:cs="Arial"/>
                      <w:sz w:val="20"/>
                      <w:szCs w:val="20"/>
                    </w:rPr>
                    <w:br/>
                    <w:t>Apply basic oxygen resuscitation/oxygen therapy</w:t>
                  </w:r>
                </w:p>
              </w:tc>
              <w:tc>
                <w:tcPr>
                  <w:tcW w:w="98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DBB3FEB" w14:textId="77777777" w:rsidR="00FC331B" w:rsidRPr="008A4F50" w:rsidRDefault="00FC331B" w:rsidP="001D5127">
                  <w:pPr>
                    <w:pStyle w:val="NormalWeb"/>
                    <w:tabs>
                      <w:tab w:val="left" w:pos="3085"/>
                    </w:tabs>
                    <w:spacing w:before="240" w:beforeAutospacing="0" w:after="240" w:afterAutospacing="0" w:line="276" w:lineRule="auto"/>
                    <w:ind w:left="-44"/>
                    <w:rPr>
                      <w:rFonts w:ascii="Arial" w:hAnsi="Arial" w:cs="Arial"/>
                      <w:sz w:val="20"/>
                      <w:szCs w:val="20"/>
                    </w:rPr>
                  </w:pPr>
                  <w:r w:rsidRPr="008A4F50">
                    <w:rPr>
                      <w:rFonts w:ascii="Arial" w:hAnsi="Arial" w:cs="Arial"/>
                      <w:sz w:val="20"/>
                      <w:szCs w:val="20"/>
                    </w:rPr>
                    <w:t>Equivalent</w:t>
                  </w:r>
                </w:p>
              </w:tc>
            </w:tr>
          </w:tbl>
          <w:p w14:paraId="033DDD6E" w14:textId="3FE6ADC5" w:rsidR="001B3128" w:rsidRPr="00E72916" w:rsidRDefault="00035169" w:rsidP="001D5127">
            <w:pPr>
              <w:spacing w:before="240" w:after="240" w:line="276" w:lineRule="auto"/>
              <w:ind w:left="0" w:firstLine="0"/>
            </w:pPr>
            <w:r>
              <w:br/>
            </w:r>
          </w:p>
        </w:tc>
      </w:tr>
      <w:tr w:rsidR="0061159B" w:rsidRPr="00475ABA" w14:paraId="2D281142" w14:textId="77777777" w:rsidTr="00DE52BE">
        <w:tc>
          <w:tcPr>
            <w:tcW w:w="10398" w:type="dxa"/>
            <w:gridSpan w:val="2"/>
            <w:shd w:val="clear" w:color="auto" w:fill="DBE5F1"/>
          </w:tcPr>
          <w:p w14:paraId="619BB2D2" w14:textId="50068A7C" w:rsidR="0061159B" w:rsidRPr="00475ABA" w:rsidRDefault="0061159B" w:rsidP="001D5127">
            <w:pPr>
              <w:pStyle w:val="Subsection1B"/>
              <w:spacing w:line="276" w:lineRule="auto"/>
              <w:rPr>
                <w:i/>
              </w:rPr>
            </w:pPr>
            <w:bookmarkStart w:id="23" w:name="_Toc419972803"/>
            <w:r w:rsidRPr="00475ABA">
              <w:lastRenderedPageBreak/>
              <w:t>Course outcomes</w:t>
            </w:r>
            <w:r w:rsidRPr="002E5D4B">
              <w:tab/>
            </w:r>
            <w:r w:rsidRPr="00475ABA">
              <w:tab/>
            </w:r>
            <w:r w:rsidRPr="002002D1">
              <w:rPr>
                <w:b w:val="0"/>
                <w:i/>
                <w:sz w:val="18"/>
                <w:szCs w:val="18"/>
              </w:rPr>
              <w:t>Standards 1, 2, 3 and 4 AQTF Standards for Accredited Courses</w:t>
            </w:r>
            <w:bookmarkEnd w:id="23"/>
          </w:p>
        </w:tc>
      </w:tr>
      <w:tr w:rsidR="0061159B" w:rsidRPr="00475ABA" w14:paraId="0E3A8A92" w14:textId="77777777" w:rsidTr="00DE52BE">
        <w:tc>
          <w:tcPr>
            <w:tcW w:w="3261" w:type="dxa"/>
          </w:tcPr>
          <w:p w14:paraId="752AEB30" w14:textId="0ABE2F0E" w:rsidR="0061159B" w:rsidRPr="00475ABA" w:rsidRDefault="0061159B" w:rsidP="001D5127">
            <w:pPr>
              <w:pStyle w:val="Subsubsection"/>
              <w:spacing w:line="276" w:lineRule="auto"/>
            </w:pPr>
            <w:bookmarkStart w:id="24" w:name="_Toc419972804"/>
            <w:r w:rsidRPr="00475ABA">
              <w:t>Qualification level</w:t>
            </w:r>
            <w:bookmarkEnd w:id="24"/>
            <w:r>
              <w:t xml:space="preserve"> </w:t>
            </w:r>
          </w:p>
        </w:tc>
        <w:tc>
          <w:tcPr>
            <w:tcW w:w="7137" w:type="dxa"/>
            <w:tcMar>
              <w:top w:w="57" w:type="dxa"/>
              <w:bottom w:w="57" w:type="dxa"/>
            </w:tcMar>
          </w:tcPr>
          <w:p w14:paraId="0A8D84F4" w14:textId="076171E0" w:rsidR="0061159B" w:rsidRPr="00DA6AF7" w:rsidRDefault="0061159B" w:rsidP="001D5127">
            <w:pPr>
              <w:spacing w:before="240" w:after="240" w:line="276" w:lineRule="auto"/>
              <w:ind w:left="51" w:firstLine="0"/>
              <w:rPr>
                <w:rFonts w:ascii="Arial" w:hAnsi="Arial" w:cs="Arial"/>
                <w:i/>
                <w:sz w:val="18"/>
                <w:szCs w:val="18"/>
              </w:rPr>
            </w:pPr>
            <w:r>
              <w:rPr>
                <w:rFonts w:ascii="Arial" w:hAnsi="Arial" w:cs="Arial"/>
                <w:i/>
                <w:sz w:val="18"/>
                <w:szCs w:val="18"/>
              </w:rPr>
              <w:t>Standard 1,2 and 3</w:t>
            </w:r>
            <w:r w:rsidR="00C30F89">
              <w:rPr>
                <w:rFonts w:ascii="Arial" w:hAnsi="Arial" w:cs="Arial"/>
                <w:i/>
                <w:sz w:val="18"/>
                <w:szCs w:val="18"/>
              </w:rPr>
              <w:t xml:space="preserve"> AQTF Standards for </w:t>
            </w:r>
            <w:r w:rsidRPr="00DA6AF7">
              <w:rPr>
                <w:rFonts w:ascii="Arial" w:hAnsi="Arial" w:cs="Arial"/>
                <w:i/>
                <w:sz w:val="18"/>
                <w:szCs w:val="18"/>
              </w:rPr>
              <w:t>Accredited Courses</w:t>
            </w:r>
          </w:p>
          <w:p w14:paraId="7232497F" w14:textId="328D38CC" w:rsidR="0061159B" w:rsidRPr="004367BE" w:rsidRDefault="0061159B" w:rsidP="001D5127">
            <w:pPr>
              <w:spacing w:before="240" w:after="240" w:line="276" w:lineRule="auto"/>
              <w:ind w:left="51" w:firstLine="0"/>
              <w:rPr>
                <w:rFonts w:ascii="Arial" w:hAnsi="Arial" w:cs="Arial"/>
              </w:rPr>
            </w:pPr>
            <w:r w:rsidRPr="004367BE">
              <w:rPr>
                <w:rFonts w:ascii="Arial" w:hAnsi="Arial" w:cs="Arial"/>
              </w:rPr>
              <w:t xml:space="preserve">The </w:t>
            </w:r>
            <w:r w:rsidR="00AC7FC9" w:rsidRPr="00825EEF">
              <w:rPr>
                <w:rFonts w:ascii="Arial" w:hAnsi="Arial" w:cs="Arial"/>
                <w:i/>
              </w:rPr>
              <w:t>22575VIC</w:t>
            </w:r>
            <w:r w:rsidRPr="003C4841">
              <w:rPr>
                <w:rFonts w:ascii="Arial" w:hAnsi="Arial" w:cs="Arial"/>
                <w:i/>
              </w:rPr>
              <w:t xml:space="preserve"> </w:t>
            </w:r>
            <w:r w:rsidRPr="002E4638">
              <w:rPr>
                <w:rFonts w:ascii="Arial" w:hAnsi="Arial" w:cs="Arial"/>
                <w:i/>
              </w:rPr>
              <w:t>Course in Basic Oxygen Administration</w:t>
            </w:r>
            <w:r w:rsidR="002E4638" w:rsidRPr="002E4638">
              <w:rPr>
                <w:rFonts w:ascii="Arial" w:hAnsi="Arial" w:cs="Arial"/>
                <w:i/>
              </w:rPr>
              <w:t xml:space="preserve"> for First Aid addresses an</w:t>
            </w:r>
            <w:r w:rsidR="002E4638" w:rsidRPr="002E4638">
              <w:rPr>
                <w:rFonts w:ascii="Arial" w:hAnsi="Arial" w:cs="Arial"/>
              </w:rPr>
              <w:t xml:space="preserve"> </w:t>
            </w:r>
            <w:r w:rsidRPr="002E4638">
              <w:rPr>
                <w:rFonts w:ascii="Arial" w:hAnsi="Arial" w:cs="Arial"/>
              </w:rPr>
              <w:t>identified industry need, but does not have the breadth, depth or volume of learning of an Australian Qualification Framework (AQF) qualification.</w:t>
            </w:r>
            <w:r w:rsidRPr="004367BE">
              <w:rPr>
                <w:rFonts w:ascii="Arial" w:hAnsi="Arial" w:cs="Arial"/>
              </w:rPr>
              <w:t xml:space="preserve"> </w:t>
            </w:r>
            <w:r w:rsidR="00BC1EC7">
              <w:rPr>
                <w:rFonts w:ascii="Arial" w:hAnsi="Arial" w:cs="Arial"/>
              </w:rPr>
              <w:br/>
            </w:r>
          </w:p>
        </w:tc>
      </w:tr>
      <w:tr w:rsidR="0061159B" w:rsidRPr="00475ABA" w14:paraId="5CBEF34B" w14:textId="77777777" w:rsidTr="00DE52BE">
        <w:tc>
          <w:tcPr>
            <w:tcW w:w="3261" w:type="dxa"/>
          </w:tcPr>
          <w:p w14:paraId="76E2B936" w14:textId="7DCEA45F" w:rsidR="0061159B" w:rsidRPr="00475ABA" w:rsidRDefault="0061159B" w:rsidP="001D5127">
            <w:pPr>
              <w:pStyle w:val="Subsubsection"/>
              <w:spacing w:line="276" w:lineRule="auto"/>
            </w:pPr>
            <w:bookmarkStart w:id="25" w:name="_Toc419972805"/>
            <w:r w:rsidRPr="00475ABA">
              <w:lastRenderedPageBreak/>
              <w:t>Employability skills</w:t>
            </w:r>
            <w:bookmarkEnd w:id="25"/>
            <w:r>
              <w:t xml:space="preserve"> </w:t>
            </w:r>
          </w:p>
        </w:tc>
        <w:tc>
          <w:tcPr>
            <w:tcW w:w="7137" w:type="dxa"/>
          </w:tcPr>
          <w:p w14:paraId="72E832F7" w14:textId="405A6196" w:rsidR="0061159B" w:rsidRPr="00DA6AF7" w:rsidRDefault="0061159B" w:rsidP="001D5127">
            <w:pPr>
              <w:spacing w:before="240" w:after="240" w:line="276" w:lineRule="auto"/>
              <w:ind w:left="51" w:firstLine="0"/>
              <w:rPr>
                <w:rFonts w:ascii="Arial" w:hAnsi="Arial" w:cs="Arial"/>
                <w:i/>
                <w:sz w:val="18"/>
                <w:szCs w:val="18"/>
              </w:rPr>
            </w:pPr>
            <w:r>
              <w:rPr>
                <w:rFonts w:ascii="Arial" w:hAnsi="Arial" w:cs="Arial"/>
                <w:i/>
                <w:sz w:val="18"/>
                <w:szCs w:val="18"/>
              </w:rPr>
              <w:t>Standard 4</w:t>
            </w:r>
            <w:r w:rsidRPr="00DA6AF7">
              <w:rPr>
                <w:rFonts w:ascii="Arial" w:hAnsi="Arial" w:cs="Arial"/>
                <w:i/>
                <w:sz w:val="18"/>
                <w:szCs w:val="18"/>
              </w:rPr>
              <w:t xml:space="preserve"> AQTF Standards for Accredited Courses</w:t>
            </w:r>
          </w:p>
          <w:p w14:paraId="50F832BA" w14:textId="77777777" w:rsidR="0061159B" w:rsidRPr="00676E88" w:rsidRDefault="0061159B" w:rsidP="001D5127">
            <w:pPr>
              <w:spacing w:before="240" w:after="240" w:line="276" w:lineRule="auto"/>
              <w:ind w:left="51" w:firstLine="0"/>
              <w:rPr>
                <w:rFonts w:ascii="Arial" w:hAnsi="Arial" w:cs="Arial"/>
              </w:rPr>
            </w:pPr>
            <w:r w:rsidRPr="00676E88">
              <w:rPr>
                <w:rFonts w:ascii="Arial" w:hAnsi="Arial" w:cs="Arial"/>
              </w:rPr>
              <w:t>Not applicable</w:t>
            </w:r>
          </w:p>
        </w:tc>
      </w:tr>
      <w:tr w:rsidR="0061159B" w:rsidRPr="00475ABA" w14:paraId="1C7D90A6" w14:textId="77777777" w:rsidTr="00DE52BE">
        <w:tc>
          <w:tcPr>
            <w:tcW w:w="3261" w:type="dxa"/>
          </w:tcPr>
          <w:p w14:paraId="24886967" w14:textId="40663F9C" w:rsidR="0061159B" w:rsidRPr="00475ABA" w:rsidRDefault="0061159B" w:rsidP="001D5127">
            <w:pPr>
              <w:pStyle w:val="Subsubsection"/>
              <w:spacing w:line="276" w:lineRule="auto"/>
            </w:pPr>
            <w:bookmarkStart w:id="26" w:name="_Toc419972806"/>
            <w:r w:rsidRPr="00475ABA">
              <w:t>Recognition given to the course (if applicable)</w:t>
            </w:r>
            <w:bookmarkEnd w:id="26"/>
            <w:r>
              <w:t xml:space="preserve"> </w:t>
            </w:r>
          </w:p>
        </w:tc>
        <w:tc>
          <w:tcPr>
            <w:tcW w:w="7137" w:type="dxa"/>
          </w:tcPr>
          <w:p w14:paraId="20405023" w14:textId="665E8EB5" w:rsidR="0061159B" w:rsidRPr="00DA6AF7" w:rsidRDefault="0061159B" w:rsidP="001D5127">
            <w:pPr>
              <w:spacing w:before="240" w:after="240" w:line="276" w:lineRule="auto"/>
              <w:ind w:left="51" w:firstLine="0"/>
              <w:rPr>
                <w:rFonts w:ascii="Arial" w:hAnsi="Arial" w:cs="Arial"/>
                <w:i/>
                <w:sz w:val="18"/>
                <w:szCs w:val="18"/>
              </w:rPr>
            </w:pPr>
            <w:r w:rsidRPr="00DA6AF7">
              <w:rPr>
                <w:rFonts w:ascii="Arial" w:hAnsi="Arial" w:cs="Arial"/>
                <w:i/>
                <w:sz w:val="18"/>
                <w:szCs w:val="18"/>
              </w:rPr>
              <w:t>Standard 5 AQTF Standards for Accredited Courses</w:t>
            </w:r>
          </w:p>
          <w:p w14:paraId="5E4F1FA3" w14:textId="77777777" w:rsidR="0061159B" w:rsidRPr="00676E88" w:rsidRDefault="0061159B" w:rsidP="001D5127">
            <w:pPr>
              <w:spacing w:before="240" w:after="240" w:line="276" w:lineRule="auto"/>
              <w:ind w:left="51" w:firstLine="0"/>
              <w:rPr>
                <w:rFonts w:ascii="Arial" w:hAnsi="Arial" w:cs="Arial"/>
              </w:rPr>
            </w:pPr>
            <w:r w:rsidRPr="00676E88">
              <w:rPr>
                <w:rFonts w:ascii="Arial" w:hAnsi="Arial" w:cs="Arial"/>
              </w:rPr>
              <w:t>Not applicable</w:t>
            </w:r>
          </w:p>
        </w:tc>
      </w:tr>
      <w:tr w:rsidR="0061159B" w:rsidRPr="00475ABA" w14:paraId="4567AE99" w14:textId="77777777" w:rsidTr="00DE52BE">
        <w:tc>
          <w:tcPr>
            <w:tcW w:w="3261" w:type="dxa"/>
          </w:tcPr>
          <w:p w14:paraId="18230161" w14:textId="224424CC" w:rsidR="0061159B" w:rsidRPr="00475ABA" w:rsidRDefault="0061159B" w:rsidP="001D5127">
            <w:pPr>
              <w:pStyle w:val="Subsubsection"/>
              <w:spacing w:line="276" w:lineRule="auto"/>
            </w:pPr>
            <w:bookmarkStart w:id="27" w:name="_Toc419972807"/>
            <w:r w:rsidRPr="00475ABA">
              <w:t>Licensing/ regulatory requirements (if applicable)</w:t>
            </w:r>
            <w:bookmarkEnd w:id="27"/>
            <w:r>
              <w:t xml:space="preserve"> </w:t>
            </w:r>
          </w:p>
        </w:tc>
        <w:tc>
          <w:tcPr>
            <w:tcW w:w="7137" w:type="dxa"/>
          </w:tcPr>
          <w:p w14:paraId="11F8AE3F" w14:textId="77777777" w:rsidR="0061159B" w:rsidRPr="00761EE9" w:rsidRDefault="0061159B" w:rsidP="001D5127">
            <w:pPr>
              <w:spacing w:before="240" w:after="240" w:line="276" w:lineRule="auto"/>
              <w:ind w:left="51" w:firstLine="0"/>
              <w:rPr>
                <w:rFonts w:ascii="Arial" w:hAnsi="Arial" w:cs="Arial"/>
                <w:sz w:val="18"/>
                <w:szCs w:val="18"/>
              </w:rPr>
            </w:pPr>
            <w:r w:rsidRPr="00DA6AF7">
              <w:rPr>
                <w:rFonts w:ascii="Arial" w:hAnsi="Arial" w:cs="Arial"/>
                <w:i/>
                <w:sz w:val="18"/>
                <w:szCs w:val="18"/>
              </w:rPr>
              <w:t xml:space="preserve">Standard 5 AQTF Standards for Accredited Courses </w:t>
            </w:r>
          </w:p>
          <w:p w14:paraId="0C416FB8" w14:textId="77777777" w:rsidR="0061159B" w:rsidRPr="00676E88" w:rsidRDefault="0061159B" w:rsidP="001D5127">
            <w:pPr>
              <w:spacing w:before="240" w:after="240" w:line="276" w:lineRule="auto"/>
              <w:ind w:left="51" w:firstLine="0"/>
              <w:rPr>
                <w:rFonts w:ascii="Arial" w:hAnsi="Arial" w:cs="Arial"/>
              </w:rPr>
            </w:pPr>
            <w:r w:rsidRPr="00676E88">
              <w:rPr>
                <w:rFonts w:ascii="Arial" w:hAnsi="Arial" w:cs="Arial"/>
              </w:rPr>
              <w:t xml:space="preserve">Not applicable </w:t>
            </w:r>
          </w:p>
        </w:tc>
      </w:tr>
      <w:tr w:rsidR="0061159B" w:rsidRPr="00475ABA" w14:paraId="24A8F135" w14:textId="77777777" w:rsidTr="00DE52BE">
        <w:tc>
          <w:tcPr>
            <w:tcW w:w="10398" w:type="dxa"/>
            <w:gridSpan w:val="2"/>
            <w:shd w:val="clear" w:color="auto" w:fill="DBE5F1"/>
          </w:tcPr>
          <w:p w14:paraId="35A20BBC" w14:textId="362BE9E5" w:rsidR="0061159B" w:rsidRPr="00475ABA" w:rsidRDefault="0061159B" w:rsidP="001D5127">
            <w:pPr>
              <w:pStyle w:val="Subsection1B"/>
              <w:spacing w:line="276" w:lineRule="auto"/>
              <w:rPr>
                <w:i/>
              </w:rPr>
            </w:pPr>
            <w:bookmarkStart w:id="28" w:name="_Toc419972808"/>
            <w:r>
              <w:t>Course rules</w:t>
            </w:r>
            <w:r>
              <w:tab/>
            </w:r>
            <w:r>
              <w:tab/>
            </w:r>
            <w:r w:rsidRPr="002002D1">
              <w:rPr>
                <w:b w:val="0"/>
                <w:i/>
                <w:sz w:val="18"/>
                <w:szCs w:val="18"/>
              </w:rPr>
              <w:t>Standards 2, 6,7 and 9 AQTF Standards for Accredited Courses</w:t>
            </w:r>
            <w:bookmarkEnd w:id="28"/>
          </w:p>
        </w:tc>
      </w:tr>
      <w:tr w:rsidR="00C30F89" w:rsidRPr="00475ABA" w14:paraId="56476570" w14:textId="77777777" w:rsidTr="00DE52BE">
        <w:trPr>
          <w:trHeight w:val="3674"/>
        </w:trPr>
        <w:tc>
          <w:tcPr>
            <w:tcW w:w="10398" w:type="dxa"/>
            <w:gridSpan w:val="2"/>
          </w:tcPr>
          <w:p w14:paraId="12890C1F" w14:textId="71DB48A0" w:rsidR="00C30F89" w:rsidRPr="00407C6B" w:rsidRDefault="00C30F89" w:rsidP="001D5127">
            <w:pPr>
              <w:pStyle w:val="Subsubsection"/>
              <w:spacing w:line="276" w:lineRule="auto"/>
              <w:ind w:left="486"/>
            </w:pPr>
            <w:bookmarkStart w:id="29" w:name="_Toc419972809"/>
            <w:r w:rsidRPr="00475ABA">
              <w:t>Course structure</w:t>
            </w:r>
            <w:bookmarkEnd w:id="29"/>
            <w:r w:rsidRPr="00475ABA">
              <w:t xml:space="preserve"> </w:t>
            </w:r>
          </w:p>
          <w:p w14:paraId="323BF0FF" w14:textId="5B662067" w:rsidR="00C30F89" w:rsidRPr="003C4841" w:rsidRDefault="00C30F89" w:rsidP="001D5127">
            <w:pPr>
              <w:pStyle w:val="Bodycopy"/>
              <w:spacing w:before="240" w:after="240" w:line="276" w:lineRule="auto"/>
              <w:rPr>
                <w:szCs w:val="24"/>
              </w:rPr>
            </w:pPr>
            <w:r>
              <w:t xml:space="preserve">To be eligible for the award of a Statement of Attainment for the </w:t>
            </w:r>
            <w:r w:rsidR="00AC7FC9" w:rsidRPr="00825EEF">
              <w:rPr>
                <w:rFonts w:cs="Arial"/>
                <w:b/>
                <w:i/>
              </w:rPr>
              <w:t>22575VIC</w:t>
            </w:r>
            <w:r w:rsidRPr="003C4841">
              <w:rPr>
                <w:rFonts w:cs="Arial"/>
                <w:b/>
                <w:i/>
              </w:rPr>
              <w:t xml:space="preserve"> Course in Basic Oxygen Administration</w:t>
            </w:r>
            <w:r>
              <w:rPr>
                <w:rFonts w:cs="Arial"/>
                <w:b/>
                <w:i/>
              </w:rPr>
              <w:t xml:space="preserve"> for First Aid</w:t>
            </w:r>
            <w:r>
              <w:t>, participants must successfully complete the unit listed in table below.</w:t>
            </w:r>
            <w:r w:rsidR="001B3128">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313"/>
              <w:gridCol w:w="4759"/>
              <w:gridCol w:w="1168"/>
              <w:gridCol w:w="1118"/>
            </w:tblGrid>
            <w:tr w:rsidR="00C30F89" w:rsidRPr="003553DD" w14:paraId="6175120F" w14:textId="77777777" w:rsidTr="00FB4373">
              <w:trPr>
                <w:cantSplit/>
                <w:trHeight w:val="1149"/>
              </w:trPr>
              <w:tc>
                <w:tcPr>
                  <w:tcW w:w="892" w:type="pct"/>
                  <w:tcBorders>
                    <w:bottom w:val="single" w:sz="4" w:space="0" w:color="auto"/>
                  </w:tcBorders>
                  <w:shd w:val="clear" w:color="auto" w:fill="E6E6E6"/>
                  <w:vAlign w:val="center"/>
                </w:tcPr>
                <w:p w14:paraId="40994798" w14:textId="77777777" w:rsidR="00C30F89" w:rsidRPr="00E72916" w:rsidRDefault="00C30F89" w:rsidP="001D5127">
                  <w:pPr>
                    <w:spacing w:before="240" w:after="240" w:line="276" w:lineRule="auto"/>
                    <w:ind w:left="103" w:firstLine="0"/>
                    <w:rPr>
                      <w:rFonts w:ascii="Arial" w:hAnsi="Arial" w:cs="Arial"/>
                      <w:b/>
                    </w:rPr>
                  </w:pPr>
                  <w:r w:rsidRPr="00E72916">
                    <w:rPr>
                      <w:rFonts w:ascii="Arial" w:hAnsi="Arial" w:cs="Arial"/>
                      <w:b/>
                    </w:rPr>
                    <w:t>Unit of competency/ module code</w:t>
                  </w:r>
                </w:p>
              </w:tc>
              <w:tc>
                <w:tcPr>
                  <w:tcW w:w="645" w:type="pct"/>
                  <w:tcBorders>
                    <w:bottom w:val="single" w:sz="4" w:space="0" w:color="auto"/>
                  </w:tcBorders>
                  <w:shd w:val="clear" w:color="auto" w:fill="E6E6E6"/>
                  <w:vAlign w:val="center"/>
                </w:tcPr>
                <w:p w14:paraId="535C6DB5" w14:textId="77777777" w:rsidR="00C30F89" w:rsidRPr="00E72916" w:rsidRDefault="00C30F89" w:rsidP="001D5127">
                  <w:pPr>
                    <w:spacing w:before="240" w:after="240" w:line="276" w:lineRule="auto"/>
                    <w:ind w:left="33" w:firstLine="18"/>
                    <w:rPr>
                      <w:rFonts w:ascii="Arial" w:hAnsi="Arial" w:cs="Arial"/>
                      <w:b/>
                    </w:rPr>
                  </w:pPr>
                  <w:r w:rsidRPr="00E72916">
                    <w:rPr>
                      <w:rFonts w:ascii="Arial" w:hAnsi="Arial" w:cs="Arial"/>
                      <w:b/>
                    </w:rPr>
                    <w:t>Field of Education code (six-digit)</w:t>
                  </w:r>
                </w:p>
              </w:tc>
              <w:tc>
                <w:tcPr>
                  <w:tcW w:w="2340" w:type="pct"/>
                  <w:tcBorders>
                    <w:bottom w:val="single" w:sz="4" w:space="0" w:color="auto"/>
                  </w:tcBorders>
                  <w:shd w:val="clear" w:color="auto" w:fill="E6E6E6"/>
                  <w:vAlign w:val="center"/>
                </w:tcPr>
                <w:p w14:paraId="1BE98A47" w14:textId="77777777" w:rsidR="00C30F89" w:rsidRPr="00E72916" w:rsidRDefault="00C30F89" w:rsidP="001D5127">
                  <w:pPr>
                    <w:spacing w:before="240" w:after="240" w:line="276" w:lineRule="auto"/>
                    <w:jc w:val="center"/>
                    <w:rPr>
                      <w:rFonts w:ascii="Arial" w:hAnsi="Arial" w:cs="Arial"/>
                      <w:b/>
                    </w:rPr>
                  </w:pPr>
                  <w:r w:rsidRPr="00E72916">
                    <w:rPr>
                      <w:rFonts w:ascii="Arial" w:hAnsi="Arial" w:cs="Arial"/>
                      <w:b/>
                    </w:rPr>
                    <w:t>Unit of competency/module title</w:t>
                  </w:r>
                </w:p>
              </w:tc>
              <w:tc>
                <w:tcPr>
                  <w:tcW w:w="574" w:type="pct"/>
                  <w:tcBorders>
                    <w:bottom w:val="single" w:sz="4" w:space="0" w:color="auto"/>
                  </w:tcBorders>
                  <w:shd w:val="clear" w:color="auto" w:fill="E6E6E6"/>
                  <w:vAlign w:val="center"/>
                </w:tcPr>
                <w:p w14:paraId="696A913E" w14:textId="77777777" w:rsidR="00C30F89" w:rsidRPr="003A6F74" w:rsidRDefault="00C30F89" w:rsidP="001D5127">
                  <w:pPr>
                    <w:spacing w:before="240" w:after="240" w:line="276" w:lineRule="auto"/>
                    <w:ind w:left="34" w:firstLine="0"/>
                    <w:jc w:val="center"/>
                    <w:rPr>
                      <w:rFonts w:ascii="Arial" w:hAnsi="Arial" w:cs="Arial"/>
                      <w:b/>
                    </w:rPr>
                  </w:pPr>
                  <w:r w:rsidRPr="003A6F74">
                    <w:rPr>
                      <w:rFonts w:ascii="Arial" w:hAnsi="Arial" w:cs="Arial"/>
                      <w:b/>
                    </w:rPr>
                    <w:t>Pre-requisite</w:t>
                  </w:r>
                </w:p>
              </w:tc>
              <w:tc>
                <w:tcPr>
                  <w:tcW w:w="550" w:type="pct"/>
                  <w:tcBorders>
                    <w:bottom w:val="single" w:sz="4" w:space="0" w:color="auto"/>
                  </w:tcBorders>
                  <w:shd w:val="clear" w:color="auto" w:fill="E6E6E6"/>
                  <w:vAlign w:val="center"/>
                </w:tcPr>
                <w:p w14:paraId="3852F45B" w14:textId="77777777" w:rsidR="00C30F89" w:rsidRPr="00E72916" w:rsidRDefault="00C30F89" w:rsidP="001D5127">
                  <w:pPr>
                    <w:spacing w:before="240" w:after="240" w:line="276" w:lineRule="auto"/>
                    <w:ind w:left="34" w:firstLine="0"/>
                    <w:jc w:val="center"/>
                    <w:rPr>
                      <w:rFonts w:ascii="Arial" w:hAnsi="Arial" w:cs="Arial"/>
                      <w:b/>
                    </w:rPr>
                  </w:pPr>
                  <w:r w:rsidRPr="00E72916">
                    <w:rPr>
                      <w:rFonts w:ascii="Arial" w:hAnsi="Arial" w:cs="Arial"/>
                      <w:b/>
                    </w:rPr>
                    <w:t>Nominal hours</w:t>
                  </w:r>
                </w:p>
              </w:tc>
            </w:tr>
            <w:tr w:rsidR="00C30F89" w:rsidRPr="003553DD" w14:paraId="086F8021" w14:textId="77777777" w:rsidTr="00FB4373">
              <w:trPr>
                <w:trHeight w:val="493"/>
              </w:trPr>
              <w:tc>
                <w:tcPr>
                  <w:tcW w:w="892" w:type="pct"/>
                  <w:tcBorders>
                    <w:bottom w:val="single" w:sz="4" w:space="0" w:color="auto"/>
                  </w:tcBorders>
                  <w:vAlign w:val="center"/>
                </w:tcPr>
                <w:p w14:paraId="6342C2D5" w14:textId="6B654320" w:rsidR="00C30F89" w:rsidRPr="00A17C0C" w:rsidRDefault="00AC7FC9" w:rsidP="001D5127">
                  <w:pPr>
                    <w:spacing w:before="240" w:after="240" w:line="276" w:lineRule="auto"/>
                    <w:rPr>
                      <w:rFonts w:ascii="Arial" w:hAnsi="Arial" w:cs="Arial"/>
                    </w:rPr>
                  </w:pPr>
                  <w:r w:rsidRPr="00825EEF">
                    <w:rPr>
                      <w:rFonts w:ascii="Arial" w:hAnsi="Arial" w:cs="Arial"/>
                      <w:sz w:val="20"/>
                      <w:szCs w:val="20"/>
                    </w:rPr>
                    <w:t>VU23077</w:t>
                  </w:r>
                </w:p>
              </w:tc>
              <w:tc>
                <w:tcPr>
                  <w:tcW w:w="645" w:type="pct"/>
                  <w:tcBorders>
                    <w:bottom w:val="single" w:sz="4" w:space="0" w:color="auto"/>
                  </w:tcBorders>
                  <w:vAlign w:val="center"/>
                </w:tcPr>
                <w:p w14:paraId="1339491D" w14:textId="77777777" w:rsidR="00C30F89" w:rsidRPr="00A17C0C" w:rsidRDefault="00C30F89" w:rsidP="001D5127">
                  <w:pPr>
                    <w:spacing w:before="240" w:after="240" w:line="276" w:lineRule="auto"/>
                    <w:jc w:val="center"/>
                    <w:rPr>
                      <w:rFonts w:ascii="Arial" w:hAnsi="Arial" w:cs="Arial"/>
                    </w:rPr>
                  </w:pPr>
                  <w:r w:rsidRPr="00A17C0C">
                    <w:rPr>
                      <w:rFonts w:ascii="Arial" w:hAnsi="Arial" w:cs="Arial"/>
                    </w:rPr>
                    <w:t>069907</w:t>
                  </w:r>
                </w:p>
              </w:tc>
              <w:tc>
                <w:tcPr>
                  <w:tcW w:w="2340" w:type="pct"/>
                  <w:tcBorders>
                    <w:bottom w:val="single" w:sz="4" w:space="0" w:color="auto"/>
                  </w:tcBorders>
                  <w:vAlign w:val="center"/>
                </w:tcPr>
                <w:p w14:paraId="17B687F3" w14:textId="755F269B" w:rsidR="00C30F89" w:rsidRPr="00A17C0C" w:rsidRDefault="00C30F89" w:rsidP="001D5127">
                  <w:pPr>
                    <w:spacing w:before="240" w:after="240" w:line="276" w:lineRule="auto"/>
                    <w:ind w:left="0" w:firstLine="0"/>
                    <w:rPr>
                      <w:rFonts w:ascii="Arial" w:hAnsi="Arial" w:cs="Arial"/>
                    </w:rPr>
                  </w:pPr>
                  <w:r w:rsidRPr="00C30F89">
                    <w:rPr>
                      <w:rFonts w:ascii="Arial" w:hAnsi="Arial" w:cs="Arial"/>
                    </w:rPr>
                    <w:t>Apply bas</w:t>
                  </w:r>
                  <w:r>
                    <w:rPr>
                      <w:rFonts w:ascii="Arial" w:hAnsi="Arial" w:cs="Arial"/>
                    </w:rPr>
                    <w:t xml:space="preserve">ic first aid oxygen therapy and </w:t>
                  </w:r>
                  <w:r w:rsidRPr="00C30F89">
                    <w:rPr>
                      <w:rFonts w:ascii="Arial" w:hAnsi="Arial" w:cs="Arial"/>
                    </w:rPr>
                    <w:t>oxygen resuscitation</w:t>
                  </w:r>
                </w:p>
              </w:tc>
              <w:tc>
                <w:tcPr>
                  <w:tcW w:w="574" w:type="pct"/>
                  <w:tcBorders>
                    <w:bottom w:val="single" w:sz="4" w:space="0" w:color="auto"/>
                  </w:tcBorders>
                  <w:vAlign w:val="center"/>
                </w:tcPr>
                <w:p w14:paraId="508A2169" w14:textId="77777777" w:rsidR="00C30F89" w:rsidRPr="00A17C0C" w:rsidRDefault="00C30F89" w:rsidP="001D5127">
                  <w:pPr>
                    <w:spacing w:before="240" w:after="240" w:line="276" w:lineRule="auto"/>
                    <w:jc w:val="center"/>
                    <w:rPr>
                      <w:rFonts w:ascii="Arial" w:hAnsi="Arial" w:cs="Arial"/>
                    </w:rPr>
                  </w:pPr>
                  <w:r w:rsidRPr="00A17C0C">
                    <w:rPr>
                      <w:rFonts w:ascii="Arial" w:hAnsi="Arial" w:cs="Arial"/>
                    </w:rPr>
                    <w:t>N/A</w:t>
                  </w:r>
                </w:p>
              </w:tc>
              <w:tc>
                <w:tcPr>
                  <w:tcW w:w="550" w:type="pct"/>
                  <w:tcBorders>
                    <w:bottom w:val="single" w:sz="4" w:space="0" w:color="auto"/>
                  </w:tcBorders>
                  <w:vAlign w:val="center"/>
                </w:tcPr>
                <w:p w14:paraId="5E309275" w14:textId="77777777" w:rsidR="00C30F89" w:rsidRPr="00A17C0C" w:rsidRDefault="00C30F89" w:rsidP="001D5127">
                  <w:pPr>
                    <w:spacing w:before="240" w:after="240" w:line="276" w:lineRule="auto"/>
                    <w:jc w:val="center"/>
                    <w:rPr>
                      <w:rFonts w:ascii="Arial" w:hAnsi="Arial" w:cs="Arial"/>
                    </w:rPr>
                  </w:pPr>
                  <w:r w:rsidRPr="00A17C0C">
                    <w:rPr>
                      <w:rFonts w:ascii="Arial" w:hAnsi="Arial" w:cs="Arial"/>
                    </w:rPr>
                    <w:t>4</w:t>
                  </w:r>
                </w:p>
              </w:tc>
            </w:tr>
          </w:tbl>
          <w:p w14:paraId="003A43CB" w14:textId="2CC79345" w:rsidR="00C30F89" w:rsidRPr="00407C6B" w:rsidRDefault="00035169" w:rsidP="001D5127">
            <w:pPr>
              <w:spacing w:before="240" w:after="240" w:line="276" w:lineRule="auto"/>
            </w:pPr>
            <w:r>
              <w:br/>
            </w:r>
          </w:p>
        </w:tc>
      </w:tr>
      <w:tr w:rsidR="0061159B" w:rsidRPr="00475ABA" w14:paraId="00491C72" w14:textId="77777777" w:rsidTr="001B3128">
        <w:tc>
          <w:tcPr>
            <w:tcW w:w="3261" w:type="dxa"/>
          </w:tcPr>
          <w:p w14:paraId="64DD999D" w14:textId="3FBFF4B4" w:rsidR="0061159B" w:rsidRPr="00475ABA" w:rsidRDefault="0061159B" w:rsidP="001D5127">
            <w:pPr>
              <w:pStyle w:val="Subsubsection"/>
              <w:spacing w:line="276" w:lineRule="auto"/>
            </w:pPr>
            <w:bookmarkStart w:id="30" w:name="_Toc419972810"/>
            <w:r w:rsidRPr="00475ABA">
              <w:t>Entry requirements</w:t>
            </w:r>
            <w:bookmarkEnd w:id="30"/>
            <w:r w:rsidRPr="00475ABA">
              <w:t xml:space="preserve"> </w:t>
            </w:r>
          </w:p>
        </w:tc>
        <w:tc>
          <w:tcPr>
            <w:tcW w:w="7137" w:type="dxa"/>
          </w:tcPr>
          <w:p w14:paraId="245AFD12" w14:textId="778AF952" w:rsidR="0061159B" w:rsidRPr="00DA6AF7" w:rsidRDefault="0061159B" w:rsidP="001D5127">
            <w:pPr>
              <w:spacing w:before="240" w:after="240" w:line="276" w:lineRule="auto"/>
              <w:ind w:left="51" w:firstLine="0"/>
              <w:rPr>
                <w:rFonts w:ascii="Arial" w:hAnsi="Arial" w:cs="Arial"/>
                <w:i/>
                <w:sz w:val="18"/>
                <w:szCs w:val="18"/>
              </w:rPr>
            </w:pPr>
            <w:r w:rsidRPr="00DA6AF7">
              <w:rPr>
                <w:rFonts w:ascii="Arial" w:hAnsi="Arial" w:cs="Arial"/>
                <w:i/>
                <w:sz w:val="18"/>
                <w:szCs w:val="18"/>
              </w:rPr>
              <w:t>Standard 9 AQTF Standards for Accredited Courses</w:t>
            </w:r>
          </w:p>
          <w:p w14:paraId="6EBD9C8F" w14:textId="59177DEC" w:rsidR="0061159B" w:rsidRDefault="0061159B" w:rsidP="001D5127">
            <w:pPr>
              <w:pStyle w:val="Bodycopy"/>
              <w:spacing w:before="240" w:after="240" w:line="276" w:lineRule="auto"/>
            </w:pPr>
            <w:r>
              <w:t xml:space="preserve">Learners enrolling in </w:t>
            </w:r>
            <w:r w:rsidR="00AC7FC9" w:rsidRPr="00825EEF">
              <w:rPr>
                <w:rFonts w:cs="Arial"/>
                <w:i/>
              </w:rPr>
              <w:t>22575VIC</w:t>
            </w:r>
            <w:r w:rsidRPr="003C4841">
              <w:rPr>
                <w:rFonts w:cs="Arial"/>
                <w:i/>
              </w:rPr>
              <w:t xml:space="preserve"> Course in Basic Oxygen Administration</w:t>
            </w:r>
            <w:r w:rsidR="002E4638">
              <w:rPr>
                <w:rFonts w:cs="Arial"/>
                <w:i/>
              </w:rPr>
              <w:t xml:space="preserve"> for First Aid</w:t>
            </w:r>
            <w:r w:rsidRPr="003C4841">
              <w:t xml:space="preserve"> must be able to demonstrate current competence in </w:t>
            </w:r>
            <w:r>
              <w:t>c</w:t>
            </w:r>
            <w:r w:rsidRPr="003C4841">
              <w:t xml:space="preserve">ardiopulmonary </w:t>
            </w:r>
            <w:r>
              <w:t>r</w:t>
            </w:r>
            <w:r w:rsidRPr="003C4841">
              <w:t>esuscitation</w:t>
            </w:r>
            <w:r>
              <w:t xml:space="preserve"> (CPR)</w:t>
            </w:r>
            <w:r w:rsidRPr="003C4841">
              <w:t>.</w:t>
            </w:r>
            <w:r>
              <w:t xml:space="preserve"> The </w:t>
            </w:r>
            <w:r w:rsidRPr="003C4841">
              <w:t xml:space="preserve">Australian Resuscitation Council (ARC) guidelines recommend annual refresher training for current competence. There are </w:t>
            </w:r>
            <w:r>
              <w:t>several</w:t>
            </w:r>
            <w:r w:rsidRPr="003C4841">
              <w:t xml:space="preserve"> training paths to this competence. </w:t>
            </w:r>
            <w:r w:rsidRPr="000D0931">
              <w:rPr>
                <w:i/>
              </w:rPr>
              <w:t>HLTAID001/HLTAID009 Provide cardiopulmonary resuscitation</w:t>
            </w:r>
            <w:r>
              <w:rPr>
                <w:i/>
              </w:rPr>
              <w:t xml:space="preserve"> </w:t>
            </w:r>
            <w:r w:rsidRPr="003C4841">
              <w:t>is referenced as a benchmark unit.</w:t>
            </w:r>
            <w:r>
              <w:rPr>
                <w:rStyle w:val="FootnoteReference"/>
              </w:rPr>
              <w:footnoteReference w:id="7"/>
            </w:r>
            <w:r>
              <w:t xml:space="preserve"> </w:t>
            </w:r>
          </w:p>
          <w:p w14:paraId="11E9B948" w14:textId="77777777" w:rsidR="0061159B" w:rsidRDefault="0061159B" w:rsidP="001D5127">
            <w:pPr>
              <w:pStyle w:val="Bodycopy"/>
              <w:spacing w:before="240" w:after="240" w:line="276" w:lineRule="auto"/>
              <w:rPr>
                <w:szCs w:val="24"/>
              </w:rPr>
            </w:pPr>
            <w:r>
              <w:lastRenderedPageBreak/>
              <w:t xml:space="preserve">Learners enrolling in this course are best equipped to successfully undertake the course if they have as a minimum, language, literacy and communication skills that align to Level 2 of the Australian Core Skills Framework (ACSF), see the </w:t>
            </w:r>
            <w:hyperlink r:id="rId33" w:history="1">
              <w:r>
                <w:rPr>
                  <w:rStyle w:val="Hyperlink"/>
                </w:rPr>
                <w:t>ACSF website</w:t>
              </w:r>
            </w:hyperlink>
            <w:r>
              <w:t xml:space="preserve"> for more information.</w:t>
            </w:r>
          </w:p>
          <w:p w14:paraId="354DAF41" w14:textId="6707D925" w:rsidR="0061159B" w:rsidRPr="000D0931" w:rsidRDefault="0061159B" w:rsidP="001D5127">
            <w:pPr>
              <w:pStyle w:val="Bodycopy"/>
              <w:spacing w:before="240" w:after="240" w:line="276" w:lineRule="auto"/>
            </w:pPr>
            <w:r>
              <w:t xml:space="preserve">Learners with language, literacy and numeracy skills at a lower level than suggested </w:t>
            </w:r>
            <w:r w:rsidR="00780190">
              <w:t>may</w:t>
            </w:r>
            <w:r>
              <w:t xml:space="preserve"> require additional support to successfully undertake the course.</w:t>
            </w:r>
          </w:p>
        </w:tc>
      </w:tr>
      <w:tr w:rsidR="0061159B" w:rsidRPr="00475ABA" w14:paraId="76BB2C65" w14:textId="77777777" w:rsidTr="00DE52BE">
        <w:tc>
          <w:tcPr>
            <w:tcW w:w="10398" w:type="dxa"/>
            <w:gridSpan w:val="2"/>
            <w:shd w:val="clear" w:color="auto" w:fill="DBE5F1"/>
          </w:tcPr>
          <w:p w14:paraId="0FD4EE00" w14:textId="35BD7652" w:rsidR="0061159B" w:rsidRPr="00A17C0C" w:rsidRDefault="0061159B" w:rsidP="001D5127">
            <w:pPr>
              <w:pStyle w:val="Subsection1B"/>
              <w:spacing w:line="276" w:lineRule="auto"/>
              <w:rPr>
                <w:i/>
              </w:rPr>
            </w:pPr>
            <w:bookmarkStart w:id="31" w:name="_Toc419972811"/>
            <w:r>
              <w:lastRenderedPageBreak/>
              <w:t>Assessment</w:t>
            </w:r>
            <w:r>
              <w:tab/>
            </w:r>
            <w:r>
              <w:tab/>
            </w:r>
            <w:r w:rsidRPr="002002D1">
              <w:rPr>
                <w:b w:val="0"/>
                <w:i/>
                <w:sz w:val="18"/>
                <w:szCs w:val="18"/>
              </w:rPr>
              <w:t>Standards 10 and 12 AQTF Standards for Accredited Courses</w:t>
            </w:r>
            <w:bookmarkEnd w:id="31"/>
          </w:p>
        </w:tc>
      </w:tr>
      <w:tr w:rsidR="0061159B" w:rsidRPr="00475ABA" w14:paraId="5C4312F0" w14:textId="77777777" w:rsidTr="001B3128">
        <w:tc>
          <w:tcPr>
            <w:tcW w:w="3261" w:type="dxa"/>
          </w:tcPr>
          <w:p w14:paraId="05A32852" w14:textId="3E13ABC2" w:rsidR="0061159B" w:rsidRPr="00475ABA" w:rsidRDefault="0061159B" w:rsidP="001D5127">
            <w:pPr>
              <w:pStyle w:val="Subsubsection"/>
              <w:spacing w:line="276" w:lineRule="auto"/>
            </w:pPr>
            <w:bookmarkStart w:id="32" w:name="_Toc419972812"/>
            <w:r w:rsidRPr="00475ABA">
              <w:t>Assessment strategy</w:t>
            </w:r>
            <w:bookmarkEnd w:id="32"/>
            <w:r w:rsidRPr="00475ABA">
              <w:t xml:space="preserve"> </w:t>
            </w:r>
          </w:p>
        </w:tc>
        <w:tc>
          <w:tcPr>
            <w:tcW w:w="7137" w:type="dxa"/>
          </w:tcPr>
          <w:p w14:paraId="5F4E809E" w14:textId="77777777" w:rsidR="0061159B" w:rsidRPr="00DA6AF7" w:rsidRDefault="0061159B" w:rsidP="001D5127">
            <w:pPr>
              <w:spacing w:before="240" w:after="240" w:line="276" w:lineRule="auto"/>
              <w:ind w:left="51" w:firstLine="0"/>
              <w:rPr>
                <w:rFonts w:ascii="Arial" w:hAnsi="Arial" w:cs="Arial"/>
                <w:i/>
                <w:sz w:val="18"/>
                <w:szCs w:val="18"/>
              </w:rPr>
            </w:pPr>
            <w:r w:rsidRPr="00DA6AF7">
              <w:rPr>
                <w:rFonts w:ascii="Arial" w:hAnsi="Arial" w:cs="Arial"/>
                <w:i/>
                <w:sz w:val="18"/>
                <w:szCs w:val="18"/>
              </w:rPr>
              <w:t>Standard 10 AQTF Standard for Accredited Courses</w:t>
            </w:r>
          </w:p>
          <w:p w14:paraId="1C2BE161" w14:textId="77777777" w:rsidR="0061159B" w:rsidRDefault="0061159B" w:rsidP="001D5127">
            <w:pPr>
              <w:pStyle w:val="Bodycopy"/>
              <w:spacing w:before="240" w:after="240" w:line="276" w:lineRule="auto"/>
              <w:rPr>
                <w:szCs w:val="24"/>
              </w:rPr>
            </w:pPr>
            <w:r>
              <w:t>All assessment, including Recognition of Prior Learning (RPL), must be compliant with the requirements of:</w:t>
            </w:r>
          </w:p>
          <w:p w14:paraId="5A71FA16" w14:textId="77777777" w:rsidR="0061159B" w:rsidRDefault="0061159B" w:rsidP="00035169">
            <w:pPr>
              <w:pStyle w:val="ListBullet"/>
              <w:numPr>
                <w:ilvl w:val="0"/>
                <w:numId w:val="3"/>
              </w:numPr>
              <w:spacing w:line="276" w:lineRule="auto"/>
            </w:pPr>
            <w:r>
              <w:t xml:space="preserve">Standard 1 of the AQTF: Essential Conditions and Standards for Initial/Continuing Registration and Guidelines 4.1 and 4.2 of the VRQA Guidelines for VET Providers, </w:t>
            </w:r>
          </w:p>
          <w:p w14:paraId="61941281" w14:textId="77777777" w:rsidR="0061159B" w:rsidRDefault="0061159B" w:rsidP="00035169">
            <w:pPr>
              <w:pStyle w:val="Bodycopy"/>
              <w:spacing w:line="276" w:lineRule="auto"/>
            </w:pPr>
            <w:r>
              <w:t>or</w:t>
            </w:r>
          </w:p>
          <w:p w14:paraId="0896CA04" w14:textId="77777777" w:rsidR="0061159B" w:rsidRDefault="0061159B" w:rsidP="00035169">
            <w:pPr>
              <w:pStyle w:val="ListBullet"/>
              <w:numPr>
                <w:ilvl w:val="0"/>
                <w:numId w:val="3"/>
              </w:numPr>
              <w:spacing w:line="276" w:lineRule="auto"/>
            </w:pPr>
            <w:r>
              <w:t>the Standards for Registered Training Organisations 2015 (SRTOs),</w:t>
            </w:r>
          </w:p>
          <w:p w14:paraId="1BD0A531" w14:textId="77777777" w:rsidR="0061159B" w:rsidRDefault="0061159B" w:rsidP="00035169">
            <w:pPr>
              <w:pStyle w:val="Bodycopy"/>
              <w:spacing w:line="276" w:lineRule="auto"/>
            </w:pPr>
            <w:r>
              <w:t>or</w:t>
            </w:r>
          </w:p>
          <w:p w14:paraId="2E5E02F2" w14:textId="77777777" w:rsidR="0061159B" w:rsidRDefault="0061159B" w:rsidP="00035169">
            <w:pPr>
              <w:pStyle w:val="ListBullet"/>
              <w:numPr>
                <w:ilvl w:val="0"/>
                <w:numId w:val="3"/>
              </w:numPr>
              <w:spacing w:after="240" w:line="276" w:lineRule="auto"/>
              <w:ind w:left="714" w:hanging="357"/>
            </w:pPr>
            <w:r>
              <w:t>the relevant standards and Guidelines for RTOs at the time of assessment.</w:t>
            </w:r>
          </w:p>
          <w:p w14:paraId="2519573E" w14:textId="77777777" w:rsidR="0061159B" w:rsidRDefault="0061159B" w:rsidP="001D5127">
            <w:pPr>
              <w:pStyle w:val="Bodycopy"/>
              <w:spacing w:before="240" w:after="240" w:line="276" w:lineRule="auto"/>
            </w:pPr>
            <w:r>
              <w:t>Assessment strategies should be designed to:</w:t>
            </w:r>
          </w:p>
          <w:p w14:paraId="5834ACDB" w14:textId="498138A8" w:rsidR="0061159B" w:rsidRDefault="0061159B" w:rsidP="00035169">
            <w:pPr>
              <w:pStyle w:val="ListBullet"/>
              <w:numPr>
                <w:ilvl w:val="0"/>
                <w:numId w:val="3"/>
              </w:numPr>
              <w:spacing w:line="276" w:lineRule="auto"/>
              <w:ind w:left="714" w:hanging="357"/>
            </w:pPr>
            <w:r>
              <w:t>Cover the range of skills and knowledge required to demonstrate achievement of competence</w:t>
            </w:r>
          </w:p>
          <w:p w14:paraId="77D82466" w14:textId="705DAFE4" w:rsidR="0061159B" w:rsidRDefault="0061159B" w:rsidP="00035169">
            <w:pPr>
              <w:pStyle w:val="ListBullet"/>
              <w:numPr>
                <w:ilvl w:val="0"/>
                <w:numId w:val="3"/>
              </w:numPr>
              <w:spacing w:line="276" w:lineRule="auto"/>
              <w:ind w:left="714" w:hanging="357"/>
            </w:pPr>
            <w:r>
              <w:t>Collect evidence on a number of occasions to suit a variety of contexts and situations</w:t>
            </w:r>
          </w:p>
          <w:p w14:paraId="39F94AE6" w14:textId="6E9C3E83" w:rsidR="0061159B" w:rsidRDefault="0061159B" w:rsidP="00035169">
            <w:pPr>
              <w:pStyle w:val="ListBullet"/>
              <w:numPr>
                <w:ilvl w:val="0"/>
                <w:numId w:val="3"/>
              </w:numPr>
              <w:spacing w:line="276" w:lineRule="auto"/>
              <w:ind w:left="714" w:hanging="357"/>
            </w:pPr>
            <w:r>
              <w:t>Be appropriate to the knowledge, skills, methods of delivery and needs and characteristics of learners</w:t>
            </w:r>
          </w:p>
          <w:p w14:paraId="2BBB3E7C" w14:textId="412516AA" w:rsidR="0061159B" w:rsidRDefault="0061159B" w:rsidP="00035169">
            <w:pPr>
              <w:pStyle w:val="ListBullet"/>
              <w:numPr>
                <w:ilvl w:val="0"/>
                <w:numId w:val="3"/>
              </w:numPr>
              <w:spacing w:line="276" w:lineRule="auto"/>
              <w:ind w:left="714" w:hanging="357"/>
            </w:pPr>
            <w:r>
              <w:t>Recognise prior learning</w:t>
            </w:r>
          </w:p>
          <w:p w14:paraId="4958E839" w14:textId="1A1A281E" w:rsidR="0061159B" w:rsidRDefault="0061159B" w:rsidP="00035169">
            <w:pPr>
              <w:pStyle w:val="ListBullet"/>
              <w:numPr>
                <w:ilvl w:val="0"/>
                <w:numId w:val="3"/>
              </w:numPr>
              <w:spacing w:line="276" w:lineRule="auto"/>
              <w:ind w:left="714" w:hanging="357"/>
            </w:pPr>
            <w:r>
              <w:t>Assist assessors to interpret evidence consistently</w:t>
            </w:r>
          </w:p>
          <w:p w14:paraId="72D1AFFD" w14:textId="27026214" w:rsidR="0061159B" w:rsidRDefault="0061159B" w:rsidP="00035169">
            <w:pPr>
              <w:pStyle w:val="ListBullet"/>
              <w:numPr>
                <w:ilvl w:val="0"/>
                <w:numId w:val="3"/>
              </w:numPr>
              <w:spacing w:after="240" w:line="276" w:lineRule="auto"/>
              <w:ind w:left="714" w:hanging="357"/>
            </w:pPr>
            <w:r>
              <w:t>Be equitable to all groups of learners</w:t>
            </w:r>
          </w:p>
          <w:p w14:paraId="6B027B71" w14:textId="77777777" w:rsidR="0061159B" w:rsidRDefault="0061159B" w:rsidP="001D5127">
            <w:pPr>
              <w:pStyle w:val="Bodycopy"/>
              <w:spacing w:before="240" w:after="240" w:line="276" w:lineRule="auto"/>
              <w:rPr>
                <w:szCs w:val="24"/>
              </w:rPr>
            </w:pPr>
            <w:r>
              <w:t>Assessment strategies for this course should be developed to simulate a range of different workplace environments, as closely as possible and reflect current industry practice. RTOs must:</w:t>
            </w:r>
          </w:p>
          <w:p w14:paraId="594699E8" w14:textId="77777777" w:rsidR="0061159B" w:rsidRDefault="0061159B" w:rsidP="00035169">
            <w:pPr>
              <w:pStyle w:val="ListBullet"/>
              <w:spacing w:line="276" w:lineRule="auto"/>
              <w:ind w:left="714" w:hanging="357"/>
            </w:pPr>
            <w:r>
              <w:lastRenderedPageBreak/>
              <w:t>Develop strategies based on consultation with industry stakeholders</w:t>
            </w:r>
          </w:p>
          <w:p w14:paraId="048B3CDD" w14:textId="4C74A726" w:rsidR="0061159B" w:rsidRDefault="0061159B" w:rsidP="00035169">
            <w:pPr>
              <w:pStyle w:val="ListBullet"/>
              <w:spacing w:line="276" w:lineRule="auto"/>
              <w:ind w:left="714" w:hanging="357"/>
            </w:pPr>
            <w:r>
              <w:t xml:space="preserve">Ensure assessment reflects regulations and laws governing the first aid sector and is up-to-date with current </w:t>
            </w:r>
            <w:r>
              <w:rPr>
                <w:caps/>
              </w:rPr>
              <w:t>ARC G</w:t>
            </w:r>
            <w:r>
              <w:t>uidelines</w:t>
            </w:r>
          </w:p>
          <w:p w14:paraId="6CAAAD1E" w14:textId="77777777" w:rsidR="0061159B" w:rsidRDefault="0061159B" w:rsidP="00035169">
            <w:pPr>
              <w:pStyle w:val="ListBullet"/>
              <w:spacing w:after="240" w:line="276" w:lineRule="auto"/>
              <w:ind w:left="714" w:hanging="357"/>
            </w:pPr>
            <w:r>
              <w:t>Monitor and improve the effectiveness of assessment strategies based on data gathered from industry stakeholders and learners.</w:t>
            </w:r>
          </w:p>
          <w:p w14:paraId="6AC058FF" w14:textId="77777777" w:rsidR="0061159B" w:rsidRDefault="0061159B" w:rsidP="001D5127">
            <w:pPr>
              <w:pStyle w:val="Bodycopy"/>
              <w:spacing w:before="240" w:after="240" w:line="276" w:lineRule="auto"/>
            </w:pPr>
            <w:r>
              <w:t>Assessment methods must include the practical application of knowledge and demonstration of skills and may also include:</w:t>
            </w:r>
          </w:p>
          <w:p w14:paraId="70232DA3" w14:textId="0039B380" w:rsidR="0061159B" w:rsidRDefault="0061159B" w:rsidP="00035169">
            <w:pPr>
              <w:pStyle w:val="ListBullet"/>
              <w:spacing w:line="276" w:lineRule="auto"/>
              <w:ind w:left="714" w:hanging="357"/>
            </w:pPr>
            <w:r>
              <w:t>Oral and written questioning related to underpinning knowledge</w:t>
            </w:r>
          </w:p>
          <w:p w14:paraId="109AC1DA" w14:textId="045C939A" w:rsidR="0061159B" w:rsidRDefault="0061159B" w:rsidP="00035169">
            <w:pPr>
              <w:pStyle w:val="ListBullet"/>
              <w:spacing w:line="276" w:lineRule="auto"/>
              <w:ind w:left="714" w:hanging="357"/>
            </w:pPr>
            <w:r>
              <w:t>Problem solving activities</w:t>
            </w:r>
          </w:p>
          <w:p w14:paraId="1C0B7096" w14:textId="38867AC9" w:rsidR="0061159B" w:rsidRDefault="0061159B" w:rsidP="00035169">
            <w:pPr>
              <w:pStyle w:val="ListBullet"/>
              <w:spacing w:line="276" w:lineRule="auto"/>
              <w:ind w:left="714" w:hanging="357"/>
            </w:pPr>
            <w:r>
              <w:t xml:space="preserve">Case studies </w:t>
            </w:r>
          </w:p>
          <w:p w14:paraId="24FA9676" w14:textId="77777777" w:rsidR="0061159B" w:rsidRDefault="0061159B" w:rsidP="00035169">
            <w:pPr>
              <w:pStyle w:val="ListBullet"/>
              <w:autoSpaceDE w:val="0"/>
              <w:autoSpaceDN w:val="0"/>
              <w:adjustRightInd w:val="0"/>
              <w:spacing w:after="240" w:line="276" w:lineRule="auto"/>
              <w:ind w:left="714" w:hanging="357"/>
            </w:pPr>
            <w:r>
              <w:t>Role play/scenarios.</w:t>
            </w:r>
          </w:p>
          <w:p w14:paraId="585F7D67" w14:textId="5A831F72" w:rsidR="002D5DC2" w:rsidRDefault="002F7B22" w:rsidP="001D5127">
            <w:pPr>
              <w:pStyle w:val="ListBullet"/>
              <w:numPr>
                <w:ilvl w:val="0"/>
                <w:numId w:val="0"/>
              </w:numPr>
              <w:autoSpaceDE w:val="0"/>
              <w:autoSpaceDN w:val="0"/>
              <w:adjustRightInd w:val="0"/>
              <w:spacing w:before="240" w:after="240" w:line="276" w:lineRule="auto"/>
              <w:rPr>
                <w:szCs w:val="22"/>
                <w:lang w:val="en-AU"/>
              </w:rPr>
            </w:pPr>
            <w:bookmarkStart w:id="33" w:name="_Hlk57096757"/>
            <w:r>
              <w:rPr>
                <w:szCs w:val="22"/>
                <w:lang w:val="en-AU"/>
              </w:rPr>
              <w:t xml:space="preserve">Assessment of the course participant administering </w:t>
            </w:r>
            <w:r w:rsidR="002D5DC2">
              <w:rPr>
                <w:szCs w:val="22"/>
                <w:lang w:val="en-AU"/>
              </w:rPr>
              <w:t>first aid oxygen</w:t>
            </w:r>
            <w:r>
              <w:rPr>
                <w:szCs w:val="22"/>
                <w:lang w:val="en-AU"/>
              </w:rPr>
              <w:t xml:space="preserve"> to casualties m</w:t>
            </w:r>
            <w:r w:rsidR="002D5DC2">
              <w:rPr>
                <w:szCs w:val="22"/>
                <w:lang w:val="en-AU"/>
              </w:rPr>
              <w:t>ust</w:t>
            </w:r>
            <w:r>
              <w:rPr>
                <w:szCs w:val="22"/>
                <w:lang w:val="en-AU"/>
              </w:rPr>
              <w:t xml:space="preserve"> be</w:t>
            </w:r>
            <w:r w:rsidR="00380BE5">
              <w:rPr>
                <w:szCs w:val="22"/>
                <w:lang w:val="en-AU"/>
              </w:rPr>
              <w:t xml:space="preserve"> </w:t>
            </w:r>
            <w:r w:rsidRPr="002D5DC2">
              <w:rPr>
                <w:szCs w:val="22"/>
                <w:lang w:val="en-AU"/>
              </w:rPr>
              <w:t>in a simulated emergency situation contextualised to the participant’s workplace or community setting</w:t>
            </w:r>
            <w:r>
              <w:rPr>
                <w:szCs w:val="22"/>
                <w:lang w:val="en-AU"/>
              </w:rPr>
              <w:t>.</w:t>
            </w:r>
          </w:p>
          <w:p w14:paraId="033D2863" w14:textId="1F6DBCDF" w:rsidR="00DE5ADF" w:rsidRPr="007A49BB" w:rsidRDefault="002D5DC2" w:rsidP="001D5127">
            <w:pPr>
              <w:pStyle w:val="ListBullet"/>
              <w:numPr>
                <w:ilvl w:val="0"/>
                <w:numId w:val="0"/>
              </w:numPr>
              <w:autoSpaceDE w:val="0"/>
              <w:autoSpaceDN w:val="0"/>
              <w:adjustRightInd w:val="0"/>
              <w:spacing w:before="240" w:after="240" w:line="276" w:lineRule="auto"/>
            </w:pPr>
            <w:r w:rsidRPr="00EB41D7">
              <w:rPr>
                <w:szCs w:val="22"/>
                <w:lang w:val="en-AU"/>
              </w:rPr>
              <w:t>T</w:t>
            </w:r>
            <w:r w:rsidR="009A1127" w:rsidRPr="00EB41D7">
              <w:rPr>
                <w:szCs w:val="22"/>
                <w:lang w:val="en-AU"/>
              </w:rPr>
              <w:t>he</w:t>
            </w:r>
            <w:r w:rsidR="00EB41D7">
              <w:rPr>
                <w:szCs w:val="22"/>
                <w:lang w:val="en-AU"/>
              </w:rPr>
              <w:t xml:space="preserve"> steering committee who oversaw the reaccreditation of this course </w:t>
            </w:r>
            <w:r w:rsidRPr="00EB41D7">
              <w:rPr>
                <w:szCs w:val="22"/>
                <w:lang w:val="en-AU"/>
              </w:rPr>
              <w:t xml:space="preserve">states that participants from in the diving industry </w:t>
            </w:r>
            <w:r w:rsidR="002950BC" w:rsidRPr="00EB41D7">
              <w:rPr>
                <w:szCs w:val="22"/>
                <w:lang w:val="en-AU"/>
              </w:rPr>
              <w:t>must</w:t>
            </w:r>
            <w:r w:rsidRPr="00EB41D7">
              <w:rPr>
                <w:szCs w:val="22"/>
                <w:lang w:val="en-AU"/>
              </w:rPr>
              <w:t xml:space="preserve"> be assessed </w:t>
            </w:r>
            <w:r w:rsidR="00CB2191">
              <w:rPr>
                <w:szCs w:val="22"/>
                <w:lang w:val="en-AU"/>
              </w:rPr>
              <w:t>a</w:t>
            </w:r>
            <w:r w:rsidR="00CB2191" w:rsidRPr="00CB2191">
              <w:rPr>
                <w:szCs w:val="22"/>
                <w:lang w:val="en-AU"/>
              </w:rPr>
              <w:t>dminister</w:t>
            </w:r>
            <w:r w:rsidR="00CB2191">
              <w:rPr>
                <w:szCs w:val="22"/>
                <w:lang w:val="en-AU"/>
              </w:rPr>
              <w:t>ing</w:t>
            </w:r>
            <w:r w:rsidR="00CB2191" w:rsidRPr="00CB2191">
              <w:rPr>
                <w:szCs w:val="22"/>
                <w:lang w:val="en-AU"/>
              </w:rPr>
              <w:t xml:space="preserve"> first aid oxyge</w:t>
            </w:r>
            <w:r w:rsidR="00CB2191">
              <w:rPr>
                <w:szCs w:val="22"/>
                <w:lang w:val="en-AU"/>
              </w:rPr>
              <w:t>n</w:t>
            </w:r>
            <w:r w:rsidRPr="00EB41D7">
              <w:rPr>
                <w:szCs w:val="22"/>
                <w:lang w:val="en-AU"/>
              </w:rPr>
              <w:t xml:space="preserve"> </w:t>
            </w:r>
            <w:r w:rsidR="00CB2191">
              <w:rPr>
                <w:szCs w:val="22"/>
                <w:lang w:val="en-AU"/>
              </w:rPr>
              <w:t>using</w:t>
            </w:r>
            <w:r w:rsidR="00EB41D7">
              <w:rPr>
                <w:szCs w:val="22"/>
                <w:lang w:val="en-AU"/>
              </w:rPr>
              <w:t xml:space="preserve"> </w:t>
            </w:r>
            <w:r w:rsidRPr="00EB41D7">
              <w:rPr>
                <w:szCs w:val="22"/>
                <w:lang w:val="en-AU"/>
              </w:rPr>
              <w:t xml:space="preserve">a </w:t>
            </w:r>
            <w:r w:rsidR="005E1B0D" w:rsidRPr="00EB41D7">
              <w:rPr>
                <w:szCs w:val="22"/>
                <w:lang w:val="en-AU"/>
              </w:rPr>
              <w:t xml:space="preserve">demand (inhalator) valve and </w:t>
            </w:r>
            <w:r w:rsidRPr="00EB41D7">
              <w:rPr>
                <w:szCs w:val="22"/>
                <w:lang w:val="en-AU"/>
              </w:rPr>
              <w:t xml:space="preserve">a </w:t>
            </w:r>
            <w:r w:rsidR="005E1B0D" w:rsidRPr="00EB41D7">
              <w:rPr>
                <w:szCs w:val="22"/>
                <w:lang w:val="en-AU"/>
              </w:rPr>
              <w:t>non-rebreather mask</w:t>
            </w:r>
            <w:r w:rsidRPr="00EB41D7">
              <w:rPr>
                <w:szCs w:val="22"/>
                <w:lang w:val="en-AU"/>
              </w:rPr>
              <w:t>.</w:t>
            </w:r>
            <w:r>
              <w:rPr>
                <w:szCs w:val="22"/>
                <w:lang w:val="en-AU"/>
              </w:rPr>
              <w:t xml:space="preserve"> </w:t>
            </w:r>
            <w:bookmarkEnd w:id="33"/>
          </w:p>
        </w:tc>
      </w:tr>
      <w:tr w:rsidR="0061159B" w:rsidRPr="00475ABA" w14:paraId="7D01BC49" w14:textId="77777777" w:rsidTr="001B3128">
        <w:trPr>
          <w:trHeight w:val="802"/>
        </w:trPr>
        <w:tc>
          <w:tcPr>
            <w:tcW w:w="3261" w:type="dxa"/>
          </w:tcPr>
          <w:p w14:paraId="143A6B24" w14:textId="454D2680" w:rsidR="0061159B" w:rsidRPr="00475ABA" w:rsidRDefault="0061159B" w:rsidP="001D5127">
            <w:pPr>
              <w:pStyle w:val="Subsubsection"/>
              <w:spacing w:line="276" w:lineRule="auto"/>
            </w:pPr>
            <w:bookmarkStart w:id="34" w:name="_Toc419972813"/>
            <w:r w:rsidRPr="00475ABA">
              <w:lastRenderedPageBreak/>
              <w:t>Assessor competencies</w:t>
            </w:r>
            <w:bookmarkEnd w:id="34"/>
            <w:r w:rsidRPr="00475ABA">
              <w:t xml:space="preserve"> </w:t>
            </w:r>
          </w:p>
        </w:tc>
        <w:tc>
          <w:tcPr>
            <w:tcW w:w="7137" w:type="dxa"/>
          </w:tcPr>
          <w:p w14:paraId="202D086A" w14:textId="22227EAA" w:rsidR="0061159B" w:rsidRPr="00DA6AF7" w:rsidRDefault="0061159B" w:rsidP="001D5127">
            <w:pPr>
              <w:spacing w:before="240" w:after="240" w:line="276" w:lineRule="auto"/>
              <w:ind w:left="51" w:firstLine="0"/>
              <w:rPr>
                <w:rFonts w:ascii="Arial" w:hAnsi="Arial" w:cs="Arial"/>
                <w:i/>
                <w:sz w:val="18"/>
                <w:szCs w:val="18"/>
              </w:rPr>
            </w:pPr>
            <w:r w:rsidRPr="00DA6AF7">
              <w:rPr>
                <w:rFonts w:ascii="Arial" w:hAnsi="Arial" w:cs="Arial"/>
                <w:i/>
                <w:sz w:val="18"/>
                <w:szCs w:val="18"/>
              </w:rPr>
              <w:t xml:space="preserve">Standard 12 AQTF Standards for Accredited Courses </w:t>
            </w:r>
          </w:p>
          <w:p w14:paraId="06131556" w14:textId="77777777" w:rsidR="0061159B" w:rsidRDefault="0061159B" w:rsidP="001D5127">
            <w:pPr>
              <w:pStyle w:val="Bodycopy"/>
              <w:spacing w:before="240" w:after="240" w:line="276" w:lineRule="auto"/>
            </w:pPr>
            <w:r>
              <w:t>Assessment must be undertaken by a person or persons in accordance with:</w:t>
            </w:r>
          </w:p>
          <w:p w14:paraId="25264163" w14:textId="77777777" w:rsidR="0061159B" w:rsidRDefault="0061159B" w:rsidP="00035169">
            <w:pPr>
              <w:pStyle w:val="ListBullet"/>
              <w:spacing w:line="276" w:lineRule="auto"/>
            </w:pPr>
            <w:r>
              <w:t xml:space="preserve">Standard 1.4 of the AQTF: Essential Conditions and Standards for Initial/Continuing Registration and Guidelines 3 of the VRQA Guidelines for VET Providers, </w:t>
            </w:r>
          </w:p>
          <w:p w14:paraId="47A72ED5" w14:textId="77777777" w:rsidR="0061159B" w:rsidRDefault="0061159B" w:rsidP="00035169">
            <w:pPr>
              <w:pStyle w:val="Bodycopy"/>
              <w:spacing w:line="276" w:lineRule="auto"/>
            </w:pPr>
            <w:r>
              <w:t xml:space="preserve">or </w:t>
            </w:r>
          </w:p>
          <w:p w14:paraId="73BC803C" w14:textId="77777777" w:rsidR="0061159B" w:rsidRDefault="0061159B" w:rsidP="00035169">
            <w:pPr>
              <w:pStyle w:val="ListBullet"/>
              <w:spacing w:line="276" w:lineRule="auto"/>
            </w:pPr>
            <w:r>
              <w:t>the Standards for Registered Training Organisations 2015 (SRTOs),</w:t>
            </w:r>
          </w:p>
          <w:p w14:paraId="21907C5A" w14:textId="77777777" w:rsidR="0061159B" w:rsidRPr="002E4638" w:rsidRDefault="0061159B" w:rsidP="00035169">
            <w:pPr>
              <w:pStyle w:val="Bodycopy"/>
              <w:spacing w:line="276" w:lineRule="auto"/>
              <w:rPr>
                <w:rFonts w:cs="Arial"/>
              </w:rPr>
            </w:pPr>
            <w:r>
              <w:t>or</w:t>
            </w:r>
          </w:p>
          <w:p w14:paraId="3EFF5A98" w14:textId="501066DB" w:rsidR="0061159B" w:rsidRPr="002E4638" w:rsidRDefault="0061159B" w:rsidP="00035169">
            <w:pPr>
              <w:pStyle w:val="ListBullet"/>
              <w:spacing w:after="240" w:line="276" w:lineRule="auto"/>
              <w:ind w:left="714" w:hanging="357"/>
            </w:pPr>
            <w:r w:rsidRPr="002E4638">
              <w:t>the relevant standards and Guidelines for RTOs at the time of assessment.</w:t>
            </w:r>
          </w:p>
          <w:p w14:paraId="60273707" w14:textId="376432F4" w:rsidR="0061159B" w:rsidRPr="002E4638" w:rsidRDefault="001B3128" w:rsidP="001D5127">
            <w:pPr>
              <w:spacing w:before="240" w:after="240" w:line="276" w:lineRule="auto"/>
              <w:ind w:left="51" w:firstLine="0"/>
              <w:rPr>
                <w:rFonts w:ascii="Arial" w:hAnsi="Arial" w:cs="Arial"/>
                <w:b/>
              </w:rPr>
            </w:pPr>
            <w:r>
              <w:rPr>
                <w:rFonts w:ascii="Arial" w:hAnsi="Arial" w:cs="Arial"/>
                <w:b/>
              </w:rPr>
              <w:br/>
            </w:r>
            <w:r w:rsidR="0061159B" w:rsidRPr="002E4638">
              <w:rPr>
                <w:rFonts w:ascii="Arial" w:hAnsi="Arial" w:cs="Arial"/>
                <w:b/>
              </w:rPr>
              <w:t>Additional Requirements</w:t>
            </w:r>
          </w:p>
          <w:p w14:paraId="4FE92C0A" w14:textId="77777777"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It has been determined that assessors are required to:</w:t>
            </w:r>
          </w:p>
          <w:p w14:paraId="397379EA" w14:textId="39D012B2" w:rsidR="0061159B" w:rsidRPr="002E4638" w:rsidRDefault="0061159B" w:rsidP="00035169">
            <w:pPr>
              <w:pStyle w:val="ListParagraph"/>
              <w:numPr>
                <w:ilvl w:val="0"/>
                <w:numId w:val="10"/>
              </w:numPr>
              <w:spacing w:after="120" w:line="276" w:lineRule="auto"/>
              <w:ind w:left="765" w:hanging="357"/>
              <w:contextualSpacing w:val="0"/>
              <w:rPr>
                <w:rFonts w:ascii="Arial" w:hAnsi="Arial" w:cs="Arial"/>
              </w:rPr>
            </w:pPr>
            <w:r w:rsidRPr="002E4638">
              <w:rPr>
                <w:rFonts w:ascii="Arial" w:hAnsi="Arial" w:cs="Arial"/>
              </w:rPr>
              <w:lastRenderedPageBreak/>
              <w:t xml:space="preserve">Have a higher level of knowledge and skills than that being trained/assessed in this course. This may be evidenced thorough holding units of competency such as </w:t>
            </w:r>
            <w:r w:rsidRPr="002E4638">
              <w:rPr>
                <w:rFonts w:ascii="Arial" w:hAnsi="Arial" w:cs="Arial"/>
                <w:i/>
              </w:rPr>
              <w:t>HLTAID015 Provide advanced resuscitation and oxygen therapy</w:t>
            </w:r>
            <w:r w:rsidRPr="002E4638">
              <w:rPr>
                <w:rFonts w:ascii="Arial" w:hAnsi="Arial" w:cs="Arial"/>
              </w:rPr>
              <w:t xml:space="preserve"> </w:t>
            </w:r>
            <w:r w:rsidR="00780190">
              <w:rPr>
                <w:rFonts w:ascii="Arial" w:hAnsi="Arial" w:cs="Arial"/>
              </w:rPr>
              <w:t xml:space="preserve">(or equivalent unit) </w:t>
            </w:r>
            <w:r w:rsidRPr="002E4638">
              <w:rPr>
                <w:rFonts w:ascii="Arial" w:hAnsi="Arial" w:cs="Arial"/>
              </w:rPr>
              <w:t xml:space="preserve">and/or through vocational competency/holding qualifications in relevant fields such as nursing/medical, paramedic, etc. </w:t>
            </w:r>
          </w:p>
          <w:p w14:paraId="2B645A05" w14:textId="350B1296" w:rsidR="0061159B" w:rsidRPr="002E4638" w:rsidRDefault="0061159B" w:rsidP="00035169">
            <w:pPr>
              <w:pStyle w:val="ListParagraph"/>
              <w:numPr>
                <w:ilvl w:val="0"/>
                <w:numId w:val="10"/>
              </w:numPr>
              <w:spacing w:after="120" w:line="276" w:lineRule="auto"/>
              <w:ind w:left="765" w:hanging="357"/>
              <w:contextualSpacing w:val="0"/>
              <w:rPr>
                <w:rFonts w:ascii="Arial" w:hAnsi="Arial" w:cs="Arial"/>
              </w:rPr>
            </w:pPr>
            <w:r w:rsidRPr="002E4638">
              <w:rPr>
                <w:rFonts w:ascii="Arial" w:hAnsi="Arial" w:cs="Arial"/>
              </w:rPr>
              <w:t>Have</w:t>
            </w:r>
            <w:r w:rsidR="00A35573">
              <w:rPr>
                <w:rFonts w:ascii="Arial" w:hAnsi="Arial" w:cs="Arial"/>
              </w:rPr>
              <w:t xml:space="preserve"> practical</w:t>
            </w:r>
            <w:r w:rsidRPr="002E4638">
              <w:rPr>
                <w:rFonts w:ascii="Arial" w:hAnsi="Arial" w:cs="Arial"/>
              </w:rPr>
              <w:t xml:space="preserve"> experience in the field of first aid oxygen administration </w:t>
            </w:r>
          </w:p>
          <w:p w14:paraId="2D8EFC37" w14:textId="3E4CC601" w:rsidR="00A35573" w:rsidRDefault="0061159B" w:rsidP="00035169">
            <w:pPr>
              <w:pStyle w:val="ListParagraph"/>
              <w:numPr>
                <w:ilvl w:val="0"/>
                <w:numId w:val="10"/>
              </w:numPr>
              <w:spacing w:after="120" w:line="276" w:lineRule="auto"/>
              <w:contextualSpacing w:val="0"/>
              <w:rPr>
                <w:rFonts w:ascii="Arial" w:hAnsi="Arial" w:cs="Arial"/>
              </w:rPr>
            </w:pPr>
            <w:r w:rsidRPr="002E4638">
              <w:rPr>
                <w:rFonts w:ascii="Arial" w:hAnsi="Arial" w:cs="Arial"/>
              </w:rPr>
              <w:t>Maintain currency</w:t>
            </w:r>
            <w:r w:rsidR="00A35573">
              <w:rPr>
                <w:rFonts w:ascii="Arial" w:hAnsi="Arial" w:cs="Arial"/>
              </w:rPr>
              <w:t xml:space="preserve"> </w:t>
            </w:r>
            <w:r w:rsidR="00A35573" w:rsidRPr="002E4638">
              <w:rPr>
                <w:rFonts w:ascii="Arial" w:hAnsi="Arial" w:cs="Arial"/>
              </w:rPr>
              <w:t>of</w:t>
            </w:r>
            <w:r w:rsidR="00A35573">
              <w:rPr>
                <w:rFonts w:ascii="Arial" w:hAnsi="Arial" w:cs="Arial"/>
              </w:rPr>
              <w:t>:</w:t>
            </w:r>
          </w:p>
          <w:p w14:paraId="2254DCD2" w14:textId="18034442" w:rsidR="00A35573" w:rsidRDefault="00A35573" w:rsidP="00035169">
            <w:pPr>
              <w:pStyle w:val="ListParagraph"/>
              <w:numPr>
                <w:ilvl w:val="1"/>
                <w:numId w:val="10"/>
              </w:numPr>
              <w:spacing w:after="120" w:line="276" w:lineRule="auto"/>
              <w:ind w:left="1363"/>
              <w:contextualSpacing w:val="0"/>
              <w:rPr>
                <w:rFonts w:ascii="Arial" w:hAnsi="Arial" w:cs="Arial"/>
              </w:rPr>
            </w:pPr>
            <w:r>
              <w:rPr>
                <w:rFonts w:ascii="Arial" w:hAnsi="Arial" w:cs="Arial"/>
              </w:rPr>
              <w:t xml:space="preserve">First aid oxygen administration </w:t>
            </w:r>
            <w:r w:rsidRPr="002E4638">
              <w:rPr>
                <w:rFonts w:ascii="Arial" w:hAnsi="Arial" w:cs="Arial"/>
              </w:rPr>
              <w:t>knowledge and skills by undertaking refresher traini</w:t>
            </w:r>
            <w:r w:rsidR="005D1935">
              <w:rPr>
                <w:rFonts w:ascii="Arial" w:hAnsi="Arial" w:cs="Arial"/>
              </w:rPr>
              <w:t>ng at least every two (2) years, and</w:t>
            </w:r>
          </w:p>
          <w:p w14:paraId="5802C30D" w14:textId="04D4C921" w:rsidR="0061159B" w:rsidRPr="002E4638" w:rsidRDefault="00A35573" w:rsidP="00035169">
            <w:pPr>
              <w:pStyle w:val="ListParagraph"/>
              <w:numPr>
                <w:ilvl w:val="1"/>
                <w:numId w:val="10"/>
              </w:numPr>
              <w:spacing w:after="240" w:line="276" w:lineRule="auto"/>
              <w:ind w:left="1361" w:hanging="357"/>
              <w:contextualSpacing w:val="0"/>
              <w:rPr>
                <w:rFonts w:ascii="Arial" w:hAnsi="Arial" w:cs="Arial"/>
              </w:rPr>
            </w:pPr>
            <w:r>
              <w:rPr>
                <w:rFonts w:ascii="Arial" w:hAnsi="Arial" w:cs="Arial"/>
              </w:rPr>
              <w:t>C</w:t>
            </w:r>
            <w:r w:rsidR="0061159B" w:rsidRPr="002E4638">
              <w:rPr>
                <w:rFonts w:ascii="Arial" w:hAnsi="Arial" w:cs="Arial"/>
              </w:rPr>
              <w:t>ardiopulmonary resuscitation (CPR) knowledge and skills in accordance with Australian Resuscitation Council (ARC) Guidelines for refresher training.</w:t>
            </w:r>
          </w:p>
        </w:tc>
      </w:tr>
      <w:tr w:rsidR="0061159B" w:rsidRPr="002E5D4B" w14:paraId="3113C8DB" w14:textId="77777777" w:rsidTr="00DE52BE">
        <w:tc>
          <w:tcPr>
            <w:tcW w:w="10398" w:type="dxa"/>
            <w:gridSpan w:val="2"/>
            <w:shd w:val="clear" w:color="auto" w:fill="DBE5F1"/>
          </w:tcPr>
          <w:p w14:paraId="46A1324F" w14:textId="7D4DB8F2" w:rsidR="0061159B" w:rsidRPr="002E5D4B" w:rsidRDefault="0061159B" w:rsidP="001D5127">
            <w:pPr>
              <w:pStyle w:val="Subsection1B"/>
              <w:spacing w:line="276" w:lineRule="auto"/>
            </w:pPr>
            <w:bookmarkStart w:id="35" w:name="_Toc419972814"/>
            <w:r>
              <w:lastRenderedPageBreak/>
              <w:t>Delivery</w:t>
            </w:r>
            <w:r>
              <w:tab/>
            </w:r>
            <w:r>
              <w:tab/>
            </w:r>
            <w:r w:rsidRPr="002002D1">
              <w:rPr>
                <w:b w:val="0"/>
                <w:i/>
                <w:sz w:val="18"/>
                <w:szCs w:val="18"/>
              </w:rPr>
              <w:t>Standards 11 and 12 AQTF Standards for Accredited Courses</w:t>
            </w:r>
            <w:bookmarkEnd w:id="35"/>
          </w:p>
        </w:tc>
      </w:tr>
      <w:tr w:rsidR="0061159B" w:rsidRPr="00475ABA" w14:paraId="655F79DC" w14:textId="77777777" w:rsidTr="001B3128">
        <w:tc>
          <w:tcPr>
            <w:tcW w:w="3261" w:type="dxa"/>
          </w:tcPr>
          <w:p w14:paraId="5F0D5053" w14:textId="5C010CCC" w:rsidR="0061159B" w:rsidRPr="00475ABA" w:rsidRDefault="0061159B" w:rsidP="001D5127">
            <w:pPr>
              <w:pStyle w:val="Subsubsection"/>
              <w:spacing w:line="276" w:lineRule="auto"/>
            </w:pPr>
            <w:bookmarkStart w:id="36" w:name="_Toc419972815"/>
            <w:r w:rsidRPr="00475ABA">
              <w:t>Delivery modes</w:t>
            </w:r>
            <w:bookmarkEnd w:id="36"/>
            <w:r w:rsidRPr="00475ABA">
              <w:t xml:space="preserve"> </w:t>
            </w:r>
          </w:p>
        </w:tc>
        <w:tc>
          <w:tcPr>
            <w:tcW w:w="7137" w:type="dxa"/>
          </w:tcPr>
          <w:p w14:paraId="1CCF6708" w14:textId="3F471FD6" w:rsidR="0061159B" w:rsidRDefault="002E4638" w:rsidP="001D5127">
            <w:pPr>
              <w:spacing w:before="240" w:after="240" w:line="276" w:lineRule="auto"/>
              <w:ind w:left="51" w:firstLine="0"/>
              <w:rPr>
                <w:rFonts w:ascii="Arial" w:hAnsi="Arial" w:cs="Arial"/>
              </w:rPr>
            </w:pPr>
            <w:r>
              <w:rPr>
                <w:rFonts w:ascii="Arial" w:hAnsi="Arial" w:cs="Arial"/>
                <w:i/>
                <w:sz w:val="18"/>
                <w:szCs w:val="18"/>
              </w:rPr>
              <w:t xml:space="preserve">Standard 11 AQTF Standards for </w:t>
            </w:r>
            <w:r w:rsidR="0061159B" w:rsidRPr="00DA6AF7">
              <w:rPr>
                <w:rFonts w:ascii="Arial" w:hAnsi="Arial" w:cs="Arial"/>
                <w:i/>
                <w:sz w:val="18"/>
                <w:szCs w:val="18"/>
              </w:rPr>
              <w:t xml:space="preserve">Accredited Courses </w:t>
            </w:r>
          </w:p>
          <w:p w14:paraId="2EF4680D" w14:textId="77777777" w:rsidR="0061159B" w:rsidRDefault="0061159B" w:rsidP="001D5127">
            <w:pPr>
              <w:pStyle w:val="Bodycopy"/>
              <w:spacing w:before="240" w:after="240" w:line="276" w:lineRule="auto"/>
              <w:rPr>
                <w:szCs w:val="24"/>
              </w:rPr>
            </w:pPr>
            <w:r>
              <w:t>This course may be delivered in a variety of modes, including via:</w:t>
            </w:r>
          </w:p>
          <w:p w14:paraId="7148881F" w14:textId="77777777" w:rsidR="0061159B" w:rsidRDefault="0061159B" w:rsidP="00035169">
            <w:pPr>
              <w:pStyle w:val="ListBullet"/>
              <w:spacing w:line="276" w:lineRule="auto"/>
              <w:ind w:left="714" w:hanging="357"/>
            </w:pPr>
            <w:r>
              <w:t>Educational setting</w:t>
            </w:r>
          </w:p>
          <w:p w14:paraId="069AFF75" w14:textId="77777777" w:rsidR="0061159B" w:rsidRDefault="0061159B" w:rsidP="00035169">
            <w:pPr>
              <w:pStyle w:val="ListBullet"/>
              <w:spacing w:line="276" w:lineRule="auto"/>
              <w:ind w:left="714" w:hanging="357"/>
            </w:pPr>
            <w:r>
              <w:t>Workplace or simulated workplace</w:t>
            </w:r>
          </w:p>
          <w:p w14:paraId="0346D817" w14:textId="77777777" w:rsidR="0061159B" w:rsidRDefault="0061159B" w:rsidP="00035169">
            <w:pPr>
              <w:pStyle w:val="ListBullet"/>
              <w:spacing w:after="240" w:line="276" w:lineRule="auto"/>
              <w:ind w:left="714" w:hanging="357"/>
            </w:pPr>
            <w:r>
              <w:t>Blended learning</w:t>
            </w:r>
          </w:p>
          <w:p w14:paraId="4FDCA0C1" w14:textId="77777777" w:rsidR="0061159B" w:rsidRPr="002E4638" w:rsidRDefault="0061159B" w:rsidP="001D5127">
            <w:pPr>
              <w:pStyle w:val="Bodycopy"/>
              <w:spacing w:before="240" w:after="240" w:line="276" w:lineRule="auto"/>
              <w:rPr>
                <w:rFonts w:cs="Arial"/>
              </w:rPr>
            </w:pPr>
            <w:r>
              <w:t xml:space="preserve">There are no </w:t>
            </w:r>
            <w:r w:rsidRPr="002E4638">
              <w:rPr>
                <w:rFonts w:cs="Arial"/>
              </w:rPr>
              <w:t xml:space="preserve">restrictions on offering the program on either a full-time or part-time basis. Where possible, participants should be exposed to real work environments and examples/case studies. </w:t>
            </w:r>
          </w:p>
          <w:p w14:paraId="4641CCED" w14:textId="3662048C" w:rsidR="0061159B" w:rsidRPr="00761EE9" w:rsidRDefault="0061159B" w:rsidP="001D5127">
            <w:pPr>
              <w:spacing w:before="240" w:after="240" w:line="276" w:lineRule="auto"/>
              <w:ind w:left="51" w:firstLine="0"/>
              <w:rPr>
                <w:rFonts w:ascii="Arial" w:hAnsi="Arial" w:cs="Arial"/>
              </w:rPr>
            </w:pPr>
            <w:r w:rsidRPr="002E4638">
              <w:rPr>
                <w:rFonts w:ascii="Arial" w:hAnsi="Arial" w:cs="Arial"/>
              </w:rPr>
              <w:t>Strategies should be selected to reflect the nature of the elements and performance criteria and the needs of the participants. An appropriate mix of knowledge and skills development is important</w:t>
            </w:r>
            <w:r>
              <w:t>.</w:t>
            </w:r>
          </w:p>
        </w:tc>
      </w:tr>
      <w:tr w:rsidR="0061159B" w:rsidRPr="00475ABA" w14:paraId="6C596978" w14:textId="77777777" w:rsidTr="001B3128">
        <w:tc>
          <w:tcPr>
            <w:tcW w:w="3261" w:type="dxa"/>
          </w:tcPr>
          <w:p w14:paraId="1AD2DDFE" w14:textId="3E94A7E1" w:rsidR="0061159B" w:rsidRPr="00475ABA" w:rsidRDefault="0061159B" w:rsidP="001D5127">
            <w:pPr>
              <w:pStyle w:val="Subsubsection"/>
              <w:spacing w:line="276" w:lineRule="auto"/>
            </w:pPr>
            <w:bookmarkStart w:id="37" w:name="_Toc419972816"/>
            <w:r w:rsidRPr="00475ABA">
              <w:t>Resources</w:t>
            </w:r>
            <w:bookmarkEnd w:id="37"/>
            <w:r w:rsidRPr="00475ABA">
              <w:t xml:space="preserve"> </w:t>
            </w:r>
          </w:p>
        </w:tc>
        <w:tc>
          <w:tcPr>
            <w:tcW w:w="7137" w:type="dxa"/>
          </w:tcPr>
          <w:p w14:paraId="269B106C" w14:textId="773919FD" w:rsidR="0061159B" w:rsidRPr="00DA6AF7" w:rsidRDefault="002E4638" w:rsidP="001D5127">
            <w:pPr>
              <w:spacing w:before="240" w:after="240" w:line="276" w:lineRule="auto"/>
              <w:ind w:left="51" w:firstLine="0"/>
              <w:rPr>
                <w:rFonts w:ascii="Arial" w:hAnsi="Arial" w:cs="Arial"/>
                <w:i/>
                <w:sz w:val="18"/>
                <w:szCs w:val="18"/>
              </w:rPr>
            </w:pPr>
            <w:r>
              <w:rPr>
                <w:rFonts w:ascii="Arial" w:hAnsi="Arial" w:cs="Arial"/>
                <w:i/>
                <w:sz w:val="18"/>
                <w:szCs w:val="18"/>
              </w:rPr>
              <w:t xml:space="preserve">Standard 12 AQTF Standards for </w:t>
            </w:r>
            <w:r w:rsidR="0061159B" w:rsidRPr="00DA6AF7">
              <w:rPr>
                <w:rFonts w:ascii="Arial" w:hAnsi="Arial" w:cs="Arial"/>
                <w:i/>
                <w:sz w:val="18"/>
                <w:szCs w:val="18"/>
              </w:rPr>
              <w:t xml:space="preserve">Accredited Courses </w:t>
            </w:r>
          </w:p>
          <w:p w14:paraId="3C194610" w14:textId="68A812FF" w:rsidR="0061159B" w:rsidRPr="007A49BB" w:rsidRDefault="0061159B" w:rsidP="001D5127">
            <w:pPr>
              <w:spacing w:before="240" w:after="240" w:line="276" w:lineRule="auto"/>
              <w:ind w:left="51" w:firstLine="0"/>
              <w:rPr>
                <w:rFonts w:ascii="Arial" w:hAnsi="Arial" w:cs="Arial"/>
              </w:rPr>
            </w:pPr>
            <w:r>
              <w:rPr>
                <w:rFonts w:ascii="Arial" w:hAnsi="Arial" w:cs="Arial"/>
              </w:rPr>
              <w:t>R</w:t>
            </w:r>
            <w:r w:rsidRPr="007A49BB">
              <w:rPr>
                <w:rFonts w:ascii="Arial" w:hAnsi="Arial" w:cs="Arial"/>
              </w:rPr>
              <w:t>esources required to deliver this course include:</w:t>
            </w:r>
          </w:p>
          <w:p w14:paraId="62769097" w14:textId="77777777" w:rsidR="0061159B" w:rsidRPr="005655A7" w:rsidRDefault="0061159B" w:rsidP="00035169">
            <w:pPr>
              <w:numPr>
                <w:ilvl w:val="0"/>
                <w:numId w:val="3"/>
              </w:numPr>
              <w:autoSpaceDE w:val="0"/>
              <w:autoSpaceDN w:val="0"/>
              <w:adjustRightInd w:val="0"/>
              <w:spacing w:after="120" w:line="276" w:lineRule="auto"/>
              <w:rPr>
                <w:rFonts w:ascii="Arial" w:hAnsi="Arial" w:cs="Arial"/>
              </w:rPr>
            </w:pPr>
            <w:r w:rsidRPr="005655A7">
              <w:rPr>
                <w:rFonts w:ascii="Arial" w:hAnsi="Arial" w:cs="Arial"/>
              </w:rPr>
              <w:t>Training facilities and equipment</w:t>
            </w:r>
          </w:p>
          <w:p w14:paraId="7995D1BC" w14:textId="77777777" w:rsidR="0061159B" w:rsidRPr="005655A7" w:rsidRDefault="0061159B" w:rsidP="00035169">
            <w:pPr>
              <w:numPr>
                <w:ilvl w:val="0"/>
                <w:numId w:val="3"/>
              </w:numPr>
              <w:autoSpaceDE w:val="0"/>
              <w:autoSpaceDN w:val="0"/>
              <w:adjustRightInd w:val="0"/>
              <w:spacing w:after="120" w:line="276" w:lineRule="auto"/>
              <w:rPr>
                <w:rFonts w:ascii="Arial" w:hAnsi="Arial" w:cs="Arial"/>
              </w:rPr>
            </w:pPr>
            <w:r w:rsidRPr="005655A7">
              <w:rPr>
                <w:rFonts w:ascii="Arial" w:hAnsi="Arial" w:cs="Arial"/>
              </w:rPr>
              <w:t>Related range of texts, references and audio/visual material</w:t>
            </w:r>
          </w:p>
          <w:p w14:paraId="13768B1E" w14:textId="2AD7FFD3" w:rsidR="0061159B" w:rsidRPr="005655A7" w:rsidRDefault="0061159B" w:rsidP="00035169">
            <w:pPr>
              <w:numPr>
                <w:ilvl w:val="0"/>
                <w:numId w:val="3"/>
              </w:numPr>
              <w:autoSpaceDE w:val="0"/>
              <w:autoSpaceDN w:val="0"/>
              <w:adjustRightInd w:val="0"/>
              <w:spacing w:after="120" w:line="276" w:lineRule="auto"/>
              <w:rPr>
                <w:rFonts w:ascii="Arial" w:hAnsi="Arial" w:cs="Arial"/>
              </w:rPr>
            </w:pPr>
            <w:r>
              <w:rPr>
                <w:rFonts w:ascii="Arial" w:hAnsi="Arial" w:cs="Arial"/>
              </w:rPr>
              <w:t>A</w:t>
            </w:r>
            <w:r w:rsidRPr="005655A7">
              <w:rPr>
                <w:rFonts w:ascii="Arial" w:hAnsi="Arial" w:cs="Arial"/>
              </w:rPr>
              <w:t>ccess to a</w:t>
            </w:r>
            <w:r w:rsidRPr="00023B65">
              <w:rPr>
                <w:rFonts w:ascii="Arial" w:hAnsi="Arial" w:cs="Arial"/>
              </w:rPr>
              <w:t xml:space="preserve">n environment appropriate to the assessment task, that is either </w:t>
            </w:r>
            <w:r>
              <w:rPr>
                <w:rFonts w:ascii="Arial" w:hAnsi="Arial" w:cs="Arial"/>
              </w:rPr>
              <w:t>in the workplace</w:t>
            </w:r>
            <w:r w:rsidRPr="00023B65">
              <w:rPr>
                <w:rFonts w:ascii="Arial" w:hAnsi="Arial" w:cs="Arial"/>
              </w:rPr>
              <w:t xml:space="preserve"> or simulated </w:t>
            </w:r>
            <w:r w:rsidRPr="00591C7F">
              <w:rPr>
                <w:rFonts w:ascii="Arial" w:hAnsi="Arial" w:cs="Arial"/>
              </w:rPr>
              <w:t>workplace</w:t>
            </w:r>
            <w:r>
              <w:rPr>
                <w:rFonts w:ascii="Arial" w:hAnsi="Arial" w:cs="Arial"/>
              </w:rPr>
              <w:t xml:space="preserve"> </w:t>
            </w:r>
            <w:r w:rsidRPr="00023B65">
              <w:rPr>
                <w:rFonts w:ascii="Arial" w:hAnsi="Arial" w:cs="Arial"/>
              </w:rPr>
              <w:t>environment</w:t>
            </w:r>
          </w:p>
          <w:p w14:paraId="3B7DFA99" w14:textId="7A4D125A" w:rsidR="0061159B" w:rsidRDefault="0061159B" w:rsidP="00035169">
            <w:pPr>
              <w:pStyle w:val="ListBullet"/>
              <w:numPr>
                <w:ilvl w:val="0"/>
                <w:numId w:val="3"/>
              </w:numPr>
              <w:spacing w:after="240" w:line="276" w:lineRule="auto"/>
              <w:ind w:left="714" w:hanging="357"/>
            </w:pPr>
            <w:r>
              <w:lastRenderedPageBreak/>
              <w:t xml:space="preserve">The devices, resources and first aid equipment listed in the unit of competency </w:t>
            </w:r>
            <w:r w:rsidR="00AC7FC9" w:rsidRPr="00825EEF">
              <w:t>VU23077</w:t>
            </w:r>
          </w:p>
          <w:p w14:paraId="75A71F4B" w14:textId="131C7F90" w:rsidR="0061159B" w:rsidRPr="005D2EA1" w:rsidRDefault="0061159B" w:rsidP="001D5127">
            <w:pPr>
              <w:spacing w:before="240" w:after="240" w:line="276" w:lineRule="auto"/>
              <w:ind w:left="51" w:firstLine="0"/>
              <w:rPr>
                <w:rFonts w:ascii="Arial" w:hAnsi="Arial" w:cs="Arial"/>
              </w:rPr>
            </w:pPr>
            <w:r w:rsidRPr="005D2EA1">
              <w:rPr>
                <w:rFonts w:ascii="Arial" w:hAnsi="Arial" w:cs="Arial"/>
              </w:rPr>
              <w:t xml:space="preserve">RTOs </w:t>
            </w:r>
            <w:r>
              <w:rPr>
                <w:rFonts w:ascii="Arial" w:hAnsi="Arial" w:cs="Arial"/>
              </w:rPr>
              <w:t>must</w:t>
            </w:r>
            <w:r w:rsidRPr="005D2EA1">
              <w:rPr>
                <w:rFonts w:ascii="Arial" w:hAnsi="Arial" w:cs="Arial"/>
              </w:rPr>
              <w:t xml:space="preserve"> ensure</w:t>
            </w:r>
            <w:r>
              <w:rPr>
                <w:rFonts w:ascii="Arial" w:hAnsi="Arial" w:cs="Arial"/>
              </w:rPr>
              <w:t xml:space="preserve"> that</w:t>
            </w:r>
            <w:r w:rsidRPr="005D2EA1">
              <w:rPr>
                <w:rFonts w:ascii="Arial" w:hAnsi="Arial" w:cs="Arial"/>
              </w:rPr>
              <w:t xml:space="preserve"> reference material is </w:t>
            </w:r>
            <w:r>
              <w:rPr>
                <w:rFonts w:ascii="Arial" w:hAnsi="Arial" w:cs="Arial"/>
              </w:rPr>
              <w:t xml:space="preserve">consistent with </w:t>
            </w:r>
            <w:r w:rsidRPr="005D2EA1">
              <w:rPr>
                <w:rFonts w:ascii="Arial" w:hAnsi="Arial" w:cs="Arial"/>
              </w:rPr>
              <w:t xml:space="preserve">current ARC Guidelines. </w:t>
            </w:r>
          </w:p>
          <w:p w14:paraId="5187C1A8" w14:textId="189DE51F" w:rsidR="0061159B" w:rsidRDefault="001B3128" w:rsidP="001D5127">
            <w:pPr>
              <w:pStyle w:val="Bodycopy"/>
              <w:spacing w:before="240" w:after="240" w:line="276" w:lineRule="auto"/>
              <w:rPr>
                <w:rFonts w:eastAsia="Arial"/>
                <w:b/>
                <w:szCs w:val="24"/>
              </w:rPr>
            </w:pPr>
            <w:r>
              <w:rPr>
                <w:b/>
                <w:lang w:val="en-US"/>
              </w:rPr>
              <w:br/>
            </w:r>
            <w:r w:rsidR="0061159B">
              <w:rPr>
                <w:b/>
                <w:lang w:val="en-US"/>
              </w:rPr>
              <w:t>Trainers</w:t>
            </w:r>
            <w:r w:rsidR="0061159B">
              <w:rPr>
                <w:rFonts w:eastAsia="Arial"/>
                <w:b/>
              </w:rPr>
              <w:t>:</w:t>
            </w:r>
          </w:p>
          <w:p w14:paraId="601D26DE" w14:textId="77777777" w:rsidR="0061159B" w:rsidRDefault="0061159B" w:rsidP="001D5127">
            <w:pPr>
              <w:pStyle w:val="Bodycopy"/>
              <w:spacing w:before="240" w:after="240" w:line="276" w:lineRule="auto"/>
            </w:pPr>
            <w:r>
              <w:t>Training must be undertaken by a person or persons in accordance with:</w:t>
            </w:r>
          </w:p>
          <w:p w14:paraId="5968EE82" w14:textId="77777777" w:rsidR="0061159B" w:rsidRDefault="0061159B" w:rsidP="00035169">
            <w:pPr>
              <w:pStyle w:val="ListBullet"/>
              <w:numPr>
                <w:ilvl w:val="0"/>
                <w:numId w:val="3"/>
              </w:numPr>
              <w:spacing w:line="276" w:lineRule="auto"/>
            </w:pPr>
            <w:r>
              <w:t>Standard 1.4 of the AQTF: Essential Conditions and Standards for Initial/Continuing Registration and Guideline 3 of the VRQA Guidelines for VET Providers,</w:t>
            </w:r>
          </w:p>
          <w:p w14:paraId="2992E598" w14:textId="77777777" w:rsidR="0061159B" w:rsidRDefault="0061159B" w:rsidP="00035169">
            <w:pPr>
              <w:pStyle w:val="Bodycopy"/>
              <w:spacing w:line="276" w:lineRule="auto"/>
            </w:pPr>
            <w:r>
              <w:t xml:space="preserve">or </w:t>
            </w:r>
          </w:p>
          <w:p w14:paraId="037EAF12" w14:textId="77777777" w:rsidR="0061159B" w:rsidRDefault="0061159B" w:rsidP="00035169">
            <w:pPr>
              <w:pStyle w:val="ListBullet"/>
              <w:numPr>
                <w:ilvl w:val="0"/>
                <w:numId w:val="3"/>
              </w:numPr>
              <w:spacing w:line="276" w:lineRule="auto"/>
            </w:pPr>
            <w:r>
              <w:t>the Standards for Registered Training Organisations 2015 (SRTOs),</w:t>
            </w:r>
          </w:p>
          <w:p w14:paraId="2E0EF785" w14:textId="77777777" w:rsidR="0061159B" w:rsidRDefault="0061159B" w:rsidP="00035169">
            <w:pPr>
              <w:pStyle w:val="Bodycopy"/>
              <w:spacing w:line="276" w:lineRule="auto"/>
            </w:pPr>
            <w:r>
              <w:t>or</w:t>
            </w:r>
          </w:p>
          <w:p w14:paraId="0F3A62B7" w14:textId="77777777" w:rsidR="0061159B" w:rsidRDefault="0061159B" w:rsidP="00035169">
            <w:pPr>
              <w:pStyle w:val="ListBullet"/>
              <w:numPr>
                <w:ilvl w:val="0"/>
                <w:numId w:val="3"/>
              </w:numPr>
              <w:spacing w:after="240" w:line="276" w:lineRule="auto"/>
              <w:ind w:left="714" w:hanging="357"/>
            </w:pPr>
            <w:r>
              <w:t>the relevant standards and Guidelines for RTOs at the time of assessment.</w:t>
            </w:r>
          </w:p>
          <w:p w14:paraId="52C70C1E" w14:textId="182235DE" w:rsidR="0061159B" w:rsidRPr="002E4638" w:rsidRDefault="001B3128" w:rsidP="001D5127">
            <w:pPr>
              <w:spacing w:before="240" w:after="240" w:line="276" w:lineRule="auto"/>
              <w:ind w:left="51" w:firstLine="0"/>
              <w:rPr>
                <w:rFonts w:ascii="Arial" w:hAnsi="Arial" w:cs="Arial"/>
                <w:b/>
              </w:rPr>
            </w:pPr>
            <w:r>
              <w:rPr>
                <w:rFonts w:ascii="Arial" w:hAnsi="Arial" w:cs="Arial"/>
                <w:b/>
              </w:rPr>
              <w:br/>
            </w:r>
            <w:r w:rsidR="0061159B" w:rsidRPr="00F25302">
              <w:rPr>
                <w:rFonts w:ascii="Arial" w:hAnsi="Arial" w:cs="Arial"/>
                <w:b/>
              </w:rPr>
              <w:t xml:space="preserve">Additional </w:t>
            </w:r>
            <w:r w:rsidR="0061159B" w:rsidRPr="002E4638">
              <w:rPr>
                <w:rFonts w:ascii="Arial" w:hAnsi="Arial" w:cs="Arial"/>
                <w:b/>
              </w:rPr>
              <w:t>Requirements</w:t>
            </w:r>
          </w:p>
          <w:p w14:paraId="3928CAD8" w14:textId="1E707AA0"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It has been determined that trainers are required to:</w:t>
            </w:r>
          </w:p>
          <w:p w14:paraId="6CFA822E" w14:textId="3C289F23" w:rsidR="0061159B" w:rsidRPr="002E4638" w:rsidRDefault="0061159B" w:rsidP="00035169">
            <w:pPr>
              <w:pStyle w:val="ListParagraph"/>
              <w:numPr>
                <w:ilvl w:val="0"/>
                <w:numId w:val="3"/>
              </w:numPr>
              <w:spacing w:after="120" w:line="276" w:lineRule="auto"/>
              <w:ind w:hanging="357"/>
              <w:contextualSpacing w:val="0"/>
              <w:rPr>
                <w:rFonts w:ascii="Arial" w:hAnsi="Arial" w:cs="Arial"/>
              </w:rPr>
            </w:pPr>
            <w:r w:rsidRPr="002E4638">
              <w:rPr>
                <w:rFonts w:ascii="Arial" w:hAnsi="Arial" w:cs="Arial"/>
              </w:rPr>
              <w:t xml:space="preserve">Have a higher level of knowledge and skills than that being trained/assessed in this course. This may be evidenced thorough holding units of competency such as </w:t>
            </w:r>
            <w:r w:rsidRPr="002E4638">
              <w:rPr>
                <w:rFonts w:ascii="Arial" w:hAnsi="Arial" w:cs="Arial"/>
                <w:i/>
              </w:rPr>
              <w:t>HLTAID015 Provide advanced resuscitation and oxygen therapy</w:t>
            </w:r>
            <w:r w:rsidRPr="002E4638">
              <w:rPr>
                <w:rFonts w:ascii="Arial" w:hAnsi="Arial" w:cs="Arial"/>
              </w:rPr>
              <w:t xml:space="preserve"> </w:t>
            </w:r>
            <w:r w:rsidR="005D1935">
              <w:rPr>
                <w:rFonts w:ascii="Arial" w:hAnsi="Arial" w:cs="Arial"/>
              </w:rPr>
              <w:t xml:space="preserve">(or equivalent unit) </w:t>
            </w:r>
            <w:r w:rsidRPr="002E4638">
              <w:rPr>
                <w:rFonts w:ascii="Arial" w:hAnsi="Arial" w:cs="Arial"/>
              </w:rPr>
              <w:t xml:space="preserve">and/or through vocational competency/holding qualifications in relevant fields such as nursing/medical, paramedic, etc. </w:t>
            </w:r>
          </w:p>
          <w:p w14:paraId="61610403" w14:textId="52BA5207" w:rsidR="0061159B" w:rsidRPr="002E4638" w:rsidRDefault="0061159B" w:rsidP="00035169">
            <w:pPr>
              <w:pStyle w:val="ListParagraph"/>
              <w:numPr>
                <w:ilvl w:val="0"/>
                <w:numId w:val="3"/>
              </w:numPr>
              <w:spacing w:after="120" w:line="276" w:lineRule="auto"/>
              <w:ind w:hanging="357"/>
              <w:contextualSpacing w:val="0"/>
              <w:rPr>
                <w:rFonts w:ascii="Arial" w:hAnsi="Arial" w:cs="Arial"/>
              </w:rPr>
            </w:pPr>
            <w:r w:rsidRPr="002E4638">
              <w:rPr>
                <w:rFonts w:ascii="Arial" w:hAnsi="Arial" w:cs="Arial"/>
              </w:rPr>
              <w:t xml:space="preserve">Have </w:t>
            </w:r>
            <w:r w:rsidR="005D1935">
              <w:rPr>
                <w:rFonts w:ascii="Arial" w:hAnsi="Arial" w:cs="Arial"/>
              </w:rPr>
              <w:t xml:space="preserve">practical </w:t>
            </w:r>
            <w:r w:rsidRPr="002E4638">
              <w:rPr>
                <w:rFonts w:ascii="Arial" w:hAnsi="Arial" w:cs="Arial"/>
              </w:rPr>
              <w:t>experience in the field of first aid oxygen administration.</w:t>
            </w:r>
          </w:p>
          <w:p w14:paraId="75437D03" w14:textId="77777777" w:rsidR="005D1935" w:rsidRDefault="0061159B" w:rsidP="00035169">
            <w:pPr>
              <w:pStyle w:val="ListParagraph"/>
              <w:numPr>
                <w:ilvl w:val="0"/>
                <w:numId w:val="3"/>
              </w:numPr>
              <w:spacing w:after="120" w:line="276" w:lineRule="auto"/>
              <w:ind w:hanging="357"/>
              <w:contextualSpacing w:val="0"/>
              <w:rPr>
                <w:rFonts w:ascii="Arial" w:hAnsi="Arial" w:cs="Arial"/>
              </w:rPr>
            </w:pPr>
            <w:r w:rsidRPr="002E4638">
              <w:rPr>
                <w:rFonts w:ascii="Arial" w:hAnsi="Arial" w:cs="Arial"/>
              </w:rPr>
              <w:t>Maintain currency of</w:t>
            </w:r>
            <w:r w:rsidR="005D1935">
              <w:rPr>
                <w:rFonts w:ascii="Arial" w:hAnsi="Arial" w:cs="Arial"/>
              </w:rPr>
              <w:t>:</w:t>
            </w:r>
            <w:r w:rsidRPr="002E4638">
              <w:rPr>
                <w:rFonts w:ascii="Arial" w:hAnsi="Arial" w:cs="Arial"/>
              </w:rPr>
              <w:t xml:space="preserve"> </w:t>
            </w:r>
          </w:p>
          <w:p w14:paraId="78D877B4" w14:textId="23FDE44A" w:rsidR="005D1935" w:rsidRPr="0089494D" w:rsidRDefault="005D1935" w:rsidP="00035169">
            <w:pPr>
              <w:pStyle w:val="ListParagraph"/>
              <w:numPr>
                <w:ilvl w:val="1"/>
                <w:numId w:val="10"/>
              </w:numPr>
              <w:spacing w:after="120" w:line="276" w:lineRule="auto"/>
              <w:ind w:left="1363" w:hanging="357"/>
              <w:contextualSpacing w:val="0"/>
              <w:rPr>
                <w:rFonts w:ascii="Arial" w:hAnsi="Arial" w:cs="Arial"/>
              </w:rPr>
            </w:pPr>
            <w:r w:rsidRPr="005D1935">
              <w:rPr>
                <w:rFonts w:ascii="Arial" w:hAnsi="Arial" w:cs="Arial"/>
              </w:rPr>
              <w:t>First aid oxygen administration</w:t>
            </w:r>
            <w:r w:rsidRPr="0089494D">
              <w:rPr>
                <w:rFonts w:ascii="Arial" w:hAnsi="Arial" w:cs="Arial"/>
              </w:rPr>
              <w:t xml:space="preserve"> knowledge and skills by undertaking refresher training at least every two (2) years, and</w:t>
            </w:r>
          </w:p>
          <w:p w14:paraId="60CB250E" w14:textId="50E9AF7B" w:rsidR="0061159B" w:rsidRPr="002E4638" w:rsidRDefault="005D1935" w:rsidP="00035169">
            <w:pPr>
              <w:pStyle w:val="ListParagraph"/>
              <w:numPr>
                <w:ilvl w:val="1"/>
                <w:numId w:val="10"/>
              </w:numPr>
              <w:spacing w:after="240" w:line="276" w:lineRule="auto"/>
              <w:ind w:left="1361" w:hanging="357"/>
              <w:contextualSpacing w:val="0"/>
              <w:rPr>
                <w:rFonts w:ascii="Arial" w:hAnsi="Arial" w:cs="Arial"/>
              </w:rPr>
            </w:pPr>
            <w:r>
              <w:rPr>
                <w:rFonts w:ascii="Arial" w:hAnsi="Arial" w:cs="Arial"/>
              </w:rPr>
              <w:t>C</w:t>
            </w:r>
            <w:r w:rsidR="0061159B" w:rsidRPr="002E4638">
              <w:rPr>
                <w:rFonts w:ascii="Arial" w:hAnsi="Arial" w:cs="Arial"/>
              </w:rPr>
              <w:t>ardiopulmonary resuscitation (CPR) knowledge and skills in accordance with Australian Resuscitation Council (ARC) Guidelines for refresher training</w:t>
            </w:r>
            <w:r w:rsidR="0061159B" w:rsidRPr="00502CC7">
              <w:rPr>
                <w:rFonts w:cs="Arial"/>
              </w:rPr>
              <w:t>.</w:t>
            </w:r>
          </w:p>
        </w:tc>
      </w:tr>
      <w:tr w:rsidR="0061159B" w:rsidRPr="00475ABA" w14:paraId="572A9A3B" w14:textId="77777777" w:rsidTr="001B3128">
        <w:tc>
          <w:tcPr>
            <w:tcW w:w="3261" w:type="dxa"/>
          </w:tcPr>
          <w:p w14:paraId="3D300333" w14:textId="5EABE807" w:rsidR="0061159B" w:rsidRPr="007253A5" w:rsidRDefault="0061159B" w:rsidP="001D5127">
            <w:pPr>
              <w:pStyle w:val="Subsection1B"/>
              <w:spacing w:line="276" w:lineRule="auto"/>
            </w:pPr>
            <w:bookmarkStart w:id="38" w:name="_Toc419972817"/>
            <w:r w:rsidRPr="007253A5">
              <w:lastRenderedPageBreak/>
              <w:t>Pathways and articulation</w:t>
            </w:r>
            <w:bookmarkEnd w:id="38"/>
            <w:r w:rsidRPr="007253A5">
              <w:t xml:space="preserve"> </w:t>
            </w:r>
          </w:p>
        </w:tc>
        <w:tc>
          <w:tcPr>
            <w:tcW w:w="7137" w:type="dxa"/>
          </w:tcPr>
          <w:p w14:paraId="75F796DD" w14:textId="119BB091" w:rsidR="0061159B" w:rsidRPr="00E27134" w:rsidRDefault="0061159B" w:rsidP="001D5127">
            <w:pPr>
              <w:spacing w:before="240" w:after="240" w:line="276" w:lineRule="auto"/>
              <w:ind w:left="51" w:firstLine="0"/>
              <w:rPr>
                <w:rFonts w:ascii="Arial" w:hAnsi="Arial" w:cs="Arial"/>
              </w:rPr>
            </w:pPr>
            <w:r w:rsidRPr="00DA6AF7">
              <w:rPr>
                <w:rFonts w:ascii="Arial" w:hAnsi="Arial" w:cs="Arial"/>
                <w:i/>
                <w:sz w:val="18"/>
                <w:szCs w:val="18"/>
              </w:rPr>
              <w:t>Standard 8 AQTF Standards for Accredited Courses</w:t>
            </w:r>
            <w:r w:rsidRPr="00E27134">
              <w:rPr>
                <w:rFonts w:ascii="Arial" w:hAnsi="Arial" w:cs="Arial"/>
              </w:rPr>
              <w:t xml:space="preserve"> </w:t>
            </w:r>
          </w:p>
          <w:p w14:paraId="23217FA5" w14:textId="5A35F181" w:rsidR="0061159B" w:rsidRPr="00E27134" w:rsidRDefault="0061159B" w:rsidP="001D5127">
            <w:pPr>
              <w:spacing w:before="240" w:after="240" w:line="276" w:lineRule="auto"/>
              <w:ind w:left="51" w:firstLine="0"/>
              <w:rPr>
                <w:rFonts w:cs="Arial"/>
              </w:rPr>
            </w:pPr>
            <w:r w:rsidRPr="00F25F04">
              <w:rPr>
                <w:rFonts w:ascii="Arial" w:hAnsi="Arial" w:cs="Arial"/>
              </w:rPr>
              <w:t>There are no formal articulation arrangements in place.</w:t>
            </w:r>
          </w:p>
        </w:tc>
      </w:tr>
      <w:tr w:rsidR="0061159B" w:rsidRPr="00475ABA" w14:paraId="19F2358F" w14:textId="77777777" w:rsidTr="001B3128">
        <w:tc>
          <w:tcPr>
            <w:tcW w:w="3261" w:type="dxa"/>
          </w:tcPr>
          <w:p w14:paraId="186BB99B" w14:textId="21CD6F49" w:rsidR="0061159B" w:rsidRPr="009D6D45" w:rsidRDefault="0061159B" w:rsidP="001D5127">
            <w:pPr>
              <w:pStyle w:val="Subsection1B"/>
              <w:spacing w:line="276" w:lineRule="auto"/>
            </w:pPr>
            <w:bookmarkStart w:id="39" w:name="_Toc419972818"/>
            <w:r w:rsidRPr="003E30ED">
              <w:t>Ongoing monitoring and evaluation</w:t>
            </w:r>
            <w:bookmarkEnd w:id="39"/>
            <w:r w:rsidRPr="003E30ED">
              <w:t xml:space="preserve"> </w:t>
            </w:r>
          </w:p>
        </w:tc>
        <w:tc>
          <w:tcPr>
            <w:tcW w:w="7137" w:type="dxa"/>
          </w:tcPr>
          <w:p w14:paraId="77BC1F8F" w14:textId="1CD170A9" w:rsidR="0061159B" w:rsidRPr="00DA6AF7" w:rsidRDefault="0061159B" w:rsidP="001D5127">
            <w:pPr>
              <w:spacing w:before="240" w:after="240" w:line="276" w:lineRule="auto"/>
              <w:ind w:left="51" w:firstLine="0"/>
              <w:rPr>
                <w:rFonts w:ascii="Arial" w:hAnsi="Arial" w:cs="Arial"/>
                <w:i/>
                <w:sz w:val="18"/>
                <w:szCs w:val="18"/>
              </w:rPr>
            </w:pPr>
            <w:r w:rsidRPr="00DA6AF7">
              <w:rPr>
                <w:rFonts w:ascii="Arial" w:hAnsi="Arial" w:cs="Arial"/>
                <w:i/>
                <w:sz w:val="18"/>
                <w:szCs w:val="18"/>
              </w:rPr>
              <w:t xml:space="preserve">Standard 13 AQTF Standards for Accredited Courses </w:t>
            </w:r>
          </w:p>
          <w:p w14:paraId="2C03BCF9" w14:textId="77777777" w:rsidR="0061159B" w:rsidRDefault="0061159B" w:rsidP="001D5127">
            <w:pPr>
              <w:pStyle w:val="Guidingtext"/>
              <w:spacing w:before="240" w:after="240" w:line="276" w:lineRule="auto"/>
              <w:rPr>
                <w:i w:val="0"/>
                <w:color w:val="auto"/>
              </w:rPr>
            </w:pPr>
            <w:r>
              <w:rPr>
                <w:i w:val="0"/>
                <w:color w:val="auto"/>
              </w:rPr>
              <w:t>The Curriculum Maintenance Manager for Human Services is responsible for the ongoing monitoring and evaluation of this course</w:t>
            </w:r>
          </w:p>
          <w:p w14:paraId="267554A8" w14:textId="77777777" w:rsidR="0061159B" w:rsidRDefault="0061159B" w:rsidP="001D5127">
            <w:pPr>
              <w:pStyle w:val="Guidingtext"/>
              <w:spacing w:before="240" w:after="240" w:line="276" w:lineRule="auto"/>
              <w:rPr>
                <w:i w:val="0"/>
                <w:color w:val="auto"/>
              </w:rPr>
            </w:pPr>
            <w:r>
              <w:rPr>
                <w:i w:val="0"/>
                <w:color w:val="auto"/>
              </w:rPr>
              <w:t xml:space="preserve">A review of the course will take place at the mid-point of the accreditation period. Feedback will be sought via surveys or one-on-one consultations from the project steering committee involved in the reaccreditation of this course, RTOs who deliver the course and other key stakeholders. </w:t>
            </w:r>
          </w:p>
          <w:p w14:paraId="7E5B91B8" w14:textId="6C960B2A" w:rsidR="0061159B" w:rsidRPr="001B3128" w:rsidRDefault="0061159B" w:rsidP="001D5127">
            <w:pPr>
              <w:pStyle w:val="Guidingtext"/>
              <w:spacing w:before="240" w:after="240" w:line="276" w:lineRule="auto"/>
              <w:rPr>
                <w:color w:val="auto"/>
              </w:rPr>
            </w:pPr>
            <w:r w:rsidRPr="00F25F04">
              <w:rPr>
                <w:i w:val="0"/>
                <w:color w:val="auto"/>
              </w:rPr>
              <w:t>The Victorian Registration and Qualifications Authority (VRQA) will be notified of any required changes to the course.</w:t>
            </w:r>
          </w:p>
        </w:tc>
      </w:tr>
    </w:tbl>
    <w:p w14:paraId="7BFD7035" w14:textId="77777777" w:rsidR="00DF4FD3" w:rsidRDefault="00DF4FD3" w:rsidP="00E67EA0">
      <w:pPr>
        <w:rPr>
          <w:rFonts w:ascii="Arial" w:hAnsi="Arial" w:cs="Arial"/>
          <w:b/>
        </w:rPr>
      </w:pPr>
    </w:p>
    <w:p w14:paraId="44C6A979" w14:textId="77777777" w:rsidR="00191AC2" w:rsidRDefault="00191AC2" w:rsidP="00C4691B">
      <w:pPr>
        <w:ind w:left="0" w:firstLine="0"/>
        <w:rPr>
          <w:rFonts w:ascii="Arial" w:hAnsi="Arial" w:cs="Arial"/>
          <w:b/>
        </w:rPr>
        <w:sectPr w:rsidR="00191AC2" w:rsidSect="008A0C0E">
          <w:headerReference w:type="even" r:id="rId34"/>
          <w:headerReference w:type="default" r:id="rId35"/>
          <w:headerReference w:type="first" r:id="rId36"/>
          <w:footerReference w:type="first" r:id="rId37"/>
          <w:pgSz w:w="11907" w:h="16840" w:code="9"/>
          <w:pgMar w:top="1134" w:right="1134" w:bottom="1134" w:left="1134" w:header="567" w:footer="567" w:gutter="0"/>
          <w:cols w:space="708"/>
          <w:docGrid w:linePitch="360"/>
        </w:sectPr>
      </w:pPr>
    </w:p>
    <w:p w14:paraId="51BBB4C7" w14:textId="57EE757A" w:rsidR="00191AC2" w:rsidRPr="001B3128" w:rsidRDefault="00191AC2" w:rsidP="001B3128">
      <w:pPr>
        <w:pStyle w:val="SectionHeadings"/>
        <w:spacing w:before="240" w:after="240" w:line="276" w:lineRule="auto"/>
      </w:pPr>
      <w:bookmarkStart w:id="40" w:name="_Toc419972819"/>
      <w:r>
        <w:lastRenderedPageBreak/>
        <w:t>Section C—Units of competency</w:t>
      </w:r>
      <w:bookmarkEnd w:id="40"/>
    </w:p>
    <w:p w14:paraId="75C24F90" w14:textId="50AFF79B" w:rsidR="00C94852" w:rsidRDefault="00C94852" w:rsidP="001B3128">
      <w:pPr>
        <w:spacing w:before="240" w:after="240" w:line="276" w:lineRule="auto"/>
        <w:rPr>
          <w:rFonts w:ascii="Arial" w:hAnsi="Arial" w:cs="Arial"/>
        </w:rPr>
      </w:pPr>
      <w:r>
        <w:rPr>
          <w:rFonts w:ascii="Arial" w:hAnsi="Arial"/>
        </w:rPr>
        <w:t xml:space="preserve">The following unit of </w:t>
      </w:r>
      <w:r w:rsidR="00207B0A">
        <w:rPr>
          <w:rFonts w:ascii="Arial" w:hAnsi="Arial" w:cs="Arial"/>
        </w:rPr>
        <w:t>competency has</w:t>
      </w:r>
      <w:r>
        <w:rPr>
          <w:rFonts w:ascii="Arial" w:hAnsi="Arial" w:cs="Arial"/>
        </w:rPr>
        <w:t xml:space="preserve"> been developed for this course and </w:t>
      </w:r>
      <w:r w:rsidR="00207B0A">
        <w:rPr>
          <w:rFonts w:ascii="Arial" w:hAnsi="Arial" w:cs="Arial"/>
        </w:rPr>
        <w:t>is</w:t>
      </w:r>
      <w:r>
        <w:rPr>
          <w:rFonts w:ascii="Arial" w:hAnsi="Arial" w:cs="Arial"/>
        </w:rPr>
        <w:t xml:space="preserve"> attached in this section:</w:t>
      </w:r>
    </w:p>
    <w:p w14:paraId="3A7336E2" w14:textId="6A611489" w:rsidR="00C94852" w:rsidRDefault="00AC7FC9" w:rsidP="001B3128">
      <w:pPr>
        <w:pStyle w:val="ListParagraph"/>
        <w:numPr>
          <w:ilvl w:val="0"/>
          <w:numId w:val="11"/>
        </w:numPr>
        <w:spacing w:before="240" w:after="240" w:line="276" w:lineRule="auto"/>
        <w:contextualSpacing w:val="0"/>
        <w:rPr>
          <w:rFonts w:ascii="Arial" w:hAnsi="Arial" w:cs="Arial"/>
        </w:rPr>
      </w:pPr>
      <w:r w:rsidRPr="00825EEF">
        <w:rPr>
          <w:rFonts w:ascii="Arial" w:hAnsi="Arial" w:cs="Arial"/>
        </w:rPr>
        <w:t>VU23077</w:t>
      </w:r>
      <w:r w:rsidR="00C94852">
        <w:rPr>
          <w:rFonts w:ascii="Arial" w:hAnsi="Arial" w:cs="Arial"/>
        </w:rPr>
        <w:t xml:space="preserve"> - </w:t>
      </w:r>
      <w:r w:rsidR="00C94852" w:rsidRPr="00C94852">
        <w:rPr>
          <w:rFonts w:ascii="Arial" w:hAnsi="Arial" w:cs="Arial"/>
        </w:rPr>
        <w:t>Apply basic first aid oxygen therapy and oxygen resuscitation</w:t>
      </w:r>
    </w:p>
    <w:p w14:paraId="2E1EF305" w14:textId="77777777" w:rsidR="00847F07" w:rsidRDefault="00847F07" w:rsidP="00C4691B">
      <w:pPr>
        <w:ind w:left="0" w:firstLine="0"/>
        <w:rPr>
          <w:rFonts w:ascii="Arial" w:hAnsi="Arial" w:cs="Arial"/>
          <w:b/>
          <w:sz w:val="28"/>
          <w:szCs w:val="28"/>
        </w:rPr>
      </w:pPr>
    </w:p>
    <w:p w14:paraId="2AD4403F" w14:textId="77777777" w:rsidR="00DC6D35" w:rsidRDefault="00DC6D35" w:rsidP="00C4691B">
      <w:pPr>
        <w:ind w:left="0" w:firstLine="0"/>
        <w:rPr>
          <w:rFonts w:ascii="Arial" w:hAnsi="Arial" w:cs="Arial"/>
          <w:b/>
        </w:rPr>
        <w:sectPr w:rsidR="00DC6D35" w:rsidSect="00C94852">
          <w:headerReference w:type="default" r:id="rId38"/>
          <w:pgSz w:w="11907" w:h="16840" w:code="9"/>
          <w:pgMar w:top="1134" w:right="1134" w:bottom="1134" w:left="1134" w:header="567" w:footer="567" w:gutter="0"/>
          <w:cols w:space="708"/>
          <w:docGrid w:linePitch="360"/>
        </w:sectPr>
      </w:pPr>
    </w:p>
    <w:tbl>
      <w:tblPr>
        <w:tblW w:w="5000" w:type="pct"/>
        <w:tblLayout w:type="fixed"/>
        <w:tblLook w:val="0000" w:firstRow="0" w:lastRow="0" w:firstColumn="0" w:lastColumn="0" w:noHBand="0" w:noVBand="0"/>
      </w:tblPr>
      <w:tblGrid>
        <w:gridCol w:w="426"/>
        <w:gridCol w:w="2269"/>
        <w:gridCol w:w="707"/>
        <w:gridCol w:w="6663"/>
      </w:tblGrid>
      <w:tr w:rsidR="00203D6B" w:rsidRPr="007A49BB" w14:paraId="2D7DE689" w14:textId="77777777" w:rsidTr="004C5ABD">
        <w:tc>
          <w:tcPr>
            <w:tcW w:w="1339" w:type="pct"/>
            <w:gridSpan w:val="2"/>
          </w:tcPr>
          <w:p w14:paraId="2969FB62" w14:textId="0D66EEC5" w:rsidR="00203D6B" w:rsidRPr="0089494D" w:rsidRDefault="0089494D" w:rsidP="00035169">
            <w:pPr>
              <w:spacing w:after="120" w:line="276" w:lineRule="auto"/>
              <w:rPr>
                <w:rFonts w:ascii="Arial" w:hAnsi="Arial" w:cs="Arial"/>
                <w:b/>
                <w:bCs/>
              </w:rPr>
            </w:pPr>
            <w:r w:rsidRPr="0089494D">
              <w:rPr>
                <w:rFonts w:ascii="Arial" w:hAnsi="Arial" w:cs="Arial"/>
                <w:b/>
                <w:bCs/>
              </w:rPr>
              <w:lastRenderedPageBreak/>
              <w:t>Unit code</w:t>
            </w:r>
          </w:p>
        </w:tc>
        <w:tc>
          <w:tcPr>
            <w:tcW w:w="3661" w:type="pct"/>
            <w:gridSpan w:val="2"/>
          </w:tcPr>
          <w:p w14:paraId="61DDB5BE" w14:textId="0CCC7680" w:rsidR="00203D6B" w:rsidRPr="007A49BB" w:rsidRDefault="00AC7FC9" w:rsidP="00035169">
            <w:pPr>
              <w:spacing w:after="120" w:line="276" w:lineRule="auto"/>
              <w:rPr>
                <w:rFonts w:ascii="Arial" w:hAnsi="Arial" w:cs="Arial"/>
                <w:b/>
                <w:bCs/>
                <w:sz w:val="24"/>
                <w:szCs w:val="24"/>
              </w:rPr>
            </w:pPr>
            <w:r w:rsidRPr="00825EEF">
              <w:rPr>
                <w:rFonts w:ascii="Arial" w:hAnsi="Arial" w:cs="Arial"/>
                <w:b/>
                <w:bCs/>
              </w:rPr>
              <w:t>VU23077</w:t>
            </w:r>
          </w:p>
        </w:tc>
      </w:tr>
      <w:tr w:rsidR="0089494D" w:rsidRPr="007A49BB" w14:paraId="3855C9EF" w14:textId="77777777" w:rsidTr="004C5ABD">
        <w:trPr>
          <w:trHeight w:val="713"/>
        </w:trPr>
        <w:tc>
          <w:tcPr>
            <w:tcW w:w="1339" w:type="pct"/>
            <w:gridSpan w:val="2"/>
          </w:tcPr>
          <w:p w14:paraId="59658DDF" w14:textId="145C6B1D" w:rsidR="0089494D" w:rsidRPr="007A49BB" w:rsidRDefault="0089494D" w:rsidP="00035169">
            <w:pPr>
              <w:spacing w:after="120" w:line="276" w:lineRule="auto"/>
              <w:rPr>
                <w:rFonts w:ascii="Arial" w:hAnsi="Arial" w:cs="Arial"/>
                <w:b/>
                <w:bCs/>
              </w:rPr>
            </w:pPr>
            <w:r w:rsidRPr="0089494D">
              <w:rPr>
                <w:rFonts w:ascii="Arial" w:hAnsi="Arial" w:cs="Arial"/>
                <w:b/>
                <w:bCs/>
              </w:rPr>
              <w:t>Unit title</w:t>
            </w:r>
          </w:p>
        </w:tc>
        <w:tc>
          <w:tcPr>
            <w:tcW w:w="3661" w:type="pct"/>
            <w:gridSpan w:val="2"/>
          </w:tcPr>
          <w:p w14:paraId="28008E09" w14:textId="2A35CB02" w:rsidR="0089494D" w:rsidRPr="0089494D" w:rsidRDefault="0089494D" w:rsidP="00035169">
            <w:pPr>
              <w:pStyle w:val="para"/>
              <w:spacing w:line="276" w:lineRule="auto"/>
              <w:ind w:left="51"/>
              <w:rPr>
                <w:rFonts w:ascii="Arial" w:hAnsi="Arial" w:cs="Arial"/>
                <w:b/>
                <w:bCs/>
                <w:sz w:val="22"/>
                <w:szCs w:val="22"/>
                <w:lang w:val="en-AU" w:eastAsia="en-AU"/>
              </w:rPr>
            </w:pPr>
            <w:bookmarkStart w:id="41" w:name="_Hlk50527009"/>
            <w:r w:rsidRPr="0089494D">
              <w:rPr>
                <w:rFonts w:ascii="Arial" w:hAnsi="Arial" w:cs="Arial"/>
                <w:b/>
                <w:bCs/>
                <w:sz w:val="22"/>
                <w:szCs w:val="22"/>
                <w:lang w:val="en-AU" w:eastAsia="en-AU"/>
              </w:rPr>
              <w:t>Apply basic first aid oxygen therapy and oxygen resuscitation</w:t>
            </w:r>
            <w:bookmarkEnd w:id="41"/>
          </w:p>
        </w:tc>
      </w:tr>
      <w:tr w:rsidR="00203D6B" w:rsidRPr="007A49BB" w14:paraId="731F1F13" w14:textId="77777777" w:rsidTr="004C5ABD">
        <w:trPr>
          <w:trHeight w:val="2770"/>
        </w:trPr>
        <w:tc>
          <w:tcPr>
            <w:tcW w:w="1339" w:type="pct"/>
            <w:gridSpan w:val="2"/>
          </w:tcPr>
          <w:p w14:paraId="5201D682" w14:textId="77777777" w:rsidR="00203D6B" w:rsidRPr="007A49BB" w:rsidRDefault="00203D6B" w:rsidP="00035169">
            <w:pPr>
              <w:spacing w:after="120" w:line="276" w:lineRule="auto"/>
              <w:rPr>
                <w:rFonts w:ascii="Arial" w:hAnsi="Arial" w:cs="Arial"/>
                <w:b/>
                <w:bCs/>
              </w:rPr>
            </w:pPr>
            <w:r w:rsidRPr="007A49BB">
              <w:rPr>
                <w:rFonts w:ascii="Arial" w:hAnsi="Arial" w:cs="Arial"/>
                <w:b/>
                <w:bCs/>
              </w:rPr>
              <w:t>Unit Descriptor</w:t>
            </w:r>
          </w:p>
        </w:tc>
        <w:tc>
          <w:tcPr>
            <w:tcW w:w="3661" w:type="pct"/>
            <w:gridSpan w:val="2"/>
          </w:tcPr>
          <w:p w14:paraId="2B8F10AB" w14:textId="77777777" w:rsidR="00203D6B" w:rsidRPr="0099259F" w:rsidRDefault="00203D6B" w:rsidP="00035169">
            <w:pPr>
              <w:pStyle w:val="para"/>
              <w:spacing w:line="276" w:lineRule="auto"/>
              <w:ind w:left="51"/>
              <w:rPr>
                <w:rFonts w:ascii="Arial" w:hAnsi="Arial" w:cs="Arial"/>
                <w:bCs/>
                <w:sz w:val="22"/>
                <w:szCs w:val="22"/>
                <w:lang w:val="en-AU"/>
              </w:rPr>
            </w:pPr>
            <w:r w:rsidRPr="007A49BB">
              <w:rPr>
                <w:rFonts w:ascii="Arial" w:hAnsi="Arial" w:cs="Arial"/>
                <w:bCs/>
                <w:sz w:val="22"/>
                <w:szCs w:val="22"/>
                <w:lang w:val="en-AU"/>
              </w:rPr>
              <w:t xml:space="preserve">This unit describes the outcomes required to recognise and respond to </w:t>
            </w:r>
            <w:r>
              <w:rPr>
                <w:rFonts w:ascii="Arial" w:hAnsi="Arial" w:cs="Arial"/>
                <w:bCs/>
                <w:sz w:val="22"/>
                <w:szCs w:val="22"/>
                <w:lang w:val="en-AU"/>
              </w:rPr>
              <w:t>emergency</w:t>
            </w:r>
            <w:r w:rsidRPr="007A49BB">
              <w:rPr>
                <w:rFonts w:ascii="Arial" w:hAnsi="Arial" w:cs="Arial"/>
                <w:bCs/>
                <w:sz w:val="22"/>
                <w:szCs w:val="22"/>
                <w:lang w:val="en-AU"/>
              </w:rPr>
              <w:t xml:space="preserve"> situations that require application of basic </w:t>
            </w:r>
            <w:r w:rsidRPr="00FA47C8">
              <w:rPr>
                <w:rFonts w:ascii="Arial" w:hAnsi="Arial" w:cs="Arial"/>
                <w:bCs/>
                <w:sz w:val="22"/>
                <w:szCs w:val="22"/>
                <w:lang w:val="en-AU"/>
              </w:rPr>
              <w:t>oxygen therapy and oxygen resuscitation as appropriate until the arrival of medical assistance</w:t>
            </w:r>
            <w:r w:rsidRPr="007A49BB">
              <w:rPr>
                <w:rFonts w:ascii="Arial" w:hAnsi="Arial" w:cs="Arial"/>
                <w:bCs/>
                <w:sz w:val="22"/>
                <w:szCs w:val="22"/>
                <w:lang w:val="en-AU"/>
              </w:rPr>
              <w:t>.</w:t>
            </w:r>
            <w:r>
              <w:rPr>
                <w:rFonts w:ascii="Arial" w:hAnsi="Arial" w:cs="Arial"/>
                <w:bCs/>
                <w:sz w:val="22"/>
                <w:szCs w:val="22"/>
                <w:lang w:val="en-AU"/>
              </w:rPr>
              <w:t xml:space="preserve"> </w:t>
            </w:r>
          </w:p>
          <w:p w14:paraId="2A7F48FD" w14:textId="77777777" w:rsidR="00203D6B" w:rsidRPr="00F40FB0" w:rsidRDefault="00203D6B" w:rsidP="00035169">
            <w:pPr>
              <w:pStyle w:val="para"/>
              <w:spacing w:line="276" w:lineRule="auto"/>
              <w:ind w:left="51"/>
              <w:rPr>
                <w:rFonts w:ascii="Arial" w:hAnsi="Arial" w:cs="Arial"/>
                <w:bCs/>
                <w:sz w:val="22"/>
                <w:szCs w:val="22"/>
                <w:lang w:val="en-AU"/>
              </w:rPr>
            </w:pPr>
            <w:r w:rsidRPr="00F40FB0">
              <w:rPr>
                <w:rFonts w:ascii="Arial" w:hAnsi="Arial" w:cs="Arial"/>
                <w:bCs/>
                <w:sz w:val="22"/>
                <w:szCs w:val="22"/>
                <w:lang w:val="en-AU"/>
              </w:rPr>
              <w:t>Participants must be able to demonstrate current competence in Cardiopulmonary Resuscitation to undertake this unit.</w:t>
            </w:r>
          </w:p>
          <w:p w14:paraId="701FD5B8" w14:textId="77777777" w:rsidR="00203D6B" w:rsidRPr="00F40FB0" w:rsidRDefault="00203D6B" w:rsidP="00035169">
            <w:pPr>
              <w:pStyle w:val="para"/>
              <w:spacing w:line="276" w:lineRule="auto"/>
              <w:ind w:left="51"/>
              <w:rPr>
                <w:rFonts w:ascii="Arial" w:hAnsi="Arial" w:cs="Arial"/>
                <w:bCs/>
                <w:sz w:val="22"/>
                <w:szCs w:val="22"/>
                <w:lang w:val="en-AU"/>
              </w:rPr>
            </w:pPr>
            <w:r w:rsidRPr="00F40FB0">
              <w:rPr>
                <w:rFonts w:ascii="Arial" w:hAnsi="Arial" w:cs="Arial"/>
                <w:bCs/>
                <w:sz w:val="22"/>
                <w:szCs w:val="22"/>
                <w:lang w:val="en-AU"/>
              </w:rPr>
              <w:t>The unit excludes the use of bag-valve-mask, manually triggered resuscitators and closed-circuit oxygen units.</w:t>
            </w:r>
          </w:p>
          <w:p w14:paraId="1056DC72" w14:textId="77777777" w:rsidR="00203D6B" w:rsidRPr="00CC75F0" w:rsidRDefault="00203D6B" w:rsidP="00035169">
            <w:pPr>
              <w:pStyle w:val="para"/>
              <w:spacing w:line="276" w:lineRule="auto"/>
              <w:ind w:left="51"/>
              <w:rPr>
                <w:rFonts w:ascii="Arial" w:hAnsi="Arial" w:cs="Arial"/>
                <w:i/>
                <w:sz w:val="22"/>
                <w:szCs w:val="22"/>
                <w:lang w:val="en-AU"/>
              </w:rPr>
            </w:pPr>
            <w:r w:rsidRPr="00CC75F0">
              <w:rPr>
                <w:rFonts w:ascii="Arial" w:hAnsi="Arial" w:cs="Arial"/>
                <w:bCs/>
                <w:i/>
                <w:sz w:val="22"/>
                <w:szCs w:val="22"/>
                <w:lang w:val="en-AU"/>
              </w:rPr>
              <w:t>No licensing, legislative, regulatory or certification requirements apply to this unit at the time of publication.</w:t>
            </w:r>
          </w:p>
        </w:tc>
      </w:tr>
      <w:tr w:rsidR="00203D6B" w:rsidRPr="007A49BB" w14:paraId="587BCE9E" w14:textId="77777777" w:rsidTr="004C5ABD">
        <w:tc>
          <w:tcPr>
            <w:tcW w:w="1339" w:type="pct"/>
            <w:gridSpan w:val="2"/>
          </w:tcPr>
          <w:p w14:paraId="0BF8143E" w14:textId="77777777" w:rsidR="00203D6B" w:rsidRPr="00F40FB0" w:rsidRDefault="00203D6B" w:rsidP="00035169">
            <w:pPr>
              <w:spacing w:after="120" w:line="276" w:lineRule="auto"/>
              <w:ind w:left="0" w:hanging="18"/>
              <w:rPr>
                <w:rFonts w:ascii="Arial" w:hAnsi="Arial" w:cs="Arial"/>
                <w:b/>
                <w:bCs/>
              </w:rPr>
            </w:pPr>
            <w:r w:rsidRPr="00F40FB0">
              <w:rPr>
                <w:rFonts w:ascii="Arial" w:hAnsi="Arial" w:cs="Arial"/>
                <w:b/>
                <w:bCs/>
              </w:rPr>
              <w:t>Employability skills</w:t>
            </w:r>
          </w:p>
        </w:tc>
        <w:tc>
          <w:tcPr>
            <w:tcW w:w="3661" w:type="pct"/>
            <w:gridSpan w:val="2"/>
          </w:tcPr>
          <w:p w14:paraId="472D3736" w14:textId="3C596D22" w:rsidR="00203D6B" w:rsidRPr="00F40FB0" w:rsidRDefault="004E22E9" w:rsidP="00035169">
            <w:pPr>
              <w:pStyle w:val="para"/>
              <w:spacing w:line="276" w:lineRule="auto"/>
              <w:ind w:left="51"/>
              <w:rPr>
                <w:rFonts w:ascii="Arial" w:hAnsi="Arial" w:cs="Arial"/>
                <w:bCs/>
                <w:sz w:val="22"/>
                <w:szCs w:val="22"/>
                <w:lang w:val="en-AU"/>
              </w:rPr>
            </w:pPr>
            <w:r w:rsidRPr="00F40FB0">
              <w:rPr>
                <w:rFonts w:ascii="Arial" w:hAnsi="Arial" w:cs="Arial"/>
                <w:bCs/>
                <w:sz w:val="22"/>
                <w:szCs w:val="22"/>
                <w:lang w:val="en-AU"/>
              </w:rPr>
              <w:t xml:space="preserve">This unit </w:t>
            </w:r>
            <w:r>
              <w:rPr>
                <w:rFonts w:ascii="Arial" w:hAnsi="Arial" w:cs="Arial"/>
                <w:bCs/>
                <w:sz w:val="22"/>
                <w:szCs w:val="22"/>
                <w:lang w:val="en-AU"/>
              </w:rPr>
              <w:t>contains</w:t>
            </w:r>
            <w:r w:rsidRPr="00F40FB0" w:rsidDel="004E22E9">
              <w:rPr>
                <w:rFonts w:ascii="Arial" w:hAnsi="Arial" w:cs="Arial"/>
                <w:bCs/>
                <w:sz w:val="22"/>
                <w:szCs w:val="22"/>
                <w:lang w:val="en-AU"/>
              </w:rPr>
              <w:t xml:space="preserve"> </w:t>
            </w:r>
            <w:r w:rsidRPr="00F40FB0">
              <w:rPr>
                <w:rFonts w:ascii="Arial" w:hAnsi="Arial" w:cs="Arial"/>
                <w:bCs/>
                <w:sz w:val="22"/>
                <w:szCs w:val="22"/>
                <w:lang w:val="en-AU"/>
              </w:rPr>
              <w:t>Employability skills.</w:t>
            </w:r>
          </w:p>
        </w:tc>
      </w:tr>
      <w:tr w:rsidR="00203D6B" w:rsidRPr="007A49BB" w14:paraId="73326427" w14:textId="77777777" w:rsidTr="004C5ABD">
        <w:tc>
          <w:tcPr>
            <w:tcW w:w="1339" w:type="pct"/>
            <w:gridSpan w:val="2"/>
          </w:tcPr>
          <w:p w14:paraId="20B26867" w14:textId="77777777" w:rsidR="00203D6B" w:rsidRPr="00F40FB0" w:rsidRDefault="00203D6B" w:rsidP="00035169">
            <w:pPr>
              <w:spacing w:after="120" w:line="276" w:lineRule="auto"/>
              <w:ind w:left="32" w:hanging="19"/>
              <w:rPr>
                <w:rFonts w:ascii="Arial" w:hAnsi="Arial" w:cs="Arial"/>
                <w:b/>
                <w:bCs/>
              </w:rPr>
            </w:pPr>
            <w:r w:rsidRPr="007A49BB">
              <w:rPr>
                <w:rFonts w:ascii="Arial" w:hAnsi="Arial" w:cs="Arial"/>
                <w:b/>
                <w:bCs/>
              </w:rPr>
              <w:t>Application of the Unit</w:t>
            </w:r>
          </w:p>
        </w:tc>
        <w:tc>
          <w:tcPr>
            <w:tcW w:w="3661" w:type="pct"/>
            <w:gridSpan w:val="2"/>
          </w:tcPr>
          <w:p w14:paraId="775C0B8F" w14:textId="77777777" w:rsidR="00203D6B" w:rsidRPr="007A49BB" w:rsidRDefault="00203D6B" w:rsidP="00035169">
            <w:pPr>
              <w:pStyle w:val="para"/>
              <w:spacing w:line="276" w:lineRule="auto"/>
              <w:ind w:left="51"/>
              <w:rPr>
                <w:rFonts w:ascii="Arial" w:hAnsi="Arial" w:cs="Arial"/>
                <w:bCs/>
                <w:sz w:val="22"/>
                <w:szCs w:val="22"/>
                <w:lang w:val="en-AU"/>
              </w:rPr>
            </w:pPr>
            <w:r w:rsidRPr="007A49BB">
              <w:rPr>
                <w:rFonts w:ascii="Arial" w:hAnsi="Arial" w:cs="Arial"/>
                <w:bCs/>
                <w:sz w:val="22"/>
                <w:szCs w:val="22"/>
                <w:lang w:val="en-AU"/>
              </w:rPr>
              <w:t>This unit can be applied in either the workplace or in the community at large.</w:t>
            </w:r>
          </w:p>
        </w:tc>
      </w:tr>
      <w:tr w:rsidR="00203D6B" w:rsidRPr="007A49BB" w14:paraId="10C8AE6C" w14:textId="77777777" w:rsidTr="004C5ABD">
        <w:tc>
          <w:tcPr>
            <w:tcW w:w="1339" w:type="pct"/>
            <w:gridSpan w:val="2"/>
          </w:tcPr>
          <w:p w14:paraId="6F391238" w14:textId="77777777" w:rsidR="00203D6B" w:rsidRPr="007A49BB" w:rsidRDefault="00203D6B" w:rsidP="00035169">
            <w:pPr>
              <w:spacing w:after="120" w:line="276" w:lineRule="auto"/>
              <w:rPr>
                <w:rFonts w:ascii="Arial" w:hAnsi="Arial" w:cs="Arial"/>
                <w:b/>
              </w:rPr>
            </w:pPr>
            <w:r w:rsidRPr="007A49BB">
              <w:rPr>
                <w:rFonts w:ascii="Arial" w:hAnsi="Arial" w:cs="Arial"/>
                <w:b/>
              </w:rPr>
              <w:t>ELEMENT</w:t>
            </w:r>
          </w:p>
        </w:tc>
        <w:tc>
          <w:tcPr>
            <w:tcW w:w="3661" w:type="pct"/>
            <w:gridSpan w:val="2"/>
          </w:tcPr>
          <w:p w14:paraId="7B7CD777" w14:textId="77777777" w:rsidR="00203D6B" w:rsidRPr="007A49BB" w:rsidRDefault="00203D6B" w:rsidP="00035169">
            <w:pPr>
              <w:spacing w:after="120" w:line="276" w:lineRule="auto"/>
              <w:rPr>
                <w:rFonts w:ascii="Arial" w:hAnsi="Arial" w:cs="Arial"/>
              </w:rPr>
            </w:pPr>
            <w:r w:rsidRPr="007A49BB">
              <w:rPr>
                <w:rFonts w:ascii="Arial" w:hAnsi="Arial" w:cs="Arial"/>
                <w:b/>
              </w:rPr>
              <w:t>PERFORMANCE CRITERIA</w:t>
            </w:r>
          </w:p>
        </w:tc>
      </w:tr>
      <w:tr w:rsidR="0089494D" w:rsidRPr="007A49BB" w14:paraId="78F60E90" w14:textId="77777777" w:rsidTr="004C5ABD">
        <w:tc>
          <w:tcPr>
            <w:tcW w:w="1339" w:type="pct"/>
            <w:gridSpan w:val="2"/>
          </w:tcPr>
          <w:p w14:paraId="7DD80FB7" w14:textId="4443F08A" w:rsidR="0089494D" w:rsidRPr="0089494D" w:rsidRDefault="0089494D" w:rsidP="00035169">
            <w:pPr>
              <w:pStyle w:val="para"/>
              <w:spacing w:line="276" w:lineRule="auto"/>
              <w:rPr>
                <w:rFonts w:ascii="Arial" w:hAnsi="Arial" w:cs="Arial"/>
                <w:bCs/>
                <w:i/>
                <w:sz w:val="18"/>
                <w:szCs w:val="18"/>
              </w:rPr>
            </w:pPr>
            <w:r w:rsidRPr="0089494D">
              <w:rPr>
                <w:rFonts w:ascii="Arial" w:hAnsi="Arial" w:cs="Arial"/>
                <w:i/>
                <w:sz w:val="18"/>
                <w:szCs w:val="18"/>
              </w:rPr>
              <w:t>Elements describe the essential outcomes of a unit of competency.</w:t>
            </w:r>
          </w:p>
        </w:tc>
        <w:tc>
          <w:tcPr>
            <w:tcW w:w="3661" w:type="pct"/>
            <w:gridSpan w:val="2"/>
          </w:tcPr>
          <w:p w14:paraId="64DFDF4E" w14:textId="4150A45F" w:rsidR="0089494D" w:rsidRPr="0089494D" w:rsidRDefault="0089494D" w:rsidP="00035169">
            <w:pPr>
              <w:pStyle w:val="para"/>
              <w:spacing w:line="276" w:lineRule="auto"/>
              <w:ind w:left="51"/>
              <w:rPr>
                <w:rFonts w:ascii="Arial" w:hAnsi="Arial" w:cs="Arial"/>
                <w:i/>
                <w:sz w:val="18"/>
                <w:szCs w:val="18"/>
                <w:lang w:val="en-AU"/>
              </w:rPr>
            </w:pPr>
            <w:r w:rsidRPr="0089494D">
              <w:rPr>
                <w:rFonts w:ascii="Arial" w:hAnsi="Arial" w:cs="Arial"/>
                <w:i/>
                <w:sz w:val="18"/>
                <w:szCs w:val="18"/>
              </w:rPr>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89494D" w:rsidRPr="007A49BB" w14:paraId="243DA666" w14:textId="77777777" w:rsidTr="004C5ABD">
        <w:tc>
          <w:tcPr>
            <w:tcW w:w="212" w:type="pct"/>
            <w:vMerge w:val="restart"/>
          </w:tcPr>
          <w:p w14:paraId="3C1B0D4D" w14:textId="0725A6CB" w:rsidR="0089494D" w:rsidRPr="00F55C04" w:rsidRDefault="0089494D" w:rsidP="00035169">
            <w:pPr>
              <w:tabs>
                <w:tab w:val="left" w:pos="318"/>
              </w:tabs>
              <w:spacing w:after="120" w:line="276" w:lineRule="auto"/>
              <w:ind w:left="369" w:hanging="318"/>
              <w:rPr>
                <w:rFonts w:ascii="Arial" w:hAnsi="Arial" w:cs="Arial"/>
              </w:rPr>
            </w:pPr>
            <w:r w:rsidRPr="007A49BB">
              <w:rPr>
                <w:rFonts w:ascii="Arial" w:hAnsi="Arial" w:cs="Arial"/>
              </w:rPr>
              <w:t>1</w:t>
            </w:r>
          </w:p>
        </w:tc>
        <w:tc>
          <w:tcPr>
            <w:tcW w:w="1127" w:type="pct"/>
            <w:vMerge w:val="restart"/>
          </w:tcPr>
          <w:p w14:paraId="129994F0" w14:textId="1BB2D451" w:rsidR="0089494D" w:rsidRPr="0089494D" w:rsidRDefault="0089494D" w:rsidP="00035169">
            <w:pPr>
              <w:pStyle w:val="para"/>
              <w:spacing w:line="276" w:lineRule="auto"/>
              <w:rPr>
                <w:rFonts w:ascii="Arial" w:hAnsi="Arial" w:cs="Arial"/>
                <w:sz w:val="22"/>
                <w:szCs w:val="22"/>
              </w:rPr>
            </w:pPr>
            <w:r w:rsidRPr="0089494D">
              <w:rPr>
                <w:rFonts w:ascii="Arial" w:hAnsi="Arial" w:cs="Arial"/>
                <w:sz w:val="22"/>
                <w:szCs w:val="22"/>
                <w:lang w:val="en-AU"/>
              </w:rPr>
              <w:t>Recognise and respond to an emergency situation</w:t>
            </w:r>
          </w:p>
        </w:tc>
        <w:tc>
          <w:tcPr>
            <w:tcW w:w="351" w:type="pct"/>
          </w:tcPr>
          <w:p w14:paraId="28F380F3" w14:textId="77777777" w:rsidR="0089494D" w:rsidRPr="007A49BB" w:rsidRDefault="0089494D" w:rsidP="00035169">
            <w:pPr>
              <w:spacing w:after="120" w:line="276" w:lineRule="auto"/>
              <w:rPr>
                <w:rFonts w:ascii="Arial" w:hAnsi="Arial" w:cs="Arial"/>
              </w:rPr>
            </w:pPr>
            <w:r w:rsidRPr="007A49BB">
              <w:rPr>
                <w:rFonts w:ascii="Arial" w:hAnsi="Arial" w:cs="Arial"/>
              </w:rPr>
              <w:t>1.1</w:t>
            </w:r>
          </w:p>
        </w:tc>
        <w:tc>
          <w:tcPr>
            <w:tcW w:w="3310" w:type="pct"/>
          </w:tcPr>
          <w:p w14:paraId="20A6A1E0" w14:textId="4DBC7B15" w:rsidR="0089494D" w:rsidRPr="007A49BB" w:rsidRDefault="004E22E9" w:rsidP="00035169">
            <w:pPr>
              <w:spacing w:after="120" w:line="276" w:lineRule="auto"/>
              <w:ind w:left="51" w:firstLine="0"/>
              <w:rPr>
                <w:rFonts w:ascii="Arial" w:hAnsi="Arial" w:cs="Arial"/>
              </w:rPr>
            </w:pPr>
            <w:r>
              <w:rPr>
                <w:rFonts w:ascii="Arial" w:hAnsi="Arial" w:cs="Arial"/>
              </w:rPr>
              <w:t>Recognise and a</w:t>
            </w:r>
            <w:r w:rsidR="0089494D">
              <w:rPr>
                <w:rFonts w:ascii="Arial" w:hAnsi="Arial" w:cs="Arial"/>
              </w:rPr>
              <w:t xml:space="preserve">ssess the </w:t>
            </w:r>
            <w:r>
              <w:rPr>
                <w:rFonts w:ascii="Arial" w:hAnsi="Arial" w:cs="Arial"/>
              </w:rPr>
              <w:t xml:space="preserve">emergency </w:t>
            </w:r>
            <w:r w:rsidR="0089494D">
              <w:rPr>
                <w:rFonts w:ascii="Arial" w:hAnsi="Arial" w:cs="Arial"/>
              </w:rPr>
              <w:t xml:space="preserve">situation in a time critical manner </w:t>
            </w:r>
          </w:p>
        </w:tc>
      </w:tr>
      <w:tr w:rsidR="0089494D" w:rsidRPr="007A49BB" w14:paraId="38B787A9" w14:textId="77777777" w:rsidTr="004C5ABD">
        <w:tc>
          <w:tcPr>
            <w:tcW w:w="212" w:type="pct"/>
            <w:vMerge/>
          </w:tcPr>
          <w:p w14:paraId="641ED268" w14:textId="77777777" w:rsidR="0089494D" w:rsidRPr="007A49BB" w:rsidRDefault="0089494D" w:rsidP="00035169">
            <w:pPr>
              <w:pStyle w:val="FootnoteText"/>
              <w:tabs>
                <w:tab w:val="left" w:pos="312"/>
              </w:tabs>
              <w:spacing w:before="120" w:after="120" w:line="276" w:lineRule="auto"/>
              <w:ind w:left="318" w:hanging="318"/>
              <w:rPr>
                <w:rFonts w:ascii="Arial" w:hAnsi="Arial" w:cs="Arial"/>
                <w:sz w:val="22"/>
                <w:szCs w:val="22"/>
              </w:rPr>
            </w:pPr>
          </w:p>
        </w:tc>
        <w:tc>
          <w:tcPr>
            <w:tcW w:w="1127" w:type="pct"/>
            <w:vMerge/>
          </w:tcPr>
          <w:p w14:paraId="6C255385" w14:textId="55421B51" w:rsidR="0089494D" w:rsidRPr="0089494D" w:rsidRDefault="0089494D" w:rsidP="00035169">
            <w:pPr>
              <w:pStyle w:val="FootnoteText"/>
              <w:tabs>
                <w:tab w:val="left" w:pos="312"/>
              </w:tabs>
              <w:spacing w:before="120" w:after="120" w:line="276" w:lineRule="auto"/>
              <w:ind w:left="318" w:hanging="318"/>
              <w:rPr>
                <w:rFonts w:ascii="Arial" w:hAnsi="Arial" w:cs="Arial"/>
                <w:sz w:val="22"/>
                <w:szCs w:val="22"/>
              </w:rPr>
            </w:pPr>
          </w:p>
        </w:tc>
        <w:tc>
          <w:tcPr>
            <w:tcW w:w="351" w:type="pct"/>
          </w:tcPr>
          <w:p w14:paraId="6F02058E" w14:textId="77777777" w:rsidR="0089494D" w:rsidRPr="007A49BB" w:rsidRDefault="0089494D" w:rsidP="00035169">
            <w:pPr>
              <w:spacing w:after="120" w:line="276" w:lineRule="auto"/>
              <w:rPr>
                <w:rFonts w:ascii="Arial" w:hAnsi="Arial" w:cs="Arial"/>
              </w:rPr>
            </w:pPr>
            <w:r w:rsidRPr="007A49BB">
              <w:rPr>
                <w:rFonts w:ascii="Arial" w:hAnsi="Arial" w:cs="Arial"/>
              </w:rPr>
              <w:t>1.2</w:t>
            </w:r>
          </w:p>
        </w:tc>
        <w:tc>
          <w:tcPr>
            <w:tcW w:w="3310" w:type="pct"/>
          </w:tcPr>
          <w:p w14:paraId="3B9C1CAF" w14:textId="50B45CD4" w:rsidR="0089494D" w:rsidRPr="007A49BB" w:rsidRDefault="0089494D" w:rsidP="00035169">
            <w:pPr>
              <w:spacing w:after="120" w:line="276" w:lineRule="auto"/>
              <w:ind w:left="51" w:firstLine="0"/>
              <w:rPr>
                <w:rFonts w:ascii="Arial" w:hAnsi="Arial" w:cs="Arial"/>
                <w:i/>
              </w:rPr>
            </w:pPr>
            <w:bookmarkStart w:id="42" w:name="_Hlk57096129"/>
            <w:r>
              <w:rPr>
                <w:rFonts w:ascii="Arial" w:hAnsi="Arial" w:cs="Arial"/>
              </w:rPr>
              <w:t xml:space="preserve">Identify </w:t>
            </w:r>
            <w:r w:rsidRPr="007A49BB">
              <w:rPr>
                <w:rFonts w:ascii="Arial" w:hAnsi="Arial" w:cs="Arial"/>
                <w:b/>
                <w:i/>
              </w:rPr>
              <w:t>hazards</w:t>
            </w:r>
            <w:r w:rsidRPr="007A49BB">
              <w:rPr>
                <w:rFonts w:ascii="Arial" w:hAnsi="Arial" w:cs="Arial"/>
              </w:rPr>
              <w:t xml:space="preserve"> </w:t>
            </w:r>
            <w:r w:rsidR="00CC7AF4">
              <w:rPr>
                <w:rFonts w:ascii="Arial" w:hAnsi="Arial" w:cs="Arial"/>
              </w:rPr>
              <w:t>in the emergency situation and r</w:t>
            </w:r>
            <w:r w:rsidR="00CC7AF4" w:rsidRPr="00FA47C8">
              <w:rPr>
                <w:rFonts w:ascii="Arial" w:hAnsi="Arial" w:cs="Arial"/>
              </w:rPr>
              <w:t xml:space="preserve">ecognise where administration of </w:t>
            </w:r>
            <w:r w:rsidR="00CC7AF4" w:rsidRPr="00FA47C8">
              <w:rPr>
                <w:rFonts w:ascii="Arial" w:hAnsi="Arial" w:cs="Arial"/>
                <w:b/>
                <w:i/>
              </w:rPr>
              <w:t>first aid oxygen may present a hazard</w:t>
            </w:r>
            <w:r w:rsidR="00CC7AF4" w:rsidRPr="00FA47C8">
              <w:rPr>
                <w:rFonts w:ascii="Arial" w:hAnsi="Arial" w:cs="Arial"/>
              </w:rPr>
              <w:t xml:space="preserve"> to self or others</w:t>
            </w:r>
            <w:r w:rsidR="00CC7AF4" w:rsidDel="003B0365">
              <w:rPr>
                <w:rFonts w:ascii="Arial" w:hAnsi="Arial" w:cs="Arial"/>
              </w:rPr>
              <w:t xml:space="preserve"> </w:t>
            </w:r>
            <w:bookmarkEnd w:id="42"/>
            <w:r w:rsidR="00505C1E">
              <w:rPr>
                <w:rFonts w:ascii="Arial" w:hAnsi="Arial" w:cs="Arial"/>
              </w:rPr>
              <w:t xml:space="preserve"> </w:t>
            </w:r>
          </w:p>
        </w:tc>
      </w:tr>
      <w:tr w:rsidR="00505C1E" w:rsidRPr="007A49BB" w14:paraId="16E18603" w14:textId="77777777" w:rsidTr="004C5ABD">
        <w:tc>
          <w:tcPr>
            <w:tcW w:w="212" w:type="pct"/>
            <w:vMerge/>
          </w:tcPr>
          <w:p w14:paraId="4BC49B2D"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5081E3AA" w14:textId="77777777" w:rsidR="00505C1E" w:rsidRPr="0089494D" w:rsidRDefault="00505C1E" w:rsidP="00035169">
            <w:pPr>
              <w:tabs>
                <w:tab w:val="left" w:pos="312"/>
              </w:tabs>
              <w:spacing w:after="120" w:line="276" w:lineRule="auto"/>
              <w:ind w:left="318" w:hanging="318"/>
              <w:rPr>
                <w:rFonts w:ascii="Arial" w:hAnsi="Arial" w:cs="Arial"/>
                <w:b/>
              </w:rPr>
            </w:pPr>
          </w:p>
        </w:tc>
        <w:tc>
          <w:tcPr>
            <w:tcW w:w="351" w:type="pct"/>
          </w:tcPr>
          <w:p w14:paraId="2207D431" w14:textId="2F828280" w:rsidR="00505C1E" w:rsidRPr="007A49BB" w:rsidRDefault="00505C1E" w:rsidP="00035169">
            <w:pPr>
              <w:spacing w:after="120" w:line="276" w:lineRule="auto"/>
              <w:rPr>
                <w:rFonts w:ascii="Arial" w:hAnsi="Arial" w:cs="Arial"/>
              </w:rPr>
            </w:pPr>
            <w:r w:rsidRPr="007A49BB">
              <w:rPr>
                <w:rFonts w:ascii="Arial" w:hAnsi="Arial" w:cs="Arial"/>
              </w:rPr>
              <w:t>1.3</w:t>
            </w:r>
          </w:p>
        </w:tc>
        <w:tc>
          <w:tcPr>
            <w:tcW w:w="3310" w:type="pct"/>
          </w:tcPr>
          <w:p w14:paraId="216410B4" w14:textId="1DA98295" w:rsidR="00505C1E" w:rsidRDefault="00505C1E" w:rsidP="00035169">
            <w:pPr>
              <w:spacing w:after="120" w:line="276" w:lineRule="auto"/>
              <w:ind w:left="51" w:firstLine="0"/>
              <w:rPr>
                <w:rFonts w:ascii="Arial" w:hAnsi="Arial" w:cs="Arial"/>
              </w:rPr>
            </w:pPr>
            <w:bookmarkStart w:id="43" w:name="_Hlk57096200"/>
            <w:r>
              <w:rPr>
                <w:rFonts w:ascii="Arial" w:hAnsi="Arial" w:cs="Arial"/>
              </w:rPr>
              <w:t>Assess and minimise</w:t>
            </w:r>
            <w:r w:rsidR="00CC7AF4">
              <w:rPr>
                <w:rFonts w:ascii="Arial" w:hAnsi="Arial" w:cs="Arial"/>
              </w:rPr>
              <w:t xml:space="preserve"> immediate</w:t>
            </w:r>
            <w:r w:rsidR="00344296">
              <w:rPr>
                <w:rFonts w:ascii="Arial" w:hAnsi="Arial" w:cs="Arial"/>
              </w:rPr>
              <w:t xml:space="preserve"> </w:t>
            </w:r>
            <w:r w:rsidR="00344296" w:rsidRPr="00DB35DF">
              <w:rPr>
                <w:rFonts w:ascii="Arial" w:hAnsi="Arial" w:cs="Arial"/>
              </w:rPr>
              <w:t>risk</w:t>
            </w:r>
            <w:r w:rsidR="00344296">
              <w:rPr>
                <w:rFonts w:ascii="Arial" w:hAnsi="Arial" w:cs="Arial"/>
              </w:rPr>
              <w:t>s</w:t>
            </w:r>
            <w:r w:rsidR="00344296" w:rsidRPr="00DB35DF">
              <w:rPr>
                <w:rFonts w:ascii="Arial" w:hAnsi="Arial" w:cs="Arial"/>
                <w:b/>
                <w:i/>
              </w:rPr>
              <w:t xml:space="preserve"> </w:t>
            </w:r>
            <w:r w:rsidR="00344296" w:rsidRPr="00DB35DF">
              <w:rPr>
                <w:rFonts w:ascii="Arial" w:hAnsi="Arial" w:cs="Arial"/>
              </w:rPr>
              <w:t>to the health and safety of self and others</w:t>
            </w:r>
            <w:bookmarkEnd w:id="43"/>
          </w:p>
        </w:tc>
      </w:tr>
      <w:tr w:rsidR="00505C1E" w:rsidRPr="007A49BB" w14:paraId="4C76EEA7" w14:textId="77777777" w:rsidTr="004C5ABD">
        <w:tc>
          <w:tcPr>
            <w:tcW w:w="212" w:type="pct"/>
            <w:vMerge/>
          </w:tcPr>
          <w:p w14:paraId="0502BE10"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73DC3C21" w14:textId="1CBC75DF" w:rsidR="00505C1E" w:rsidRPr="0089494D" w:rsidRDefault="00505C1E" w:rsidP="00035169">
            <w:pPr>
              <w:tabs>
                <w:tab w:val="left" w:pos="312"/>
              </w:tabs>
              <w:spacing w:after="120" w:line="276" w:lineRule="auto"/>
              <w:ind w:left="318" w:hanging="318"/>
              <w:rPr>
                <w:rFonts w:ascii="Arial" w:hAnsi="Arial" w:cs="Arial"/>
                <w:b/>
              </w:rPr>
            </w:pPr>
          </w:p>
        </w:tc>
        <w:tc>
          <w:tcPr>
            <w:tcW w:w="351" w:type="pct"/>
          </w:tcPr>
          <w:p w14:paraId="62FBA0BE" w14:textId="28E2AE71" w:rsidR="00505C1E" w:rsidRPr="007A49BB" w:rsidRDefault="00505C1E" w:rsidP="00035169">
            <w:pPr>
              <w:spacing w:after="120" w:line="276" w:lineRule="auto"/>
              <w:rPr>
                <w:rFonts w:ascii="Arial" w:hAnsi="Arial" w:cs="Arial"/>
              </w:rPr>
            </w:pPr>
            <w:r w:rsidRPr="007A49BB">
              <w:rPr>
                <w:rFonts w:ascii="Arial" w:hAnsi="Arial" w:cs="Arial"/>
              </w:rPr>
              <w:t>1.</w:t>
            </w:r>
            <w:r>
              <w:rPr>
                <w:rFonts w:ascii="Arial" w:hAnsi="Arial" w:cs="Arial"/>
              </w:rPr>
              <w:t>4</w:t>
            </w:r>
          </w:p>
        </w:tc>
        <w:tc>
          <w:tcPr>
            <w:tcW w:w="3310" w:type="pct"/>
          </w:tcPr>
          <w:p w14:paraId="6A528272" w14:textId="77777777" w:rsidR="00505C1E" w:rsidRPr="0093651A" w:rsidRDefault="00505C1E" w:rsidP="00035169">
            <w:pPr>
              <w:spacing w:after="120" w:line="276" w:lineRule="auto"/>
              <w:ind w:left="51" w:firstLine="0"/>
              <w:rPr>
                <w:rFonts w:ascii="Arial" w:hAnsi="Arial" w:cs="Arial"/>
              </w:rPr>
            </w:pPr>
            <w:r>
              <w:rPr>
                <w:rFonts w:ascii="Arial" w:hAnsi="Arial" w:cs="Arial"/>
              </w:rPr>
              <w:t xml:space="preserve">Follow standard </w:t>
            </w:r>
            <w:r w:rsidRPr="00DB35DF">
              <w:rPr>
                <w:rFonts w:ascii="Arial" w:hAnsi="Arial" w:cs="Arial"/>
                <w:b/>
                <w:i/>
              </w:rPr>
              <w:t xml:space="preserve">first aid principles </w:t>
            </w:r>
            <w:r w:rsidRPr="002841E5">
              <w:rPr>
                <w:rFonts w:ascii="Arial" w:hAnsi="Arial" w:cs="Arial"/>
              </w:rPr>
              <w:t>and</w:t>
            </w:r>
            <w:r>
              <w:rPr>
                <w:rFonts w:ascii="Arial" w:hAnsi="Arial" w:cs="Arial"/>
              </w:rPr>
              <w:t xml:space="preserve"> </w:t>
            </w:r>
            <w:r w:rsidRPr="00E17B6D">
              <w:rPr>
                <w:rFonts w:ascii="Arial" w:hAnsi="Arial" w:cs="Arial"/>
                <w:b/>
                <w:i/>
              </w:rPr>
              <w:t xml:space="preserve">infection control protocols </w:t>
            </w:r>
            <w:r>
              <w:rPr>
                <w:rFonts w:ascii="Arial" w:hAnsi="Arial" w:cs="Arial"/>
              </w:rPr>
              <w:t>for the provision of</w:t>
            </w:r>
            <w:r w:rsidRPr="00AA78E1">
              <w:rPr>
                <w:rFonts w:ascii="Arial" w:hAnsi="Arial" w:cs="Arial"/>
              </w:rPr>
              <w:t xml:space="preserve"> first aid </w:t>
            </w:r>
          </w:p>
        </w:tc>
      </w:tr>
      <w:tr w:rsidR="00505C1E" w:rsidRPr="007A49BB" w14:paraId="5B0603C7" w14:textId="77777777" w:rsidTr="004C5ABD">
        <w:tc>
          <w:tcPr>
            <w:tcW w:w="212" w:type="pct"/>
            <w:vMerge/>
          </w:tcPr>
          <w:p w14:paraId="219CF053"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09AE4C2C" w14:textId="0D236316" w:rsidR="00505C1E" w:rsidRPr="0089494D" w:rsidRDefault="00505C1E" w:rsidP="00035169">
            <w:pPr>
              <w:tabs>
                <w:tab w:val="left" w:pos="312"/>
              </w:tabs>
              <w:spacing w:after="120" w:line="276" w:lineRule="auto"/>
              <w:ind w:left="318" w:hanging="318"/>
              <w:rPr>
                <w:rFonts w:ascii="Arial" w:hAnsi="Arial" w:cs="Arial"/>
                <w:b/>
              </w:rPr>
            </w:pPr>
          </w:p>
        </w:tc>
        <w:tc>
          <w:tcPr>
            <w:tcW w:w="351" w:type="pct"/>
          </w:tcPr>
          <w:p w14:paraId="7EACDCBE" w14:textId="1B4AE125" w:rsidR="00505C1E" w:rsidRPr="007A49BB" w:rsidRDefault="00505C1E" w:rsidP="001C41B4">
            <w:pPr>
              <w:spacing w:after="240" w:line="276" w:lineRule="auto"/>
              <w:rPr>
                <w:rFonts w:ascii="Arial" w:hAnsi="Arial" w:cs="Arial"/>
              </w:rPr>
            </w:pPr>
            <w:r w:rsidRPr="007A49BB">
              <w:rPr>
                <w:rFonts w:ascii="Arial" w:hAnsi="Arial" w:cs="Arial"/>
              </w:rPr>
              <w:t>1.</w:t>
            </w:r>
            <w:r>
              <w:rPr>
                <w:rFonts w:ascii="Arial" w:hAnsi="Arial" w:cs="Arial"/>
              </w:rPr>
              <w:t>5</w:t>
            </w:r>
          </w:p>
        </w:tc>
        <w:tc>
          <w:tcPr>
            <w:tcW w:w="3310" w:type="pct"/>
          </w:tcPr>
          <w:p w14:paraId="489D5E08" w14:textId="77777777" w:rsidR="00505C1E" w:rsidRPr="007A49BB" w:rsidRDefault="00505C1E" w:rsidP="001C41B4">
            <w:pPr>
              <w:spacing w:after="240" w:line="276" w:lineRule="auto"/>
              <w:ind w:left="51" w:firstLine="0"/>
              <w:rPr>
                <w:rFonts w:ascii="Arial" w:hAnsi="Arial" w:cs="Arial"/>
              </w:rPr>
            </w:pPr>
            <w:r>
              <w:rPr>
                <w:rFonts w:ascii="Arial" w:hAnsi="Arial" w:cs="Arial"/>
              </w:rPr>
              <w:t xml:space="preserve">Request </w:t>
            </w:r>
            <w:r w:rsidRPr="007A49BB">
              <w:rPr>
                <w:rFonts w:ascii="Arial" w:hAnsi="Arial" w:cs="Arial"/>
                <w:b/>
                <w:i/>
              </w:rPr>
              <w:t>emergency assistance</w:t>
            </w:r>
            <w:r w:rsidRPr="007A49BB">
              <w:rPr>
                <w:rFonts w:ascii="Arial" w:hAnsi="Arial" w:cs="Arial"/>
              </w:rPr>
              <w:t xml:space="preserve"> using relevant available </w:t>
            </w:r>
            <w:r w:rsidRPr="007A49BB">
              <w:rPr>
                <w:rFonts w:ascii="Arial" w:hAnsi="Arial" w:cs="Arial"/>
                <w:b/>
                <w:i/>
              </w:rPr>
              <w:t>communication media or equipment</w:t>
            </w:r>
          </w:p>
        </w:tc>
      </w:tr>
      <w:tr w:rsidR="00505C1E" w:rsidRPr="007A49BB" w14:paraId="71414043" w14:textId="77777777" w:rsidTr="004C5ABD">
        <w:tc>
          <w:tcPr>
            <w:tcW w:w="212" w:type="pct"/>
            <w:vMerge w:val="restart"/>
          </w:tcPr>
          <w:p w14:paraId="1A376A67" w14:textId="108A2483" w:rsidR="00505C1E" w:rsidRPr="007A49BB" w:rsidRDefault="00505C1E" w:rsidP="00035169">
            <w:pPr>
              <w:tabs>
                <w:tab w:val="left" w:pos="312"/>
              </w:tabs>
              <w:spacing w:after="120" w:line="276" w:lineRule="auto"/>
              <w:ind w:left="369" w:hanging="318"/>
              <w:rPr>
                <w:rFonts w:ascii="Arial" w:hAnsi="Arial" w:cs="Arial"/>
              </w:rPr>
            </w:pPr>
            <w:r w:rsidRPr="007A49BB">
              <w:rPr>
                <w:rFonts w:ascii="Arial" w:hAnsi="Arial" w:cs="Arial"/>
              </w:rPr>
              <w:t>2</w:t>
            </w:r>
            <w:r w:rsidRPr="007A49BB">
              <w:rPr>
                <w:rFonts w:ascii="Arial" w:hAnsi="Arial" w:cs="Arial"/>
              </w:rPr>
              <w:tab/>
            </w:r>
          </w:p>
        </w:tc>
        <w:tc>
          <w:tcPr>
            <w:tcW w:w="1127" w:type="pct"/>
            <w:vMerge w:val="restart"/>
          </w:tcPr>
          <w:p w14:paraId="10CBDC29" w14:textId="1C929660" w:rsidR="00505C1E" w:rsidRPr="0089494D" w:rsidRDefault="00505C1E" w:rsidP="00035169">
            <w:pPr>
              <w:pStyle w:val="para"/>
              <w:spacing w:line="276" w:lineRule="auto"/>
              <w:rPr>
                <w:rFonts w:ascii="Arial" w:hAnsi="Arial" w:cs="Arial"/>
                <w:sz w:val="22"/>
                <w:szCs w:val="22"/>
              </w:rPr>
            </w:pPr>
            <w:r w:rsidRPr="0089494D">
              <w:rPr>
                <w:rFonts w:ascii="Arial" w:hAnsi="Arial" w:cs="Arial"/>
                <w:sz w:val="22"/>
                <w:szCs w:val="22"/>
                <w:lang w:val="en-AU"/>
              </w:rPr>
              <w:t>Apply first aid procedures and administer oxygen</w:t>
            </w:r>
          </w:p>
        </w:tc>
        <w:tc>
          <w:tcPr>
            <w:tcW w:w="351" w:type="pct"/>
          </w:tcPr>
          <w:p w14:paraId="77C9D5D3" w14:textId="77777777" w:rsidR="00505C1E" w:rsidRPr="007A49BB" w:rsidRDefault="00505C1E" w:rsidP="00035169">
            <w:pPr>
              <w:spacing w:after="120" w:line="276" w:lineRule="auto"/>
              <w:rPr>
                <w:rFonts w:ascii="Arial" w:hAnsi="Arial" w:cs="Arial"/>
              </w:rPr>
            </w:pPr>
            <w:r>
              <w:rPr>
                <w:rFonts w:ascii="Arial" w:hAnsi="Arial" w:cs="Arial"/>
              </w:rPr>
              <w:t>2.1</w:t>
            </w:r>
          </w:p>
        </w:tc>
        <w:tc>
          <w:tcPr>
            <w:tcW w:w="3310" w:type="pct"/>
          </w:tcPr>
          <w:p w14:paraId="1D4D2893" w14:textId="0B5D87AD" w:rsidR="00505C1E" w:rsidRPr="00CE00FA" w:rsidRDefault="00505C1E" w:rsidP="00035169">
            <w:pPr>
              <w:spacing w:after="120" w:line="276" w:lineRule="auto"/>
              <w:ind w:left="51" w:firstLine="0"/>
              <w:rPr>
                <w:rFonts w:ascii="Arial" w:hAnsi="Arial" w:cs="Arial"/>
              </w:rPr>
            </w:pPr>
            <w:r w:rsidRPr="006F2E7B">
              <w:rPr>
                <w:rFonts w:ascii="Arial" w:hAnsi="Arial" w:cs="Arial"/>
              </w:rPr>
              <w:t xml:space="preserve">Assess the </w:t>
            </w:r>
            <w:r w:rsidRPr="006F2E7B">
              <w:rPr>
                <w:rFonts w:ascii="Arial" w:hAnsi="Arial" w:cs="Arial"/>
                <w:b/>
              </w:rPr>
              <w:t>casualty’s</w:t>
            </w:r>
            <w:r w:rsidRPr="006F2E7B">
              <w:rPr>
                <w:rFonts w:ascii="Arial" w:hAnsi="Arial" w:cs="Arial"/>
                <w:b/>
                <w:i/>
              </w:rPr>
              <w:t xml:space="preserve"> condition</w:t>
            </w:r>
            <w:r w:rsidRPr="006F2E7B">
              <w:rPr>
                <w:rFonts w:ascii="Arial" w:hAnsi="Arial" w:cs="Arial"/>
              </w:rPr>
              <w:t xml:space="preserve"> and identify the </w:t>
            </w:r>
            <w:r w:rsidRPr="00CE5824">
              <w:rPr>
                <w:rFonts w:ascii="Arial" w:hAnsi="Arial" w:cs="Arial"/>
                <w:b/>
                <w:i/>
              </w:rPr>
              <w:t>signs</w:t>
            </w:r>
            <w:r>
              <w:t xml:space="preserve"> </w:t>
            </w:r>
            <w:r w:rsidRPr="00CE5824">
              <w:rPr>
                <w:rFonts w:ascii="Arial" w:hAnsi="Arial" w:cs="Arial"/>
                <w:b/>
                <w:i/>
              </w:rPr>
              <w:t>and symptoms</w:t>
            </w:r>
            <w:r>
              <w:rPr>
                <w:rFonts w:ascii="Arial" w:hAnsi="Arial" w:cs="Arial"/>
              </w:rPr>
              <w:t xml:space="preserve"> which indicate the need for </w:t>
            </w:r>
            <w:r w:rsidRPr="00CE00FA">
              <w:rPr>
                <w:rFonts w:ascii="Arial" w:hAnsi="Arial" w:cs="Arial"/>
              </w:rPr>
              <w:t>first aid oxygen</w:t>
            </w:r>
            <w:r w:rsidRPr="006F2E7B">
              <w:rPr>
                <w:rFonts w:ascii="Arial" w:hAnsi="Arial" w:cs="Arial"/>
              </w:rPr>
              <w:t xml:space="preserve"> </w:t>
            </w:r>
          </w:p>
        </w:tc>
      </w:tr>
      <w:tr w:rsidR="00505C1E" w:rsidRPr="007A49BB" w14:paraId="0C1B7AAE" w14:textId="77777777" w:rsidTr="004C5ABD">
        <w:tc>
          <w:tcPr>
            <w:tcW w:w="212" w:type="pct"/>
            <w:vMerge/>
          </w:tcPr>
          <w:p w14:paraId="063EEE87"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5003ACA8" w14:textId="599D652A" w:rsidR="00505C1E" w:rsidRPr="007A49BB" w:rsidRDefault="00505C1E" w:rsidP="00035169">
            <w:pPr>
              <w:tabs>
                <w:tab w:val="left" w:pos="312"/>
              </w:tabs>
              <w:spacing w:after="120" w:line="276" w:lineRule="auto"/>
              <w:ind w:left="318" w:hanging="318"/>
              <w:rPr>
                <w:rFonts w:ascii="Arial" w:hAnsi="Arial" w:cs="Arial"/>
                <w:b/>
              </w:rPr>
            </w:pPr>
          </w:p>
        </w:tc>
        <w:tc>
          <w:tcPr>
            <w:tcW w:w="351" w:type="pct"/>
          </w:tcPr>
          <w:p w14:paraId="38038618" w14:textId="115B9C3B" w:rsidR="00505C1E" w:rsidRDefault="00505C1E" w:rsidP="00035169">
            <w:pPr>
              <w:spacing w:after="120" w:line="276" w:lineRule="auto"/>
              <w:rPr>
                <w:rFonts w:ascii="Arial" w:hAnsi="Arial" w:cs="Arial"/>
              </w:rPr>
            </w:pPr>
            <w:r>
              <w:rPr>
                <w:rFonts w:ascii="Arial" w:hAnsi="Arial" w:cs="Arial"/>
              </w:rPr>
              <w:t>2.</w:t>
            </w:r>
            <w:r w:rsidR="00CC7AF4">
              <w:rPr>
                <w:rFonts w:ascii="Arial" w:hAnsi="Arial" w:cs="Arial"/>
              </w:rPr>
              <w:t>2</w:t>
            </w:r>
          </w:p>
        </w:tc>
        <w:tc>
          <w:tcPr>
            <w:tcW w:w="3310" w:type="pct"/>
          </w:tcPr>
          <w:p w14:paraId="7A3C111F" w14:textId="77777777" w:rsidR="00505C1E" w:rsidRPr="00FA47C8" w:rsidRDefault="00505C1E" w:rsidP="00035169">
            <w:pPr>
              <w:spacing w:after="120" w:line="276" w:lineRule="auto"/>
              <w:ind w:left="51" w:firstLine="0"/>
              <w:rPr>
                <w:rFonts w:ascii="Arial" w:hAnsi="Arial" w:cs="Arial"/>
              </w:rPr>
            </w:pPr>
            <w:r w:rsidRPr="00FA47C8">
              <w:rPr>
                <w:rFonts w:ascii="Arial" w:hAnsi="Arial" w:cs="Arial"/>
                <w:iCs/>
                <w:szCs w:val="20"/>
                <w:lang w:eastAsia="en-US"/>
              </w:rPr>
              <w:t>Display respectful behaviour towards casualty and reassure them in a caring and calm manner</w:t>
            </w:r>
          </w:p>
        </w:tc>
      </w:tr>
      <w:tr w:rsidR="00505C1E" w:rsidRPr="007A49BB" w14:paraId="3D6EAB59" w14:textId="77777777" w:rsidTr="004C5ABD">
        <w:tc>
          <w:tcPr>
            <w:tcW w:w="212" w:type="pct"/>
            <w:vMerge/>
          </w:tcPr>
          <w:p w14:paraId="45D36383"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153E0CB3" w14:textId="41E33E22" w:rsidR="00505C1E" w:rsidRPr="007A49BB" w:rsidRDefault="00505C1E" w:rsidP="00035169">
            <w:pPr>
              <w:tabs>
                <w:tab w:val="left" w:pos="312"/>
              </w:tabs>
              <w:spacing w:after="120" w:line="276" w:lineRule="auto"/>
              <w:ind w:left="318" w:hanging="318"/>
              <w:rPr>
                <w:rFonts w:ascii="Arial" w:hAnsi="Arial" w:cs="Arial"/>
                <w:b/>
              </w:rPr>
            </w:pPr>
          </w:p>
        </w:tc>
        <w:tc>
          <w:tcPr>
            <w:tcW w:w="351" w:type="pct"/>
          </w:tcPr>
          <w:p w14:paraId="0879FE4E" w14:textId="02852F45" w:rsidR="00505C1E" w:rsidRDefault="00505C1E" w:rsidP="00035169">
            <w:pPr>
              <w:spacing w:after="120" w:line="276" w:lineRule="auto"/>
              <w:rPr>
                <w:rFonts w:ascii="Arial" w:hAnsi="Arial" w:cs="Arial"/>
              </w:rPr>
            </w:pPr>
            <w:r>
              <w:rPr>
                <w:rFonts w:ascii="Arial" w:hAnsi="Arial" w:cs="Arial"/>
              </w:rPr>
              <w:t>2.</w:t>
            </w:r>
            <w:r w:rsidR="00CC7AF4">
              <w:rPr>
                <w:rFonts w:ascii="Arial" w:hAnsi="Arial" w:cs="Arial"/>
              </w:rPr>
              <w:t>3</w:t>
            </w:r>
          </w:p>
        </w:tc>
        <w:tc>
          <w:tcPr>
            <w:tcW w:w="3310" w:type="pct"/>
          </w:tcPr>
          <w:p w14:paraId="4B1DB08E" w14:textId="77777777" w:rsidR="00505C1E" w:rsidRPr="00FA47C8" w:rsidRDefault="00505C1E" w:rsidP="00035169">
            <w:pPr>
              <w:spacing w:after="120" w:line="276" w:lineRule="auto"/>
              <w:ind w:left="51" w:firstLine="0"/>
              <w:rPr>
                <w:rFonts w:ascii="Arial" w:hAnsi="Arial" w:cs="Arial"/>
              </w:rPr>
            </w:pPr>
            <w:r w:rsidRPr="00FA47C8">
              <w:rPr>
                <w:rFonts w:ascii="Arial" w:hAnsi="Arial" w:cs="Arial"/>
              </w:rPr>
              <w:t>Perform cardiopulmonary resuscitation (CPR), where required, in accordance with Australian Resuscitation Council (ARC) Guidelines</w:t>
            </w:r>
          </w:p>
        </w:tc>
      </w:tr>
      <w:tr w:rsidR="00505C1E" w:rsidRPr="007A49BB" w14:paraId="4649168C" w14:textId="77777777" w:rsidTr="004C5ABD">
        <w:tc>
          <w:tcPr>
            <w:tcW w:w="212" w:type="pct"/>
            <w:vMerge/>
          </w:tcPr>
          <w:p w14:paraId="46518EE2"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59B03EE9" w14:textId="6600C34F" w:rsidR="00505C1E" w:rsidRPr="007A49BB" w:rsidRDefault="00505C1E" w:rsidP="00035169">
            <w:pPr>
              <w:tabs>
                <w:tab w:val="left" w:pos="312"/>
              </w:tabs>
              <w:spacing w:after="120" w:line="276" w:lineRule="auto"/>
              <w:ind w:left="318" w:hanging="318"/>
              <w:rPr>
                <w:rFonts w:ascii="Arial" w:hAnsi="Arial" w:cs="Arial"/>
                <w:b/>
              </w:rPr>
            </w:pPr>
          </w:p>
        </w:tc>
        <w:tc>
          <w:tcPr>
            <w:tcW w:w="351" w:type="pct"/>
          </w:tcPr>
          <w:p w14:paraId="596A58B8" w14:textId="4A732782" w:rsidR="00505C1E" w:rsidRPr="007A49BB" w:rsidRDefault="00505C1E" w:rsidP="00035169">
            <w:pPr>
              <w:spacing w:after="120" w:line="276" w:lineRule="auto"/>
              <w:rPr>
                <w:rFonts w:ascii="Arial" w:hAnsi="Arial" w:cs="Arial"/>
              </w:rPr>
            </w:pPr>
            <w:r w:rsidRPr="007A49BB">
              <w:rPr>
                <w:rFonts w:ascii="Arial" w:hAnsi="Arial" w:cs="Arial"/>
              </w:rPr>
              <w:t>2.</w:t>
            </w:r>
            <w:r w:rsidR="00CC7AF4">
              <w:rPr>
                <w:rFonts w:ascii="Arial" w:hAnsi="Arial" w:cs="Arial"/>
              </w:rPr>
              <w:t>4</w:t>
            </w:r>
          </w:p>
        </w:tc>
        <w:tc>
          <w:tcPr>
            <w:tcW w:w="3310" w:type="pct"/>
          </w:tcPr>
          <w:p w14:paraId="5FDA7025" w14:textId="77777777" w:rsidR="00505C1E" w:rsidRPr="00FA47C8" w:rsidRDefault="00505C1E" w:rsidP="00035169">
            <w:pPr>
              <w:spacing w:after="120" w:line="276" w:lineRule="auto"/>
              <w:ind w:left="51" w:firstLine="0"/>
              <w:rPr>
                <w:rFonts w:ascii="Arial" w:hAnsi="Arial" w:cs="Arial"/>
              </w:rPr>
            </w:pPr>
            <w:r w:rsidRPr="00FA47C8">
              <w:rPr>
                <w:rFonts w:ascii="Arial" w:hAnsi="Arial" w:cs="Arial"/>
              </w:rPr>
              <w:t>Identify, access and assess</w:t>
            </w:r>
            <w:r w:rsidRPr="00FA47C8">
              <w:rPr>
                <w:rFonts w:ascii="Arial" w:hAnsi="Arial" w:cs="Arial"/>
                <w:b/>
                <w:i/>
              </w:rPr>
              <w:t xml:space="preserve"> resources and equipment</w:t>
            </w:r>
            <w:r w:rsidRPr="00FA47C8">
              <w:rPr>
                <w:rFonts w:ascii="Arial" w:hAnsi="Arial" w:cs="Arial"/>
              </w:rPr>
              <w:t xml:space="preserve"> for </w:t>
            </w:r>
            <w:r w:rsidRPr="00FA47C8">
              <w:rPr>
                <w:rFonts w:ascii="Arial" w:hAnsi="Arial" w:cs="Arial"/>
                <w:b/>
                <w:i/>
              </w:rPr>
              <w:t>serviceability and suitability.</w:t>
            </w:r>
          </w:p>
        </w:tc>
      </w:tr>
      <w:tr w:rsidR="00505C1E" w:rsidRPr="007A49BB" w14:paraId="56CAC9FF" w14:textId="77777777" w:rsidTr="004C5ABD">
        <w:tc>
          <w:tcPr>
            <w:tcW w:w="212" w:type="pct"/>
            <w:vMerge/>
          </w:tcPr>
          <w:p w14:paraId="555CD914"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7CF2DA0A" w14:textId="51BCDC50" w:rsidR="00505C1E" w:rsidRPr="007A49BB" w:rsidRDefault="00505C1E" w:rsidP="00035169">
            <w:pPr>
              <w:tabs>
                <w:tab w:val="left" w:pos="312"/>
              </w:tabs>
              <w:spacing w:after="120" w:line="276" w:lineRule="auto"/>
              <w:ind w:left="318" w:hanging="318"/>
              <w:rPr>
                <w:rFonts w:ascii="Arial" w:hAnsi="Arial" w:cs="Arial"/>
                <w:b/>
              </w:rPr>
            </w:pPr>
          </w:p>
        </w:tc>
        <w:tc>
          <w:tcPr>
            <w:tcW w:w="351" w:type="pct"/>
          </w:tcPr>
          <w:p w14:paraId="0BA3A207" w14:textId="3EBF7DF8" w:rsidR="00505C1E" w:rsidRPr="007A49BB" w:rsidRDefault="00505C1E" w:rsidP="00035169">
            <w:pPr>
              <w:spacing w:after="120" w:line="276" w:lineRule="auto"/>
              <w:rPr>
                <w:rFonts w:ascii="Arial" w:hAnsi="Arial" w:cs="Arial"/>
              </w:rPr>
            </w:pPr>
            <w:r w:rsidRPr="00CC304A">
              <w:rPr>
                <w:rFonts w:ascii="Arial" w:hAnsi="Arial" w:cs="Arial"/>
              </w:rPr>
              <w:t>2.</w:t>
            </w:r>
            <w:r w:rsidR="00CC7AF4">
              <w:rPr>
                <w:rFonts w:ascii="Arial" w:hAnsi="Arial" w:cs="Arial"/>
              </w:rPr>
              <w:t>5</w:t>
            </w:r>
          </w:p>
        </w:tc>
        <w:tc>
          <w:tcPr>
            <w:tcW w:w="3310" w:type="pct"/>
          </w:tcPr>
          <w:p w14:paraId="1F8BABB4" w14:textId="77777777" w:rsidR="00505C1E" w:rsidRPr="007A49BB" w:rsidRDefault="00505C1E" w:rsidP="00035169">
            <w:pPr>
              <w:spacing w:after="120" w:line="276" w:lineRule="auto"/>
              <w:ind w:left="51" w:firstLine="0"/>
              <w:rPr>
                <w:rFonts w:ascii="Arial" w:hAnsi="Arial" w:cs="Arial"/>
              </w:rPr>
            </w:pPr>
            <w:r>
              <w:rPr>
                <w:rFonts w:ascii="Arial" w:hAnsi="Arial" w:cs="Arial"/>
              </w:rPr>
              <w:t>Administer first aid o</w:t>
            </w:r>
            <w:r w:rsidRPr="007A49BB">
              <w:rPr>
                <w:rFonts w:ascii="Arial" w:hAnsi="Arial" w:cs="Arial"/>
              </w:rPr>
              <w:t xml:space="preserve">xygen using </w:t>
            </w:r>
            <w:r w:rsidRPr="007A49BB">
              <w:rPr>
                <w:rFonts w:ascii="Arial" w:hAnsi="Arial" w:cs="Arial"/>
                <w:b/>
                <w:i/>
              </w:rPr>
              <w:t>specified</w:t>
            </w:r>
            <w:r w:rsidRPr="007A49BB">
              <w:rPr>
                <w:rFonts w:ascii="Arial" w:hAnsi="Arial" w:cs="Arial"/>
                <w:b/>
              </w:rPr>
              <w:t xml:space="preserve"> </w:t>
            </w:r>
            <w:r>
              <w:rPr>
                <w:rFonts w:ascii="Arial" w:hAnsi="Arial" w:cs="Arial"/>
                <w:b/>
                <w:i/>
              </w:rPr>
              <w:t>delivery device</w:t>
            </w:r>
            <w:r w:rsidRPr="007A49BB">
              <w:rPr>
                <w:rFonts w:ascii="Arial" w:hAnsi="Arial" w:cs="Arial"/>
                <w:i/>
              </w:rPr>
              <w:t xml:space="preserve"> </w:t>
            </w:r>
            <w:r w:rsidRPr="007A49BB">
              <w:rPr>
                <w:rFonts w:ascii="Arial" w:hAnsi="Arial" w:cs="Arial"/>
              </w:rPr>
              <w:t xml:space="preserve">and suitable flow rates </w:t>
            </w:r>
            <w:r>
              <w:rPr>
                <w:rFonts w:ascii="Arial" w:hAnsi="Arial" w:cs="Arial"/>
              </w:rPr>
              <w:t>appropriate</w:t>
            </w:r>
            <w:r w:rsidRPr="007A49BB">
              <w:rPr>
                <w:rFonts w:ascii="Arial" w:hAnsi="Arial" w:cs="Arial"/>
              </w:rPr>
              <w:t xml:space="preserve"> to casualty’s </w:t>
            </w:r>
            <w:r>
              <w:rPr>
                <w:rFonts w:ascii="Arial" w:hAnsi="Arial" w:cs="Arial"/>
              </w:rPr>
              <w:t xml:space="preserve">size and </w:t>
            </w:r>
            <w:r w:rsidRPr="007A49BB">
              <w:rPr>
                <w:rFonts w:ascii="Arial" w:hAnsi="Arial" w:cs="Arial"/>
              </w:rPr>
              <w:t>condition</w:t>
            </w:r>
          </w:p>
        </w:tc>
      </w:tr>
      <w:tr w:rsidR="00505C1E" w:rsidRPr="007A49BB" w14:paraId="06DEC4AC" w14:textId="77777777" w:rsidTr="004C5ABD">
        <w:tc>
          <w:tcPr>
            <w:tcW w:w="212" w:type="pct"/>
            <w:vMerge/>
          </w:tcPr>
          <w:p w14:paraId="5147FCDF"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3CB4158D" w14:textId="52CB033C" w:rsidR="00505C1E" w:rsidRPr="007A49BB" w:rsidRDefault="00505C1E" w:rsidP="00035169">
            <w:pPr>
              <w:tabs>
                <w:tab w:val="left" w:pos="312"/>
              </w:tabs>
              <w:spacing w:after="120" w:line="276" w:lineRule="auto"/>
              <w:ind w:left="318" w:hanging="318"/>
              <w:rPr>
                <w:rFonts w:ascii="Arial" w:hAnsi="Arial" w:cs="Arial"/>
                <w:b/>
              </w:rPr>
            </w:pPr>
          </w:p>
        </w:tc>
        <w:tc>
          <w:tcPr>
            <w:tcW w:w="351" w:type="pct"/>
          </w:tcPr>
          <w:p w14:paraId="63AB9ADC" w14:textId="53507879" w:rsidR="00505C1E" w:rsidRPr="007A49BB" w:rsidRDefault="00505C1E" w:rsidP="00035169">
            <w:pPr>
              <w:spacing w:after="120" w:line="276" w:lineRule="auto"/>
              <w:rPr>
                <w:rFonts w:ascii="Arial" w:hAnsi="Arial" w:cs="Arial"/>
              </w:rPr>
            </w:pPr>
            <w:r w:rsidRPr="007A49BB">
              <w:rPr>
                <w:rFonts w:ascii="Arial" w:hAnsi="Arial" w:cs="Arial"/>
              </w:rPr>
              <w:t>2.</w:t>
            </w:r>
            <w:r w:rsidR="00CC7AF4">
              <w:rPr>
                <w:rFonts w:ascii="Arial" w:hAnsi="Arial" w:cs="Arial"/>
              </w:rPr>
              <w:t>6</w:t>
            </w:r>
          </w:p>
        </w:tc>
        <w:tc>
          <w:tcPr>
            <w:tcW w:w="3310" w:type="pct"/>
          </w:tcPr>
          <w:p w14:paraId="4960E58E" w14:textId="77777777" w:rsidR="00505C1E" w:rsidRPr="007A49BB" w:rsidRDefault="00505C1E" w:rsidP="00035169">
            <w:pPr>
              <w:spacing w:after="120" w:line="276" w:lineRule="auto"/>
              <w:ind w:left="51" w:firstLine="0"/>
              <w:rPr>
                <w:rFonts w:ascii="Arial" w:hAnsi="Arial" w:cs="Arial"/>
              </w:rPr>
            </w:pPr>
            <w:r>
              <w:rPr>
                <w:rFonts w:ascii="Arial" w:hAnsi="Arial" w:cs="Arial"/>
              </w:rPr>
              <w:t>Monitor and respond to c</w:t>
            </w:r>
            <w:r w:rsidRPr="007A49BB">
              <w:rPr>
                <w:rFonts w:ascii="Arial" w:hAnsi="Arial" w:cs="Arial"/>
              </w:rPr>
              <w:t>asualty’s condition in accordance with</w:t>
            </w:r>
            <w:r>
              <w:rPr>
                <w:rFonts w:ascii="Arial" w:hAnsi="Arial" w:cs="Arial"/>
              </w:rPr>
              <w:t xml:space="preserve"> standard</w:t>
            </w:r>
            <w:r w:rsidRPr="007A49BB">
              <w:rPr>
                <w:rFonts w:ascii="Arial" w:hAnsi="Arial" w:cs="Arial"/>
              </w:rPr>
              <w:t xml:space="preserve"> first aid principles </w:t>
            </w:r>
            <w:r>
              <w:rPr>
                <w:rFonts w:ascii="Arial" w:hAnsi="Arial" w:cs="Arial"/>
              </w:rPr>
              <w:t xml:space="preserve">and </w:t>
            </w:r>
            <w:r w:rsidRPr="007A49BB">
              <w:rPr>
                <w:rFonts w:ascii="Arial" w:hAnsi="Arial" w:cs="Arial"/>
              </w:rPr>
              <w:t xml:space="preserve">ARC Guidelines </w:t>
            </w:r>
          </w:p>
        </w:tc>
      </w:tr>
      <w:tr w:rsidR="00505C1E" w:rsidRPr="007A49BB" w14:paraId="14670DB9" w14:textId="77777777" w:rsidTr="004C5ABD">
        <w:tc>
          <w:tcPr>
            <w:tcW w:w="212" w:type="pct"/>
            <w:vMerge/>
          </w:tcPr>
          <w:p w14:paraId="357B35C8" w14:textId="77777777" w:rsidR="00505C1E" w:rsidRPr="007A49BB" w:rsidRDefault="00505C1E" w:rsidP="00035169">
            <w:pPr>
              <w:tabs>
                <w:tab w:val="left" w:pos="312"/>
              </w:tabs>
              <w:spacing w:after="120" w:line="276" w:lineRule="auto"/>
              <w:ind w:left="369" w:hanging="318"/>
              <w:rPr>
                <w:rFonts w:ascii="Arial" w:hAnsi="Arial" w:cs="Arial"/>
              </w:rPr>
            </w:pPr>
          </w:p>
        </w:tc>
        <w:tc>
          <w:tcPr>
            <w:tcW w:w="1127" w:type="pct"/>
            <w:vMerge/>
          </w:tcPr>
          <w:p w14:paraId="2B2BB1DC" w14:textId="2D1C65D4" w:rsidR="00505C1E" w:rsidRPr="007A49BB" w:rsidRDefault="00505C1E" w:rsidP="00035169">
            <w:pPr>
              <w:tabs>
                <w:tab w:val="left" w:pos="312"/>
              </w:tabs>
              <w:spacing w:after="120" w:line="276" w:lineRule="auto"/>
              <w:ind w:left="369" w:hanging="318"/>
              <w:rPr>
                <w:rFonts w:ascii="Arial" w:hAnsi="Arial" w:cs="Arial"/>
              </w:rPr>
            </w:pPr>
          </w:p>
        </w:tc>
        <w:tc>
          <w:tcPr>
            <w:tcW w:w="351" w:type="pct"/>
          </w:tcPr>
          <w:p w14:paraId="46530150" w14:textId="512A8A94" w:rsidR="00505C1E" w:rsidRPr="007A49BB" w:rsidRDefault="00505C1E" w:rsidP="001C41B4">
            <w:pPr>
              <w:spacing w:after="240" w:line="276" w:lineRule="auto"/>
              <w:rPr>
                <w:rFonts w:ascii="Arial" w:hAnsi="Arial" w:cs="Arial"/>
              </w:rPr>
            </w:pPr>
            <w:r>
              <w:rPr>
                <w:rFonts w:ascii="Arial" w:hAnsi="Arial" w:cs="Arial"/>
              </w:rPr>
              <w:t>2.</w:t>
            </w:r>
            <w:r w:rsidR="00CC7AF4">
              <w:rPr>
                <w:rFonts w:ascii="Arial" w:hAnsi="Arial" w:cs="Arial"/>
              </w:rPr>
              <w:t>7</w:t>
            </w:r>
          </w:p>
        </w:tc>
        <w:tc>
          <w:tcPr>
            <w:tcW w:w="3310" w:type="pct"/>
          </w:tcPr>
          <w:p w14:paraId="79664355" w14:textId="77777777" w:rsidR="00505C1E" w:rsidRDefault="00505C1E" w:rsidP="001C41B4">
            <w:pPr>
              <w:spacing w:after="240" w:line="276" w:lineRule="auto"/>
              <w:ind w:left="51" w:firstLine="0"/>
              <w:rPr>
                <w:rFonts w:ascii="Arial" w:hAnsi="Arial" w:cs="Arial"/>
              </w:rPr>
            </w:pPr>
            <w:r>
              <w:rPr>
                <w:rFonts w:ascii="Arial" w:hAnsi="Arial" w:cs="Arial"/>
              </w:rPr>
              <w:t xml:space="preserve">Seek </w:t>
            </w:r>
            <w:r w:rsidRPr="00950DB9">
              <w:rPr>
                <w:rFonts w:ascii="Arial" w:hAnsi="Arial" w:cs="Arial"/>
                <w:b/>
                <w:i/>
              </w:rPr>
              <w:t>additional assistance</w:t>
            </w:r>
            <w:r>
              <w:rPr>
                <w:rFonts w:ascii="Arial" w:hAnsi="Arial" w:cs="Arial"/>
              </w:rPr>
              <w:t>, where required</w:t>
            </w:r>
          </w:p>
        </w:tc>
      </w:tr>
      <w:tr w:rsidR="00505C1E" w:rsidRPr="007A49BB" w14:paraId="3273DE97" w14:textId="77777777" w:rsidTr="004C5ABD">
        <w:tc>
          <w:tcPr>
            <w:tcW w:w="212" w:type="pct"/>
            <w:vMerge w:val="restart"/>
          </w:tcPr>
          <w:p w14:paraId="0889343B" w14:textId="77777777" w:rsidR="00505C1E" w:rsidRPr="00B44034" w:rsidRDefault="00505C1E" w:rsidP="00035169">
            <w:pPr>
              <w:tabs>
                <w:tab w:val="left" w:pos="312"/>
              </w:tabs>
              <w:spacing w:after="120" w:line="276" w:lineRule="auto"/>
              <w:ind w:left="369" w:hanging="318"/>
              <w:rPr>
                <w:rFonts w:ascii="Arial" w:hAnsi="Arial" w:cs="Arial"/>
              </w:rPr>
            </w:pPr>
            <w:r w:rsidRPr="007A49BB">
              <w:rPr>
                <w:rFonts w:ascii="Arial" w:hAnsi="Arial" w:cs="Arial"/>
              </w:rPr>
              <w:t>3</w:t>
            </w:r>
          </w:p>
        </w:tc>
        <w:tc>
          <w:tcPr>
            <w:tcW w:w="1127" w:type="pct"/>
            <w:vMerge w:val="restart"/>
          </w:tcPr>
          <w:p w14:paraId="508640E2" w14:textId="640D1F6B" w:rsidR="00505C1E" w:rsidRPr="00B44034" w:rsidRDefault="00505C1E" w:rsidP="00035169">
            <w:pPr>
              <w:pStyle w:val="para"/>
              <w:spacing w:line="276" w:lineRule="auto"/>
              <w:rPr>
                <w:rFonts w:ascii="Arial" w:hAnsi="Arial" w:cs="Arial"/>
              </w:rPr>
            </w:pPr>
            <w:r w:rsidRPr="002E3527">
              <w:rPr>
                <w:rFonts w:ascii="Arial" w:hAnsi="Arial" w:cs="Arial"/>
                <w:sz w:val="22"/>
                <w:szCs w:val="22"/>
                <w:lang w:val="en-AU"/>
              </w:rPr>
              <w:t>Communicate details of the incident</w:t>
            </w:r>
          </w:p>
        </w:tc>
        <w:tc>
          <w:tcPr>
            <w:tcW w:w="351" w:type="pct"/>
          </w:tcPr>
          <w:p w14:paraId="4973ED4D" w14:textId="77777777" w:rsidR="00505C1E" w:rsidRPr="007A49BB" w:rsidRDefault="00505C1E" w:rsidP="00035169">
            <w:pPr>
              <w:spacing w:after="120" w:line="276" w:lineRule="auto"/>
              <w:rPr>
                <w:rFonts w:ascii="Arial" w:hAnsi="Arial" w:cs="Arial"/>
              </w:rPr>
            </w:pPr>
            <w:r w:rsidRPr="007A49BB">
              <w:rPr>
                <w:rFonts w:ascii="Arial" w:hAnsi="Arial" w:cs="Arial"/>
              </w:rPr>
              <w:t>3.1</w:t>
            </w:r>
          </w:p>
        </w:tc>
        <w:tc>
          <w:tcPr>
            <w:tcW w:w="3310" w:type="pct"/>
          </w:tcPr>
          <w:p w14:paraId="7F637C95" w14:textId="77777777" w:rsidR="00505C1E" w:rsidRPr="007A49BB" w:rsidRDefault="00505C1E" w:rsidP="00035169">
            <w:pPr>
              <w:spacing w:after="120" w:line="276" w:lineRule="auto"/>
              <w:ind w:left="51" w:firstLine="0"/>
              <w:rPr>
                <w:rFonts w:ascii="Arial" w:hAnsi="Arial" w:cs="Arial"/>
              </w:rPr>
            </w:pPr>
            <w:r>
              <w:rPr>
                <w:rFonts w:ascii="Arial" w:hAnsi="Arial" w:cs="Arial"/>
              </w:rPr>
              <w:t xml:space="preserve">Accurately </w:t>
            </w:r>
            <w:r w:rsidRPr="00363B28">
              <w:rPr>
                <w:rFonts w:ascii="Arial" w:hAnsi="Arial" w:cs="Arial"/>
              </w:rPr>
              <w:t xml:space="preserve">convey </w:t>
            </w:r>
            <w:r w:rsidRPr="00363B28">
              <w:rPr>
                <w:rFonts w:ascii="Arial" w:hAnsi="Arial" w:cs="Arial"/>
                <w:b/>
                <w:i/>
              </w:rPr>
              <w:t xml:space="preserve">details </w:t>
            </w:r>
            <w:r w:rsidRPr="007A49BB">
              <w:rPr>
                <w:rFonts w:ascii="Arial" w:hAnsi="Arial" w:cs="Arial"/>
              </w:rPr>
              <w:t xml:space="preserve">of casualty’s condition and </w:t>
            </w:r>
            <w:r w:rsidRPr="00363B28">
              <w:rPr>
                <w:rFonts w:ascii="Arial" w:hAnsi="Arial" w:cs="Arial"/>
              </w:rPr>
              <w:t xml:space="preserve">first aid management activities </w:t>
            </w:r>
            <w:r w:rsidRPr="007A49BB">
              <w:rPr>
                <w:rFonts w:ascii="Arial" w:hAnsi="Arial" w:cs="Arial"/>
              </w:rPr>
              <w:t>to emergency response services/relieving personnel</w:t>
            </w:r>
          </w:p>
        </w:tc>
      </w:tr>
      <w:tr w:rsidR="00505C1E" w:rsidRPr="007A49BB" w14:paraId="1FD4D69C" w14:textId="77777777" w:rsidTr="004C5ABD">
        <w:tc>
          <w:tcPr>
            <w:tcW w:w="212" w:type="pct"/>
            <w:vMerge/>
          </w:tcPr>
          <w:p w14:paraId="53A2E049" w14:textId="77777777" w:rsidR="00505C1E" w:rsidRPr="007A49BB" w:rsidRDefault="00505C1E" w:rsidP="00035169">
            <w:pPr>
              <w:tabs>
                <w:tab w:val="left" w:pos="312"/>
              </w:tabs>
              <w:spacing w:after="120" w:line="276" w:lineRule="auto"/>
              <w:ind w:left="318" w:hanging="318"/>
              <w:rPr>
                <w:rFonts w:ascii="Arial" w:hAnsi="Arial" w:cs="Arial"/>
              </w:rPr>
            </w:pPr>
          </w:p>
        </w:tc>
        <w:tc>
          <w:tcPr>
            <w:tcW w:w="1127" w:type="pct"/>
            <w:vMerge/>
          </w:tcPr>
          <w:p w14:paraId="222F1AED" w14:textId="2BF791D8" w:rsidR="00505C1E" w:rsidRPr="007A49BB" w:rsidRDefault="00505C1E" w:rsidP="00035169">
            <w:pPr>
              <w:tabs>
                <w:tab w:val="left" w:pos="312"/>
              </w:tabs>
              <w:spacing w:after="120" w:line="276" w:lineRule="auto"/>
              <w:ind w:left="318" w:hanging="318"/>
              <w:rPr>
                <w:rFonts w:ascii="Arial" w:hAnsi="Arial" w:cs="Arial"/>
              </w:rPr>
            </w:pPr>
          </w:p>
        </w:tc>
        <w:tc>
          <w:tcPr>
            <w:tcW w:w="351" w:type="pct"/>
          </w:tcPr>
          <w:p w14:paraId="0428C84C" w14:textId="77777777" w:rsidR="00505C1E" w:rsidRPr="007A49BB" w:rsidRDefault="00505C1E" w:rsidP="00035169">
            <w:pPr>
              <w:spacing w:after="120" w:line="276" w:lineRule="auto"/>
              <w:rPr>
                <w:rFonts w:ascii="Arial" w:hAnsi="Arial" w:cs="Arial"/>
              </w:rPr>
            </w:pPr>
            <w:r w:rsidRPr="007A49BB">
              <w:rPr>
                <w:rFonts w:ascii="Arial" w:hAnsi="Arial" w:cs="Arial"/>
              </w:rPr>
              <w:t>3.2</w:t>
            </w:r>
          </w:p>
        </w:tc>
        <w:tc>
          <w:tcPr>
            <w:tcW w:w="3310" w:type="pct"/>
          </w:tcPr>
          <w:p w14:paraId="2B98C90D" w14:textId="77777777" w:rsidR="00505C1E" w:rsidRPr="007A49BB" w:rsidRDefault="00505C1E" w:rsidP="00035169">
            <w:pPr>
              <w:spacing w:after="120" w:line="276" w:lineRule="auto"/>
              <w:ind w:left="51" w:firstLine="0"/>
              <w:rPr>
                <w:rFonts w:ascii="Arial" w:hAnsi="Arial" w:cs="Arial"/>
              </w:rPr>
            </w:pPr>
            <w:r>
              <w:rPr>
                <w:rFonts w:ascii="Arial" w:hAnsi="Arial" w:cs="Arial"/>
              </w:rPr>
              <w:t>Report d</w:t>
            </w:r>
            <w:r w:rsidRPr="007A49BB">
              <w:rPr>
                <w:rFonts w:ascii="Arial" w:hAnsi="Arial" w:cs="Arial"/>
              </w:rPr>
              <w:t>etails of incident in line with workplace requirements</w:t>
            </w:r>
          </w:p>
        </w:tc>
      </w:tr>
      <w:tr w:rsidR="00505C1E" w:rsidRPr="007A49BB" w14:paraId="20947B23" w14:textId="77777777" w:rsidTr="004C5ABD">
        <w:tc>
          <w:tcPr>
            <w:tcW w:w="212" w:type="pct"/>
            <w:vMerge/>
          </w:tcPr>
          <w:p w14:paraId="223D7D2B" w14:textId="77777777" w:rsidR="00505C1E" w:rsidRPr="007A49BB" w:rsidRDefault="00505C1E" w:rsidP="00035169">
            <w:pPr>
              <w:spacing w:after="120" w:line="276" w:lineRule="auto"/>
              <w:rPr>
                <w:rFonts w:ascii="Arial" w:hAnsi="Arial" w:cs="Arial"/>
                <w:b/>
              </w:rPr>
            </w:pPr>
          </w:p>
        </w:tc>
        <w:tc>
          <w:tcPr>
            <w:tcW w:w="1127" w:type="pct"/>
            <w:vMerge/>
          </w:tcPr>
          <w:p w14:paraId="4339D1FF" w14:textId="2A8A99DD" w:rsidR="00505C1E" w:rsidRPr="007A49BB" w:rsidRDefault="00505C1E" w:rsidP="00035169">
            <w:pPr>
              <w:spacing w:after="120" w:line="276" w:lineRule="auto"/>
              <w:rPr>
                <w:rFonts w:ascii="Arial" w:hAnsi="Arial" w:cs="Arial"/>
                <w:b/>
              </w:rPr>
            </w:pPr>
          </w:p>
        </w:tc>
        <w:tc>
          <w:tcPr>
            <w:tcW w:w="351" w:type="pct"/>
          </w:tcPr>
          <w:p w14:paraId="1C3A0DBD" w14:textId="77777777" w:rsidR="00505C1E" w:rsidRPr="007A49BB" w:rsidRDefault="00505C1E" w:rsidP="00035169">
            <w:pPr>
              <w:spacing w:after="120" w:line="276" w:lineRule="auto"/>
              <w:rPr>
                <w:rFonts w:ascii="Arial" w:hAnsi="Arial" w:cs="Arial"/>
              </w:rPr>
            </w:pPr>
            <w:r w:rsidRPr="007A49BB">
              <w:rPr>
                <w:rFonts w:ascii="Arial" w:hAnsi="Arial" w:cs="Arial"/>
              </w:rPr>
              <w:t>3.3</w:t>
            </w:r>
          </w:p>
        </w:tc>
        <w:tc>
          <w:tcPr>
            <w:tcW w:w="3310" w:type="pct"/>
          </w:tcPr>
          <w:p w14:paraId="7A2DC6ED" w14:textId="77777777" w:rsidR="00505C1E" w:rsidRPr="007A49BB" w:rsidRDefault="00505C1E" w:rsidP="00035169">
            <w:pPr>
              <w:spacing w:after="120" w:line="276" w:lineRule="auto"/>
              <w:ind w:left="51" w:firstLine="0"/>
              <w:rPr>
                <w:rFonts w:ascii="Arial" w:hAnsi="Arial" w:cs="Arial"/>
              </w:rPr>
            </w:pPr>
            <w:r w:rsidRPr="0093651A">
              <w:rPr>
                <w:rFonts w:ascii="Arial" w:hAnsi="Arial" w:cs="Arial"/>
              </w:rPr>
              <w:t xml:space="preserve">Complete </w:t>
            </w:r>
            <w:r>
              <w:rPr>
                <w:rFonts w:ascii="Arial" w:hAnsi="Arial" w:cs="Arial"/>
                <w:b/>
                <w:i/>
              </w:rPr>
              <w:t>w</w:t>
            </w:r>
            <w:r w:rsidRPr="007A49BB">
              <w:rPr>
                <w:rFonts w:ascii="Arial" w:hAnsi="Arial" w:cs="Arial"/>
                <w:b/>
                <w:i/>
              </w:rPr>
              <w:t>orkplace documentation</w:t>
            </w:r>
            <w:r w:rsidRPr="007A49BB">
              <w:rPr>
                <w:rFonts w:ascii="Arial" w:hAnsi="Arial" w:cs="Arial"/>
                <w:b/>
              </w:rPr>
              <w:t xml:space="preserve"> </w:t>
            </w:r>
            <w:r w:rsidRPr="007A49BB">
              <w:rPr>
                <w:rFonts w:ascii="Arial" w:hAnsi="Arial" w:cs="Arial"/>
              </w:rPr>
              <w:t>in a timely manner, presenting all relevant facts according to established procedures</w:t>
            </w:r>
          </w:p>
        </w:tc>
      </w:tr>
      <w:tr w:rsidR="00505C1E" w:rsidRPr="007A49BB" w14:paraId="279DD7FC" w14:textId="77777777" w:rsidTr="004C5ABD">
        <w:tc>
          <w:tcPr>
            <w:tcW w:w="212" w:type="pct"/>
            <w:vMerge/>
          </w:tcPr>
          <w:p w14:paraId="505A12A8" w14:textId="77777777" w:rsidR="00505C1E" w:rsidRPr="007A49BB" w:rsidRDefault="00505C1E" w:rsidP="00035169">
            <w:pPr>
              <w:spacing w:after="120" w:line="276" w:lineRule="auto"/>
              <w:rPr>
                <w:rFonts w:ascii="Arial" w:hAnsi="Arial" w:cs="Arial"/>
                <w:b/>
              </w:rPr>
            </w:pPr>
          </w:p>
        </w:tc>
        <w:tc>
          <w:tcPr>
            <w:tcW w:w="1127" w:type="pct"/>
            <w:vMerge/>
          </w:tcPr>
          <w:p w14:paraId="7B44A41C" w14:textId="28DD6435" w:rsidR="00505C1E" w:rsidRPr="007A49BB" w:rsidRDefault="00505C1E" w:rsidP="00035169">
            <w:pPr>
              <w:spacing w:after="120" w:line="276" w:lineRule="auto"/>
              <w:rPr>
                <w:rFonts w:ascii="Arial" w:hAnsi="Arial" w:cs="Arial"/>
                <w:b/>
              </w:rPr>
            </w:pPr>
          </w:p>
        </w:tc>
        <w:tc>
          <w:tcPr>
            <w:tcW w:w="351" w:type="pct"/>
          </w:tcPr>
          <w:p w14:paraId="1358C16F" w14:textId="77777777" w:rsidR="00505C1E" w:rsidRPr="007A49BB" w:rsidRDefault="00505C1E" w:rsidP="001C41B4">
            <w:pPr>
              <w:spacing w:after="240" w:line="276" w:lineRule="auto"/>
              <w:rPr>
                <w:rFonts w:ascii="Arial" w:hAnsi="Arial" w:cs="Arial"/>
              </w:rPr>
            </w:pPr>
            <w:r w:rsidRPr="007A49BB">
              <w:rPr>
                <w:rFonts w:ascii="Arial" w:hAnsi="Arial" w:cs="Arial"/>
              </w:rPr>
              <w:t>3.4</w:t>
            </w:r>
          </w:p>
        </w:tc>
        <w:tc>
          <w:tcPr>
            <w:tcW w:w="3310" w:type="pct"/>
          </w:tcPr>
          <w:p w14:paraId="4F016B28" w14:textId="77777777" w:rsidR="00505C1E" w:rsidRPr="007A49BB" w:rsidRDefault="00505C1E" w:rsidP="001C41B4">
            <w:pPr>
              <w:spacing w:after="240" w:line="276" w:lineRule="auto"/>
              <w:ind w:left="51" w:firstLine="0"/>
              <w:rPr>
                <w:rFonts w:ascii="Arial" w:hAnsi="Arial" w:cs="Arial"/>
              </w:rPr>
            </w:pPr>
            <w:r>
              <w:rPr>
                <w:rFonts w:ascii="Arial" w:hAnsi="Arial" w:cs="Arial"/>
              </w:rPr>
              <w:t>Maintain c</w:t>
            </w:r>
            <w:r w:rsidRPr="007A49BB">
              <w:rPr>
                <w:rFonts w:ascii="Arial" w:hAnsi="Arial" w:cs="Arial"/>
              </w:rPr>
              <w:t>onfidentiality of records and information in line with statutory and/or workplace requirements</w:t>
            </w:r>
          </w:p>
        </w:tc>
      </w:tr>
      <w:tr w:rsidR="00505C1E" w:rsidRPr="007A49BB" w14:paraId="09035EF6" w14:textId="77777777" w:rsidTr="004C5ABD">
        <w:trPr>
          <w:trHeight w:val="470"/>
        </w:trPr>
        <w:tc>
          <w:tcPr>
            <w:tcW w:w="212" w:type="pct"/>
            <w:vMerge w:val="restart"/>
          </w:tcPr>
          <w:p w14:paraId="3F6E389A" w14:textId="77777777" w:rsidR="00505C1E" w:rsidRPr="007A49BB" w:rsidRDefault="00505C1E" w:rsidP="00035169">
            <w:pPr>
              <w:tabs>
                <w:tab w:val="left" w:pos="318"/>
              </w:tabs>
              <w:spacing w:after="120" w:line="276" w:lineRule="auto"/>
              <w:ind w:left="369" w:hanging="318"/>
              <w:rPr>
                <w:rFonts w:ascii="Arial" w:hAnsi="Arial" w:cs="Arial"/>
              </w:rPr>
            </w:pPr>
            <w:r>
              <w:rPr>
                <w:rFonts w:ascii="Arial" w:hAnsi="Arial" w:cs="Arial"/>
              </w:rPr>
              <w:t>4</w:t>
            </w:r>
          </w:p>
        </w:tc>
        <w:tc>
          <w:tcPr>
            <w:tcW w:w="1127" w:type="pct"/>
            <w:vMerge w:val="restart"/>
          </w:tcPr>
          <w:p w14:paraId="6D73ACEB" w14:textId="7E2F520D" w:rsidR="00505C1E" w:rsidRPr="007A49BB" w:rsidRDefault="00505C1E" w:rsidP="00035169">
            <w:pPr>
              <w:pStyle w:val="para"/>
              <w:spacing w:line="276" w:lineRule="auto"/>
              <w:rPr>
                <w:rFonts w:ascii="Arial" w:hAnsi="Arial" w:cs="Arial"/>
              </w:rPr>
            </w:pPr>
            <w:r w:rsidRPr="002E3527">
              <w:rPr>
                <w:rFonts w:ascii="Arial" w:hAnsi="Arial" w:cs="Arial"/>
                <w:sz w:val="22"/>
                <w:szCs w:val="22"/>
                <w:lang w:val="en-AU"/>
              </w:rPr>
              <w:t>Clean and check equipment after use</w:t>
            </w:r>
          </w:p>
        </w:tc>
        <w:tc>
          <w:tcPr>
            <w:tcW w:w="351" w:type="pct"/>
          </w:tcPr>
          <w:p w14:paraId="09BDB36D" w14:textId="77777777" w:rsidR="00505C1E" w:rsidRPr="007A49BB" w:rsidRDefault="00505C1E" w:rsidP="00035169">
            <w:pPr>
              <w:spacing w:after="120" w:line="276" w:lineRule="auto"/>
              <w:rPr>
                <w:rFonts w:ascii="Arial" w:hAnsi="Arial" w:cs="Arial"/>
              </w:rPr>
            </w:pPr>
            <w:r>
              <w:rPr>
                <w:rFonts w:ascii="Arial" w:hAnsi="Arial" w:cs="Arial"/>
              </w:rPr>
              <w:t>4.1</w:t>
            </w:r>
          </w:p>
        </w:tc>
        <w:tc>
          <w:tcPr>
            <w:tcW w:w="3310" w:type="pct"/>
          </w:tcPr>
          <w:p w14:paraId="4D992068" w14:textId="77777777" w:rsidR="00505C1E" w:rsidRDefault="00505C1E" w:rsidP="00035169">
            <w:pPr>
              <w:spacing w:after="120" w:line="276" w:lineRule="auto"/>
              <w:ind w:left="51" w:firstLine="0"/>
              <w:rPr>
                <w:rFonts w:ascii="Arial" w:hAnsi="Arial" w:cs="Arial"/>
              </w:rPr>
            </w:pPr>
            <w:r>
              <w:rPr>
                <w:rFonts w:ascii="Arial" w:hAnsi="Arial" w:cs="Arial"/>
              </w:rPr>
              <w:t>Clean reusable equipment</w:t>
            </w:r>
            <w:r w:rsidRPr="00BB2FE7">
              <w:rPr>
                <w:rFonts w:ascii="Arial" w:hAnsi="Arial" w:cs="Arial"/>
              </w:rPr>
              <w:t xml:space="preserve"> </w:t>
            </w:r>
            <w:r>
              <w:rPr>
                <w:rFonts w:ascii="Arial" w:hAnsi="Arial" w:cs="Arial"/>
              </w:rPr>
              <w:t xml:space="preserve">after each use, </w:t>
            </w:r>
            <w:r w:rsidRPr="00BB2FE7">
              <w:rPr>
                <w:rFonts w:ascii="Arial" w:hAnsi="Arial" w:cs="Arial"/>
              </w:rPr>
              <w:t>in</w:t>
            </w:r>
            <w:r>
              <w:rPr>
                <w:rFonts w:ascii="Arial" w:hAnsi="Arial" w:cs="Arial"/>
              </w:rPr>
              <w:t xml:space="preserve"> </w:t>
            </w:r>
            <w:r w:rsidRPr="00BB2FE7">
              <w:rPr>
                <w:rFonts w:ascii="Arial" w:hAnsi="Arial" w:cs="Arial"/>
              </w:rPr>
              <w:t>accordance with</w:t>
            </w:r>
            <w:r>
              <w:rPr>
                <w:rFonts w:ascii="Arial" w:hAnsi="Arial" w:cs="Arial"/>
              </w:rPr>
              <w:t xml:space="preserve"> manufacturer’s recommendations and</w:t>
            </w:r>
            <w:r w:rsidRPr="00BB2FE7">
              <w:rPr>
                <w:rFonts w:ascii="Arial" w:hAnsi="Arial" w:cs="Arial"/>
              </w:rPr>
              <w:t xml:space="preserve"> infection control protocols </w:t>
            </w:r>
          </w:p>
        </w:tc>
      </w:tr>
      <w:tr w:rsidR="00505C1E" w:rsidRPr="007A49BB" w14:paraId="734D9D33" w14:textId="77777777" w:rsidTr="004C5ABD">
        <w:trPr>
          <w:trHeight w:val="470"/>
        </w:trPr>
        <w:tc>
          <w:tcPr>
            <w:tcW w:w="212" w:type="pct"/>
            <w:vMerge/>
          </w:tcPr>
          <w:p w14:paraId="6FB99464" w14:textId="77777777" w:rsidR="00505C1E" w:rsidRPr="007A49BB" w:rsidRDefault="00505C1E" w:rsidP="00035169">
            <w:pPr>
              <w:tabs>
                <w:tab w:val="left" w:pos="318"/>
              </w:tabs>
              <w:spacing w:after="120" w:line="276" w:lineRule="auto"/>
              <w:ind w:left="369" w:hanging="318"/>
              <w:rPr>
                <w:rFonts w:ascii="Arial" w:hAnsi="Arial" w:cs="Arial"/>
              </w:rPr>
            </w:pPr>
          </w:p>
        </w:tc>
        <w:tc>
          <w:tcPr>
            <w:tcW w:w="1127" w:type="pct"/>
            <w:vMerge/>
          </w:tcPr>
          <w:p w14:paraId="615EB02C" w14:textId="425FC948" w:rsidR="00505C1E" w:rsidRPr="007A49BB" w:rsidRDefault="00505C1E" w:rsidP="00035169">
            <w:pPr>
              <w:tabs>
                <w:tab w:val="left" w:pos="318"/>
              </w:tabs>
              <w:spacing w:after="120" w:line="276" w:lineRule="auto"/>
              <w:ind w:left="369" w:hanging="318"/>
              <w:rPr>
                <w:rFonts w:ascii="Arial" w:hAnsi="Arial" w:cs="Arial"/>
              </w:rPr>
            </w:pPr>
          </w:p>
        </w:tc>
        <w:tc>
          <w:tcPr>
            <w:tcW w:w="351" w:type="pct"/>
          </w:tcPr>
          <w:p w14:paraId="089979A8" w14:textId="77777777" w:rsidR="00505C1E" w:rsidRDefault="00505C1E" w:rsidP="00035169">
            <w:pPr>
              <w:spacing w:after="120" w:line="276" w:lineRule="auto"/>
              <w:rPr>
                <w:rFonts w:ascii="Arial" w:hAnsi="Arial" w:cs="Arial"/>
              </w:rPr>
            </w:pPr>
            <w:r>
              <w:rPr>
                <w:rFonts w:ascii="Arial" w:hAnsi="Arial" w:cs="Arial"/>
              </w:rPr>
              <w:t>4.2</w:t>
            </w:r>
          </w:p>
        </w:tc>
        <w:tc>
          <w:tcPr>
            <w:tcW w:w="3310" w:type="pct"/>
          </w:tcPr>
          <w:p w14:paraId="02DCC434" w14:textId="77777777" w:rsidR="00505C1E" w:rsidRDefault="00505C1E" w:rsidP="00035169">
            <w:pPr>
              <w:spacing w:after="120" w:line="276" w:lineRule="auto"/>
              <w:ind w:left="51" w:firstLine="0"/>
              <w:rPr>
                <w:rFonts w:ascii="Arial" w:hAnsi="Arial" w:cs="Arial"/>
              </w:rPr>
            </w:pPr>
            <w:r>
              <w:rPr>
                <w:rFonts w:ascii="Arial" w:hAnsi="Arial" w:cs="Arial"/>
              </w:rPr>
              <w:t>D</w:t>
            </w:r>
            <w:r w:rsidRPr="00BB2FE7">
              <w:rPr>
                <w:rFonts w:ascii="Arial" w:hAnsi="Arial" w:cs="Arial"/>
              </w:rPr>
              <w:t xml:space="preserve">ispose of </w:t>
            </w:r>
            <w:r>
              <w:rPr>
                <w:rFonts w:ascii="Arial" w:hAnsi="Arial" w:cs="Arial"/>
              </w:rPr>
              <w:t xml:space="preserve">and replace consumables as necessary, </w:t>
            </w:r>
            <w:r w:rsidRPr="00BB2FE7">
              <w:rPr>
                <w:rFonts w:ascii="Arial" w:hAnsi="Arial" w:cs="Arial"/>
              </w:rPr>
              <w:t>in</w:t>
            </w:r>
            <w:r>
              <w:rPr>
                <w:rFonts w:ascii="Arial" w:hAnsi="Arial" w:cs="Arial"/>
              </w:rPr>
              <w:t xml:space="preserve"> </w:t>
            </w:r>
            <w:r w:rsidRPr="00BB2FE7">
              <w:rPr>
                <w:rFonts w:ascii="Arial" w:hAnsi="Arial" w:cs="Arial"/>
              </w:rPr>
              <w:t>accordance with</w:t>
            </w:r>
            <w:r>
              <w:rPr>
                <w:rFonts w:ascii="Arial" w:hAnsi="Arial" w:cs="Arial"/>
              </w:rPr>
              <w:t xml:space="preserve"> manufacturer’s recommendations and</w:t>
            </w:r>
            <w:r w:rsidRPr="00BB2FE7">
              <w:rPr>
                <w:rFonts w:ascii="Arial" w:hAnsi="Arial" w:cs="Arial"/>
              </w:rPr>
              <w:t xml:space="preserve"> infection control protocols</w:t>
            </w:r>
          </w:p>
        </w:tc>
      </w:tr>
      <w:tr w:rsidR="00505C1E" w:rsidRPr="007A49BB" w14:paraId="06B3CBDC" w14:textId="77777777" w:rsidTr="004C5ABD">
        <w:trPr>
          <w:trHeight w:val="470"/>
        </w:trPr>
        <w:tc>
          <w:tcPr>
            <w:tcW w:w="212" w:type="pct"/>
            <w:vMerge/>
          </w:tcPr>
          <w:p w14:paraId="03327930" w14:textId="77777777" w:rsidR="00505C1E" w:rsidRPr="007A49BB" w:rsidRDefault="00505C1E" w:rsidP="00035169">
            <w:pPr>
              <w:tabs>
                <w:tab w:val="left" w:pos="318"/>
              </w:tabs>
              <w:spacing w:after="120" w:line="276" w:lineRule="auto"/>
              <w:ind w:left="369" w:hanging="318"/>
              <w:rPr>
                <w:rFonts w:ascii="Arial" w:hAnsi="Arial" w:cs="Arial"/>
              </w:rPr>
            </w:pPr>
          </w:p>
        </w:tc>
        <w:tc>
          <w:tcPr>
            <w:tcW w:w="1127" w:type="pct"/>
            <w:vMerge/>
          </w:tcPr>
          <w:p w14:paraId="0394AF4F" w14:textId="35651DBC" w:rsidR="00505C1E" w:rsidRPr="007A49BB" w:rsidRDefault="00505C1E" w:rsidP="00035169">
            <w:pPr>
              <w:tabs>
                <w:tab w:val="left" w:pos="318"/>
              </w:tabs>
              <w:spacing w:after="120" w:line="276" w:lineRule="auto"/>
              <w:ind w:left="369" w:hanging="318"/>
              <w:rPr>
                <w:rFonts w:ascii="Arial" w:hAnsi="Arial" w:cs="Arial"/>
              </w:rPr>
            </w:pPr>
          </w:p>
        </w:tc>
        <w:tc>
          <w:tcPr>
            <w:tcW w:w="351" w:type="pct"/>
          </w:tcPr>
          <w:p w14:paraId="7A160DE3" w14:textId="77777777" w:rsidR="00505C1E" w:rsidRPr="007A49BB" w:rsidRDefault="00505C1E" w:rsidP="001C41B4">
            <w:pPr>
              <w:spacing w:after="240" w:line="276" w:lineRule="auto"/>
              <w:rPr>
                <w:rFonts w:ascii="Arial" w:hAnsi="Arial" w:cs="Arial"/>
              </w:rPr>
            </w:pPr>
            <w:r>
              <w:rPr>
                <w:rFonts w:ascii="Arial" w:hAnsi="Arial" w:cs="Arial"/>
              </w:rPr>
              <w:t>4.3</w:t>
            </w:r>
          </w:p>
        </w:tc>
        <w:tc>
          <w:tcPr>
            <w:tcW w:w="3310" w:type="pct"/>
          </w:tcPr>
          <w:p w14:paraId="3B1FB367" w14:textId="77777777" w:rsidR="00505C1E" w:rsidRDefault="00505C1E" w:rsidP="001C41B4">
            <w:pPr>
              <w:spacing w:after="240" w:line="276" w:lineRule="auto"/>
              <w:ind w:left="51" w:firstLine="0"/>
              <w:rPr>
                <w:rFonts w:ascii="Arial" w:hAnsi="Arial" w:cs="Arial"/>
              </w:rPr>
            </w:pPr>
            <w:r>
              <w:rPr>
                <w:rFonts w:ascii="Arial" w:hAnsi="Arial" w:cs="Arial"/>
              </w:rPr>
              <w:t xml:space="preserve">Conduct routine maintenance on equipment </w:t>
            </w:r>
            <w:r w:rsidRPr="00BB2FE7">
              <w:rPr>
                <w:rFonts w:ascii="Arial" w:hAnsi="Arial" w:cs="Arial"/>
              </w:rPr>
              <w:t>and report any faults or problems identified</w:t>
            </w:r>
            <w:r>
              <w:rPr>
                <w:rFonts w:ascii="Arial" w:hAnsi="Arial" w:cs="Arial"/>
              </w:rPr>
              <w:t xml:space="preserve">, </w:t>
            </w:r>
            <w:r w:rsidRPr="00BB2FE7">
              <w:rPr>
                <w:rFonts w:ascii="Arial" w:hAnsi="Arial" w:cs="Arial"/>
              </w:rPr>
              <w:t>in accordan</w:t>
            </w:r>
            <w:r>
              <w:rPr>
                <w:rFonts w:ascii="Arial" w:hAnsi="Arial" w:cs="Arial"/>
              </w:rPr>
              <w:t xml:space="preserve">ce with manufacturer’s recommendations and organisational </w:t>
            </w:r>
            <w:r w:rsidRPr="00BB2FE7">
              <w:rPr>
                <w:rFonts w:ascii="Arial" w:hAnsi="Arial" w:cs="Arial"/>
              </w:rPr>
              <w:t>procedures</w:t>
            </w:r>
          </w:p>
        </w:tc>
      </w:tr>
      <w:tr w:rsidR="00505C1E" w:rsidRPr="007A49BB" w14:paraId="02587748" w14:textId="77777777" w:rsidTr="004C5ABD">
        <w:trPr>
          <w:trHeight w:val="470"/>
        </w:trPr>
        <w:tc>
          <w:tcPr>
            <w:tcW w:w="212" w:type="pct"/>
            <w:vMerge w:val="restart"/>
          </w:tcPr>
          <w:p w14:paraId="5C767CD8" w14:textId="77777777" w:rsidR="00505C1E" w:rsidRPr="007A49BB" w:rsidRDefault="00505C1E" w:rsidP="00035169">
            <w:pPr>
              <w:tabs>
                <w:tab w:val="left" w:pos="318"/>
              </w:tabs>
              <w:spacing w:after="120" w:line="276" w:lineRule="auto"/>
              <w:ind w:left="369" w:hanging="318"/>
              <w:rPr>
                <w:rFonts w:ascii="Arial" w:hAnsi="Arial" w:cs="Arial"/>
              </w:rPr>
            </w:pPr>
            <w:r>
              <w:rPr>
                <w:rFonts w:ascii="Arial" w:hAnsi="Arial" w:cs="Arial"/>
              </w:rPr>
              <w:t>5</w:t>
            </w:r>
          </w:p>
        </w:tc>
        <w:tc>
          <w:tcPr>
            <w:tcW w:w="1127" w:type="pct"/>
            <w:vMerge w:val="restart"/>
          </w:tcPr>
          <w:p w14:paraId="3AA06FF1" w14:textId="7E4DB2E1" w:rsidR="00505C1E" w:rsidRPr="007A49BB" w:rsidRDefault="00505C1E" w:rsidP="00035169">
            <w:pPr>
              <w:pStyle w:val="para"/>
              <w:spacing w:line="276" w:lineRule="auto"/>
              <w:rPr>
                <w:rFonts w:ascii="Arial" w:hAnsi="Arial" w:cs="Arial"/>
              </w:rPr>
            </w:pPr>
            <w:r w:rsidRPr="002E3527">
              <w:rPr>
                <w:rFonts w:ascii="Arial" w:hAnsi="Arial" w:cs="Arial"/>
                <w:sz w:val="22"/>
                <w:szCs w:val="22"/>
                <w:lang w:val="en-AU"/>
              </w:rPr>
              <w:t>Evaluate response to the incident requiring oxygen</w:t>
            </w:r>
          </w:p>
        </w:tc>
        <w:tc>
          <w:tcPr>
            <w:tcW w:w="351" w:type="pct"/>
          </w:tcPr>
          <w:p w14:paraId="37F35328" w14:textId="77777777" w:rsidR="00505C1E" w:rsidRPr="007A49BB" w:rsidRDefault="00505C1E" w:rsidP="00035169">
            <w:pPr>
              <w:spacing w:after="120" w:line="276" w:lineRule="auto"/>
              <w:rPr>
                <w:rFonts w:ascii="Arial" w:hAnsi="Arial" w:cs="Arial"/>
              </w:rPr>
            </w:pPr>
            <w:r>
              <w:rPr>
                <w:rFonts w:ascii="Arial" w:hAnsi="Arial" w:cs="Arial"/>
              </w:rPr>
              <w:t>5</w:t>
            </w:r>
            <w:r w:rsidRPr="007A49BB">
              <w:rPr>
                <w:rFonts w:ascii="Arial" w:hAnsi="Arial" w:cs="Arial"/>
              </w:rPr>
              <w:t>.1</w:t>
            </w:r>
          </w:p>
        </w:tc>
        <w:tc>
          <w:tcPr>
            <w:tcW w:w="3310" w:type="pct"/>
          </w:tcPr>
          <w:p w14:paraId="0CCA00DF" w14:textId="77777777" w:rsidR="00505C1E" w:rsidRPr="007A49BB" w:rsidRDefault="00505C1E" w:rsidP="00035169">
            <w:pPr>
              <w:spacing w:after="120" w:line="276" w:lineRule="auto"/>
              <w:ind w:left="51" w:firstLine="0"/>
              <w:rPr>
                <w:rFonts w:ascii="Arial" w:hAnsi="Arial" w:cs="Arial"/>
              </w:rPr>
            </w:pPr>
            <w:r>
              <w:rPr>
                <w:rFonts w:ascii="Arial" w:hAnsi="Arial" w:cs="Arial"/>
              </w:rPr>
              <w:t>Review e</w:t>
            </w:r>
            <w:r w:rsidRPr="007A49BB">
              <w:rPr>
                <w:rFonts w:ascii="Arial" w:hAnsi="Arial" w:cs="Arial"/>
              </w:rPr>
              <w:t>ffectiveness of own role in the incident in accordance with established procedures</w:t>
            </w:r>
          </w:p>
        </w:tc>
      </w:tr>
      <w:tr w:rsidR="00505C1E" w:rsidRPr="007A49BB" w14:paraId="3E7AF018" w14:textId="77777777" w:rsidTr="004C5ABD">
        <w:trPr>
          <w:trHeight w:val="469"/>
        </w:trPr>
        <w:tc>
          <w:tcPr>
            <w:tcW w:w="212" w:type="pct"/>
            <w:vMerge/>
          </w:tcPr>
          <w:p w14:paraId="778022A5" w14:textId="77777777" w:rsidR="00505C1E" w:rsidRPr="007A49BB" w:rsidRDefault="00505C1E" w:rsidP="00035169">
            <w:pPr>
              <w:tabs>
                <w:tab w:val="left" w:pos="318"/>
              </w:tabs>
              <w:spacing w:after="120" w:line="276" w:lineRule="auto"/>
              <w:ind w:left="318" w:hanging="318"/>
              <w:rPr>
                <w:rFonts w:ascii="Arial" w:hAnsi="Arial" w:cs="Arial"/>
              </w:rPr>
            </w:pPr>
          </w:p>
        </w:tc>
        <w:tc>
          <w:tcPr>
            <w:tcW w:w="1127" w:type="pct"/>
            <w:vMerge/>
          </w:tcPr>
          <w:p w14:paraId="16E4B484" w14:textId="1C6205AB" w:rsidR="00505C1E" w:rsidRPr="007A49BB" w:rsidRDefault="00505C1E" w:rsidP="00035169">
            <w:pPr>
              <w:tabs>
                <w:tab w:val="left" w:pos="318"/>
              </w:tabs>
              <w:spacing w:after="120" w:line="276" w:lineRule="auto"/>
              <w:ind w:left="318" w:hanging="318"/>
              <w:rPr>
                <w:rFonts w:ascii="Arial" w:hAnsi="Arial" w:cs="Arial"/>
              </w:rPr>
            </w:pPr>
          </w:p>
        </w:tc>
        <w:tc>
          <w:tcPr>
            <w:tcW w:w="351" w:type="pct"/>
          </w:tcPr>
          <w:p w14:paraId="5EEDD7A3" w14:textId="77777777" w:rsidR="00505C1E" w:rsidRPr="007A49BB" w:rsidRDefault="00505C1E" w:rsidP="001C41B4">
            <w:pPr>
              <w:spacing w:after="240" w:line="276" w:lineRule="auto"/>
              <w:rPr>
                <w:rFonts w:ascii="Arial" w:hAnsi="Arial" w:cs="Arial"/>
              </w:rPr>
            </w:pPr>
            <w:r>
              <w:rPr>
                <w:rFonts w:ascii="Arial" w:hAnsi="Arial" w:cs="Arial"/>
              </w:rPr>
              <w:t>5</w:t>
            </w:r>
            <w:r w:rsidRPr="007A49BB">
              <w:rPr>
                <w:rFonts w:ascii="Arial" w:hAnsi="Arial" w:cs="Arial"/>
              </w:rPr>
              <w:t>.2</w:t>
            </w:r>
          </w:p>
        </w:tc>
        <w:tc>
          <w:tcPr>
            <w:tcW w:w="3310" w:type="pct"/>
          </w:tcPr>
          <w:p w14:paraId="65767515" w14:textId="77777777" w:rsidR="00505C1E" w:rsidRPr="007A49BB" w:rsidRDefault="00505C1E" w:rsidP="001C41B4">
            <w:pPr>
              <w:spacing w:after="240" w:line="276" w:lineRule="auto"/>
              <w:ind w:left="51" w:firstLine="0"/>
              <w:rPr>
                <w:rFonts w:ascii="Arial" w:hAnsi="Arial" w:cs="Arial"/>
              </w:rPr>
            </w:pPr>
            <w:r>
              <w:rPr>
                <w:rFonts w:ascii="Arial" w:hAnsi="Arial" w:cs="Arial"/>
              </w:rPr>
              <w:t>Identify a</w:t>
            </w:r>
            <w:r w:rsidRPr="007A49BB">
              <w:rPr>
                <w:rFonts w:ascii="Arial" w:hAnsi="Arial" w:cs="Arial"/>
              </w:rPr>
              <w:t>spects for improvement and/or further development of own skills and knowledge.</w:t>
            </w:r>
          </w:p>
        </w:tc>
      </w:tr>
    </w:tbl>
    <w:p w14:paraId="3A5C4E22" w14:textId="77777777" w:rsidR="001312A9" w:rsidRDefault="001312A9">
      <w:pPr>
        <w:sectPr w:rsidR="001312A9" w:rsidSect="00BC1EC7">
          <w:headerReference w:type="even" r:id="rId39"/>
          <w:headerReference w:type="default" r:id="rId40"/>
          <w:headerReference w:type="first" r:id="rId41"/>
          <w:pgSz w:w="11907" w:h="16840" w:code="9"/>
          <w:pgMar w:top="1134" w:right="708" w:bottom="1134" w:left="1134" w:header="567" w:footer="567" w:gutter="0"/>
          <w:cols w:space="708"/>
          <w:docGrid w:linePitch="360"/>
        </w:sectPr>
      </w:pPr>
    </w:p>
    <w:tbl>
      <w:tblPr>
        <w:tblW w:w="5000" w:type="pct"/>
        <w:tblLayout w:type="fixed"/>
        <w:tblLook w:val="0000" w:firstRow="0" w:lastRow="0" w:firstColumn="0" w:lastColumn="0" w:noHBand="0" w:noVBand="0"/>
      </w:tblPr>
      <w:tblGrid>
        <w:gridCol w:w="3402"/>
        <w:gridCol w:w="6663"/>
      </w:tblGrid>
      <w:tr w:rsidR="00203D6B" w:rsidRPr="007A49BB" w14:paraId="44F16634" w14:textId="77777777" w:rsidTr="004C5ABD">
        <w:tc>
          <w:tcPr>
            <w:tcW w:w="5000" w:type="pct"/>
            <w:gridSpan w:val="2"/>
          </w:tcPr>
          <w:p w14:paraId="0D59A961" w14:textId="77777777" w:rsidR="00203D6B" w:rsidRPr="007A49BB" w:rsidRDefault="00203D6B" w:rsidP="001C41B4">
            <w:pPr>
              <w:spacing w:before="240" w:after="240" w:line="276" w:lineRule="auto"/>
              <w:rPr>
                <w:rFonts w:ascii="Arial" w:hAnsi="Arial" w:cs="Arial"/>
                <w:b/>
              </w:rPr>
            </w:pPr>
            <w:r w:rsidRPr="007A49BB">
              <w:rPr>
                <w:rFonts w:ascii="Arial" w:hAnsi="Arial" w:cs="Arial"/>
                <w:b/>
              </w:rPr>
              <w:lastRenderedPageBreak/>
              <w:t>REQUIRED SKILLS AND KNOWLEDGE</w:t>
            </w:r>
          </w:p>
        </w:tc>
      </w:tr>
      <w:tr w:rsidR="00203D6B" w:rsidRPr="007A49BB" w14:paraId="15444008" w14:textId="77777777" w:rsidTr="004C5ABD">
        <w:tc>
          <w:tcPr>
            <w:tcW w:w="5000" w:type="pct"/>
            <w:gridSpan w:val="2"/>
          </w:tcPr>
          <w:p w14:paraId="7BEAA2D7" w14:textId="77777777" w:rsidR="00203D6B" w:rsidRPr="002E3527" w:rsidRDefault="00203D6B" w:rsidP="001C41B4">
            <w:pPr>
              <w:pStyle w:val="para"/>
              <w:spacing w:line="276" w:lineRule="auto"/>
              <w:ind w:left="476" w:hanging="425"/>
              <w:rPr>
                <w:rFonts w:ascii="Arial" w:hAnsi="Arial" w:cs="Arial"/>
                <w:i/>
                <w:sz w:val="18"/>
                <w:szCs w:val="18"/>
              </w:rPr>
            </w:pPr>
            <w:r w:rsidRPr="002E3527">
              <w:rPr>
                <w:rFonts w:ascii="Arial" w:hAnsi="Arial" w:cs="Arial"/>
                <w:i/>
                <w:sz w:val="18"/>
                <w:szCs w:val="18"/>
                <w:lang w:val="en-AU"/>
              </w:rPr>
              <w:t>This describes the essential skills and knowledge and their level, required for this unit.</w:t>
            </w:r>
            <w:r w:rsidRPr="002E3527">
              <w:rPr>
                <w:rFonts w:ascii="Arial" w:hAnsi="Arial" w:cs="Arial"/>
                <w:i/>
                <w:sz w:val="18"/>
                <w:szCs w:val="18"/>
              </w:rPr>
              <w:t xml:space="preserve"> </w:t>
            </w:r>
          </w:p>
        </w:tc>
      </w:tr>
      <w:tr w:rsidR="00203D6B" w:rsidRPr="007A49BB" w14:paraId="5C84E1F9" w14:textId="77777777" w:rsidTr="004C5ABD">
        <w:tc>
          <w:tcPr>
            <w:tcW w:w="5000" w:type="pct"/>
            <w:gridSpan w:val="2"/>
          </w:tcPr>
          <w:p w14:paraId="76592614" w14:textId="314D5182" w:rsidR="00203D6B" w:rsidRPr="00B13FE8" w:rsidRDefault="00570989" w:rsidP="001C41B4">
            <w:pPr>
              <w:spacing w:after="120" w:line="276" w:lineRule="auto"/>
              <w:rPr>
                <w:rFonts w:ascii="Arial" w:hAnsi="Arial" w:cs="Arial"/>
                <w:b/>
                <w:i/>
              </w:rPr>
            </w:pPr>
            <w:r>
              <w:rPr>
                <w:rFonts w:ascii="Arial" w:hAnsi="Arial" w:cs="Arial"/>
                <w:b/>
                <w:i/>
              </w:rPr>
              <w:t xml:space="preserve">Required </w:t>
            </w:r>
            <w:r w:rsidR="00203D6B" w:rsidRPr="00B13FE8">
              <w:rPr>
                <w:rFonts w:ascii="Arial" w:hAnsi="Arial" w:cs="Arial"/>
                <w:b/>
                <w:i/>
              </w:rPr>
              <w:t>Skills</w:t>
            </w:r>
          </w:p>
          <w:p w14:paraId="5516CFCA" w14:textId="77777777" w:rsidR="00203D6B" w:rsidRPr="00FC5899" w:rsidRDefault="00203D6B" w:rsidP="001C41B4">
            <w:pPr>
              <w:pStyle w:val="ListParagraph"/>
              <w:numPr>
                <w:ilvl w:val="0"/>
                <w:numId w:val="12"/>
              </w:numPr>
              <w:spacing w:after="120" w:line="276" w:lineRule="auto"/>
              <w:ind w:left="457"/>
              <w:contextualSpacing w:val="0"/>
              <w:rPr>
                <w:rFonts w:ascii="Arial" w:hAnsi="Arial" w:cs="Arial"/>
              </w:rPr>
            </w:pPr>
            <w:r w:rsidRPr="00FC5899">
              <w:rPr>
                <w:rFonts w:ascii="Arial" w:hAnsi="Arial" w:cs="Arial"/>
              </w:rPr>
              <w:t xml:space="preserve">Interpersonal skills to reassure the casualty in a caring and calm manner </w:t>
            </w:r>
          </w:p>
          <w:p w14:paraId="672E6267" w14:textId="77777777"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Observational skills to:</w:t>
            </w:r>
          </w:p>
          <w:p w14:paraId="79820A71" w14:textId="77777777" w:rsidR="00203D6B" w:rsidRPr="00E6603E" w:rsidRDefault="00203D6B" w:rsidP="001C41B4">
            <w:pPr>
              <w:pStyle w:val="ListParagraph"/>
              <w:numPr>
                <w:ilvl w:val="1"/>
                <w:numId w:val="12"/>
              </w:numPr>
              <w:spacing w:after="120" w:line="276" w:lineRule="auto"/>
              <w:ind w:left="883"/>
              <w:contextualSpacing w:val="0"/>
              <w:rPr>
                <w:rFonts w:ascii="Arial" w:hAnsi="Arial" w:cs="Arial"/>
              </w:rPr>
            </w:pPr>
            <w:r w:rsidRPr="00E6603E">
              <w:rPr>
                <w:rFonts w:ascii="Arial" w:hAnsi="Arial" w:cs="Arial"/>
              </w:rPr>
              <w:t>Identify hazards</w:t>
            </w:r>
          </w:p>
          <w:p w14:paraId="0CD78904" w14:textId="77777777" w:rsidR="00203D6B" w:rsidRDefault="00203D6B" w:rsidP="001C41B4">
            <w:pPr>
              <w:pStyle w:val="ListParagraph"/>
              <w:numPr>
                <w:ilvl w:val="1"/>
                <w:numId w:val="12"/>
              </w:numPr>
              <w:spacing w:after="120" w:line="276" w:lineRule="auto"/>
              <w:ind w:left="883"/>
              <w:contextualSpacing w:val="0"/>
              <w:rPr>
                <w:rFonts w:ascii="Arial" w:hAnsi="Arial" w:cs="Arial"/>
              </w:rPr>
            </w:pPr>
            <w:r>
              <w:rPr>
                <w:rFonts w:ascii="Arial" w:hAnsi="Arial" w:cs="Arial"/>
              </w:rPr>
              <w:t>Recognise the casualty’s need for first aid oxygen</w:t>
            </w:r>
          </w:p>
          <w:p w14:paraId="43B00A96" w14:textId="77777777" w:rsidR="00203D6B" w:rsidRDefault="00203D6B" w:rsidP="001C41B4">
            <w:pPr>
              <w:pStyle w:val="ListParagraph"/>
              <w:numPr>
                <w:ilvl w:val="1"/>
                <w:numId w:val="12"/>
              </w:numPr>
              <w:spacing w:after="120" w:line="276" w:lineRule="auto"/>
              <w:ind w:left="883"/>
              <w:contextualSpacing w:val="0"/>
              <w:rPr>
                <w:rFonts w:ascii="Arial" w:hAnsi="Arial" w:cs="Arial"/>
              </w:rPr>
            </w:pPr>
            <w:r>
              <w:rPr>
                <w:rFonts w:ascii="Arial" w:hAnsi="Arial" w:cs="Arial"/>
              </w:rPr>
              <w:t>Monitor the casualty’s condition</w:t>
            </w:r>
          </w:p>
          <w:p w14:paraId="5392F5CE" w14:textId="77777777" w:rsidR="00203D6B" w:rsidRPr="00FC5899" w:rsidRDefault="00203D6B" w:rsidP="001C41B4">
            <w:pPr>
              <w:pStyle w:val="ListParagraph"/>
              <w:numPr>
                <w:ilvl w:val="0"/>
                <w:numId w:val="12"/>
              </w:numPr>
              <w:spacing w:after="120" w:line="276" w:lineRule="auto"/>
              <w:ind w:left="457"/>
              <w:contextualSpacing w:val="0"/>
              <w:rPr>
                <w:rFonts w:ascii="Arial" w:hAnsi="Arial" w:cs="Arial"/>
              </w:rPr>
            </w:pPr>
            <w:r w:rsidRPr="00FC5899">
              <w:rPr>
                <w:rFonts w:ascii="Arial" w:hAnsi="Arial" w:cs="Arial"/>
              </w:rPr>
              <w:t>Respond appropriately to challenging situations</w:t>
            </w:r>
          </w:p>
          <w:p w14:paraId="47ECCD75" w14:textId="77777777" w:rsidR="00203D6B" w:rsidRPr="00FC5899" w:rsidRDefault="00203D6B" w:rsidP="001C41B4">
            <w:pPr>
              <w:pStyle w:val="ListParagraph"/>
              <w:numPr>
                <w:ilvl w:val="0"/>
                <w:numId w:val="12"/>
              </w:numPr>
              <w:spacing w:after="120" w:line="276" w:lineRule="auto"/>
              <w:ind w:left="457"/>
              <w:contextualSpacing w:val="0"/>
              <w:rPr>
                <w:rFonts w:ascii="Arial" w:hAnsi="Arial" w:cs="Arial"/>
              </w:rPr>
            </w:pPr>
            <w:r w:rsidRPr="00FC5899">
              <w:rPr>
                <w:rFonts w:ascii="Arial" w:hAnsi="Arial" w:cs="Arial"/>
              </w:rPr>
              <w:t>Control the situation appropriately according to established first aid principles</w:t>
            </w:r>
          </w:p>
          <w:p w14:paraId="6292D160" w14:textId="77777777"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Techn</w:t>
            </w:r>
            <w:r w:rsidRPr="007054CC">
              <w:rPr>
                <w:rFonts w:ascii="Arial" w:hAnsi="Arial" w:cs="Arial"/>
              </w:rPr>
              <w:t>ical skills to</w:t>
            </w:r>
            <w:r>
              <w:rPr>
                <w:rFonts w:ascii="Arial" w:hAnsi="Arial" w:cs="Arial"/>
              </w:rPr>
              <w:t>:</w:t>
            </w:r>
            <w:r w:rsidRPr="007054CC">
              <w:rPr>
                <w:rFonts w:ascii="Arial" w:hAnsi="Arial" w:cs="Arial"/>
              </w:rPr>
              <w:t xml:space="preserve"> </w:t>
            </w:r>
          </w:p>
          <w:p w14:paraId="357741D8" w14:textId="77777777" w:rsidR="00203D6B" w:rsidRDefault="00203D6B" w:rsidP="001C41B4">
            <w:pPr>
              <w:pStyle w:val="ListParagraph"/>
              <w:numPr>
                <w:ilvl w:val="1"/>
                <w:numId w:val="12"/>
              </w:numPr>
              <w:spacing w:after="120" w:line="276" w:lineRule="auto"/>
              <w:ind w:left="883"/>
              <w:contextualSpacing w:val="0"/>
              <w:rPr>
                <w:rFonts w:ascii="Arial" w:hAnsi="Arial" w:cs="Arial"/>
              </w:rPr>
            </w:pPr>
            <w:r>
              <w:rPr>
                <w:rFonts w:ascii="Arial" w:hAnsi="Arial" w:cs="Arial"/>
              </w:rPr>
              <w:t>Operate</w:t>
            </w:r>
            <w:r w:rsidRPr="007054CC">
              <w:rPr>
                <w:rFonts w:ascii="Arial" w:hAnsi="Arial" w:cs="Arial"/>
              </w:rPr>
              <w:t xml:space="preserve"> oxygen equipment and </w:t>
            </w:r>
            <w:r>
              <w:rPr>
                <w:rFonts w:ascii="Arial" w:hAnsi="Arial" w:cs="Arial"/>
              </w:rPr>
              <w:t>undertake</w:t>
            </w:r>
            <w:r w:rsidRPr="007054CC">
              <w:rPr>
                <w:rFonts w:ascii="Arial" w:hAnsi="Arial" w:cs="Arial"/>
              </w:rPr>
              <w:t xml:space="preserve"> routine maintenance o</w:t>
            </w:r>
            <w:r>
              <w:rPr>
                <w:rFonts w:ascii="Arial" w:hAnsi="Arial" w:cs="Arial"/>
              </w:rPr>
              <w:t>f</w:t>
            </w:r>
            <w:r w:rsidRPr="007054CC">
              <w:rPr>
                <w:rFonts w:ascii="Arial" w:hAnsi="Arial" w:cs="Arial"/>
              </w:rPr>
              <w:t xml:space="preserve"> equipment</w:t>
            </w:r>
          </w:p>
          <w:p w14:paraId="3B25B983" w14:textId="77777777" w:rsidR="00203D6B" w:rsidRPr="008535CF" w:rsidRDefault="00203D6B" w:rsidP="001C41B4">
            <w:pPr>
              <w:pStyle w:val="ListParagraph"/>
              <w:numPr>
                <w:ilvl w:val="1"/>
                <w:numId w:val="12"/>
              </w:numPr>
              <w:spacing w:after="120" w:line="276" w:lineRule="auto"/>
              <w:ind w:left="883"/>
              <w:contextualSpacing w:val="0"/>
              <w:rPr>
                <w:rFonts w:ascii="Arial" w:hAnsi="Arial" w:cs="Arial"/>
              </w:rPr>
            </w:pPr>
            <w:r>
              <w:rPr>
                <w:rFonts w:ascii="Arial" w:hAnsi="Arial" w:cs="Arial"/>
              </w:rPr>
              <w:t>U</w:t>
            </w:r>
            <w:r w:rsidRPr="008535CF">
              <w:rPr>
                <w:rFonts w:ascii="Arial" w:hAnsi="Arial" w:cs="Arial"/>
              </w:rPr>
              <w:t>s</w:t>
            </w:r>
            <w:r>
              <w:rPr>
                <w:rFonts w:ascii="Arial" w:hAnsi="Arial" w:cs="Arial"/>
              </w:rPr>
              <w:t>e</w:t>
            </w:r>
            <w:r w:rsidRPr="008535CF">
              <w:rPr>
                <w:rFonts w:ascii="Arial" w:hAnsi="Arial" w:cs="Arial"/>
              </w:rPr>
              <w:t xml:space="preserve"> specified delivery devices </w:t>
            </w:r>
            <w:r>
              <w:rPr>
                <w:rFonts w:ascii="Arial" w:hAnsi="Arial" w:cs="Arial"/>
              </w:rPr>
              <w:t>to administer oxygen</w:t>
            </w:r>
          </w:p>
          <w:p w14:paraId="314A995A" w14:textId="77777777"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Analysis skills to:</w:t>
            </w:r>
          </w:p>
          <w:p w14:paraId="15E9E578" w14:textId="77777777" w:rsidR="00203D6B" w:rsidRDefault="00203D6B" w:rsidP="001C41B4">
            <w:pPr>
              <w:pStyle w:val="ListParagraph"/>
              <w:numPr>
                <w:ilvl w:val="1"/>
                <w:numId w:val="12"/>
              </w:numPr>
              <w:spacing w:after="120" w:line="276" w:lineRule="auto"/>
              <w:ind w:left="883"/>
              <w:contextualSpacing w:val="0"/>
              <w:rPr>
                <w:rFonts w:ascii="Arial" w:hAnsi="Arial" w:cs="Arial"/>
              </w:rPr>
            </w:pPr>
            <w:r>
              <w:rPr>
                <w:rFonts w:ascii="Arial" w:hAnsi="Arial" w:cs="Arial"/>
              </w:rPr>
              <w:t>Assess risks and hazards</w:t>
            </w:r>
          </w:p>
          <w:p w14:paraId="4914E2EB" w14:textId="77777777" w:rsidR="00203D6B" w:rsidRDefault="00203D6B" w:rsidP="001C41B4">
            <w:pPr>
              <w:pStyle w:val="ListParagraph"/>
              <w:numPr>
                <w:ilvl w:val="1"/>
                <w:numId w:val="12"/>
              </w:numPr>
              <w:spacing w:after="120" w:line="276" w:lineRule="auto"/>
              <w:ind w:left="883"/>
              <w:contextualSpacing w:val="0"/>
              <w:rPr>
                <w:rFonts w:ascii="Arial" w:hAnsi="Arial" w:cs="Arial"/>
              </w:rPr>
            </w:pPr>
            <w:r>
              <w:rPr>
                <w:rFonts w:ascii="Arial" w:hAnsi="Arial" w:cs="Arial"/>
              </w:rPr>
              <w:t>Evaluate the casualty’s condition</w:t>
            </w:r>
          </w:p>
          <w:p w14:paraId="41521F4C" w14:textId="77777777" w:rsidR="00203D6B" w:rsidRPr="002E4638" w:rsidRDefault="00203D6B" w:rsidP="001C41B4">
            <w:pPr>
              <w:pStyle w:val="ListParagraph"/>
              <w:numPr>
                <w:ilvl w:val="1"/>
                <w:numId w:val="12"/>
              </w:numPr>
              <w:spacing w:after="120" w:line="276" w:lineRule="auto"/>
              <w:ind w:left="883"/>
              <w:contextualSpacing w:val="0"/>
              <w:rPr>
                <w:rFonts w:ascii="Arial" w:hAnsi="Arial" w:cs="Arial"/>
              </w:rPr>
            </w:pPr>
            <w:r w:rsidRPr="007054CC">
              <w:rPr>
                <w:rFonts w:ascii="Arial" w:hAnsi="Arial" w:cs="Arial"/>
              </w:rPr>
              <w:t xml:space="preserve">Evaluate </w:t>
            </w:r>
            <w:r w:rsidRPr="002E4638">
              <w:rPr>
                <w:rFonts w:ascii="Arial" w:hAnsi="Arial" w:cs="Arial"/>
              </w:rPr>
              <w:t>response to the incident</w:t>
            </w:r>
          </w:p>
          <w:p w14:paraId="06877CDB" w14:textId="77777777" w:rsidR="00203D6B" w:rsidRPr="002E4638" w:rsidRDefault="00203D6B" w:rsidP="001C41B4">
            <w:pPr>
              <w:pStyle w:val="ListParagraph"/>
              <w:numPr>
                <w:ilvl w:val="0"/>
                <w:numId w:val="12"/>
              </w:numPr>
              <w:spacing w:after="120" w:line="276" w:lineRule="auto"/>
              <w:ind w:left="457"/>
              <w:contextualSpacing w:val="0"/>
              <w:rPr>
                <w:rFonts w:ascii="Arial" w:hAnsi="Arial" w:cs="Arial"/>
              </w:rPr>
            </w:pPr>
            <w:r w:rsidRPr="002E4638">
              <w:rPr>
                <w:rFonts w:ascii="Arial" w:hAnsi="Arial" w:cs="Arial"/>
              </w:rPr>
              <w:t>Problem solving skills to determine appropriate response to the emergency situation</w:t>
            </w:r>
          </w:p>
          <w:p w14:paraId="199E5587" w14:textId="77777777" w:rsidR="003F1095" w:rsidRDefault="00203D6B" w:rsidP="001C41B4">
            <w:pPr>
              <w:pStyle w:val="ListParagraph"/>
              <w:numPr>
                <w:ilvl w:val="0"/>
                <w:numId w:val="12"/>
              </w:numPr>
              <w:spacing w:after="120" w:line="276" w:lineRule="auto"/>
              <w:ind w:left="457"/>
              <w:contextualSpacing w:val="0"/>
              <w:rPr>
                <w:rFonts w:ascii="Arial" w:hAnsi="Arial" w:cs="Arial"/>
              </w:rPr>
            </w:pPr>
            <w:r w:rsidRPr="002E4638">
              <w:rPr>
                <w:rFonts w:ascii="Arial" w:hAnsi="Arial" w:cs="Arial"/>
              </w:rPr>
              <w:t>Communication skills to</w:t>
            </w:r>
            <w:r w:rsidR="003F1095">
              <w:rPr>
                <w:rFonts w:ascii="Arial" w:hAnsi="Arial" w:cs="Arial"/>
              </w:rPr>
              <w:t>:</w:t>
            </w:r>
          </w:p>
          <w:p w14:paraId="57FD5B50" w14:textId="6030E335" w:rsidR="003F1095" w:rsidRDefault="003F1095" w:rsidP="004C5ABD">
            <w:pPr>
              <w:pStyle w:val="ListParagraph"/>
              <w:numPr>
                <w:ilvl w:val="1"/>
                <w:numId w:val="12"/>
              </w:numPr>
              <w:spacing w:after="120" w:line="276" w:lineRule="auto"/>
              <w:ind w:left="883"/>
              <w:contextualSpacing w:val="0"/>
              <w:rPr>
                <w:rFonts w:ascii="Arial" w:hAnsi="Arial" w:cs="Arial"/>
              </w:rPr>
            </w:pPr>
            <w:r>
              <w:rPr>
                <w:rFonts w:ascii="Arial" w:hAnsi="Arial" w:cs="Arial"/>
              </w:rPr>
              <w:t>Reassure casualty</w:t>
            </w:r>
          </w:p>
          <w:p w14:paraId="61E9D72D" w14:textId="44BF537F" w:rsidR="003F1095" w:rsidRDefault="003F1095" w:rsidP="004C5ABD">
            <w:pPr>
              <w:pStyle w:val="ListParagraph"/>
              <w:numPr>
                <w:ilvl w:val="1"/>
                <w:numId w:val="12"/>
              </w:numPr>
              <w:spacing w:after="120" w:line="276" w:lineRule="auto"/>
              <w:ind w:left="883"/>
              <w:contextualSpacing w:val="0"/>
              <w:rPr>
                <w:rFonts w:ascii="Arial" w:hAnsi="Arial" w:cs="Arial"/>
              </w:rPr>
            </w:pPr>
            <w:r>
              <w:rPr>
                <w:rFonts w:ascii="Arial" w:hAnsi="Arial" w:cs="Arial"/>
              </w:rPr>
              <w:t>R</w:t>
            </w:r>
            <w:r w:rsidR="00203D6B" w:rsidRPr="002E4638">
              <w:rPr>
                <w:rFonts w:ascii="Arial" w:hAnsi="Arial" w:cs="Arial"/>
              </w:rPr>
              <w:t xml:space="preserve">equest emergency assistance </w:t>
            </w:r>
          </w:p>
          <w:p w14:paraId="16CD93A9" w14:textId="55C691DB" w:rsidR="00203D6B" w:rsidRPr="002E4638" w:rsidRDefault="003F1095" w:rsidP="004C5ABD">
            <w:pPr>
              <w:pStyle w:val="ListParagraph"/>
              <w:numPr>
                <w:ilvl w:val="1"/>
                <w:numId w:val="12"/>
              </w:numPr>
              <w:spacing w:after="120" w:line="276" w:lineRule="auto"/>
              <w:ind w:left="883"/>
              <w:contextualSpacing w:val="0"/>
              <w:rPr>
                <w:rFonts w:ascii="Arial" w:hAnsi="Arial" w:cs="Arial"/>
              </w:rPr>
            </w:pPr>
            <w:r>
              <w:rPr>
                <w:rFonts w:ascii="Arial" w:hAnsi="Arial" w:cs="Arial"/>
              </w:rPr>
              <w:t>A</w:t>
            </w:r>
            <w:r w:rsidR="00203D6B" w:rsidRPr="002E4638">
              <w:rPr>
                <w:rFonts w:ascii="Arial" w:hAnsi="Arial" w:cs="Arial"/>
              </w:rPr>
              <w:t xml:space="preserve">ccurately convey </w:t>
            </w:r>
            <w:r w:rsidR="00363B28">
              <w:rPr>
                <w:rFonts w:ascii="Arial" w:hAnsi="Arial" w:cs="Arial"/>
              </w:rPr>
              <w:t xml:space="preserve">relevant details </w:t>
            </w:r>
            <w:r w:rsidR="00203D6B" w:rsidRPr="002E4638">
              <w:rPr>
                <w:rFonts w:ascii="Arial" w:hAnsi="Arial" w:cs="Arial"/>
              </w:rPr>
              <w:t>to emergency services</w:t>
            </w:r>
          </w:p>
          <w:p w14:paraId="67A6736A" w14:textId="77777777" w:rsidR="00203D6B" w:rsidRPr="002E4638" w:rsidRDefault="00203D6B" w:rsidP="001C41B4">
            <w:pPr>
              <w:pStyle w:val="ListParagraph"/>
              <w:numPr>
                <w:ilvl w:val="0"/>
                <w:numId w:val="12"/>
              </w:numPr>
              <w:spacing w:after="120" w:line="276" w:lineRule="auto"/>
              <w:ind w:left="457"/>
              <w:contextualSpacing w:val="0"/>
              <w:rPr>
                <w:rFonts w:ascii="Arial" w:hAnsi="Arial" w:cs="Arial"/>
              </w:rPr>
            </w:pPr>
            <w:r w:rsidRPr="002E4638">
              <w:rPr>
                <w:rFonts w:ascii="Arial" w:hAnsi="Arial" w:cs="Arial"/>
              </w:rPr>
              <w:t>Literacy skills to:</w:t>
            </w:r>
          </w:p>
          <w:p w14:paraId="77A68C1C" w14:textId="77777777" w:rsidR="00203D6B" w:rsidRPr="002E4638" w:rsidRDefault="00203D6B" w:rsidP="001C41B4">
            <w:pPr>
              <w:pStyle w:val="ListParagraph"/>
              <w:numPr>
                <w:ilvl w:val="1"/>
                <w:numId w:val="12"/>
              </w:numPr>
              <w:spacing w:after="120" w:line="276" w:lineRule="auto"/>
              <w:ind w:left="883"/>
              <w:contextualSpacing w:val="0"/>
              <w:rPr>
                <w:rFonts w:ascii="Arial" w:hAnsi="Arial" w:cs="Arial"/>
              </w:rPr>
            </w:pPr>
            <w:r w:rsidRPr="002E4638">
              <w:rPr>
                <w:rFonts w:ascii="Arial" w:hAnsi="Arial" w:cs="Arial"/>
              </w:rPr>
              <w:t>Complete required workplace documentation</w:t>
            </w:r>
          </w:p>
          <w:p w14:paraId="4B5A0FDF" w14:textId="77777777" w:rsidR="00203D6B" w:rsidRPr="002E4638" w:rsidRDefault="00203D6B" w:rsidP="001C41B4">
            <w:pPr>
              <w:pStyle w:val="ListParagraph"/>
              <w:numPr>
                <w:ilvl w:val="1"/>
                <w:numId w:val="12"/>
              </w:numPr>
              <w:spacing w:after="120" w:line="276" w:lineRule="auto"/>
              <w:ind w:left="883"/>
              <w:contextualSpacing w:val="0"/>
              <w:rPr>
                <w:rFonts w:ascii="Arial" w:hAnsi="Arial" w:cs="Arial"/>
              </w:rPr>
            </w:pPr>
            <w:r w:rsidRPr="002E4638">
              <w:rPr>
                <w:rFonts w:ascii="Arial" w:hAnsi="Arial" w:cs="Arial"/>
              </w:rPr>
              <w:t xml:space="preserve">Read and interpret: </w:t>
            </w:r>
          </w:p>
          <w:p w14:paraId="591FC809" w14:textId="77777777" w:rsidR="00203D6B" w:rsidRPr="002E4638" w:rsidRDefault="00203D6B" w:rsidP="001C41B4">
            <w:pPr>
              <w:pStyle w:val="ListParagraph"/>
              <w:numPr>
                <w:ilvl w:val="2"/>
                <w:numId w:val="12"/>
              </w:numPr>
              <w:spacing w:after="120" w:line="276" w:lineRule="auto"/>
              <w:ind w:left="1308"/>
              <w:contextualSpacing w:val="0"/>
              <w:rPr>
                <w:rFonts w:ascii="Arial" w:hAnsi="Arial" w:cs="Arial"/>
              </w:rPr>
            </w:pPr>
            <w:r w:rsidRPr="002E4638">
              <w:rPr>
                <w:rFonts w:ascii="Arial" w:hAnsi="Arial" w:cs="Arial"/>
              </w:rPr>
              <w:t>Manufacturer’s instructions</w:t>
            </w:r>
          </w:p>
          <w:p w14:paraId="3349DBEF" w14:textId="77777777" w:rsidR="00203D6B" w:rsidRPr="002E4638" w:rsidRDefault="00203D6B" w:rsidP="001C41B4">
            <w:pPr>
              <w:pStyle w:val="ListParagraph"/>
              <w:numPr>
                <w:ilvl w:val="2"/>
                <w:numId w:val="12"/>
              </w:numPr>
              <w:spacing w:after="120" w:line="276" w:lineRule="auto"/>
              <w:ind w:left="1308"/>
              <w:contextualSpacing w:val="0"/>
              <w:rPr>
                <w:rFonts w:ascii="Arial" w:hAnsi="Arial" w:cs="Arial"/>
              </w:rPr>
            </w:pPr>
            <w:r w:rsidRPr="002E4638">
              <w:rPr>
                <w:rFonts w:ascii="Arial" w:hAnsi="Arial" w:cs="Arial"/>
              </w:rPr>
              <w:t>Organisational procedures</w:t>
            </w:r>
          </w:p>
          <w:p w14:paraId="06FDCAB1" w14:textId="06374956" w:rsidR="00203D6B" w:rsidRPr="00DC6D35" w:rsidRDefault="00203D6B" w:rsidP="001C41B4">
            <w:pPr>
              <w:pStyle w:val="ListParagraph"/>
              <w:numPr>
                <w:ilvl w:val="2"/>
                <w:numId w:val="12"/>
              </w:numPr>
              <w:spacing w:after="120" w:line="276" w:lineRule="auto"/>
              <w:ind w:left="1308"/>
              <w:contextualSpacing w:val="0"/>
              <w:rPr>
                <w:rFonts w:ascii="Arial" w:hAnsi="Arial" w:cs="Arial"/>
              </w:rPr>
            </w:pPr>
            <w:r w:rsidRPr="002E4638">
              <w:rPr>
                <w:rFonts w:ascii="Arial" w:hAnsi="Arial" w:cs="Arial"/>
              </w:rPr>
              <w:t>Infection control protocols</w:t>
            </w:r>
          </w:p>
        </w:tc>
      </w:tr>
      <w:tr w:rsidR="00203D6B" w:rsidRPr="007A49BB" w14:paraId="75AD1E4C" w14:textId="77777777" w:rsidTr="004C5ABD">
        <w:trPr>
          <w:trHeight w:val="1264"/>
        </w:trPr>
        <w:tc>
          <w:tcPr>
            <w:tcW w:w="5000" w:type="pct"/>
            <w:gridSpan w:val="2"/>
          </w:tcPr>
          <w:p w14:paraId="23C941AC" w14:textId="5EBDC2C4" w:rsidR="00203D6B" w:rsidRPr="00B13FE8" w:rsidRDefault="00570989" w:rsidP="001C41B4">
            <w:pPr>
              <w:spacing w:after="120" w:line="276" w:lineRule="auto"/>
              <w:rPr>
                <w:rFonts w:ascii="Arial" w:hAnsi="Arial" w:cs="Arial"/>
                <w:b/>
                <w:i/>
              </w:rPr>
            </w:pPr>
            <w:r>
              <w:rPr>
                <w:rFonts w:ascii="Arial" w:hAnsi="Arial" w:cs="Arial"/>
                <w:b/>
                <w:i/>
              </w:rPr>
              <w:t xml:space="preserve">Required </w:t>
            </w:r>
            <w:r w:rsidR="00203D6B" w:rsidRPr="00B13FE8">
              <w:rPr>
                <w:rFonts w:ascii="Arial" w:hAnsi="Arial" w:cs="Arial"/>
                <w:b/>
                <w:i/>
              </w:rPr>
              <w:t>Knowledge</w:t>
            </w:r>
          </w:p>
          <w:p w14:paraId="7AE93321" w14:textId="416A401F" w:rsidR="00203D6B" w:rsidRDefault="00203D6B" w:rsidP="001C41B4">
            <w:pPr>
              <w:pStyle w:val="ListParagraph"/>
              <w:numPr>
                <w:ilvl w:val="0"/>
                <w:numId w:val="12"/>
              </w:numPr>
              <w:spacing w:after="120" w:line="276" w:lineRule="auto"/>
              <w:ind w:left="457"/>
              <w:contextualSpacing w:val="0"/>
              <w:rPr>
                <w:rFonts w:ascii="Arial" w:hAnsi="Arial" w:cs="Arial"/>
              </w:rPr>
            </w:pPr>
            <w:r w:rsidRPr="00E25AD7">
              <w:rPr>
                <w:rFonts w:ascii="Arial" w:hAnsi="Arial" w:cs="Arial"/>
              </w:rPr>
              <w:t>Relevant first aid principles in line with current ARC basic life support</w:t>
            </w:r>
            <w:r w:rsidRPr="007A49BB">
              <w:rPr>
                <w:rFonts w:ascii="Arial" w:hAnsi="Arial" w:cs="Arial"/>
              </w:rPr>
              <w:t xml:space="preserve"> flow chart (DRSABCD)</w:t>
            </w:r>
          </w:p>
          <w:p w14:paraId="242AB271" w14:textId="171DE37D" w:rsidR="00203D6B" w:rsidRPr="009F5821"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ARC guidelines for the</w:t>
            </w:r>
            <w:r w:rsidRPr="009F5821">
              <w:rPr>
                <w:rFonts w:ascii="Arial" w:hAnsi="Arial" w:cs="Arial"/>
              </w:rPr>
              <w:t xml:space="preserve"> use of</w:t>
            </w:r>
            <w:r>
              <w:rPr>
                <w:rFonts w:ascii="Arial" w:hAnsi="Arial" w:cs="Arial"/>
              </w:rPr>
              <w:t xml:space="preserve"> </w:t>
            </w:r>
            <w:r w:rsidRPr="009F5821">
              <w:rPr>
                <w:rFonts w:ascii="Arial" w:hAnsi="Arial" w:cs="Arial"/>
              </w:rPr>
              <w:t>oxygen in emergencies</w:t>
            </w:r>
            <w:r>
              <w:rPr>
                <w:rFonts w:ascii="Arial" w:hAnsi="Arial" w:cs="Arial"/>
              </w:rPr>
              <w:t xml:space="preserve"> relevant to basic oxygen administration for first aid</w:t>
            </w:r>
          </w:p>
          <w:p w14:paraId="5F5B7C69" w14:textId="3C0517DE"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 xml:space="preserve">Signs, symptoms and condition of the casualty that indicate the need for oxygen </w:t>
            </w:r>
          </w:p>
          <w:p w14:paraId="53C0B910" w14:textId="77777777" w:rsidR="00203D6B" w:rsidRPr="00C6404E" w:rsidRDefault="00203D6B" w:rsidP="001C41B4">
            <w:pPr>
              <w:pStyle w:val="ListParagraph"/>
              <w:numPr>
                <w:ilvl w:val="0"/>
                <w:numId w:val="12"/>
              </w:numPr>
              <w:spacing w:after="120" w:line="276" w:lineRule="auto"/>
              <w:ind w:left="457"/>
              <w:contextualSpacing w:val="0"/>
              <w:rPr>
                <w:rFonts w:ascii="Arial" w:hAnsi="Arial" w:cs="Arial"/>
              </w:rPr>
            </w:pPr>
            <w:r w:rsidRPr="00C6404E">
              <w:rPr>
                <w:rFonts w:ascii="Arial" w:hAnsi="Arial" w:cs="Arial"/>
              </w:rPr>
              <w:lastRenderedPageBreak/>
              <w:t xml:space="preserve">Hazards associated with casualty management and the administration of oxygen, including </w:t>
            </w:r>
            <w:r>
              <w:rPr>
                <w:rFonts w:ascii="Arial" w:hAnsi="Arial" w:cs="Arial"/>
              </w:rPr>
              <w:t>s</w:t>
            </w:r>
            <w:r w:rsidRPr="00C6404E">
              <w:rPr>
                <w:rFonts w:ascii="Arial" w:hAnsi="Arial" w:cs="Arial"/>
              </w:rPr>
              <w:t>ituations where administering first aid oxygen may be hazardous to self or others</w:t>
            </w:r>
          </w:p>
          <w:p w14:paraId="23886A63" w14:textId="78ECEB36" w:rsidR="00203D6B" w:rsidRPr="00C6404E" w:rsidRDefault="00203D6B" w:rsidP="001C41B4">
            <w:pPr>
              <w:pStyle w:val="ListParagraph"/>
              <w:numPr>
                <w:ilvl w:val="0"/>
                <w:numId w:val="12"/>
              </w:numPr>
              <w:spacing w:after="120" w:line="276" w:lineRule="auto"/>
              <w:ind w:left="457"/>
              <w:contextualSpacing w:val="0"/>
              <w:rPr>
                <w:rFonts w:ascii="Arial" w:hAnsi="Arial" w:cs="Arial"/>
              </w:rPr>
            </w:pPr>
            <w:r w:rsidRPr="00C6404E">
              <w:rPr>
                <w:rFonts w:ascii="Arial" w:hAnsi="Arial" w:cs="Arial"/>
              </w:rPr>
              <w:t>That</w:t>
            </w:r>
            <w:r>
              <w:rPr>
                <w:rFonts w:ascii="Arial" w:hAnsi="Arial" w:cs="Arial"/>
              </w:rPr>
              <w:t>, i</w:t>
            </w:r>
            <w:r w:rsidRPr="00C6404E">
              <w:rPr>
                <w:rFonts w:ascii="Arial" w:hAnsi="Arial" w:cs="Arial"/>
              </w:rPr>
              <w:t>n most cases</w:t>
            </w:r>
            <w:r>
              <w:rPr>
                <w:rFonts w:ascii="Arial" w:hAnsi="Arial" w:cs="Arial"/>
              </w:rPr>
              <w:t>,</w:t>
            </w:r>
            <w:r w:rsidRPr="00C6404E">
              <w:rPr>
                <w:rFonts w:ascii="Arial" w:hAnsi="Arial" w:cs="Arial"/>
              </w:rPr>
              <w:t xml:space="preserve"> administration of lower concentrations of oxygen will do no harm and can be very advantageous in a first aid setting, for a limited period of </w:t>
            </w:r>
            <w:r>
              <w:rPr>
                <w:rFonts w:ascii="Arial" w:hAnsi="Arial" w:cs="Arial"/>
              </w:rPr>
              <w:t>time until an ambulance arrives</w:t>
            </w:r>
          </w:p>
          <w:p w14:paraId="43662E0F" w14:textId="340868E2"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That administration of oxygen is the first aid of choice for decompression illness in divers, whether hypoxia is present or not</w:t>
            </w:r>
          </w:p>
          <w:p w14:paraId="4201C3F9" w14:textId="4ED23C3B" w:rsidR="00203D6B" w:rsidRPr="007A49BB" w:rsidRDefault="00203D6B" w:rsidP="001C41B4">
            <w:pPr>
              <w:pStyle w:val="ListParagraph"/>
              <w:numPr>
                <w:ilvl w:val="0"/>
                <w:numId w:val="12"/>
              </w:numPr>
              <w:spacing w:after="120" w:line="276" w:lineRule="auto"/>
              <w:ind w:left="457"/>
              <w:contextualSpacing w:val="0"/>
              <w:rPr>
                <w:rFonts w:ascii="Arial" w:hAnsi="Arial" w:cs="Arial"/>
              </w:rPr>
            </w:pPr>
            <w:r w:rsidRPr="007A49BB">
              <w:rPr>
                <w:rFonts w:ascii="Arial" w:hAnsi="Arial" w:cs="Arial"/>
              </w:rPr>
              <w:t xml:space="preserve">Oxygen flow rates </w:t>
            </w:r>
            <w:r>
              <w:rPr>
                <w:rFonts w:ascii="Arial" w:hAnsi="Arial" w:cs="Arial"/>
              </w:rPr>
              <w:t xml:space="preserve">and associated typical delivered oxygen concentrations </w:t>
            </w:r>
            <w:r w:rsidRPr="007A49BB">
              <w:rPr>
                <w:rFonts w:ascii="Arial" w:hAnsi="Arial" w:cs="Arial"/>
              </w:rPr>
              <w:t xml:space="preserve">relevant to </w:t>
            </w:r>
            <w:r>
              <w:rPr>
                <w:rFonts w:ascii="Arial" w:hAnsi="Arial" w:cs="Arial"/>
              </w:rPr>
              <w:t xml:space="preserve">features and function of the </w:t>
            </w:r>
            <w:r w:rsidRPr="007A49BB">
              <w:rPr>
                <w:rFonts w:ascii="Arial" w:hAnsi="Arial" w:cs="Arial"/>
              </w:rPr>
              <w:t>delivery device and different sizes of casualties</w:t>
            </w:r>
          </w:p>
          <w:p w14:paraId="58C80F15" w14:textId="4442006B" w:rsidR="00203D6B" w:rsidRPr="008535CF"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How</w:t>
            </w:r>
            <w:r w:rsidR="00CE3550">
              <w:rPr>
                <w:rFonts w:ascii="Arial" w:hAnsi="Arial" w:cs="Arial"/>
              </w:rPr>
              <w:t xml:space="preserve"> to</w:t>
            </w:r>
            <w:r>
              <w:rPr>
                <w:rFonts w:ascii="Arial" w:hAnsi="Arial" w:cs="Arial"/>
              </w:rPr>
              <w:t xml:space="preserve"> operate oxygen equipment and administer oxygen using specified del</w:t>
            </w:r>
            <w:r w:rsidRPr="008535CF">
              <w:rPr>
                <w:rFonts w:ascii="Arial" w:hAnsi="Arial" w:cs="Arial"/>
              </w:rPr>
              <w:t xml:space="preserve">ivery devices </w:t>
            </w:r>
          </w:p>
          <w:p w14:paraId="0DF77A7D" w14:textId="77777777" w:rsidR="00203D6B" w:rsidRPr="007A49BB" w:rsidRDefault="00203D6B" w:rsidP="001C41B4">
            <w:pPr>
              <w:pStyle w:val="ListParagraph"/>
              <w:numPr>
                <w:ilvl w:val="0"/>
                <w:numId w:val="12"/>
              </w:numPr>
              <w:spacing w:after="120" w:line="276" w:lineRule="auto"/>
              <w:ind w:left="457"/>
              <w:contextualSpacing w:val="0"/>
              <w:rPr>
                <w:rFonts w:ascii="Arial" w:hAnsi="Arial" w:cs="Arial"/>
              </w:rPr>
            </w:pPr>
            <w:r w:rsidRPr="007A49BB">
              <w:rPr>
                <w:rFonts w:ascii="Arial" w:hAnsi="Arial" w:cs="Arial"/>
              </w:rPr>
              <w:t>Considerations for administering oxygen to adults, children and infants</w:t>
            </w:r>
          </w:p>
          <w:p w14:paraId="6A22C96D" w14:textId="3DD6735F"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 xml:space="preserve">Standard infection control protocols </w:t>
            </w:r>
            <w:r w:rsidR="00E17B6D">
              <w:rPr>
                <w:rFonts w:ascii="Arial" w:hAnsi="Arial" w:cs="Arial"/>
              </w:rPr>
              <w:t xml:space="preserve">for </w:t>
            </w:r>
            <w:r>
              <w:rPr>
                <w:rFonts w:ascii="Arial" w:hAnsi="Arial" w:cs="Arial"/>
              </w:rPr>
              <w:t>provision of first aid, including cleaning of equipment and disposal of consumables</w:t>
            </w:r>
          </w:p>
          <w:p w14:paraId="53964765" w14:textId="77777777"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 xml:space="preserve">That </w:t>
            </w:r>
            <w:r w:rsidRPr="00C57353">
              <w:rPr>
                <w:rFonts w:ascii="Arial" w:hAnsi="Arial" w:cs="Arial"/>
              </w:rPr>
              <w:t>an ambulance must always be called</w:t>
            </w:r>
            <w:r>
              <w:rPr>
                <w:rFonts w:ascii="Arial" w:hAnsi="Arial" w:cs="Arial"/>
              </w:rPr>
              <w:t xml:space="preserve"> when first aid </w:t>
            </w:r>
            <w:r w:rsidRPr="00C57353">
              <w:rPr>
                <w:rFonts w:ascii="Arial" w:hAnsi="Arial" w:cs="Arial"/>
              </w:rPr>
              <w:t>oxygen</w:t>
            </w:r>
            <w:r>
              <w:rPr>
                <w:rFonts w:ascii="Arial" w:hAnsi="Arial" w:cs="Arial"/>
              </w:rPr>
              <w:t xml:space="preserve"> has been administered </w:t>
            </w:r>
          </w:p>
          <w:p w14:paraId="3DF7F230" w14:textId="77777777" w:rsidR="00203D6B" w:rsidRPr="001537A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T</w:t>
            </w:r>
            <w:r w:rsidRPr="00533762">
              <w:rPr>
                <w:rFonts w:ascii="Arial" w:hAnsi="Arial" w:cs="Arial"/>
              </w:rPr>
              <w:t>he psychological impacts</w:t>
            </w:r>
            <w:r>
              <w:rPr>
                <w:rFonts w:ascii="Arial" w:hAnsi="Arial" w:cs="Arial"/>
              </w:rPr>
              <w:t xml:space="preserve"> that m</w:t>
            </w:r>
            <w:r w:rsidRPr="00533762">
              <w:rPr>
                <w:rFonts w:ascii="Arial" w:hAnsi="Arial" w:cs="Arial"/>
              </w:rPr>
              <w:t>edical emergencies may have on individuals</w:t>
            </w:r>
          </w:p>
          <w:p w14:paraId="27B7F48A" w14:textId="7A884D76" w:rsidR="00587EC9" w:rsidRPr="00B13FE8" w:rsidRDefault="001537AB" w:rsidP="001C41B4">
            <w:pPr>
              <w:pStyle w:val="ListParagraph"/>
              <w:numPr>
                <w:ilvl w:val="0"/>
                <w:numId w:val="12"/>
              </w:numPr>
              <w:spacing w:after="120" w:line="276" w:lineRule="auto"/>
              <w:ind w:left="457"/>
              <w:contextualSpacing w:val="0"/>
              <w:rPr>
                <w:rFonts w:ascii="Arial" w:hAnsi="Arial" w:cs="Arial"/>
                <w:b/>
                <w:i/>
              </w:rPr>
            </w:pPr>
            <w:bookmarkStart w:id="44" w:name="_Hlk57096348"/>
            <w:r>
              <w:rPr>
                <w:rFonts w:ascii="Arial" w:hAnsi="Arial" w:cs="Arial"/>
              </w:rPr>
              <w:t>M</w:t>
            </w:r>
            <w:r w:rsidRPr="001537AB">
              <w:rPr>
                <w:rFonts w:ascii="Arial" w:hAnsi="Arial" w:cs="Arial"/>
              </w:rPr>
              <w:t>ethods for cleaning, replenishing, recharging and maintaining resuscitation and oxygen equipment in</w:t>
            </w:r>
            <w:r>
              <w:rPr>
                <w:rFonts w:ascii="Arial" w:hAnsi="Arial" w:cs="Arial"/>
              </w:rPr>
              <w:t xml:space="preserve"> accordance with manufacturer’s instructions and relevant Australian Standards</w:t>
            </w:r>
            <w:bookmarkEnd w:id="44"/>
          </w:p>
        </w:tc>
      </w:tr>
      <w:tr w:rsidR="00203D6B" w:rsidRPr="007A49BB" w14:paraId="649E4706" w14:textId="77777777" w:rsidTr="004C5ABD">
        <w:tc>
          <w:tcPr>
            <w:tcW w:w="5000" w:type="pct"/>
            <w:gridSpan w:val="2"/>
          </w:tcPr>
          <w:p w14:paraId="70DE01BE" w14:textId="77777777" w:rsidR="00203D6B" w:rsidRPr="007A49BB" w:rsidRDefault="00203D6B" w:rsidP="001C41B4">
            <w:pPr>
              <w:spacing w:before="240" w:after="240" w:line="276" w:lineRule="auto"/>
              <w:rPr>
                <w:rFonts w:ascii="Arial" w:hAnsi="Arial" w:cs="Arial"/>
                <w:b/>
                <w:sz w:val="24"/>
                <w:szCs w:val="24"/>
              </w:rPr>
            </w:pPr>
            <w:r w:rsidRPr="00E701A1">
              <w:rPr>
                <w:rFonts w:ascii="Arial" w:hAnsi="Arial" w:cs="Arial"/>
                <w:b/>
              </w:rPr>
              <w:lastRenderedPageBreak/>
              <w:t>RANGE STATEMENT</w:t>
            </w:r>
          </w:p>
        </w:tc>
      </w:tr>
      <w:tr w:rsidR="00203D6B" w:rsidRPr="007A49BB" w14:paraId="2A9D788B" w14:textId="77777777" w:rsidTr="004C5ABD">
        <w:tc>
          <w:tcPr>
            <w:tcW w:w="5000" w:type="pct"/>
            <w:gridSpan w:val="2"/>
          </w:tcPr>
          <w:p w14:paraId="27179789" w14:textId="6865341B" w:rsidR="00203D6B" w:rsidRPr="008A534E" w:rsidRDefault="00203D6B" w:rsidP="001C41B4">
            <w:pPr>
              <w:pStyle w:val="para"/>
              <w:spacing w:line="276" w:lineRule="auto"/>
              <w:ind w:left="51"/>
              <w:rPr>
                <w:rFonts w:ascii="Arial" w:hAnsi="Arial" w:cs="Arial"/>
                <w:i/>
                <w:sz w:val="18"/>
                <w:szCs w:val="18"/>
                <w:lang w:val="en-AU"/>
              </w:rPr>
            </w:pPr>
            <w:r w:rsidRPr="008A534E">
              <w:rPr>
                <w:rFonts w:ascii="Arial" w:hAnsi="Arial" w:cs="Arial"/>
                <w:i/>
                <w:sz w:val="18"/>
                <w:szCs w:val="18"/>
                <w:lang w:val="en-AU"/>
              </w:rPr>
              <w:t xml:space="preserve">The Range Statement relates to the unit of competency as a whole. It allows for different work environments and situations that may affect performance. Bold italicised wording in the Performance Criteria is detailed below. Add any essential operating conditions that may be present with training and assessment depending on the work situation, needs of the candidate, accessibility of the item, and local industry and regional contexts. </w:t>
            </w:r>
          </w:p>
        </w:tc>
      </w:tr>
      <w:tr w:rsidR="00203D6B" w:rsidRPr="007A49BB" w14:paraId="6B88530C" w14:textId="77777777" w:rsidTr="004C5ABD">
        <w:tc>
          <w:tcPr>
            <w:tcW w:w="1690" w:type="pct"/>
          </w:tcPr>
          <w:p w14:paraId="76262C8F" w14:textId="383EEDCF" w:rsidR="00203D6B" w:rsidRPr="007A49BB" w:rsidRDefault="00203D6B" w:rsidP="001C41B4">
            <w:pPr>
              <w:spacing w:after="120" w:line="276" w:lineRule="auto"/>
              <w:rPr>
                <w:rFonts w:ascii="Arial" w:hAnsi="Arial" w:cs="Arial"/>
              </w:rPr>
            </w:pPr>
            <w:r>
              <w:rPr>
                <w:rFonts w:ascii="Arial" w:hAnsi="Arial" w:cs="Arial"/>
                <w:b/>
                <w:i/>
              </w:rPr>
              <w:t>H</w:t>
            </w:r>
            <w:r w:rsidRPr="007A49BB">
              <w:rPr>
                <w:rFonts w:ascii="Arial" w:hAnsi="Arial" w:cs="Arial"/>
                <w:b/>
                <w:i/>
              </w:rPr>
              <w:t>azards</w:t>
            </w:r>
            <w:r w:rsidRPr="007A49BB">
              <w:rPr>
                <w:rFonts w:ascii="Arial" w:hAnsi="Arial" w:cs="Arial"/>
              </w:rPr>
              <w:t xml:space="preserve"> may include</w:t>
            </w:r>
            <w:r w:rsidR="002E4638">
              <w:rPr>
                <w:rFonts w:ascii="Arial" w:hAnsi="Arial" w:cs="Arial"/>
              </w:rPr>
              <w:t>:</w:t>
            </w:r>
          </w:p>
        </w:tc>
        <w:tc>
          <w:tcPr>
            <w:tcW w:w="3310" w:type="pct"/>
          </w:tcPr>
          <w:p w14:paraId="31884F67" w14:textId="6ABAC7F6" w:rsidR="00203D6B" w:rsidRPr="00B13FE8" w:rsidRDefault="00203D6B" w:rsidP="001C41B4">
            <w:pPr>
              <w:pStyle w:val="EGsubbullets"/>
              <w:numPr>
                <w:ilvl w:val="0"/>
                <w:numId w:val="5"/>
              </w:numPr>
              <w:spacing w:before="120" w:after="120" w:line="276" w:lineRule="auto"/>
              <w:ind w:left="408" w:hanging="357"/>
              <w:rPr>
                <w:rFonts w:cs="Arial"/>
                <w:sz w:val="22"/>
                <w:szCs w:val="22"/>
                <w:lang w:val="en-AU"/>
              </w:rPr>
            </w:pPr>
            <w:r w:rsidRPr="00B13FE8">
              <w:rPr>
                <w:rFonts w:cs="Arial"/>
                <w:sz w:val="22"/>
                <w:szCs w:val="22"/>
                <w:lang w:val="en-AU"/>
              </w:rPr>
              <w:t>Workplace hazards (e.g. worksite equipment, machinery, substances</w:t>
            </w:r>
            <w:r w:rsidR="0067033E">
              <w:rPr>
                <w:rFonts w:cs="Arial"/>
                <w:sz w:val="22"/>
                <w:szCs w:val="22"/>
                <w:lang w:val="en-AU"/>
              </w:rPr>
              <w:t>, electrical hazards</w:t>
            </w:r>
            <w:r w:rsidRPr="00B13FE8">
              <w:rPr>
                <w:rFonts w:cs="Arial"/>
                <w:sz w:val="22"/>
                <w:szCs w:val="22"/>
                <w:lang w:val="en-AU"/>
              </w:rPr>
              <w:t>)</w:t>
            </w:r>
          </w:p>
          <w:p w14:paraId="555AFA28" w14:textId="1CBC4386" w:rsidR="00203D6B" w:rsidRPr="007A49BB" w:rsidRDefault="00203D6B"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Environmental hazards</w:t>
            </w:r>
            <w:r>
              <w:rPr>
                <w:rFonts w:cs="Arial"/>
                <w:sz w:val="22"/>
                <w:szCs w:val="22"/>
                <w:lang w:val="en-AU"/>
              </w:rPr>
              <w:t xml:space="preserve"> (e.g.</w:t>
            </w:r>
            <w:r w:rsidR="00641C09">
              <w:rPr>
                <w:rFonts w:cs="Arial"/>
                <w:sz w:val="22"/>
                <w:szCs w:val="22"/>
                <w:lang w:val="en-AU"/>
              </w:rPr>
              <w:t xml:space="preserve"> traffic dangers;</w:t>
            </w:r>
            <w:r>
              <w:rPr>
                <w:rFonts w:cs="Arial"/>
                <w:sz w:val="22"/>
                <w:szCs w:val="22"/>
                <w:lang w:val="en-AU"/>
              </w:rPr>
              <w:t xml:space="preserve"> </w:t>
            </w:r>
            <w:r w:rsidR="00641C09">
              <w:rPr>
                <w:rFonts w:cs="Arial"/>
                <w:sz w:val="22"/>
                <w:szCs w:val="22"/>
                <w:lang w:val="en-AU"/>
              </w:rPr>
              <w:t xml:space="preserve">toxic fumes, poisonous gases or smoke; </w:t>
            </w:r>
            <w:r w:rsidR="002A6B0F">
              <w:rPr>
                <w:rFonts w:cs="Arial"/>
                <w:sz w:val="22"/>
                <w:szCs w:val="22"/>
                <w:lang w:val="en-AU"/>
              </w:rPr>
              <w:t xml:space="preserve">fallen power lines; </w:t>
            </w:r>
            <w:r>
              <w:rPr>
                <w:rFonts w:cs="Arial"/>
                <w:sz w:val="22"/>
                <w:szCs w:val="22"/>
                <w:lang w:val="en-AU"/>
              </w:rPr>
              <w:t>inadequate ventilation</w:t>
            </w:r>
            <w:r w:rsidR="00641C09">
              <w:rPr>
                <w:rFonts w:cs="Arial"/>
                <w:sz w:val="22"/>
                <w:szCs w:val="22"/>
                <w:lang w:val="en-AU"/>
              </w:rPr>
              <w:t>;</w:t>
            </w:r>
            <w:r>
              <w:rPr>
                <w:rFonts w:cs="Arial"/>
                <w:sz w:val="22"/>
                <w:szCs w:val="22"/>
                <w:lang w:val="en-AU"/>
              </w:rPr>
              <w:t xml:space="preserve"> sources of ignition/ignition hazards, etc</w:t>
            </w:r>
            <w:r w:rsidR="004C5ABD">
              <w:rPr>
                <w:rFonts w:cs="Arial"/>
                <w:sz w:val="22"/>
                <w:szCs w:val="22"/>
                <w:lang w:val="en-AU"/>
              </w:rPr>
              <w:t>.</w:t>
            </w:r>
            <w:r>
              <w:rPr>
                <w:rFonts w:cs="Arial"/>
                <w:sz w:val="22"/>
                <w:szCs w:val="22"/>
                <w:lang w:val="en-AU"/>
              </w:rPr>
              <w:t>)</w:t>
            </w:r>
          </w:p>
          <w:p w14:paraId="1E3BC546" w14:textId="77777777" w:rsidR="00203D6B" w:rsidRDefault="00203D6B"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Hazards associated with</w:t>
            </w:r>
            <w:r>
              <w:rPr>
                <w:rFonts w:cs="Arial"/>
                <w:sz w:val="22"/>
                <w:szCs w:val="22"/>
                <w:lang w:val="en-AU"/>
              </w:rPr>
              <w:t>:</w:t>
            </w:r>
            <w:r w:rsidRPr="007A49BB">
              <w:rPr>
                <w:rFonts w:cs="Arial"/>
                <w:sz w:val="22"/>
                <w:szCs w:val="22"/>
                <w:lang w:val="en-AU"/>
              </w:rPr>
              <w:t xml:space="preserve"> </w:t>
            </w:r>
          </w:p>
          <w:p w14:paraId="55FBF972" w14:textId="3E9D775C" w:rsidR="002A6B0F" w:rsidRDefault="002A6B0F"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Manual handling</w:t>
            </w:r>
          </w:p>
          <w:p w14:paraId="760BC1C1" w14:textId="5CFFA223" w:rsidR="00203D6B" w:rsidRPr="007A49BB" w:rsidRDefault="00203D6B" w:rsidP="001C41B4">
            <w:pPr>
              <w:pStyle w:val="EGsubbullets"/>
              <w:numPr>
                <w:ilvl w:val="1"/>
                <w:numId w:val="5"/>
              </w:numPr>
              <w:tabs>
                <w:tab w:val="clear" w:pos="1440"/>
              </w:tabs>
              <w:spacing w:before="120" w:after="120" w:line="276" w:lineRule="auto"/>
              <w:ind w:left="739"/>
              <w:rPr>
                <w:rFonts w:cs="Arial"/>
                <w:sz w:val="22"/>
                <w:szCs w:val="22"/>
                <w:lang w:val="en-AU"/>
              </w:rPr>
            </w:pPr>
            <w:r w:rsidRPr="007A49BB">
              <w:rPr>
                <w:rFonts w:cs="Arial"/>
                <w:sz w:val="22"/>
                <w:szCs w:val="22"/>
                <w:lang w:val="en-AU"/>
              </w:rPr>
              <w:t>P</w:t>
            </w:r>
            <w:r>
              <w:rPr>
                <w:rFonts w:cs="Arial"/>
                <w:sz w:val="22"/>
                <w:szCs w:val="22"/>
                <w:lang w:val="en-AU"/>
              </w:rPr>
              <w:t>r</w:t>
            </w:r>
            <w:r w:rsidRPr="007A49BB">
              <w:rPr>
                <w:rFonts w:cs="Arial"/>
                <w:sz w:val="22"/>
                <w:szCs w:val="22"/>
                <w:lang w:val="en-AU"/>
              </w:rPr>
              <w:t>oximity of other people</w:t>
            </w:r>
          </w:p>
          <w:p w14:paraId="3C14F336" w14:textId="77777777" w:rsidR="00203D6B" w:rsidRDefault="00203D6B"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C</w:t>
            </w:r>
            <w:r w:rsidRPr="007A49BB">
              <w:rPr>
                <w:rFonts w:cs="Arial"/>
                <w:sz w:val="22"/>
                <w:szCs w:val="22"/>
                <w:lang w:val="en-AU"/>
              </w:rPr>
              <w:t>asualty management</w:t>
            </w:r>
            <w:r>
              <w:rPr>
                <w:rFonts w:cs="Arial"/>
                <w:sz w:val="22"/>
                <w:szCs w:val="22"/>
                <w:lang w:val="en-AU"/>
              </w:rPr>
              <w:t xml:space="preserve"> / further injury to casualty</w:t>
            </w:r>
          </w:p>
          <w:p w14:paraId="0AC34041" w14:textId="1711FEA7" w:rsidR="00203D6B" w:rsidRDefault="00203D6B"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S</w:t>
            </w:r>
            <w:r w:rsidRPr="00584B2E">
              <w:rPr>
                <w:rFonts w:cs="Arial"/>
                <w:sz w:val="22"/>
                <w:szCs w:val="22"/>
                <w:lang w:val="en-AU"/>
              </w:rPr>
              <w:t>oiled equipment</w:t>
            </w:r>
            <w:r>
              <w:rPr>
                <w:rFonts w:cs="Arial"/>
                <w:sz w:val="22"/>
                <w:szCs w:val="22"/>
                <w:lang w:val="en-AU"/>
              </w:rPr>
              <w:t xml:space="preserve"> (e.g. contaminated by grease or oil, etc</w:t>
            </w:r>
            <w:r w:rsidR="004C5ABD">
              <w:rPr>
                <w:rFonts w:cs="Arial"/>
                <w:sz w:val="22"/>
                <w:szCs w:val="22"/>
                <w:lang w:val="en-AU"/>
              </w:rPr>
              <w:t>.</w:t>
            </w:r>
            <w:r>
              <w:rPr>
                <w:rFonts w:cs="Arial"/>
                <w:sz w:val="22"/>
                <w:szCs w:val="22"/>
                <w:lang w:val="en-AU"/>
              </w:rPr>
              <w:t>)</w:t>
            </w:r>
          </w:p>
          <w:p w14:paraId="7F84A4B9" w14:textId="5CD91908" w:rsidR="00CC7AF4" w:rsidRPr="002A6B0F" w:rsidRDefault="00203D6B" w:rsidP="001C41B4">
            <w:pPr>
              <w:pStyle w:val="EGsubbullets"/>
              <w:numPr>
                <w:ilvl w:val="1"/>
                <w:numId w:val="5"/>
              </w:numPr>
              <w:tabs>
                <w:tab w:val="clear" w:pos="1440"/>
              </w:tabs>
              <w:spacing w:before="120" w:after="240" w:line="276" w:lineRule="auto"/>
              <w:ind w:left="737" w:hanging="357"/>
              <w:rPr>
                <w:rFonts w:cs="Arial"/>
                <w:sz w:val="22"/>
                <w:szCs w:val="22"/>
                <w:lang w:val="en-AU"/>
              </w:rPr>
            </w:pPr>
            <w:r>
              <w:rPr>
                <w:rFonts w:cs="Arial"/>
                <w:sz w:val="22"/>
                <w:szCs w:val="22"/>
                <w:lang w:val="en-AU"/>
              </w:rPr>
              <w:t>Infection and c</w:t>
            </w:r>
            <w:r w:rsidRPr="007A49BB">
              <w:rPr>
                <w:rFonts w:cs="Arial"/>
                <w:sz w:val="22"/>
                <w:szCs w:val="22"/>
                <w:lang w:val="en-AU"/>
              </w:rPr>
              <w:t>ontamination by bodily fluids</w:t>
            </w:r>
            <w:r>
              <w:rPr>
                <w:rFonts w:cs="Arial"/>
                <w:sz w:val="22"/>
                <w:szCs w:val="22"/>
                <w:lang w:val="en-AU"/>
              </w:rPr>
              <w:t xml:space="preserve"> (including aerosol emission) and/or used consumables</w:t>
            </w:r>
          </w:p>
        </w:tc>
      </w:tr>
      <w:tr w:rsidR="00CC7AF4" w:rsidRPr="007A49BB" w14:paraId="3C88A3A9" w14:textId="77777777" w:rsidTr="004C5ABD">
        <w:tc>
          <w:tcPr>
            <w:tcW w:w="1690" w:type="pct"/>
          </w:tcPr>
          <w:p w14:paraId="50A66153" w14:textId="7B38CD02" w:rsidR="00CC7AF4" w:rsidRPr="007A49BB" w:rsidRDefault="00641C09" w:rsidP="001C41B4">
            <w:pPr>
              <w:spacing w:after="120" w:line="276" w:lineRule="auto"/>
              <w:ind w:left="51" w:firstLine="0"/>
              <w:rPr>
                <w:rFonts w:ascii="Arial" w:hAnsi="Arial" w:cs="Arial"/>
                <w:b/>
                <w:i/>
              </w:rPr>
            </w:pPr>
            <w:r>
              <w:rPr>
                <w:rFonts w:ascii="Arial" w:hAnsi="Arial" w:cs="Arial"/>
                <w:b/>
                <w:i/>
              </w:rPr>
              <w:t>F</w:t>
            </w:r>
            <w:r w:rsidR="00CC7AF4" w:rsidRPr="00533762">
              <w:rPr>
                <w:rFonts w:ascii="Arial" w:hAnsi="Arial" w:cs="Arial"/>
                <w:b/>
                <w:i/>
              </w:rPr>
              <w:t>irst aid oxygen may present a hazard</w:t>
            </w:r>
            <w:r w:rsidR="00CC7AF4">
              <w:rPr>
                <w:rFonts w:ascii="Arial" w:hAnsi="Arial" w:cs="Arial"/>
                <w:b/>
                <w:i/>
              </w:rPr>
              <w:t xml:space="preserve"> </w:t>
            </w:r>
            <w:r w:rsidR="00CC7AF4">
              <w:rPr>
                <w:rFonts w:ascii="Arial" w:hAnsi="Arial" w:cs="Arial"/>
              </w:rPr>
              <w:t>include:</w:t>
            </w:r>
          </w:p>
        </w:tc>
        <w:tc>
          <w:tcPr>
            <w:tcW w:w="3310" w:type="pct"/>
          </w:tcPr>
          <w:p w14:paraId="7A675D71" w14:textId="48E9BDBF"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 xml:space="preserve">Fire hazard in the environment </w:t>
            </w:r>
            <w:r w:rsidRPr="00533762">
              <w:rPr>
                <w:rFonts w:cs="Arial"/>
                <w:sz w:val="22"/>
                <w:szCs w:val="22"/>
                <w:lang w:val="en-AU"/>
              </w:rPr>
              <w:t>(</w:t>
            </w:r>
            <w:r w:rsidRPr="00584B2E">
              <w:rPr>
                <w:rFonts w:cs="Arial"/>
                <w:sz w:val="22"/>
                <w:szCs w:val="22"/>
                <w:lang w:val="en-AU"/>
              </w:rPr>
              <w:t>poorly ventilated spaces,</w:t>
            </w:r>
            <w:r w:rsidRPr="00533762">
              <w:rPr>
                <w:rFonts w:cs="Arial"/>
                <w:sz w:val="22"/>
                <w:szCs w:val="22"/>
                <w:lang w:val="en-AU"/>
              </w:rPr>
              <w:t xml:space="preserve"> </w:t>
            </w:r>
            <w:r w:rsidRPr="00584B2E">
              <w:rPr>
                <w:rFonts w:cs="Arial"/>
                <w:sz w:val="22"/>
                <w:szCs w:val="22"/>
                <w:lang w:val="en-AU"/>
              </w:rPr>
              <w:t>naked flames</w:t>
            </w:r>
            <w:r>
              <w:rPr>
                <w:rFonts w:cs="Arial"/>
                <w:sz w:val="22"/>
                <w:szCs w:val="22"/>
                <w:lang w:val="en-AU"/>
              </w:rPr>
              <w:t>/</w:t>
            </w:r>
            <w:r w:rsidRPr="00533762">
              <w:rPr>
                <w:rFonts w:cs="Arial"/>
                <w:sz w:val="22"/>
                <w:szCs w:val="22"/>
                <w:lang w:val="en-AU"/>
              </w:rPr>
              <w:t>ignition sources</w:t>
            </w:r>
            <w:r>
              <w:rPr>
                <w:rFonts w:cs="Arial"/>
                <w:sz w:val="22"/>
                <w:szCs w:val="22"/>
                <w:lang w:val="en-AU"/>
              </w:rPr>
              <w:t>, etc</w:t>
            </w:r>
            <w:r w:rsidR="004C5ABD">
              <w:rPr>
                <w:rFonts w:cs="Arial"/>
                <w:sz w:val="22"/>
                <w:szCs w:val="22"/>
                <w:lang w:val="en-AU"/>
              </w:rPr>
              <w:t>.</w:t>
            </w:r>
            <w:r w:rsidRPr="00533762">
              <w:rPr>
                <w:rFonts w:cs="Arial"/>
                <w:sz w:val="22"/>
                <w:szCs w:val="22"/>
                <w:lang w:val="en-AU"/>
              </w:rPr>
              <w:t>)</w:t>
            </w:r>
          </w:p>
          <w:p w14:paraId="6A78A97D" w14:textId="77777777" w:rsidR="00CC7AF4" w:rsidRDefault="00CC7AF4" w:rsidP="001C41B4">
            <w:pPr>
              <w:pStyle w:val="EGsubbullets"/>
              <w:numPr>
                <w:ilvl w:val="0"/>
                <w:numId w:val="5"/>
              </w:numPr>
              <w:spacing w:before="120" w:after="120" w:line="276" w:lineRule="auto"/>
              <w:rPr>
                <w:rFonts w:cs="Arial"/>
                <w:sz w:val="22"/>
                <w:szCs w:val="22"/>
                <w:lang w:val="en-AU"/>
              </w:rPr>
            </w:pPr>
            <w:r w:rsidRPr="00C56257">
              <w:rPr>
                <w:rFonts w:cs="Arial"/>
                <w:sz w:val="22"/>
                <w:szCs w:val="22"/>
                <w:lang w:val="en-AU"/>
              </w:rPr>
              <w:t xml:space="preserve">Where the casualty </w:t>
            </w:r>
            <w:r>
              <w:rPr>
                <w:rFonts w:cs="Arial"/>
                <w:sz w:val="22"/>
                <w:szCs w:val="22"/>
                <w:lang w:val="en-AU"/>
              </w:rPr>
              <w:t>has</w:t>
            </w:r>
            <w:r w:rsidRPr="00C56257">
              <w:rPr>
                <w:rFonts w:cs="Arial"/>
                <w:sz w:val="22"/>
                <w:szCs w:val="22"/>
                <w:lang w:val="en-AU"/>
              </w:rPr>
              <w:t xml:space="preserve"> chronic obstructive pulmonary disease (COPD</w:t>
            </w:r>
            <w:r>
              <w:rPr>
                <w:rFonts w:cs="Arial"/>
                <w:sz w:val="22"/>
                <w:szCs w:val="22"/>
                <w:lang w:val="en-AU"/>
              </w:rPr>
              <w:t>)</w:t>
            </w:r>
          </w:p>
          <w:p w14:paraId="19F08E1D" w14:textId="320B20EA" w:rsidR="00CC7AF4" w:rsidRPr="007A49BB" w:rsidRDefault="00CC7AF4" w:rsidP="001C41B4">
            <w:pPr>
              <w:pStyle w:val="EGsubbullets"/>
              <w:numPr>
                <w:ilvl w:val="0"/>
                <w:numId w:val="5"/>
              </w:numPr>
              <w:spacing w:before="120" w:after="240" w:line="276" w:lineRule="auto"/>
              <w:ind w:left="408" w:hanging="357"/>
              <w:rPr>
                <w:rFonts w:cs="Arial"/>
                <w:sz w:val="22"/>
                <w:szCs w:val="22"/>
                <w:lang w:val="en-AU"/>
              </w:rPr>
            </w:pPr>
            <w:r w:rsidRPr="00593BA3">
              <w:rPr>
                <w:rFonts w:cs="Arial"/>
                <w:sz w:val="22"/>
                <w:szCs w:val="22"/>
                <w:lang w:val="en-AU"/>
              </w:rPr>
              <w:lastRenderedPageBreak/>
              <w:t>Where some casualties with heart attack or stroke are given high concentration oxygen</w:t>
            </w:r>
          </w:p>
        </w:tc>
      </w:tr>
      <w:tr w:rsidR="00CC7AF4" w:rsidRPr="007A49BB" w14:paraId="05BF5623" w14:textId="77777777" w:rsidTr="004C5ABD">
        <w:tc>
          <w:tcPr>
            <w:tcW w:w="1690" w:type="pct"/>
          </w:tcPr>
          <w:p w14:paraId="67E6D776" w14:textId="77777777" w:rsidR="00CC7AF4" w:rsidRPr="007A49BB" w:rsidRDefault="00CC7AF4" w:rsidP="001C41B4">
            <w:pPr>
              <w:spacing w:after="120" w:line="276" w:lineRule="auto"/>
              <w:ind w:left="51" w:firstLine="0"/>
              <w:rPr>
                <w:rFonts w:ascii="Arial" w:hAnsi="Arial" w:cs="Arial"/>
              </w:rPr>
            </w:pPr>
            <w:r w:rsidRPr="007A49BB">
              <w:rPr>
                <w:rFonts w:ascii="Arial" w:hAnsi="Arial" w:cs="Arial"/>
                <w:b/>
                <w:i/>
              </w:rPr>
              <w:lastRenderedPageBreak/>
              <w:t>First aid principles</w:t>
            </w:r>
            <w:r w:rsidRPr="007A49BB">
              <w:rPr>
                <w:rFonts w:ascii="Arial" w:hAnsi="Arial" w:cs="Arial"/>
              </w:rPr>
              <w:t xml:space="preserve"> include, but are not limited to</w:t>
            </w:r>
            <w:r>
              <w:rPr>
                <w:rFonts w:ascii="Arial" w:hAnsi="Arial" w:cs="Arial"/>
              </w:rPr>
              <w:t>:</w:t>
            </w:r>
          </w:p>
        </w:tc>
        <w:tc>
          <w:tcPr>
            <w:tcW w:w="3310" w:type="pct"/>
          </w:tcPr>
          <w:p w14:paraId="1DE4BD7C"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Checking the site for danger to self, casualty and others and minimising danger</w:t>
            </w:r>
          </w:p>
          <w:p w14:paraId="6B45FBEF"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Assess</w:t>
            </w:r>
            <w:r>
              <w:rPr>
                <w:rFonts w:cs="Arial"/>
                <w:sz w:val="22"/>
                <w:szCs w:val="22"/>
                <w:lang w:val="en-AU"/>
              </w:rPr>
              <w:t>ing</w:t>
            </w:r>
            <w:r w:rsidRPr="007A49BB">
              <w:rPr>
                <w:rFonts w:cs="Arial"/>
                <w:sz w:val="22"/>
                <w:szCs w:val="22"/>
                <w:lang w:val="en-AU"/>
              </w:rPr>
              <w:t xml:space="preserve"> casualty’s condition</w:t>
            </w:r>
          </w:p>
          <w:p w14:paraId="76DF015F"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Checking and maintaining the casualty’s airway, breathing and circulation</w:t>
            </w:r>
          </w:p>
          <w:p w14:paraId="64449BF6"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 xml:space="preserve">Infection control </w:t>
            </w:r>
            <w:r>
              <w:rPr>
                <w:rFonts w:cs="Arial"/>
                <w:sz w:val="22"/>
                <w:szCs w:val="22"/>
                <w:lang w:val="en-AU"/>
              </w:rPr>
              <w:t>protocols</w:t>
            </w:r>
            <w:r w:rsidRPr="007A49BB">
              <w:rPr>
                <w:rFonts w:cs="Arial"/>
                <w:sz w:val="22"/>
                <w:szCs w:val="22"/>
                <w:lang w:val="en-AU"/>
              </w:rPr>
              <w:t>, including use of standard precautions</w:t>
            </w:r>
          </w:p>
          <w:p w14:paraId="37200F59"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Pr>
                <w:rFonts w:cs="Arial"/>
                <w:sz w:val="22"/>
                <w:szCs w:val="22"/>
                <w:lang w:val="en-AU"/>
              </w:rPr>
              <w:t xml:space="preserve">Following </w:t>
            </w:r>
            <w:r w:rsidRPr="007A49BB">
              <w:rPr>
                <w:rFonts w:cs="Arial"/>
                <w:sz w:val="22"/>
                <w:szCs w:val="22"/>
                <w:lang w:val="en-AU"/>
              </w:rPr>
              <w:t xml:space="preserve">ARC Guidelines or those of other relevant Australian specialist organisations (e.g. Asthma Australia) </w:t>
            </w:r>
          </w:p>
          <w:p w14:paraId="63F9A125" w14:textId="41AC8017" w:rsidR="00CC7AF4"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 xml:space="preserve">Appropriate emergency assistance may include medical, paramedic, ambulance, higher level first aider, </w:t>
            </w:r>
            <w:r>
              <w:rPr>
                <w:rFonts w:cs="Arial"/>
                <w:sz w:val="22"/>
                <w:szCs w:val="22"/>
                <w:lang w:val="en-AU"/>
              </w:rPr>
              <w:t>first responders</w:t>
            </w:r>
          </w:p>
          <w:p w14:paraId="7AA80425" w14:textId="77777777" w:rsidR="00CC7AF4" w:rsidRPr="00E75017" w:rsidRDefault="00CC7AF4" w:rsidP="001C41B4">
            <w:pPr>
              <w:pStyle w:val="EGsubbullets"/>
              <w:numPr>
                <w:ilvl w:val="0"/>
                <w:numId w:val="5"/>
              </w:numPr>
              <w:spacing w:before="120" w:after="240" w:line="276" w:lineRule="auto"/>
              <w:ind w:left="408" w:hanging="357"/>
              <w:rPr>
                <w:rFonts w:cs="Arial"/>
                <w:sz w:val="22"/>
                <w:szCs w:val="22"/>
                <w:lang w:val="en-AU"/>
              </w:rPr>
            </w:pPr>
            <w:r w:rsidRPr="007A49BB">
              <w:rPr>
                <w:rFonts w:cs="Arial"/>
                <w:sz w:val="22"/>
                <w:szCs w:val="22"/>
                <w:lang w:val="en-AU"/>
              </w:rPr>
              <w:t>Checking casualty’s medical history, if available</w:t>
            </w:r>
          </w:p>
        </w:tc>
      </w:tr>
      <w:tr w:rsidR="00CC7AF4" w:rsidRPr="007A49BB" w14:paraId="46F336DB" w14:textId="77777777" w:rsidTr="004C5ABD">
        <w:tc>
          <w:tcPr>
            <w:tcW w:w="1690" w:type="pct"/>
          </w:tcPr>
          <w:p w14:paraId="3E759BC5" w14:textId="07D93118" w:rsidR="00CC7AF4" w:rsidRPr="00826A71" w:rsidRDefault="00CC7AF4" w:rsidP="001C41B4">
            <w:pPr>
              <w:spacing w:after="120" w:line="276" w:lineRule="auto"/>
              <w:ind w:left="51" w:firstLine="0"/>
              <w:rPr>
                <w:rFonts w:ascii="Arial" w:hAnsi="Arial" w:cs="Arial"/>
              </w:rPr>
            </w:pPr>
            <w:r>
              <w:rPr>
                <w:rFonts w:ascii="Arial" w:hAnsi="Arial" w:cs="Arial"/>
                <w:b/>
                <w:i/>
              </w:rPr>
              <w:t>I</w:t>
            </w:r>
            <w:r w:rsidRPr="003B0365">
              <w:rPr>
                <w:rFonts w:ascii="Arial" w:hAnsi="Arial" w:cs="Arial"/>
                <w:b/>
                <w:i/>
              </w:rPr>
              <w:t>nfection control protocols</w:t>
            </w:r>
            <w:r>
              <w:rPr>
                <w:rFonts w:ascii="Arial" w:hAnsi="Arial" w:cs="Arial"/>
              </w:rPr>
              <w:t xml:space="preserve"> may include, but are not limited to:</w:t>
            </w:r>
          </w:p>
        </w:tc>
        <w:tc>
          <w:tcPr>
            <w:tcW w:w="3310" w:type="pct"/>
          </w:tcPr>
          <w:p w14:paraId="0E195439" w14:textId="60C4BAF4"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Standard precautions, such as:</w:t>
            </w:r>
          </w:p>
          <w:p w14:paraId="7644FE93" w14:textId="2A108602"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Hand hygiene</w:t>
            </w:r>
          </w:p>
          <w:p w14:paraId="56F1BF82" w14:textId="2718802E"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U</w:t>
            </w:r>
            <w:r w:rsidRPr="00772D6B">
              <w:rPr>
                <w:rFonts w:cs="Arial"/>
                <w:sz w:val="22"/>
                <w:szCs w:val="22"/>
                <w:lang w:val="en-AU"/>
              </w:rPr>
              <w:t>se of personal protective equipment</w:t>
            </w:r>
          </w:p>
          <w:p w14:paraId="586C5939" w14:textId="3C5E0F93"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R</w:t>
            </w:r>
            <w:r w:rsidRPr="00772D6B">
              <w:rPr>
                <w:rFonts w:cs="Arial"/>
                <w:sz w:val="22"/>
                <w:szCs w:val="22"/>
                <w:lang w:val="en-AU"/>
              </w:rPr>
              <w:t>espiratory hygiene and cough etiquette</w:t>
            </w:r>
          </w:p>
          <w:p w14:paraId="29AD7BDF" w14:textId="77777777"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R</w:t>
            </w:r>
            <w:r w:rsidRPr="00772D6B">
              <w:rPr>
                <w:rFonts w:cs="Arial"/>
                <w:sz w:val="22"/>
                <w:szCs w:val="22"/>
                <w:lang w:val="en-AU"/>
              </w:rPr>
              <w:t>eprocessing of reusable instruments and equipment</w:t>
            </w:r>
          </w:p>
          <w:p w14:paraId="5AF1EBB0" w14:textId="77777777" w:rsidR="00CC7AF4" w:rsidRDefault="00CC7AF4" w:rsidP="001C41B4">
            <w:pPr>
              <w:pStyle w:val="EGsubbullets"/>
              <w:numPr>
                <w:ilvl w:val="0"/>
                <w:numId w:val="5"/>
              </w:numPr>
              <w:spacing w:before="120" w:after="120" w:line="276" w:lineRule="auto"/>
              <w:rPr>
                <w:rFonts w:cs="Arial"/>
                <w:sz w:val="22"/>
                <w:szCs w:val="22"/>
                <w:lang w:val="en-AU"/>
              </w:rPr>
            </w:pPr>
            <w:r w:rsidRPr="00772D6B">
              <w:rPr>
                <w:rFonts w:cs="Arial"/>
                <w:sz w:val="22"/>
                <w:szCs w:val="22"/>
                <w:lang w:val="en-AU"/>
              </w:rPr>
              <w:t>Manag</w:t>
            </w:r>
            <w:r>
              <w:rPr>
                <w:rFonts w:cs="Arial"/>
                <w:sz w:val="22"/>
                <w:szCs w:val="22"/>
                <w:lang w:val="en-AU"/>
              </w:rPr>
              <w:t>ing</w:t>
            </w:r>
            <w:r w:rsidRPr="00772D6B">
              <w:rPr>
                <w:rFonts w:cs="Arial"/>
                <w:sz w:val="22"/>
                <w:szCs w:val="22"/>
                <w:lang w:val="en-AU"/>
              </w:rPr>
              <w:t xml:space="preserve"> exposures to blood, body fluids or body substances</w:t>
            </w:r>
          </w:p>
          <w:p w14:paraId="40E5B23A" w14:textId="5AF62F3A" w:rsidR="00CC7AF4" w:rsidRPr="007A49BB" w:rsidRDefault="00CC7AF4" w:rsidP="001C41B4">
            <w:pPr>
              <w:pStyle w:val="EGsubbullets"/>
              <w:numPr>
                <w:ilvl w:val="0"/>
                <w:numId w:val="5"/>
              </w:numPr>
              <w:spacing w:before="120" w:after="240" w:line="276" w:lineRule="auto"/>
              <w:ind w:left="357" w:hanging="357"/>
              <w:rPr>
                <w:rFonts w:cs="Arial"/>
                <w:sz w:val="22"/>
                <w:szCs w:val="22"/>
                <w:lang w:val="en-AU"/>
              </w:rPr>
            </w:pPr>
            <w:r>
              <w:rPr>
                <w:rFonts w:cs="Arial"/>
                <w:sz w:val="22"/>
                <w:szCs w:val="22"/>
                <w:lang w:val="en-AU"/>
              </w:rPr>
              <w:t xml:space="preserve">Appropriate handling and disposal of waste (general and contaminated) </w:t>
            </w:r>
          </w:p>
        </w:tc>
      </w:tr>
      <w:tr w:rsidR="00CC7AF4" w:rsidRPr="007A49BB" w14:paraId="416F449C" w14:textId="77777777" w:rsidTr="004C5ABD">
        <w:tc>
          <w:tcPr>
            <w:tcW w:w="1690" w:type="pct"/>
          </w:tcPr>
          <w:p w14:paraId="18584267" w14:textId="77777777" w:rsidR="00CC7AF4" w:rsidRPr="007A49BB" w:rsidRDefault="00CC7AF4" w:rsidP="001C41B4">
            <w:pPr>
              <w:spacing w:after="120" w:line="276" w:lineRule="auto"/>
              <w:ind w:left="51" w:firstLine="0"/>
              <w:rPr>
                <w:rFonts w:ascii="Arial" w:hAnsi="Arial" w:cs="Arial"/>
              </w:rPr>
            </w:pPr>
            <w:r w:rsidRPr="00B2132E">
              <w:rPr>
                <w:rFonts w:ascii="Arial" w:hAnsi="Arial" w:cs="Arial"/>
                <w:b/>
                <w:i/>
              </w:rPr>
              <w:t>Emergency assistance</w:t>
            </w:r>
            <w:r w:rsidRPr="00591C7F">
              <w:rPr>
                <w:rFonts w:ascii="Arial" w:hAnsi="Arial" w:cs="Arial"/>
              </w:rPr>
              <w:t xml:space="preserve"> may</w:t>
            </w:r>
            <w:r w:rsidRPr="007A49BB">
              <w:rPr>
                <w:rFonts w:ascii="Arial" w:hAnsi="Arial" w:cs="Arial"/>
              </w:rPr>
              <w:t xml:space="preserve"> include</w:t>
            </w:r>
            <w:r>
              <w:rPr>
                <w:rFonts w:ascii="Arial" w:hAnsi="Arial" w:cs="Arial"/>
              </w:rPr>
              <w:t>:</w:t>
            </w:r>
          </w:p>
        </w:tc>
        <w:tc>
          <w:tcPr>
            <w:tcW w:w="3310" w:type="pct"/>
          </w:tcPr>
          <w:p w14:paraId="0CF81A0D" w14:textId="77777777" w:rsidR="00CC7AF4" w:rsidRDefault="00CC7AF4" w:rsidP="001C41B4">
            <w:pPr>
              <w:pStyle w:val="EGsubbullets"/>
              <w:numPr>
                <w:ilvl w:val="0"/>
                <w:numId w:val="5"/>
              </w:numPr>
              <w:spacing w:before="120" w:after="120" w:line="276" w:lineRule="auto"/>
              <w:ind w:left="408" w:hanging="357"/>
              <w:rPr>
                <w:rFonts w:cs="Arial"/>
                <w:sz w:val="22"/>
                <w:szCs w:val="22"/>
                <w:lang w:val="en-AU"/>
              </w:rPr>
            </w:pPr>
            <w:r>
              <w:rPr>
                <w:rFonts w:cs="Arial"/>
                <w:sz w:val="22"/>
                <w:szCs w:val="22"/>
                <w:lang w:val="en-AU"/>
              </w:rPr>
              <w:t>Ambulance paramedic</w:t>
            </w:r>
          </w:p>
          <w:p w14:paraId="250C13C8" w14:textId="77777777"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H</w:t>
            </w:r>
            <w:r w:rsidRPr="007A49BB">
              <w:rPr>
                <w:rFonts w:cs="Arial"/>
                <w:sz w:val="22"/>
                <w:szCs w:val="22"/>
                <w:lang w:val="en-AU"/>
              </w:rPr>
              <w:t>igher level first aider</w:t>
            </w:r>
          </w:p>
          <w:p w14:paraId="5B5F95D4" w14:textId="77777777"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Doctor</w:t>
            </w:r>
          </w:p>
          <w:p w14:paraId="7D03CC5D" w14:textId="77777777"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Nurse</w:t>
            </w:r>
          </w:p>
          <w:p w14:paraId="15C410A3" w14:textId="77777777" w:rsidR="00CC7AF4" w:rsidRPr="00263545" w:rsidRDefault="00CC7AF4" w:rsidP="001C41B4">
            <w:pPr>
              <w:pStyle w:val="EGsubbullets"/>
              <w:numPr>
                <w:ilvl w:val="0"/>
                <w:numId w:val="5"/>
              </w:numPr>
              <w:spacing w:before="120" w:after="240" w:line="276" w:lineRule="auto"/>
              <w:ind w:left="357" w:hanging="357"/>
              <w:rPr>
                <w:rFonts w:cs="Arial"/>
                <w:sz w:val="22"/>
                <w:szCs w:val="22"/>
                <w:lang w:val="en-AU"/>
              </w:rPr>
            </w:pPr>
            <w:r>
              <w:rPr>
                <w:rFonts w:cs="Arial"/>
                <w:sz w:val="22"/>
                <w:szCs w:val="22"/>
                <w:lang w:val="en-AU"/>
              </w:rPr>
              <w:t>Trained first responder</w:t>
            </w:r>
          </w:p>
        </w:tc>
      </w:tr>
      <w:tr w:rsidR="00CC7AF4" w:rsidRPr="007A49BB" w14:paraId="07F81AEE" w14:textId="77777777" w:rsidTr="004C5ABD">
        <w:tc>
          <w:tcPr>
            <w:tcW w:w="1690" w:type="pct"/>
          </w:tcPr>
          <w:p w14:paraId="64A7F600" w14:textId="77777777" w:rsidR="00CC7AF4" w:rsidRPr="007A49BB" w:rsidRDefault="00CC7AF4" w:rsidP="001C41B4">
            <w:pPr>
              <w:spacing w:after="120" w:line="276" w:lineRule="auto"/>
              <w:ind w:left="51" w:firstLine="0"/>
              <w:rPr>
                <w:rFonts w:ascii="Arial" w:hAnsi="Arial" w:cs="Arial"/>
              </w:rPr>
            </w:pPr>
            <w:r w:rsidRPr="007A49BB">
              <w:rPr>
                <w:rFonts w:ascii="Arial" w:hAnsi="Arial" w:cs="Arial"/>
                <w:b/>
                <w:i/>
              </w:rPr>
              <w:t>Communication media or equipment</w:t>
            </w:r>
            <w:r w:rsidRPr="007A49BB">
              <w:rPr>
                <w:rFonts w:ascii="Arial" w:hAnsi="Arial" w:cs="Arial"/>
              </w:rPr>
              <w:t xml:space="preserve"> may include</w:t>
            </w:r>
            <w:r>
              <w:rPr>
                <w:rFonts w:ascii="Arial" w:hAnsi="Arial" w:cs="Arial"/>
              </w:rPr>
              <w:t>:</w:t>
            </w:r>
          </w:p>
        </w:tc>
        <w:tc>
          <w:tcPr>
            <w:tcW w:w="3310" w:type="pct"/>
          </w:tcPr>
          <w:p w14:paraId="1A955C55"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Telephone (landline, mobile or satellite)</w:t>
            </w:r>
          </w:p>
          <w:p w14:paraId="6F03E5CB"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Alarm systems</w:t>
            </w:r>
          </w:p>
          <w:p w14:paraId="03939070" w14:textId="77777777" w:rsidR="00CC7AF4" w:rsidRPr="00E75017" w:rsidRDefault="00CC7AF4" w:rsidP="001C41B4">
            <w:pPr>
              <w:pStyle w:val="EGsubbullets"/>
              <w:numPr>
                <w:ilvl w:val="0"/>
                <w:numId w:val="5"/>
              </w:numPr>
              <w:spacing w:before="120" w:after="240" w:line="276" w:lineRule="auto"/>
              <w:ind w:left="357" w:hanging="357"/>
              <w:rPr>
                <w:rFonts w:cs="Arial"/>
                <w:sz w:val="22"/>
                <w:szCs w:val="22"/>
                <w:lang w:val="en-AU"/>
              </w:rPr>
            </w:pPr>
            <w:r w:rsidRPr="007A49BB">
              <w:rPr>
                <w:rFonts w:cs="Arial"/>
                <w:sz w:val="22"/>
                <w:szCs w:val="22"/>
                <w:lang w:val="en-AU"/>
              </w:rPr>
              <w:t>Two-way radio</w:t>
            </w:r>
          </w:p>
        </w:tc>
      </w:tr>
      <w:tr w:rsidR="00CC7AF4" w:rsidRPr="007A49BB" w14:paraId="167D6C99" w14:textId="77777777" w:rsidTr="004C5ABD">
        <w:tc>
          <w:tcPr>
            <w:tcW w:w="1690" w:type="pct"/>
          </w:tcPr>
          <w:p w14:paraId="542DD27C" w14:textId="77777777" w:rsidR="00CC7AF4" w:rsidRPr="007A49BB" w:rsidRDefault="00CC7AF4" w:rsidP="001C41B4">
            <w:pPr>
              <w:spacing w:after="120" w:line="276" w:lineRule="auto"/>
              <w:ind w:left="51" w:firstLine="0"/>
              <w:rPr>
                <w:rFonts w:ascii="Arial" w:hAnsi="Arial" w:cs="Arial"/>
              </w:rPr>
            </w:pPr>
            <w:r w:rsidRPr="007A49BB">
              <w:rPr>
                <w:rFonts w:ascii="Arial" w:hAnsi="Arial" w:cs="Arial"/>
                <w:b/>
                <w:i/>
              </w:rPr>
              <w:t>Casualty’s condition</w:t>
            </w:r>
            <w:r w:rsidRPr="007A49BB">
              <w:rPr>
                <w:rFonts w:ascii="Arial" w:hAnsi="Arial" w:cs="Arial"/>
              </w:rPr>
              <w:t xml:space="preserve"> may include</w:t>
            </w:r>
            <w:r>
              <w:rPr>
                <w:rFonts w:ascii="Arial" w:hAnsi="Arial" w:cs="Arial"/>
              </w:rPr>
              <w:t>:</w:t>
            </w:r>
          </w:p>
        </w:tc>
        <w:tc>
          <w:tcPr>
            <w:tcW w:w="3310" w:type="pct"/>
          </w:tcPr>
          <w:p w14:paraId="6D4A90FA" w14:textId="11BAD1F8" w:rsidR="00CC7AF4" w:rsidRPr="00767693" w:rsidRDefault="00CC7AF4" w:rsidP="001C41B4">
            <w:pPr>
              <w:pStyle w:val="EGsubbullets"/>
              <w:numPr>
                <w:ilvl w:val="0"/>
                <w:numId w:val="14"/>
              </w:numPr>
              <w:spacing w:before="120" w:after="120" w:line="276" w:lineRule="auto"/>
              <w:rPr>
                <w:rFonts w:cs="Arial"/>
                <w:sz w:val="22"/>
                <w:szCs w:val="22"/>
                <w:lang w:val="en-AU"/>
              </w:rPr>
            </w:pPr>
            <w:r w:rsidRPr="00767693">
              <w:rPr>
                <w:rFonts w:cs="Arial"/>
                <w:sz w:val="22"/>
                <w:szCs w:val="22"/>
                <w:lang w:val="en-AU"/>
              </w:rPr>
              <w:t xml:space="preserve">Bleeding / </w:t>
            </w:r>
            <w:r>
              <w:rPr>
                <w:rFonts w:cs="Arial"/>
                <w:sz w:val="22"/>
                <w:szCs w:val="22"/>
                <w:lang w:val="en-AU"/>
              </w:rPr>
              <w:t>t</w:t>
            </w:r>
            <w:r w:rsidRPr="00275AE1">
              <w:rPr>
                <w:rFonts w:cs="Arial"/>
                <w:sz w:val="22"/>
                <w:szCs w:val="22"/>
                <w:lang w:val="en-AU"/>
              </w:rPr>
              <w:t>rauma</w:t>
            </w:r>
            <w:r w:rsidRPr="00767693">
              <w:rPr>
                <w:rFonts w:cs="Arial"/>
                <w:sz w:val="22"/>
                <w:szCs w:val="22"/>
                <w:lang w:val="en-AU"/>
              </w:rPr>
              <w:t xml:space="preserve"> </w:t>
            </w:r>
          </w:p>
          <w:p w14:paraId="6CDE84CA"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Burns</w:t>
            </w:r>
          </w:p>
          <w:p w14:paraId="1659DFC1"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lastRenderedPageBreak/>
              <w:t>Shock</w:t>
            </w:r>
          </w:p>
          <w:p w14:paraId="3C764C54"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Heart attack with shortness of breath</w:t>
            </w:r>
          </w:p>
          <w:p w14:paraId="01F1162C"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767693">
              <w:rPr>
                <w:rFonts w:cs="Arial"/>
                <w:sz w:val="22"/>
                <w:szCs w:val="22"/>
                <w:lang w:val="en-AU"/>
              </w:rPr>
              <w:t>Stroke</w:t>
            </w:r>
          </w:p>
          <w:p w14:paraId="39BB1098" w14:textId="1DA833B4"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Asthma</w:t>
            </w:r>
          </w:p>
          <w:p w14:paraId="58787241"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Anaphylaxis</w:t>
            </w:r>
          </w:p>
          <w:p w14:paraId="60EA536C"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Drowning</w:t>
            </w:r>
          </w:p>
          <w:p w14:paraId="35D54F67"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Compressed gas diving injuries (e.g. decompression illness)</w:t>
            </w:r>
          </w:p>
          <w:p w14:paraId="1FC41C0E" w14:textId="41846831" w:rsidR="00CC7AF4" w:rsidRPr="00275AE1" w:rsidRDefault="00CC7AF4" w:rsidP="001C41B4">
            <w:pPr>
              <w:pStyle w:val="EGsubbullets"/>
              <w:numPr>
                <w:ilvl w:val="0"/>
                <w:numId w:val="14"/>
              </w:numPr>
              <w:spacing w:before="120" w:after="120" w:line="276" w:lineRule="auto"/>
              <w:rPr>
                <w:rFonts w:cs="Arial"/>
                <w:sz w:val="22"/>
                <w:szCs w:val="22"/>
                <w:lang w:val="en-AU"/>
              </w:rPr>
            </w:pPr>
            <w:r w:rsidRPr="00767693">
              <w:rPr>
                <w:rFonts w:cs="Arial"/>
                <w:sz w:val="22"/>
                <w:szCs w:val="22"/>
                <w:lang w:val="en-AU"/>
              </w:rPr>
              <w:t xml:space="preserve">Poisoning, including </w:t>
            </w:r>
            <w:r w:rsidRPr="00275AE1">
              <w:rPr>
                <w:rFonts w:cs="Arial"/>
                <w:sz w:val="22"/>
                <w:szCs w:val="22"/>
                <w:lang w:val="en-AU"/>
              </w:rPr>
              <w:t>envenomation and</w:t>
            </w:r>
            <w:r w:rsidRPr="00767693" w:rsidDel="00275AE1">
              <w:rPr>
                <w:rFonts w:cs="Arial"/>
                <w:sz w:val="22"/>
                <w:szCs w:val="22"/>
                <w:lang w:val="en-AU"/>
              </w:rPr>
              <w:t xml:space="preserve"> </w:t>
            </w:r>
            <w:r w:rsidRPr="00767693">
              <w:rPr>
                <w:rFonts w:cs="Arial"/>
                <w:sz w:val="22"/>
                <w:szCs w:val="22"/>
                <w:lang w:val="en-AU"/>
              </w:rPr>
              <w:t>g</w:t>
            </w:r>
            <w:r w:rsidRPr="00275AE1">
              <w:rPr>
                <w:rFonts w:cs="Arial"/>
                <w:sz w:val="22"/>
                <w:szCs w:val="22"/>
                <w:lang w:val="en-AU"/>
              </w:rPr>
              <w:t>as toxicities (smoke inhalation, chemical gas, carbon monoxide poisoning)</w:t>
            </w:r>
            <w:r w:rsidRPr="00767693">
              <w:rPr>
                <w:rFonts w:cs="Arial"/>
                <w:sz w:val="22"/>
                <w:szCs w:val="22"/>
                <w:lang w:val="en-AU"/>
              </w:rPr>
              <w:t xml:space="preserve"> </w:t>
            </w:r>
          </w:p>
          <w:p w14:paraId="1C74878D"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Cardiac arrest</w:t>
            </w:r>
          </w:p>
          <w:p w14:paraId="5633E39F" w14:textId="570F7BBC" w:rsidR="00CC7AF4" w:rsidRPr="00FA47C8" w:rsidRDefault="00CC7AF4" w:rsidP="001C41B4">
            <w:pPr>
              <w:pStyle w:val="EGsubbullets"/>
              <w:numPr>
                <w:ilvl w:val="0"/>
                <w:numId w:val="14"/>
              </w:numPr>
              <w:spacing w:before="120" w:after="240" w:line="276" w:lineRule="auto"/>
              <w:ind w:left="357" w:hanging="357"/>
              <w:rPr>
                <w:rFonts w:cs="Arial"/>
                <w:sz w:val="22"/>
                <w:szCs w:val="22"/>
                <w:lang w:val="en-AU"/>
              </w:rPr>
            </w:pPr>
            <w:r w:rsidRPr="00275AE1">
              <w:rPr>
                <w:rFonts w:cs="Arial"/>
                <w:sz w:val="22"/>
                <w:szCs w:val="22"/>
                <w:lang w:val="en-AU"/>
              </w:rPr>
              <w:t>Altered conscious state</w:t>
            </w:r>
            <w:r>
              <w:rPr>
                <w:rFonts w:cs="Arial"/>
                <w:sz w:val="22"/>
                <w:szCs w:val="22"/>
                <w:lang w:val="en-AU"/>
              </w:rPr>
              <w:t xml:space="preserve"> </w:t>
            </w:r>
          </w:p>
        </w:tc>
      </w:tr>
      <w:tr w:rsidR="00CC7AF4" w:rsidRPr="007A49BB" w14:paraId="05836FA3" w14:textId="77777777" w:rsidTr="004C5ABD">
        <w:tc>
          <w:tcPr>
            <w:tcW w:w="1690" w:type="pct"/>
          </w:tcPr>
          <w:p w14:paraId="64BBE8BF" w14:textId="25AE4CB7" w:rsidR="00CC7AF4" w:rsidRPr="00CE5824" w:rsidRDefault="00CC7AF4" w:rsidP="001C41B4">
            <w:pPr>
              <w:spacing w:after="120" w:line="276" w:lineRule="auto"/>
              <w:ind w:left="51" w:firstLine="0"/>
              <w:rPr>
                <w:rFonts w:ascii="Arial" w:hAnsi="Arial" w:cs="Arial"/>
              </w:rPr>
            </w:pPr>
            <w:r w:rsidRPr="00CE5824">
              <w:rPr>
                <w:rFonts w:ascii="Arial" w:hAnsi="Arial" w:cs="Arial"/>
                <w:b/>
                <w:i/>
              </w:rPr>
              <w:lastRenderedPageBreak/>
              <w:t>Signs</w:t>
            </w:r>
            <w:r>
              <w:rPr>
                <w:rFonts w:ascii="Arial" w:hAnsi="Arial" w:cs="Arial"/>
                <w:b/>
                <w:i/>
              </w:rPr>
              <w:t xml:space="preserve"> and symptoms</w:t>
            </w:r>
            <w:r w:rsidR="008A5A3F">
              <w:rPr>
                <w:rFonts w:ascii="Arial" w:hAnsi="Arial" w:cs="Arial"/>
              </w:rPr>
              <w:t xml:space="preserve"> may include, but are not limited to</w:t>
            </w:r>
            <w:r>
              <w:rPr>
                <w:rFonts w:ascii="Arial" w:hAnsi="Arial" w:cs="Arial"/>
              </w:rPr>
              <w:t>:</w:t>
            </w:r>
          </w:p>
        </w:tc>
        <w:tc>
          <w:tcPr>
            <w:tcW w:w="3310" w:type="pct"/>
          </w:tcPr>
          <w:p w14:paraId="17DCC5F3" w14:textId="080AD2D0"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Signs and symptoms of h</w:t>
            </w:r>
            <w:r w:rsidRPr="00CE5824">
              <w:rPr>
                <w:rFonts w:cs="Arial"/>
                <w:sz w:val="22"/>
                <w:szCs w:val="22"/>
                <w:lang w:val="en-AU"/>
              </w:rPr>
              <w:t>ypoxia</w:t>
            </w:r>
            <w:r>
              <w:rPr>
                <w:rFonts w:cs="Arial"/>
                <w:sz w:val="22"/>
                <w:szCs w:val="22"/>
                <w:lang w:val="en-AU"/>
              </w:rPr>
              <w:t xml:space="preserve"> are non-specific and may vary between individuals and the underlying cause. This may include (but is not limited to) the onset of: </w:t>
            </w:r>
          </w:p>
          <w:p w14:paraId="0BA2B799" w14:textId="6A396703" w:rsidR="00CC7AF4" w:rsidRPr="00CE582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Blueness of lips and tongue (central cyanosis)</w:t>
            </w:r>
          </w:p>
          <w:p w14:paraId="0F080E83" w14:textId="77777777" w:rsidR="00CC7AF4" w:rsidRPr="00CE582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Rapid</w:t>
            </w:r>
            <w:r w:rsidRPr="00CE5824">
              <w:rPr>
                <w:rFonts w:cs="Arial"/>
                <w:sz w:val="22"/>
                <w:szCs w:val="22"/>
                <w:lang w:val="en-AU"/>
              </w:rPr>
              <w:t xml:space="preserve"> heart rate</w:t>
            </w:r>
          </w:p>
          <w:p w14:paraId="0751CA35" w14:textId="68F22509" w:rsidR="008A5A3F" w:rsidRPr="008A5A3F"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sidRPr="00490FA8">
              <w:rPr>
                <w:rFonts w:cs="Arial"/>
                <w:sz w:val="22"/>
                <w:szCs w:val="22"/>
                <w:lang w:val="en-AU"/>
              </w:rPr>
              <w:t>Rapid breathing</w:t>
            </w:r>
            <w:r w:rsidR="008A5A3F">
              <w:rPr>
                <w:rFonts w:cs="Arial"/>
                <w:sz w:val="22"/>
                <w:szCs w:val="22"/>
                <w:lang w:val="en-AU"/>
              </w:rPr>
              <w:t xml:space="preserve"> </w:t>
            </w:r>
            <w:r w:rsidRPr="00490FA8">
              <w:rPr>
                <w:rFonts w:cs="Arial"/>
              </w:rPr>
              <w:t>/</w:t>
            </w:r>
            <w:r w:rsidR="008A5A3F">
              <w:rPr>
                <w:rFonts w:cs="Arial"/>
              </w:rPr>
              <w:t xml:space="preserve"> </w:t>
            </w:r>
            <w:r w:rsidRPr="00490FA8">
              <w:rPr>
                <w:rFonts w:cs="Arial"/>
              </w:rPr>
              <w:t>shortness of breath</w:t>
            </w:r>
          </w:p>
          <w:p w14:paraId="4D614D0D" w14:textId="0E5FABE3"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sidRPr="00CE5824">
              <w:rPr>
                <w:rFonts w:cs="Arial"/>
                <w:sz w:val="22"/>
                <w:szCs w:val="22"/>
                <w:lang w:val="en-AU"/>
              </w:rPr>
              <w:t>Confusion</w:t>
            </w:r>
          </w:p>
          <w:p w14:paraId="2BA0857A" w14:textId="2FE4221D" w:rsidR="00CC7AF4" w:rsidRPr="00CE582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Pale, cold, clammy skin</w:t>
            </w:r>
          </w:p>
          <w:p w14:paraId="3EC8A6ED" w14:textId="65CB2D94"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 xml:space="preserve">Seizures </w:t>
            </w:r>
          </w:p>
          <w:p w14:paraId="522A2D1C" w14:textId="444BA874" w:rsidR="008A5A3F" w:rsidRDefault="008A5A3F"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Light headed / dizziness</w:t>
            </w:r>
          </w:p>
          <w:p w14:paraId="6B937E67" w14:textId="2C83AA54"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Unconsciousness</w:t>
            </w:r>
          </w:p>
          <w:p w14:paraId="14651CBF" w14:textId="27822B9A" w:rsidR="00CC7AF4" w:rsidRPr="00420D6F"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sidRPr="00420D6F">
              <w:rPr>
                <w:rFonts w:cs="Arial"/>
                <w:sz w:val="22"/>
                <w:szCs w:val="22"/>
                <w:lang w:val="en-AU"/>
              </w:rPr>
              <w:t>Oxygen saturation level (using pulse oximetry) below th</w:t>
            </w:r>
            <w:r>
              <w:rPr>
                <w:rFonts w:cs="Arial"/>
                <w:sz w:val="22"/>
                <w:szCs w:val="22"/>
                <w:lang w:val="en-AU"/>
              </w:rPr>
              <w:t>e level</w:t>
            </w:r>
            <w:r w:rsidRPr="00420D6F">
              <w:rPr>
                <w:rFonts w:cs="Arial"/>
                <w:sz w:val="22"/>
                <w:szCs w:val="22"/>
                <w:lang w:val="en-AU"/>
              </w:rPr>
              <w:t xml:space="preserve"> currently recommended in</w:t>
            </w:r>
            <w:r>
              <w:rPr>
                <w:rFonts w:cs="Arial"/>
                <w:sz w:val="22"/>
                <w:szCs w:val="22"/>
                <w:lang w:val="en-AU"/>
              </w:rPr>
              <w:t xml:space="preserve"> ARC g</w:t>
            </w:r>
            <w:r w:rsidRPr="00420D6F">
              <w:rPr>
                <w:rFonts w:cs="Arial"/>
                <w:sz w:val="22"/>
                <w:szCs w:val="22"/>
                <w:lang w:val="en-AU"/>
              </w:rPr>
              <w:t>uideline</w:t>
            </w:r>
            <w:r>
              <w:rPr>
                <w:rFonts w:cs="Arial"/>
                <w:sz w:val="22"/>
                <w:szCs w:val="22"/>
                <w:lang w:val="en-AU"/>
              </w:rPr>
              <w:t>s</w:t>
            </w:r>
            <w:r w:rsidRPr="00420D6F">
              <w:rPr>
                <w:rFonts w:cs="Arial"/>
                <w:sz w:val="22"/>
                <w:szCs w:val="22"/>
                <w:lang w:val="en-AU"/>
              </w:rPr>
              <w:t xml:space="preserve"> </w:t>
            </w:r>
            <w:r>
              <w:rPr>
                <w:rFonts w:cs="Arial"/>
                <w:sz w:val="22"/>
                <w:szCs w:val="22"/>
                <w:lang w:val="en-AU"/>
              </w:rPr>
              <w:t xml:space="preserve">for the </w:t>
            </w:r>
            <w:r w:rsidRPr="009F5821">
              <w:rPr>
                <w:rFonts w:cs="Arial"/>
                <w:sz w:val="22"/>
                <w:szCs w:val="22"/>
                <w:lang w:val="en-AU"/>
              </w:rPr>
              <w:t>use of oxygen in emergencies</w:t>
            </w:r>
            <w:r w:rsidRPr="00420D6F">
              <w:rPr>
                <w:rFonts w:cs="Arial"/>
                <w:sz w:val="22"/>
                <w:szCs w:val="22"/>
                <w:lang w:val="en-AU"/>
              </w:rPr>
              <w:t xml:space="preserve"> </w:t>
            </w:r>
            <w:r w:rsidRPr="00420D6F">
              <w:rPr>
                <w:rFonts w:cs="Arial"/>
                <w:i/>
                <w:sz w:val="22"/>
                <w:szCs w:val="22"/>
                <w:lang w:val="en-AU"/>
              </w:rPr>
              <w:t xml:space="preserve">(noting that pulse oximetry can be </w:t>
            </w:r>
            <w:r w:rsidR="008A5A3F">
              <w:rPr>
                <w:rFonts w:cs="Arial"/>
                <w:i/>
                <w:sz w:val="22"/>
                <w:szCs w:val="22"/>
                <w:lang w:val="en-AU"/>
              </w:rPr>
              <w:t>misleading</w:t>
            </w:r>
            <w:r w:rsidRPr="00420D6F">
              <w:rPr>
                <w:rFonts w:cs="Arial"/>
                <w:i/>
                <w:sz w:val="22"/>
                <w:szCs w:val="22"/>
                <w:lang w:val="en-AU"/>
              </w:rPr>
              <w:t xml:space="preserve"> for divers with decompression illness, those with carbon monoxide poisoning, and casualties of submersion)</w:t>
            </w:r>
          </w:p>
          <w:p w14:paraId="3824D813" w14:textId="565332E6"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 xml:space="preserve">Signs and symptoms of hypoxia </w:t>
            </w:r>
            <w:r w:rsidRPr="006A7C8F">
              <w:rPr>
                <w:rFonts w:cs="Arial"/>
                <w:i/>
                <w:sz w:val="22"/>
                <w:szCs w:val="22"/>
                <w:u w:val="single"/>
                <w:lang w:val="en-AU"/>
              </w:rPr>
              <w:t>may not</w:t>
            </w:r>
            <w:r>
              <w:rPr>
                <w:rFonts w:cs="Arial"/>
                <w:sz w:val="22"/>
                <w:szCs w:val="22"/>
                <w:lang w:val="en-AU"/>
              </w:rPr>
              <w:t xml:space="preserve"> be present for divers with decompression illness or for those with carbon monoxide poisoning. </w:t>
            </w:r>
            <w:r w:rsidRPr="006A7C8F">
              <w:rPr>
                <w:rFonts w:cs="Arial"/>
                <w:sz w:val="22"/>
                <w:szCs w:val="22"/>
                <w:lang w:val="en-AU"/>
              </w:rPr>
              <w:t>Common signs and symptoms</w:t>
            </w:r>
            <w:r>
              <w:rPr>
                <w:rFonts w:cs="Arial"/>
                <w:sz w:val="22"/>
                <w:szCs w:val="22"/>
                <w:lang w:val="en-AU"/>
              </w:rPr>
              <w:t xml:space="preserve"> for these may</w:t>
            </w:r>
            <w:r w:rsidRPr="006A7C8F">
              <w:rPr>
                <w:rFonts w:cs="Arial"/>
                <w:sz w:val="22"/>
                <w:szCs w:val="22"/>
                <w:lang w:val="en-AU"/>
              </w:rPr>
              <w:t xml:space="preserve"> include</w:t>
            </w:r>
            <w:r>
              <w:rPr>
                <w:rFonts w:cs="Arial"/>
                <w:sz w:val="22"/>
                <w:szCs w:val="22"/>
                <w:lang w:val="en-AU"/>
              </w:rPr>
              <w:t xml:space="preserve">, </w:t>
            </w:r>
            <w:r w:rsidRPr="006A7C8F">
              <w:rPr>
                <w:rFonts w:cs="Arial"/>
                <w:sz w:val="22"/>
                <w:szCs w:val="22"/>
                <w:lang w:val="en-AU"/>
              </w:rPr>
              <w:t>but are not limited to</w:t>
            </w:r>
            <w:r>
              <w:rPr>
                <w:rFonts w:cs="Arial"/>
                <w:sz w:val="22"/>
                <w:szCs w:val="22"/>
                <w:lang w:val="en-AU"/>
              </w:rPr>
              <w:t>:</w:t>
            </w:r>
          </w:p>
          <w:p w14:paraId="753808B5" w14:textId="543EF3CA" w:rsidR="00CC7AF4" w:rsidRPr="006E4477" w:rsidRDefault="00CC7AF4" w:rsidP="001C41B4">
            <w:pPr>
              <w:pStyle w:val="EGsubbullets"/>
              <w:numPr>
                <w:ilvl w:val="1"/>
                <w:numId w:val="5"/>
              </w:numPr>
              <w:tabs>
                <w:tab w:val="clear" w:pos="1440"/>
              </w:tabs>
              <w:spacing w:before="120" w:after="120" w:line="276" w:lineRule="auto"/>
              <w:ind w:left="739"/>
              <w:rPr>
                <w:rFonts w:cs="Arial"/>
                <w:i/>
                <w:sz w:val="22"/>
                <w:szCs w:val="22"/>
                <w:lang w:val="en-AU"/>
              </w:rPr>
            </w:pPr>
            <w:r>
              <w:rPr>
                <w:rFonts w:cs="Arial"/>
                <w:sz w:val="22"/>
                <w:szCs w:val="22"/>
                <w:lang w:val="en-AU"/>
              </w:rPr>
              <w:t xml:space="preserve">For </w:t>
            </w:r>
            <w:r w:rsidRPr="006A7C8F">
              <w:rPr>
                <w:rFonts w:cs="Arial"/>
                <w:sz w:val="22"/>
                <w:szCs w:val="22"/>
                <w:lang w:val="en-AU"/>
              </w:rPr>
              <w:t xml:space="preserve">decompression </w:t>
            </w:r>
            <w:r>
              <w:rPr>
                <w:rFonts w:cs="Arial"/>
                <w:sz w:val="22"/>
                <w:szCs w:val="22"/>
                <w:lang w:val="en-AU"/>
              </w:rPr>
              <w:t xml:space="preserve">illness </w:t>
            </w:r>
            <w:r w:rsidRPr="006E4477">
              <w:rPr>
                <w:rFonts w:cs="Arial"/>
                <w:i/>
                <w:sz w:val="22"/>
                <w:szCs w:val="22"/>
                <w:lang w:val="en-AU"/>
              </w:rPr>
              <w:t xml:space="preserve">(noting they can vary greatly from mild tingling to paralysis): </w:t>
            </w:r>
          </w:p>
          <w:p w14:paraId="0562A538" w14:textId="0158B3C2"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Pr>
                <w:rFonts w:cs="Arial"/>
                <w:sz w:val="22"/>
                <w:szCs w:val="22"/>
                <w:lang w:val="en-AU"/>
              </w:rPr>
              <w:t>Body pain (often joints)</w:t>
            </w:r>
          </w:p>
          <w:p w14:paraId="3E1F3F78" w14:textId="4FBA5E22"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Pr>
                <w:rFonts w:cs="Arial"/>
                <w:sz w:val="22"/>
                <w:szCs w:val="22"/>
                <w:lang w:val="en-AU"/>
              </w:rPr>
              <w:t>Numbness/tingling</w:t>
            </w:r>
          </w:p>
          <w:p w14:paraId="5FD544B2" w14:textId="6F1C0C01"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Pr>
                <w:rFonts w:cs="Arial"/>
                <w:sz w:val="22"/>
                <w:szCs w:val="22"/>
                <w:lang w:val="en-AU"/>
              </w:rPr>
              <w:t>Weakness</w:t>
            </w:r>
          </w:p>
          <w:p w14:paraId="46EEB70A" w14:textId="4394FE4B"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Pr>
                <w:rFonts w:cs="Arial"/>
                <w:sz w:val="22"/>
                <w:szCs w:val="22"/>
                <w:lang w:val="en-AU"/>
              </w:rPr>
              <w:lastRenderedPageBreak/>
              <w:t>Extreme fatigue</w:t>
            </w:r>
          </w:p>
          <w:p w14:paraId="09084CA4" w14:textId="154C22BB"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Pr>
                <w:rFonts w:cs="Arial"/>
                <w:sz w:val="22"/>
                <w:szCs w:val="22"/>
                <w:lang w:val="en-AU"/>
              </w:rPr>
              <w:t>Headache</w:t>
            </w:r>
          </w:p>
          <w:p w14:paraId="4EBCE364" w14:textId="51F64107"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 xml:space="preserve">Dizziness </w:t>
            </w:r>
          </w:p>
          <w:p w14:paraId="34978DBB" w14:textId="29CF93AD" w:rsidR="00CC7AF4" w:rsidRPr="006A7C8F"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Pr>
                <w:rFonts w:cs="Arial"/>
                <w:sz w:val="22"/>
                <w:szCs w:val="22"/>
                <w:lang w:val="en-AU"/>
              </w:rPr>
              <w:t>Blotchy rash</w:t>
            </w:r>
          </w:p>
          <w:p w14:paraId="5A80CD52" w14:textId="76AD1A7A"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For</w:t>
            </w:r>
            <w:r w:rsidRPr="006A7C8F">
              <w:rPr>
                <w:rFonts w:cs="Arial"/>
                <w:sz w:val="22"/>
                <w:szCs w:val="22"/>
                <w:lang w:val="en-AU"/>
              </w:rPr>
              <w:t xml:space="preserve"> carbon monoxide</w:t>
            </w:r>
            <w:r>
              <w:rPr>
                <w:rFonts w:cs="Arial"/>
                <w:sz w:val="22"/>
                <w:szCs w:val="22"/>
                <w:lang w:val="en-AU"/>
              </w:rPr>
              <w:t xml:space="preserve"> poisoning:</w:t>
            </w:r>
            <w:r w:rsidRPr="006A7C8F">
              <w:rPr>
                <w:rFonts w:cs="Arial"/>
                <w:sz w:val="22"/>
                <w:szCs w:val="22"/>
                <w:lang w:val="en-AU"/>
              </w:rPr>
              <w:t xml:space="preserve"> </w:t>
            </w:r>
          </w:p>
          <w:p w14:paraId="4734E6B2" w14:textId="18094247"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Headache</w:t>
            </w:r>
          </w:p>
          <w:p w14:paraId="6729655C" w14:textId="5BD99CFB"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Dizziness</w:t>
            </w:r>
          </w:p>
          <w:p w14:paraId="5600F23B" w14:textId="241A2E98"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Nausea</w:t>
            </w:r>
          </w:p>
          <w:p w14:paraId="716D20AF" w14:textId="3E1D3B20"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Confusion</w:t>
            </w:r>
          </w:p>
          <w:p w14:paraId="4AFD6FBA" w14:textId="6A5D4F5F"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Amnesia</w:t>
            </w:r>
          </w:p>
          <w:p w14:paraId="53CE03FB" w14:textId="526957BF"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Shortness of breath</w:t>
            </w:r>
          </w:p>
          <w:p w14:paraId="060C9173" w14:textId="10DB6036" w:rsidR="00CC7AF4" w:rsidRPr="006E4477" w:rsidRDefault="00CC7AF4" w:rsidP="001C41B4">
            <w:pPr>
              <w:pStyle w:val="EGsubbullets"/>
              <w:numPr>
                <w:ilvl w:val="2"/>
                <w:numId w:val="5"/>
              </w:numPr>
              <w:tabs>
                <w:tab w:val="clear" w:pos="2160"/>
                <w:tab w:val="num" w:pos="2500"/>
              </w:tabs>
              <w:spacing w:before="120" w:after="240" w:line="276" w:lineRule="auto"/>
              <w:ind w:left="1502" w:hanging="357"/>
              <w:rPr>
                <w:rFonts w:cs="Arial"/>
                <w:sz w:val="22"/>
                <w:szCs w:val="22"/>
                <w:lang w:val="en-AU"/>
              </w:rPr>
            </w:pPr>
            <w:r w:rsidRPr="006A7C8F">
              <w:rPr>
                <w:rFonts w:cs="Arial"/>
                <w:sz w:val="22"/>
                <w:szCs w:val="22"/>
                <w:lang w:val="en-AU"/>
              </w:rPr>
              <w:t>Unconsciousness</w:t>
            </w:r>
          </w:p>
        </w:tc>
      </w:tr>
      <w:tr w:rsidR="00CC7AF4" w:rsidRPr="007A49BB" w14:paraId="41A24FA8" w14:textId="77777777" w:rsidTr="004C5ABD">
        <w:tc>
          <w:tcPr>
            <w:tcW w:w="1690" w:type="pct"/>
          </w:tcPr>
          <w:p w14:paraId="118AEBC8" w14:textId="77777777" w:rsidR="00CC7AF4" w:rsidRPr="007A49BB" w:rsidRDefault="00CC7AF4" w:rsidP="001C41B4">
            <w:pPr>
              <w:spacing w:after="120" w:line="276" w:lineRule="auto"/>
              <w:ind w:left="51" w:firstLine="0"/>
              <w:rPr>
                <w:rFonts w:ascii="Arial" w:hAnsi="Arial" w:cs="Arial"/>
              </w:rPr>
            </w:pPr>
            <w:r w:rsidRPr="00591C7F">
              <w:rPr>
                <w:rFonts w:ascii="Arial" w:hAnsi="Arial" w:cs="Arial"/>
                <w:b/>
                <w:i/>
              </w:rPr>
              <w:lastRenderedPageBreak/>
              <w:t>Resources and equipment</w:t>
            </w:r>
            <w:r w:rsidRPr="007A49BB">
              <w:rPr>
                <w:rFonts w:ascii="Arial" w:hAnsi="Arial" w:cs="Arial"/>
              </w:rPr>
              <w:t xml:space="preserve"> may include</w:t>
            </w:r>
            <w:r>
              <w:rPr>
                <w:rFonts w:ascii="Arial" w:hAnsi="Arial" w:cs="Arial"/>
              </w:rPr>
              <w:t>:</w:t>
            </w:r>
          </w:p>
        </w:tc>
        <w:tc>
          <w:tcPr>
            <w:tcW w:w="3310" w:type="pct"/>
          </w:tcPr>
          <w:p w14:paraId="19840BA9"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Oxygen equipment compatible with appropriate delivery devices</w:t>
            </w:r>
          </w:p>
          <w:p w14:paraId="79C0081D"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Ancillary devices and equipment</w:t>
            </w:r>
          </w:p>
          <w:p w14:paraId="570449CD"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Resuscitation masks and other appropriate barrier devices</w:t>
            </w:r>
          </w:p>
          <w:p w14:paraId="5A9034AF"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Protective gloves</w:t>
            </w:r>
          </w:p>
          <w:p w14:paraId="6941F709"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First aid kit</w:t>
            </w:r>
          </w:p>
          <w:p w14:paraId="107FAB00" w14:textId="77777777" w:rsidR="00CC7AF4"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Appropriate cleaning and disinfecting resources</w:t>
            </w:r>
          </w:p>
          <w:p w14:paraId="22AF0FD4" w14:textId="450C9C08" w:rsidR="00CC7AF4" w:rsidRPr="00E75017" w:rsidRDefault="00CC7AF4" w:rsidP="001C41B4">
            <w:pPr>
              <w:pStyle w:val="EGsubbullets"/>
              <w:numPr>
                <w:ilvl w:val="0"/>
                <w:numId w:val="5"/>
              </w:numPr>
              <w:spacing w:before="120" w:after="240" w:line="276" w:lineRule="auto"/>
              <w:ind w:left="408" w:hanging="357"/>
              <w:rPr>
                <w:rFonts w:cs="Arial"/>
                <w:sz w:val="22"/>
                <w:szCs w:val="22"/>
                <w:lang w:val="en-AU"/>
              </w:rPr>
            </w:pPr>
            <w:r>
              <w:rPr>
                <w:rFonts w:cs="Arial"/>
                <w:sz w:val="22"/>
                <w:szCs w:val="22"/>
                <w:lang w:val="en-AU"/>
              </w:rPr>
              <w:t xml:space="preserve">Pulse oximeter </w:t>
            </w:r>
          </w:p>
        </w:tc>
      </w:tr>
      <w:tr w:rsidR="00CC7AF4" w:rsidRPr="007A49BB" w14:paraId="0F64CE7D" w14:textId="77777777" w:rsidTr="004C5ABD">
        <w:tc>
          <w:tcPr>
            <w:tcW w:w="1690" w:type="pct"/>
          </w:tcPr>
          <w:p w14:paraId="0AD6BD65" w14:textId="77777777" w:rsidR="00CC7AF4" w:rsidRPr="001537AB" w:rsidRDefault="00CC7AF4" w:rsidP="001C41B4">
            <w:pPr>
              <w:spacing w:after="120" w:line="276" w:lineRule="auto"/>
              <w:ind w:left="51" w:firstLine="0"/>
              <w:rPr>
                <w:rFonts w:ascii="Arial" w:hAnsi="Arial" w:cs="Arial"/>
                <w:b/>
              </w:rPr>
            </w:pPr>
            <w:r w:rsidRPr="001537AB">
              <w:rPr>
                <w:rFonts w:ascii="Arial" w:hAnsi="Arial" w:cs="Arial"/>
                <w:b/>
                <w:i/>
              </w:rPr>
              <w:t xml:space="preserve">Serviceability and suitability </w:t>
            </w:r>
            <w:r w:rsidRPr="001537AB">
              <w:rPr>
                <w:rFonts w:ascii="Arial" w:hAnsi="Arial" w:cs="Arial"/>
              </w:rPr>
              <w:t>may involve but is not limited to:</w:t>
            </w:r>
          </w:p>
        </w:tc>
        <w:tc>
          <w:tcPr>
            <w:tcW w:w="3310" w:type="pct"/>
          </w:tcPr>
          <w:p w14:paraId="6B2C8B9A" w14:textId="77777777" w:rsidR="00CC7AF4" w:rsidRPr="001537AB" w:rsidRDefault="00CC7AF4" w:rsidP="001C41B4">
            <w:pPr>
              <w:pStyle w:val="EGsubbullets"/>
              <w:numPr>
                <w:ilvl w:val="0"/>
                <w:numId w:val="5"/>
              </w:numPr>
              <w:spacing w:before="120" w:after="240" w:line="276" w:lineRule="auto"/>
              <w:ind w:left="408" w:hanging="357"/>
              <w:rPr>
                <w:rFonts w:cs="Arial"/>
                <w:sz w:val="22"/>
                <w:szCs w:val="22"/>
                <w:lang w:val="en-AU"/>
              </w:rPr>
            </w:pPr>
            <w:r w:rsidRPr="001537AB">
              <w:rPr>
                <w:rFonts w:cs="Arial"/>
                <w:sz w:val="22"/>
                <w:szCs w:val="22"/>
                <w:lang w:val="en-AU"/>
              </w:rPr>
              <w:t>Appropriate maintenance and checking of oxygen equipment as per manufacturer’s instructions and any relevant Australian Standards</w:t>
            </w:r>
          </w:p>
        </w:tc>
      </w:tr>
      <w:tr w:rsidR="00CC7AF4" w:rsidRPr="007A49BB" w14:paraId="18FF4B56" w14:textId="77777777" w:rsidTr="004C5ABD">
        <w:tc>
          <w:tcPr>
            <w:tcW w:w="1690" w:type="pct"/>
          </w:tcPr>
          <w:p w14:paraId="2952511A" w14:textId="62F5F425" w:rsidR="00CC7AF4" w:rsidRPr="007A49BB" w:rsidRDefault="00CC7AF4" w:rsidP="001C41B4">
            <w:pPr>
              <w:spacing w:after="120" w:line="276" w:lineRule="auto"/>
              <w:ind w:left="51" w:firstLine="0"/>
              <w:rPr>
                <w:rFonts w:ascii="Arial" w:hAnsi="Arial" w:cs="Arial"/>
              </w:rPr>
            </w:pPr>
            <w:r w:rsidRPr="007A49BB">
              <w:rPr>
                <w:rFonts w:ascii="Arial" w:hAnsi="Arial" w:cs="Arial"/>
                <w:b/>
                <w:i/>
              </w:rPr>
              <w:t>Specified delivery device</w:t>
            </w:r>
            <w:r>
              <w:rPr>
                <w:rFonts w:ascii="Arial" w:hAnsi="Arial" w:cs="Arial"/>
              </w:rPr>
              <w:t xml:space="preserve"> may include:</w:t>
            </w:r>
          </w:p>
        </w:tc>
        <w:tc>
          <w:tcPr>
            <w:tcW w:w="3310" w:type="pct"/>
          </w:tcPr>
          <w:p w14:paraId="55FE150E" w14:textId="77777777" w:rsidR="00CC7AF4" w:rsidRDefault="00CC7AF4" w:rsidP="001C41B4">
            <w:pPr>
              <w:pStyle w:val="EGsubbullets"/>
              <w:numPr>
                <w:ilvl w:val="0"/>
                <w:numId w:val="5"/>
              </w:numPr>
              <w:spacing w:before="120" w:after="120" w:line="276" w:lineRule="auto"/>
              <w:ind w:left="408" w:hanging="357"/>
              <w:rPr>
                <w:rFonts w:cs="Arial"/>
                <w:sz w:val="22"/>
                <w:szCs w:val="22"/>
                <w:lang w:val="en-AU"/>
              </w:rPr>
            </w:pPr>
            <w:r w:rsidRPr="00F86261">
              <w:rPr>
                <w:rFonts w:cs="Arial"/>
                <w:sz w:val="22"/>
                <w:szCs w:val="22"/>
                <w:lang w:val="en-AU"/>
              </w:rPr>
              <w:t>Resuscitation mask (pocket-style) with oxygen inlet</w:t>
            </w:r>
            <w:r>
              <w:rPr>
                <w:rFonts w:cs="Arial"/>
                <w:sz w:val="22"/>
                <w:szCs w:val="22"/>
                <w:lang w:val="en-AU"/>
              </w:rPr>
              <w:t xml:space="preserve"> </w:t>
            </w:r>
          </w:p>
          <w:p w14:paraId="0F7AA649"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Simple face mask</w:t>
            </w:r>
            <w:r w:rsidRPr="007A49BB">
              <w:rPr>
                <w:rFonts w:cs="Arial"/>
                <w:sz w:val="22"/>
                <w:szCs w:val="22"/>
                <w:lang w:val="en-AU"/>
              </w:rPr>
              <w:tab/>
            </w:r>
          </w:p>
          <w:p w14:paraId="6F49FD15" w14:textId="77777777" w:rsidR="00CC7AF4"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 xml:space="preserve">Non-rebreather mask </w:t>
            </w:r>
          </w:p>
          <w:p w14:paraId="36E496F8" w14:textId="77777777" w:rsidR="001C41B4" w:rsidRDefault="00CC7AF4" w:rsidP="001C41B4">
            <w:pPr>
              <w:pStyle w:val="EGsubbullets"/>
              <w:numPr>
                <w:ilvl w:val="0"/>
                <w:numId w:val="5"/>
              </w:numPr>
              <w:spacing w:before="120" w:after="120" w:line="276" w:lineRule="auto"/>
              <w:ind w:left="408" w:hanging="357"/>
              <w:rPr>
                <w:rFonts w:cs="Arial"/>
                <w:sz w:val="22"/>
                <w:szCs w:val="22"/>
                <w:lang w:val="en-AU"/>
              </w:rPr>
            </w:pPr>
            <w:r>
              <w:rPr>
                <w:rFonts w:cs="Arial"/>
                <w:sz w:val="22"/>
                <w:szCs w:val="22"/>
                <w:lang w:val="en-AU"/>
              </w:rPr>
              <w:t>Nasal cannulae (prongs)</w:t>
            </w:r>
          </w:p>
          <w:p w14:paraId="047F022C" w14:textId="303330D1" w:rsidR="00CC7AF4" w:rsidRPr="001C41B4" w:rsidRDefault="00CC7AF4" w:rsidP="001C41B4">
            <w:pPr>
              <w:pStyle w:val="EGsubbullets"/>
              <w:numPr>
                <w:ilvl w:val="0"/>
                <w:numId w:val="5"/>
              </w:numPr>
              <w:spacing w:before="120" w:after="240" w:line="276" w:lineRule="auto"/>
              <w:ind w:left="408" w:hanging="357"/>
              <w:rPr>
                <w:rFonts w:cs="Arial"/>
                <w:sz w:val="22"/>
                <w:szCs w:val="22"/>
                <w:lang w:val="en-AU"/>
              </w:rPr>
            </w:pPr>
            <w:r w:rsidRPr="001C41B4">
              <w:rPr>
                <w:rFonts w:cs="Arial"/>
                <w:sz w:val="22"/>
                <w:szCs w:val="22"/>
                <w:lang w:val="en-AU"/>
              </w:rPr>
              <w:t xml:space="preserve">Demand (inhalator) valve </w:t>
            </w:r>
            <w:r w:rsidRPr="001C41B4">
              <w:rPr>
                <w:rFonts w:cs="Arial"/>
                <w:i/>
                <w:sz w:val="22"/>
                <w:szCs w:val="22"/>
                <w:lang w:val="en-AU"/>
              </w:rPr>
              <w:t>(for decompression illness, carbon monoxide poisoning</w:t>
            </w:r>
            <w:r w:rsidR="00EB41D7" w:rsidRPr="001C41B4">
              <w:rPr>
                <w:rFonts w:cs="Arial"/>
                <w:i/>
                <w:sz w:val="22"/>
                <w:szCs w:val="22"/>
                <w:lang w:val="en-AU"/>
              </w:rPr>
              <w:t>,</w:t>
            </w:r>
            <w:r w:rsidR="00B0518D" w:rsidRPr="001C41B4">
              <w:rPr>
                <w:rFonts w:cs="Arial"/>
                <w:i/>
                <w:sz w:val="22"/>
                <w:szCs w:val="22"/>
                <w:lang w:val="en-AU"/>
              </w:rPr>
              <w:t xml:space="preserve"> </w:t>
            </w:r>
            <w:r w:rsidR="00B5066F" w:rsidRPr="001C41B4">
              <w:rPr>
                <w:rFonts w:cs="Arial"/>
                <w:i/>
                <w:sz w:val="22"/>
                <w:szCs w:val="22"/>
                <w:lang w:val="en-AU"/>
              </w:rPr>
              <w:t>or</w:t>
            </w:r>
            <w:r w:rsidR="00B0518D" w:rsidRPr="001C41B4">
              <w:rPr>
                <w:rFonts w:cs="Arial"/>
                <w:i/>
                <w:sz w:val="22"/>
                <w:szCs w:val="22"/>
                <w:lang w:val="en-AU"/>
              </w:rPr>
              <w:t xml:space="preserve"> other</w:t>
            </w:r>
            <w:r w:rsidRPr="001C41B4">
              <w:rPr>
                <w:rFonts w:cs="Arial"/>
                <w:i/>
                <w:sz w:val="22"/>
                <w:szCs w:val="22"/>
                <w:lang w:val="en-AU"/>
              </w:rPr>
              <w:t xml:space="preserve"> toxic gas inhalation)</w:t>
            </w:r>
            <w:r w:rsidRPr="001C41B4">
              <w:rPr>
                <w:rFonts w:cs="Arial"/>
                <w:sz w:val="22"/>
                <w:szCs w:val="22"/>
                <w:lang w:val="en-AU"/>
              </w:rPr>
              <w:t xml:space="preserve"> </w:t>
            </w:r>
          </w:p>
        </w:tc>
      </w:tr>
      <w:tr w:rsidR="00CC7AF4" w:rsidRPr="007A49BB" w14:paraId="190B36C2" w14:textId="77777777" w:rsidTr="004C5ABD">
        <w:tc>
          <w:tcPr>
            <w:tcW w:w="1690" w:type="pct"/>
          </w:tcPr>
          <w:p w14:paraId="14F9CF47" w14:textId="77777777" w:rsidR="00CC7AF4" w:rsidRPr="00693836" w:rsidRDefault="00CC7AF4" w:rsidP="001C41B4">
            <w:pPr>
              <w:spacing w:after="120" w:line="276" w:lineRule="auto"/>
              <w:ind w:left="51" w:firstLine="0"/>
              <w:rPr>
                <w:rFonts w:ascii="Arial" w:hAnsi="Arial" w:cs="Arial"/>
              </w:rPr>
            </w:pPr>
            <w:r>
              <w:rPr>
                <w:rFonts w:ascii="Arial" w:hAnsi="Arial" w:cs="Arial"/>
                <w:b/>
                <w:i/>
              </w:rPr>
              <w:t>Additional assistance</w:t>
            </w:r>
            <w:r>
              <w:rPr>
                <w:rFonts w:ascii="Arial" w:hAnsi="Arial" w:cs="Arial"/>
              </w:rPr>
              <w:t xml:space="preserve"> may include, but is not limited to: </w:t>
            </w:r>
          </w:p>
        </w:tc>
        <w:tc>
          <w:tcPr>
            <w:tcW w:w="3310" w:type="pct"/>
          </w:tcPr>
          <w:p w14:paraId="4E9190A3" w14:textId="48846B7B" w:rsidR="00CC7AF4" w:rsidRPr="007A49BB" w:rsidRDefault="00CC7AF4" w:rsidP="001C41B4">
            <w:pPr>
              <w:pStyle w:val="EGsubbullets"/>
              <w:numPr>
                <w:ilvl w:val="0"/>
                <w:numId w:val="5"/>
              </w:numPr>
              <w:spacing w:before="120" w:after="240" w:line="276" w:lineRule="auto"/>
              <w:ind w:left="408" w:hanging="357"/>
              <w:rPr>
                <w:rFonts w:cs="Arial"/>
                <w:sz w:val="22"/>
                <w:szCs w:val="22"/>
                <w:lang w:val="en-AU"/>
              </w:rPr>
            </w:pPr>
            <w:r w:rsidRPr="00693836">
              <w:rPr>
                <w:rFonts w:cs="Arial"/>
                <w:sz w:val="22"/>
                <w:szCs w:val="22"/>
                <w:lang w:val="en-AU"/>
              </w:rPr>
              <w:t xml:space="preserve">Calling </w:t>
            </w:r>
            <w:r>
              <w:rPr>
                <w:rFonts w:cs="Arial"/>
                <w:sz w:val="22"/>
                <w:szCs w:val="22"/>
                <w:lang w:val="en-AU"/>
              </w:rPr>
              <w:t xml:space="preserve">local hyperbaric unit in a </w:t>
            </w:r>
            <w:bookmarkStart w:id="45" w:name="_Hlk57349676"/>
            <w:r>
              <w:rPr>
                <w:rFonts w:cs="Arial"/>
                <w:sz w:val="22"/>
                <w:szCs w:val="22"/>
                <w:lang w:val="en-AU"/>
              </w:rPr>
              <w:t>possible decompression illness</w:t>
            </w:r>
            <w:r w:rsidRPr="00693836">
              <w:rPr>
                <w:rFonts w:cs="Arial"/>
                <w:sz w:val="22"/>
                <w:szCs w:val="22"/>
                <w:lang w:val="en-AU"/>
              </w:rPr>
              <w:t xml:space="preserve"> situation</w:t>
            </w:r>
            <w:bookmarkEnd w:id="45"/>
            <w:r w:rsidR="004C5ABD">
              <w:rPr>
                <w:rFonts w:cs="Arial"/>
                <w:sz w:val="22"/>
                <w:szCs w:val="22"/>
                <w:lang w:val="en-AU"/>
              </w:rPr>
              <w:br/>
            </w:r>
            <w:r w:rsidR="004C5ABD">
              <w:rPr>
                <w:rFonts w:cs="Arial"/>
                <w:sz w:val="22"/>
                <w:szCs w:val="22"/>
                <w:lang w:val="en-AU"/>
              </w:rPr>
              <w:br/>
            </w:r>
          </w:p>
        </w:tc>
      </w:tr>
      <w:tr w:rsidR="00CC7AF4" w:rsidRPr="007A49BB" w14:paraId="5EF9B4C7" w14:textId="77777777" w:rsidTr="004C5ABD">
        <w:tc>
          <w:tcPr>
            <w:tcW w:w="1690" w:type="pct"/>
          </w:tcPr>
          <w:p w14:paraId="5E40782E" w14:textId="7BD260CE" w:rsidR="00CC7AF4" w:rsidRPr="007A49BB" w:rsidRDefault="00CC7AF4" w:rsidP="001C41B4">
            <w:pPr>
              <w:spacing w:after="120" w:line="276" w:lineRule="auto"/>
              <w:ind w:left="51" w:firstLine="0"/>
              <w:rPr>
                <w:rFonts w:ascii="Arial" w:hAnsi="Arial" w:cs="Arial"/>
              </w:rPr>
            </w:pPr>
            <w:r>
              <w:rPr>
                <w:rFonts w:ascii="Arial" w:hAnsi="Arial" w:cs="Arial"/>
                <w:b/>
                <w:i/>
              </w:rPr>
              <w:lastRenderedPageBreak/>
              <w:t>D</w:t>
            </w:r>
            <w:r w:rsidRPr="00363B28">
              <w:rPr>
                <w:rFonts w:ascii="Arial" w:hAnsi="Arial" w:cs="Arial"/>
                <w:b/>
                <w:i/>
              </w:rPr>
              <w:t>etails</w:t>
            </w:r>
            <w:r>
              <w:rPr>
                <w:rFonts w:ascii="Arial" w:hAnsi="Arial" w:cs="Arial"/>
              </w:rPr>
              <w:t xml:space="preserve"> </w:t>
            </w:r>
            <w:r w:rsidRPr="007A49BB">
              <w:rPr>
                <w:rFonts w:ascii="Arial" w:hAnsi="Arial" w:cs="Arial"/>
              </w:rPr>
              <w:t>may include</w:t>
            </w:r>
            <w:r>
              <w:rPr>
                <w:rFonts w:ascii="Arial" w:hAnsi="Arial" w:cs="Arial"/>
              </w:rPr>
              <w:t>:</w:t>
            </w:r>
          </w:p>
        </w:tc>
        <w:tc>
          <w:tcPr>
            <w:tcW w:w="3310" w:type="pct"/>
          </w:tcPr>
          <w:p w14:paraId="6A4F7664"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History of the incident, if known</w:t>
            </w:r>
          </w:p>
          <w:p w14:paraId="057DD9EF"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Details of oxygen administration</w:t>
            </w:r>
          </w:p>
          <w:p w14:paraId="481E661D"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Other first aid treatments e.g. CPR, positioning of casualty</w:t>
            </w:r>
          </w:p>
          <w:p w14:paraId="51403A87" w14:textId="77777777" w:rsidR="00CC7AF4" w:rsidRPr="007A49BB" w:rsidRDefault="00CC7AF4" w:rsidP="001C41B4">
            <w:pPr>
              <w:pStyle w:val="EGsubbullets"/>
              <w:numPr>
                <w:ilvl w:val="0"/>
                <w:numId w:val="5"/>
              </w:numPr>
              <w:spacing w:before="120" w:after="240" w:line="276" w:lineRule="auto"/>
              <w:ind w:left="408" w:hanging="357"/>
              <w:rPr>
                <w:rFonts w:cs="Arial"/>
                <w:sz w:val="22"/>
                <w:szCs w:val="22"/>
                <w:lang w:val="en-AU"/>
              </w:rPr>
            </w:pPr>
            <w:r w:rsidRPr="007A49BB">
              <w:rPr>
                <w:rFonts w:cs="Arial"/>
                <w:sz w:val="22"/>
                <w:szCs w:val="22"/>
                <w:lang w:val="en-AU"/>
              </w:rPr>
              <w:t>Recording and communicating incident</w:t>
            </w:r>
          </w:p>
        </w:tc>
      </w:tr>
      <w:tr w:rsidR="00CC7AF4" w:rsidRPr="007A49BB" w14:paraId="7FDE7677" w14:textId="77777777" w:rsidTr="004C5ABD">
        <w:tc>
          <w:tcPr>
            <w:tcW w:w="1690" w:type="pct"/>
          </w:tcPr>
          <w:p w14:paraId="2C990DA9" w14:textId="3E4E1862" w:rsidR="00CC7AF4" w:rsidRPr="007A49BB" w:rsidRDefault="00CC7AF4" w:rsidP="001C41B4">
            <w:pPr>
              <w:spacing w:after="120" w:line="276" w:lineRule="auto"/>
              <w:ind w:left="51" w:firstLine="0"/>
              <w:rPr>
                <w:rFonts w:ascii="Arial" w:hAnsi="Arial" w:cs="Arial"/>
              </w:rPr>
            </w:pPr>
            <w:r w:rsidRPr="007A49BB">
              <w:rPr>
                <w:rFonts w:ascii="Arial" w:hAnsi="Arial" w:cs="Arial"/>
                <w:b/>
                <w:i/>
              </w:rPr>
              <w:t>Workplace documentation</w:t>
            </w:r>
            <w:r w:rsidRPr="007A49BB">
              <w:rPr>
                <w:rFonts w:ascii="Arial" w:hAnsi="Arial" w:cs="Arial"/>
              </w:rPr>
              <w:t xml:space="preserve"> may include</w:t>
            </w:r>
            <w:r>
              <w:rPr>
                <w:rFonts w:ascii="Arial" w:hAnsi="Arial" w:cs="Arial"/>
              </w:rPr>
              <w:t>:</w:t>
            </w:r>
          </w:p>
        </w:tc>
        <w:tc>
          <w:tcPr>
            <w:tcW w:w="3310" w:type="pct"/>
          </w:tcPr>
          <w:p w14:paraId="06ADDE4C"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Required Work Cover documentation</w:t>
            </w:r>
          </w:p>
          <w:p w14:paraId="5735AB2D"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Industry/organisational documents</w:t>
            </w:r>
          </w:p>
          <w:p w14:paraId="40F4C593"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Written reports</w:t>
            </w:r>
          </w:p>
          <w:p w14:paraId="094C6548" w14:textId="50D8C9C1" w:rsidR="00CC7AF4" w:rsidRPr="00950DB9" w:rsidRDefault="00CC7AF4" w:rsidP="001C41B4">
            <w:pPr>
              <w:pStyle w:val="EGsubbullets"/>
              <w:numPr>
                <w:ilvl w:val="0"/>
                <w:numId w:val="5"/>
              </w:numPr>
              <w:spacing w:before="120" w:after="240" w:line="276" w:lineRule="auto"/>
              <w:ind w:left="408" w:hanging="357"/>
              <w:rPr>
                <w:rFonts w:cs="Arial"/>
                <w:sz w:val="22"/>
                <w:szCs w:val="22"/>
                <w:lang w:val="en-AU"/>
              </w:rPr>
            </w:pPr>
            <w:r>
              <w:rPr>
                <w:rFonts w:cs="Arial"/>
                <w:sz w:val="22"/>
                <w:szCs w:val="22"/>
                <w:lang w:val="en-AU"/>
              </w:rPr>
              <w:t>Reporting to meet s</w:t>
            </w:r>
            <w:r w:rsidRPr="007A49BB">
              <w:rPr>
                <w:rFonts w:cs="Arial"/>
                <w:sz w:val="22"/>
                <w:szCs w:val="22"/>
                <w:lang w:val="en-AU"/>
              </w:rPr>
              <w:t>tatutory requirements</w:t>
            </w:r>
          </w:p>
        </w:tc>
      </w:tr>
      <w:tr w:rsidR="00CC7AF4" w:rsidRPr="007A49BB" w14:paraId="1412E976" w14:textId="77777777" w:rsidTr="004C5ABD">
        <w:tc>
          <w:tcPr>
            <w:tcW w:w="5000" w:type="pct"/>
            <w:gridSpan w:val="2"/>
          </w:tcPr>
          <w:p w14:paraId="1473B3BC" w14:textId="77777777" w:rsidR="00CC7AF4" w:rsidRPr="00E701A1" w:rsidRDefault="00CC7AF4" w:rsidP="001C41B4">
            <w:pPr>
              <w:spacing w:before="240" w:after="240" w:line="276" w:lineRule="auto"/>
              <w:rPr>
                <w:rFonts w:ascii="Arial" w:hAnsi="Arial" w:cs="Arial"/>
                <w:b/>
              </w:rPr>
            </w:pPr>
            <w:r w:rsidRPr="00E701A1">
              <w:rPr>
                <w:rFonts w:ascii="Arial" w:hAnsi="Arial" w:cs="Arial"/>
                <w:b/>
              </w:rPr>
              <w:t xml:space="preserve">EVIDENCE GUIDE </w:t>
            </w:r>
          </w:p>
        </w:tc>
      </w:tr>
      <w:tr w:rsidR="00CC7AF4" w:rsidRPr="007A49BB" w14:paraId="10EA79C4" w14:textId="77777777" w:rsidTr="004C5ABD">
        <w:tc>
          <w:tcPr>
            <w:tcW w:w="5000" w:type="pct"/>
            <w:gridSpan w:val="2"/>
          </w:tcPr>
          <w:p w14:paraId="34931F79" w14:textId="5E17F991" w:rsidR="00CC7AF4" w:rsidRPr="009413A3" w:rsidRDefault="00CC7AF4" w:rsidP="000F4012">
            <w:pPr>
              <w:pStyle w:val="para"/>
              <w:spacing w:line="276" w:lineRule="auto"/>
              <w:ind w:left="51"/>
              <w:rPr>
                <w:rFonts w:ascii="Arial" w:hAnsi="Arial" w:cs="Arial"/>
                <w:i/>
                <w:sz w:val="18"/>
                <w:szCs w:val="18"/>
              </w:rPr>
            </w:pPr>
            <w:r w:rsidRPr="009413A3">
              <w:rPr>
                <w:rFonts w:ascii="Arial" w:hAnsi="Arial" w:cs="Arial"/>
                <w:i/>
                <w:sz w:val="18"/>
                <w:szCs w:val="18"/>
                <w:lang w:val="en-AU"/>
              </w:rPr>
              <w:t>The evidence guide provides advice on assessment and must be read in conjunction with the Performance Criteria, Required Skills and Knowledge, the Range Statement.</w:t>
            </w:r>
          </w:p>
        </w:tc>
      </w:tr>
      <w:tr w:rsidR="00CC7AF4" w:rsidRPr="007A49BB" w14:paraId="71835A6A" w14:textId="77777777" w:rsidTr="004C5ABD">
        <w:tc>
          <w:tcPr>
            <w:tcW w:w="1690" w:type="pct"/>
          </w:tcPr>
          <w:p w14:paraId="0E4E019D" w14:textId="429BCD97" w:rsidR="00CC7AF4" w:rsidRPr="007A49BB" w:rsidRDefault="00CC7AF4" w:rsidP="001C41B4">
            <w:pPr>
              <w:spacing w:after="120" w:line="276" w:lineRule="auto"/>
              <w:ind w:left="51" w:firstLine="0"/>
              <w:rPr>
                <w:rFonts w:ascii="Arial" w:hAnsi="Arial" w:cs="Arial"/>
                <w:b/>
              </w:rPr>
            </w:pPr>
            <w:bookmarkStart w:id="46" w:name="_Hlk57096547"/>
            <w:r w:rsidRPr="007A49BB">
              <w:rPr>
                <w:rFonts w:ascii="Arial" w:hAnsi="Arial" w:cs="Arial"/>
                <w:b/>
              </w:rPr>
              <w:t>Critical aspects for assessment</w:t>
            </w:r>
            <w:bookmarkEnd w:id="46"/>
            <w:r w:rsidRPr="007A49BB">
              <w:rPr>
                <w:rFonts w:ascii="Arial" w:hAnsi="Arial" w:cs="Arial"/>
                <w:b/>
              </w:rPr>
              <w:t xml:space="preserve"> and evidence required to demonstrate competency in this unit</w:t>
            </w:r>
          </w:p>
        </w:tc>
        <w:tc>
          <w:tcPr>
            <w:tcW w:w="3310" w:type="pct"/>
          </w:tcPr>
          <w:p w14:paraId="61A09A5B" w14:textId="3A56AD15" w:rsidR="00CC7AF4" w:rsidRDefault="00CC7AF4" w:rsidP="001C41B4">
            <w:pPr>
              <w:pStyle w:val="Bullet1"/>
              <w:numPr>
                <w:ilvl w:val="0"/>
                <w:numId w:val="0"/>
              </w:numPr>
              <w:spacing w:after="120" w:line="276" w:lineRule="auto"/>
              <w:ind w:left="51"/>
              <w:rPr>
                <w:rFonts w:ascii="Arial" w:hAnsi="Arial" w:cs="Arial"/>
                <w:sz w:val="22"/>
                <w:szCs w:val="22"/>
              </w:rPr>
            </w:pPr>
            <w:r w:rsidRPr="007A49BB">
              <w:rPr>
                <w:rFonts w:ascii="Arial" w:hAnsi="Arial" w:cs="Arial"/>
                <w:sz w:val="22"/>
                <w:szCs w:val="22"/>
              </w:rPr>
              <w:t xml:space="preserve">To be considered competent in this unit the participant must be able to demonstrate the knowledge and skills required to achieve all the elements of competency to the level defined by the associated performance criteria. </w:t>
            </w:r>
          </w:p>
          <w:p w14:paraId="694E8958" w14:textId="77777777" w:rsidR="00CC7AF4" w:rsidRPr="0018220D" w:rsidRDefault="00CC7AF4" w:rsidP="001C41B4">
            <w:pPr>
              <w:pStyle w:val="Bullet1"/>
              <w:numPr>
                <w:ilvl w:val="0"/>
                <w:numId w:val="0"/>
              </w:numPr>
              <w:spacing w:after="120" w:line="276" w:lineRule="auto"/>
              <w:ind w:left="51"/>
              <w:rPr>
                <w:rFonts w:ascii="Arial" w:hAnsi="Arial" w:cs="Arial"/>
                <w:sz w:val="22"/>
                <w:szCs w:val="22"/>
              </w:rPr>
            </w:pPr>
            <w:r w:rsidRPr="007A49BB">
              <w:rPr>
                <w:rFonts w:ascii="Arial" w:hAnsi="Arial" w:cs="Arial"/>
                <w:sz w:val="22"/>
                <w:szCs w:val="22"/>
              </w:rPr>
              <w:t>Specifically</w:t>
            </w:r>
            <w:r w:rsidRPr="0081204F">
              <w:rPr>
                <w:rFonts w:ascii="Arial" w:hAnsi="Arial" w:cs="Arial"/>
                <w:sz w:val="22"/>
                <w:szCs w:val="22"/>
              </w:rPr>
              <w:t>,</w:t>
            </w:r>
            <w:r w:rsidRPr="007A49BB">
              <w:rPr>
                <w:rFonts w:ascii="Arial" w:hAnsi="Arial" w:cs="Arial"/>
                <w:sz w:val="22"/>
                <w:szCs w:val="22"/>
              </w:rPr>
              <w:t xml:space="preserve"> they must be able to</w:t>
            </w:r>
            <w:r>
              <w:rPr>
                <w:rFonts w:ascii="Arial" w:hAnsi="Arial" w:cs="Arial"/>
                <w:sz w:val="22"/>
                <w:szCs w:val="22"/>
              </w:rPr>
              <w:t xml:space="preserve"> follow </w:t>
            </w:r>
            <w:r w:rsidRPr="0018220D">
              <w:rPr>
                <w:rFonts w:ascii="Arial" w:hAnsi="Arial" w:cs="Arial"/>
                <w:sz w:val="22"/>
                <w:szCs w:val="22"/>
              </w:rPr>
              <w:t>standard first aid principles to</w:t>
            </w:r>
            <w:r>
              <w:rPr>
                <w:rFonts w:ascii="Arial" w:hAnsi="Arial" w:cs="Arial"/>
                <w:sz w:val="22"/>
                <w:szCs w:val="22"/>
              </w:rPr>
              <w:t>:</w:t>
            </w:r>
          </w:p>
          <w:p w14:paraId="04F7F194" w14:textId="77777777" w:rsidR="00CC7AF4" w:rsidRDefault="00CC7AF4" w:rsidP="001C41B4">
            <w:pPr>
              <w:pStyle w:val="EGsubbullets"/>
              <w:numPr>
                <w:ilvl w:val="0"/>
                <w:numId w:val="5"/>
              </w:numPr>
              <w:tabs>
                <w:tab w:val="clear" w:pos="360"/>
                <w:tab w:val="num" w:pos="456"/>
              </w:tabs>
              <w:spacing w:before="120" w:after="120" w:line="276" w:lineRule="auto"/>
              <w:ind w:left="408" w:hanging="357"/>
              <w:rPr>
                <w:rFonts w:cs="Arial"/>
                <w:sz w:val="22"/>
                <w:szCs w:val="22"/>
                <w:lang w:val="en-AU"/>
              </w:rPr>
            </w:pPr>
            <w:r w:rsidRPr="00952754">
              <w:rPr>
                <w:rFonts w:cs="Arial"/>
                <w:sz w:val="22"/>
                <w:szCs w:val="22"/>
                <w:lang w:val="en-AU"/>
              </w:rPr>
              <w:t>Assess</w:t>
            </w:r>
            <w:r>
              <w:rPr>
                <w:rFonts w:cs="Arial"/>
                <w:sz w:val="22"/>
                <w:szCs w:val="22"/>
                <w:lang w:val="en-AU"/>
              </w:rPr>
              <w:t xml:space="preserve"> and</w:t>
            </w:r>
            <w:r w:rsidRPr="00952754">
              <w:rPr>
                <w:rFonts w:cs="Arial"/>
                <w:sz w:val="22"/>
                <w:szCs w:val="22"/>
                <w:lang w:val="en-AU"/>
              </w:rPr>
              <w:t xml:space="preserve"> </w:t>
            </w:r>
            <w:r>
              <w:rPr>
                <w:rFonts w:cs="Arial"/>
                <w:sz w:val="22"/>
                <w:szCs w:val="22"/>
                <w:lang w:val="en-AU"/>
              </w:rPr>
              <w:t xml:space="preserve">respond to the emergency </w:t>
            </w:r>
            <w:r w:rsidRPr="00952754">
              <w:rPr>
                <w:rFonts w:cs="Arial"/>
                <w:sz w:val="22"/>
                <w:szCs w:val="22"/>
                <w:lang w:val="en-AU"/>
              </w:rPr>
              <w:t>situation</w:t>
            </w:r>
            <w:r>
              <w:rPr>
                <w:rFonts w:cs="Arial"/>
                <w:sz w:val="22"/>
                <w:szCs w:val="22"/>
                <w:lang w:val="en-AU"/>
              </w:rPr>
              <w:t>;</w:t>
            </w:r>
            <w:r w:rsidRPr="00952754">
              <w:rPr>
                <w:rFonts w:cs="Arial"/>
                <w:sz w:val="22"/>
                <w:szCs w:val="22"/>
                <w:lang w:val="en-AU"/>
              </w:rPr>
              <w:t xml:space="preserve"> taking into consideration the casualty</w:t>
            </w:r>
            <w:r>
              <w:rPr>
                <w:rFonts w:cs="Arial"/>
                <w:sz w:val="22"/>
                <w:szCs w:val="22"/>
                <w:lang w:val="en-AU"/>
              </w:rPr>
              <w:t>’s condition, risks and</w:t>
            </w:r>
            <w:r w:rsidRPr="00952754">
              <w:rPr>
                <w:rFonts w:cs="Arial"/>
                <w:sz w:val="22"/>
                <w:szCs w:val="22"/>
                <w:lang w:val="en-AU"/>
              </w:rPr>
              <w:t xml:space="preserve"> hazards</w:t>
            </w:r>
            <w:r>
              <w:rPr>
                <w:rFonts w:cs="Arial"/>
                <w:sz w:val="22"/>
                <w:szCs w:val="22"/>
                <w:lang w:val="en-AU"/>
              </w:rPr>
              <w:t xml:space="preserve"> </w:t>
            </w:r>
          </w:p>
          <w:p w14:paraId="1CE2F2BD" w14:textId="639C429C" w:rsidR="00CC7AF4" w:rsidRPr="00160D12" w:rsidRDefault="00CC7AF4" w:rsidP="001C41B4">
            <w:pPr>
              <w:pStyle w:val="EGsubbullets"/>
              <w:numPr>
                <w:ilvl w:val="0"/>
                <w:numId w:val="5"/>
              </w:numPr>
              <w:spacing w:before="120" w:after="120" w:line="276" w:lineRule="auto"/>
              <w:rPr>
                <w:rFonts w:cs="Arial"/>
                <w:sz w:val="22"/>
                <w:szCs w:val="22"/>
                <w:lang w:val="en-AU"/>
              </w:rPr>
            </w:pPr>
            <w:bookmarkStart w:id="47" w:name="_Hlk57096662"/>
            <w:r w:rsidRPr="008A2C45">
              <w:rPr>
                <w:rFonts w:cs="Arial"/>
                <w:sz w:val="22"/>
                <w:szCs w:val="22"/>
                <w:lang w:val="en-AU"/>
              </w:rPr>
              <w:t xml:space="preserve">Administer first aid oxygen to </w:t>
            </w:r>
            <w:r w:rsidR="00160D12" w:rsidRPr="00160D12">
              <w:rPr>
                <w:rFonts w:cs="Arial"/>
                <w:sz w:val="22"/>
                <w:szCs w:val="22"/>
                <w:lang w:val="en-AU"/>
              </w:rPr>
              <w:t>at least two (2)</w:t>
            </w:r>
            <w:r w:rsidR="00160D12">
              <w:rPr>
                <w:rFonts w:cs="Arial"/>
                <w:sz w:val="22"/>
                <w:szCs w:val="22"/>
                <w:lang w:val="en-AU"/>
              </w:rPr>
              <w:t xml:space="preserve"> </w:t>
            </w:r>
            <w:r w:rsidRPr="008A2C45">
              <w:rPr>
                <w:rFonts w:cs="Arial"/>
                <w:sz w:val="22"/>
                <w:szCs w:val="22"/>
                <w:lang w:val="en-AU"/>
              </w:rPr>
              <w:t>casualties</w:t>
            </w:r>
            <w:r w:rsidR="00160D12">
              <w:rPr>
                <w:rFonts w:cs="Arial"/>
                <w:sz w:val="22"/>
                <w:szCs w:val="22"/>
                <w:lang w:val="en-AU"/>
              </w:rPr>
              <w:t xml:space="preserve"> </w:t>
            </w:r>
            <w:r w:rsidR="00160D12" w:rsidRPr="00160D12">
              <w:rPr>
                <w:rFonts w:cs="Arial"/>
                <w:sz w:val="22"/>
                <w:szCs w:val="22"/>
                <w:lang w:val="en-AU"/>
              </w:rPr>
              <w:t>who require different oxygen flow rates and delivery devices, in a simulated emergency situation contextualised to the participant</w:t>
            </w:r>
            <w:r w:rsidR="00160D12" w:rsidRPr="00160D12">
              <w:rPr>
                <w:rFonts w:cs="Arial" w:hint="eastAsia"/>
                <w:sz w:val="22"/>
                <w:szCs w:val="22"/>
                <w:lang w:val="en-AU"/>
              </w:rPr>
              <w:t>’</w:t>
            </w:r>
            <w:r w:rsidR="00160D12" w:rsidRPr="00160D12">
              <w:rPr>
                <w:rFonts w:cs="Arial"/>
                <w:sz w:val="22"/>
                <w:szCs w:val="22"/>
                <w:lang w:val="en-AU"/>
              </w:rPr>
              <w:t>s workplace or community setting.</w:t>
            </w:r>
            <w:r w:rsidRPr="008A2C45">
              <w:rPr>
                <w:rFonts w:cs="Arial"/>
                <w:sz w:val="22"/>
                <w:szCs w:val="22"/>
                <w:lang w:val="en-AU"/>
              </w:rPr>
              <w:t xml:space="preserve"> </w:t>
            </w:r>
            <w:r w:rsidR="00160D12">
              <w:rPr>
                <w:rFonts w:cs="Arial"/>
                <w:sz w:val="22"/>
                <w:szCs w:val="22"/>
                <w:lang w:val="en-AU"/>
              </w:rPr>
              <w:t>T</w:t>
            </w:r>
            <w:r w:rsidR="00160D12" w:rsidRPr="00160D12">
              <w:rPr>
                <w:rFonts w:cs="Arial"/>
                <w:sz w:val="22"/>
                <w:szCs w:val="22"/>
                <w:lang w:val="en-AU"/>
              </w:rPr>
              <w:t>he participant must demonstrate</w:t>
            </w:r>
            <w:r w:rsidRPr="008A2C45">
              <w:rPr>
                <w:rFonts w:cs="Arial"/>
                <w:sz w:val="22"/>
                <w:szCs w:val="22"/>
                <w:lang w:val="en-AU"/>
              </w:rPr>
              <w:t xml:space="preserve"> use of the delivery device and flow rate that is appropriate to the casualty’s size and condition.</w:t>
            </w:r>
            <w:bookmarkEnd w:id="47"/>
            <w:r w:rsidRPr="008A2C45">
              <w:rPr>
                <w:rFonts w:cs="Arial"/>
                <w:sz w:val="22"/>
                <w:szCs w:val="22"/>
                <w:lang w:val="en-AU"/>
              </w:rPr>
              <w:t xml:space="preserve"> </w:t>
            </w:r>
          </w:p>
          <w:p w14:paraId="43B9FECD" w14:textId="2664F393" w:rsidR="00CC7AF4" w:rsidRDefault="00CC7AF4" w:rsidP="001C41B4">
            <w:pPr>
              <w:pStyle w:val="EGsubbullets"/>
              <w:numPr>
                <w:ilvl w:val="0"/>
                <w:numId w:val="5"/>
              </w:numPr>
              <w:spacing w:before="120" w:after="120" w:line="276" w:lineRule="auto"/>
              <w:rPr>
                <w:rFonts w:cs="Arial"/>
                <w:sz w:val="22"/>
                <w:szCs w:val="22"/>
                <w:lang w:val="en-AU"/>
              </w:rPr>
            </w:pPr>
            <w:r w:rsidRPr="0018220D">
              <w:rPr>
                <w:rFonts w:cs="Arial"/>
                <w:sz w:val="22"/>
                <w:szCs w:val="22"/>
                <w:lang w:val="en-AU"/>
              </w:rPr>
              <w:t>Communicate details of the incident</w:t>
            </w:r>
            <w:r>
              <w:rPr>
                <w:rFonts w:cs="Arial"/>
                <w:sz w:val="22"/>
                <w:szCs w:val="22"/>
                <w:lang w:val="en-AU"/>
              </w:rPr>
              <w:t>;</w:t>
            </w:r>
            <w:r w:rsidRPr="0018220D">
              <w:rPr>
                <w:rFonts w:cs="Arial"/>
                <w:sz w:val="22"/>
                <w:szCs w:val="22"/>
                <w:lang w:val="en-AU"/>
              </w:rPr>
              <w:t xml:space="preserve"> including requesting emergency assistance, conveying details of the casualty to emergency services and producing appropriate documentation according to established procedures</w:t>
            </w:r>
          </w:p>
          <w:p w14:paraId="5170D457" w14:textId="77777777" w:rsidR="00CC7AF4" w:rsidRPr="0018220D" w:rsidRDefault="00CC7AF4" w:rsidP="001C41B4">
            <w:pPr>
              <w:pStyle w:val="EGsubbullets"/>
              <w:numPr>
                <w:ilvl w:val="0"/>
                <w:numId w:val="5"/>
              </w:numPr>
              <w:tabs>
                <w:tab w:val="clear" w:pos="360"/>
                <w:tab w:val="num" w:pos="456"/>
              </w:tabs>
              <w:spacing w:before="120" w:after="120" w:line="276" w:lineRule="auto"/>
              <w:ind w:left="408" w:hanging="357"/>
              <w:rPr>
                <w:rFonts w:cs="Arial"/>
                <w:sz w:val="22"/>
                <w:szCs w:val="22"/>
                <w:lang w:val="en-AU"/>
              </w:rPr>
            </w:pPr>
            <w:r>
              <w:rPr>
                <w:rFonts w:cs="Arial"/>
                <w:sz w:val="22"/>
                <w:szCs w:val="22"/>
                <w:lang w:val="en-AU"/>
              </w:rPr>
              <w:t xml:space="preserve">Follow </w:t>
            </w:r>
            <w:r w:rsidRPr="0018220D">
              <w:rPr>
                <w:rFonts w:cs="Arial"/>
                <w:sz w:val="22"/>
                <w:szCs w:val="22"/>
                <w:lang w:val="en-AU"/>
              </w:rPr>
              <w:t>infection control protocols for the provision of first aid and processing of equipment following use</w:t>
            </w:r>
          </w:p>
          <w:p w14:paraId="708EED96" w14:textId="77777777" w:rsidR="00CC7AF4" w:rsidRPr="0018220D" w:rsidRDefault="00CC7AF4" w:rsidP="001C41B4">
            <w:pPr>
              <w:pStyle w:val="EGsubbullets"/>
              <w:numPr>
                <w:ilvl w:val="0"/>
                <w:numId w:val="5"/>
              </w:numPr>
              <w:tabs>
                <w:tab w:val="clear" w:pos="360"/>
                <w:tab w:val="num" w:pos="456"/>
              </w:tabs>
              <w:spacing w:before="120" w:after="240" w:line="276" w:lineRule="auto"/>
              <w:ind w:left="408" w:hanging="357"/>
              <w:rPr>
                <w:rFonts w:cs="Arial"/>
                <w:sz w:val="22"/>
                <w:szCs w:val="22"/>
                <w:lang w:val="en-AU"/>
              </w:rPr>
            </w:pPr>
            <w:bookmarkStart w:id="48" w:name="_Hlk48212275"/>
            <w:r w:rsidRPr="0018220D">
              <w:rPr>
                <w:rFonts w:cs="Arial"/>
                <w:sz w:val="22"/>
                <w:szCs w:val="22"/>
                <w:lang w:val="en-AU"/>
              </w:rPr>
              <w:t>Evaluate</w:t>
            </w:r>
            <w:r>
              <w:rPr>
                <w:rFonts w:cs="Arial"/>
                <w:sz w:val="22"/>
                <w:szCs w:val="22"/>
                <w:lang w:val="en-AU"/>
              </w:rPr>
              <w:t xml:space="preserve"> own</w:t>
            </w:r>
            <w:r w:rsidRPr="0018220D">
              <w:rPr>
                <w:rFonts w:cs="Arial"/>
                <w:sz w:val="22"/>
                <w:szCs w:val="22"/>
                <w:lang w:val="en-AU"/>
              </w:rPr>
              <w:t xml:space="preserve"> first aid response to the emergency incident</w:t>
            </w:r>
            <w:bookmarkEnd w:id="48"/>
          </w:p>
        </w:tc>
      </w:tr>
      <w:tr w:rsidR="00CC7AF4" w:rsidRPr="007A49BB" w14:paraId="03BEFF88" w14:textId="77777777" w:rsidTr="004C5ABD">
        <w:tc>
          <w:tcPr>
            <w:tcW w:w="1690" w:type="pct"/>
          </w:tcPr>
          <w:p w14:paraId="57308174" w14:textId="77777777" w:rsidR="00CC7AF4" w:rsidRPr="007A49BB" w:rsidRDefault="00CC7AF4" w:rsidP="001C41B4">
            <w:pPr>
              <w:spacing w:after="120" w:line="276" w:lineRule="auto"/>
              <w:ind w:left="51" w:firstLine="0"/>
              <w:rPr>
                <w:rFonts w:ascii="Arial" w:hAnsi="Arial" w:cs="Arial"/>
                <w:b/>
              </w:rPr>
            </w:pPr>
            <w:r w:rsidRPr="007A49BB">
              <w:rPr>
                <w:rFonts w:ascii="Arial" w:hAnsi="Arial" w:cs="Arial"/>
                <w:b/>
              </w:rPr>
              <w:t>Context of and specific resources for assessment</w:t>
            </w:r>
          </w:p>
        </w:tc>
        <w:tc>
          <w:tcPr>
            <w:tcW w:w="3310" w:type="pct"/>
          </w:tcPr>
          <w:p w14:paraId="7AE31D2C" w14:textId="77777777" w:rsidR="00CC7AF4" w:rsidRPr="00FC2C0B" w:rsidRDefault="00CC7AF4" w:rsidP="001C41B4">
            <w:pPr>
              <w:pStyle w:val="Bullet1"/>
              <w:numPr>
                <w:ilvl w:val="0"/>
                <w:numId w:val="0"/>
              </w:numPr>
              <w:spacing w:after="120" w:line="276" w:lineRule="auto"/>
              <w:rPr>
                <w:rFonts w:ascii="Arial" w:hAnsi="Arial" w:cs="Arial"/>
                <w:sz w:val="22"/>
                <w:szCs w:val="22"/>
              </w:rPr>
            </w:pPr>
            <w:r w:rsidRPr="00FC2C0B">
              <w:rPr>
                <w:rFonts w:ascii="Arial" w:hAnsi="Arial" w:cs="Arial"/>
                <w:sz w:val="22"/>
                <w:szCs w:val="22"/>
              </w:rPr>
              <w:t>The assessment should provide for:</w:t>
            </w:r>
          </w:p>
          <w:p w14:paraId="75E31F9C" w14:textId="77777777" w:rsidR="00CC7AF4" w:rsidRPr="00952754" w:rsidRDefault="00CC7AF4" w:rsidP="001C41B4">
            <w:pPr>
              <w:pStyle w:val="EGsubbullets"/>
              <w:numPr>
                <w:ilvl w:val="0"/>
                <w:numId w:val="5"/>
              </w:numPr>
              <w:tabs>
                <w:tab w:val="clear" w:pos="360"/>
                <w:tab w:val="num" w:pos="456"/>
              </w:tabs>
              <w:spacing w:before="120" w:after="120" w:line="276" w:lineRule="auto"/>
              <w:ind w:left="408" w:hanging="357"/>
              <w:rPr>
                <w:rFonts w:cs="Arial"/>
                <w:sz w:val="22"/>
                <w:szCs w:val="22"/>
                <w:lang w:val="en-AU"/>
              </w:rPr>
            </w:pPr>
            <w:r w:rsidRPr="00952754">
              <w:rPr>
                <w:rFonts w:cs="Arial"/>
                <w:sz w:val="22"/>
                <w:szCs w:val="22"/>
                <w:lang w:val="en-AU"/>
              </w:rPr>
              <w:t xml:space="preserve">Practical demonstration of the administration of </w:t>
            </w:r>
            <w:r>
              <w:rPr>
                <w:rFonts w:cs="Arial"/>
                <w:sz w:val="22"/>
                <w:szCs w:val="22"/>
                <w:lang w:val="en-AU"/>
              </w:rPr>
              <w:t xml:space="preserve">first aid </w:t>
            </w:r>
            <w:r w:rsidRPr="00952754">
              <w:rPr>
                <w:rFonts w:cs="Arial"/>
                <w:sz w:val="22"/>
                <w:szCs w:val="22"/>
                <w:lang w:val="en-AU"/>
              </w:rPr>
              <w:t>oxygen using specified delivery devices</w:t>
            </w:r>
            <w:r>
              <w:rPr>
                <w:rFonts w:cs="Arial"/>
                <w:sz w:val="22"/>
                <w:szCs w:val="22"/>
                <w:lang w:val="en-AU"/>
              </w:rPr>
              <w:t xml:space="preserve"> and appropriate flow rate</w:t>
            </w:r>
            <w:r w:rsidRPr="00952754">
              <w:rPr>
                <w:rFonts w:cs="Arial"/>
                <w:sz w:val="22"/>
                <w:szCs w:val="22"/>
                <w:lang w:val="en-AU"/>
              </w:rPr>
              <w:t>.</w:t>
            </w:r>
          </w:p>
          <w:p w14:paraId="2540A2FA" w14:textId="2AADDBFA" w:rsidR="00CC7AF4" w:rsidRPr="0018220D" w:rsidRDefault="00CC7AF4" w:rsidP="001C41B4">
            <w:pPr>
              <w:pStyle w:val="EGsubbullets"/>
              <w:numPr>
                <w:ilvl w:val="0"/>
                <w:numId w:val="5"/>
              </w:numPr>
              <w:tabs>
                <w:tab w:val="clear" w:pos="360"/>
                <w:tab w:val="num" w:pos="456"/>
              </w:tabs>
              <w:spacing w:before="120" w:after="120" w:line="276" w:lineRule="auto"/>
              <w:ind w:left="408" w:hanging="357"/>
              <w:rPr>
                <w:rFonts w:cs="Arial"/>
                <w:sz w:val="22"/>
                <w:szCs w:val="22"/>
                <w:lang w:val="en-AU"/>
              </w:rPr>
            </w:pPr>
            <w:r w:rsidRPr="0018220D">
              <w:rPr>
                <w:rFonts w:cs="Arial"/>
                <w:sz w:val="22"/>
                <w:szCs w:val="22"/>
                <w:lang w:val="en-AU"/>
              </w:rPr>
              <w:lastRenderedPageBreak/>
              <w:t xml:space="preserve">Assessment of performance </w:t>
            </w:r>
            <w:r>
              <w:rPr>
                <w:rFonts w:cs="Arial"/>
                <w:sz w:val="22"/>
                <w:szCs w:val="22"/>
                <w:lang w:val="en-AU"/>
              </w:rPr>
              <w:t>in</w:t>
            </w:r>
            <w:r w:rsidRPr="0018220D">
              <w:rPr>
                <w:rFonts w:cs="Arial"/>
                <w:sz w:val="22"/>
                <w:szCs w:val="22"/>
                <w:lang w:val="en-AU"/>
              </w:rPr>
              <w:t xml:space="preserve"> a simulated emergency environment</w:t>
            </w:r>
            <w:r w:rsidR="00CB0A7D">
              <w:rPr>
                <w:rFonts w:cs="Arial"/>
                <w:sz w:val="22"/>
                <w:szCs w:val="22"/>
                <w:lang w:val="en-AU"/>
              </w:rPr>
              <w:t xml:space="preserve"> </w:t>
            </w:r>
            <w:r w:rsidR="00014A33">
              <w:rPr>
                <w:rFonts w:cs="Arial"/>
                <w:sz w:val="22"/>
                <w:szCs w:val="22"/>
                <w:lang w:val="en-AU"/>
              </w:rPr>
              <w:t xml:space="preserve">that </w:t>
            </w:r>
            <w:r w:rsidR="00CB0A7D" w:rsidRPr="00CB0A7D">
              <w:rPr>
                <w:rFonts w:cs="Arial"/>
                <w:sz w:val="22"/>
                <w:szCs w:val="22"/>
                <w:lang w:val="en-AU"/>
              </w:rPr>
              <w:t>simulate</w:t>
            </w:r>
            <w:r w:rsidR="00014A33">
              <w:rPr>
                <w:rFonts w:cs="Arial"/>
                <w:sz w:val="22"/>
                <w:szCs w:val="22"/>
                <w:lang w:val="en-AU"/>
              </w:rPr>
              <w:t>s</w:t>
            </w:r>
            <w:r w:rsidR="00CB0A7D" w:rsidRPr="00CB0A7D">
              <w:rPr>
                <w:rFonts w:cs="Arial"/>
                <w:sz w:val="22"/>
                <w:szCs w:val="22"/>
                <w:lang w:val="en-AU"/>
              </w:rPr>
              <w:t xml:space="preserve"> real-life situations where these skills and knowledge would be performed, with all the relevant equipment and resources of that workplace or community environment.</w:t>
            </w:r>
          </w:p>
          <w:p w14:paraId="3BB91BAD" w14:textId="77777777" w:rsidR="00CC7AF4" w:rsidRPr="0018220D" w:rsidRDefault="00CC7AF4" w:rsidP="001C41B4">
            <w:pPr>
              <w:pStyle w:val="EGsubbullets"/>
              <w:numPr>
                <w:ilvl w:val="0"/>
                <w:numId w:val="5"/>
              </w:numPr>
              <w:tabs>
                <w:tab w:val="clear" w:pos="360"/>
                <w:tab w:val="num" w:pos="456"/>
              </w:tabs>
              <w:spacing w:before="120" w:after="120" w:line="276" w:lineRule="auto"/>
              <w:ind w:left="408" w:hanging="357"/>
              <w:rPr>
                <w:rFonts w:cs="Arial"/>
                <w:sz w:val="22"/>
                <w:szCs w:val="22"/>
                <w:lang w:val="en-AU"/>
              </w:rPr>
            </w:pPr>
            <w:r>
              <w:rPr>
                <w:rFonts w:cs="Arial"/>
                <w:sz w:val="22"/>
                <w:szCs w:val="22"/>
                <w:lang w:val="en-AU"/>
              </w:rPr>
              <w:t xml:space="preserve">A </w:t>
            </w:r>
            <w:r w:rsidRPr="0018220D">
              <w:rPr>
                <w:rFonts w:cs="Arial"/>
                <w:sz w:val="22"/>
                <w:szCs w:val="22"/>
                <w:lang w:val="en-AU"/>
              </w:rPr>
              <w:t>variety of scenarios requiring assessment on the use of each of the delivery devices.</w:t>
            </w:r>
          </w:p>
          <w:p w14:paraId="476780EE" w14:textId="6ADCC5BB" w:rsidR="00CC7AF4" w:rsidRPr="00B44BE1" w:rsidRDefault="00CC7AF4" w:rsidP="001C41B4">
            <w:pPr>
              <w:pStyle w:val="Bullet1"/>
              <w:numPr>
                <w:ilvl w:val="0"/>
                <w:numId w:val="0"/>
              </w:numPr>
              <w:spacing w:after="120" w:line="276" w:lineRule="auto"/>
              <w:rPr>
                <w:rFonts w:ascii="Arial" w:hAnsi="Arial" w:cs="Arial"/>
                <w:bCs/>
                <w:sz w:val="22"/>
                <w:szCs w:val="22"/>
              </w:rPr>
            </w:pPr>
            <w:r w:rsidRPr="00B44BE1">
              <w:rPr>
                <w:rFonts w:ascii="Arial" w:hAnsi="Arial" w:cs="Arial"/>
                <w:bCs/>
                <w:sz w:val="22"/>
                <w:szCs w:val="22"/>
              </w:rPr>
              <w:t xml:space="preserve">Resource implications for assessment </w:t>
            </w:r>
            <w:r>
              <w:rPr>
                <w:rFonts w:ascii="Arial" w:hAnsi="Arial" w:cs="Arial"/>
                <w:bCs/>
                <w:sz w:val="22"/>
                <w:szCs w:val="22"/>
              </w:rPr>
              <w:t xml:space="preserve">of this unit </w:t>
            </w:r>
            <w:r w:rsidRPr="00B44BE1">
              <w:rPr>
                <w:rFonts w:ascii="Arial" w:hAnsi="Arial" w:cs="Arial"/>
                <w:bCs/>
                <w:sz w:val="22"/>
                <w:szCs w:val="22"/>
              </w:rPr>
              <w:t>include:</w:t>
            </w:r>
          </w:p>
          <w:p w14:paraId="68CA166E" w14:textId="77777777" w:rsidR="00CC7AF4" w:rsidRPr="00EE1C2F"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Appropriate cleaning and disinfecting resources</w:t>
            </w:r>
          </w:p>
          <w:p w14:paraId="2BCB7059" w14:textId="77777777" w:rsidR="00CC7AF4" w:rsidRPr="00EE1C2F"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Communication equipment</w:t>
            </w:r>
          </w:p>
          <w:p w14:paraId="36A1DFDF" w14:textId="77777777" w:rsidR="00CC7AF4"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First aid equipment (including current manufacturers guidelines)</w:t>
            </w:r>
          </w:p>
          <w:p w14:paraId="7B164A2C" w14:textId="77777777" w:rsidR="00CC7AF4" w:rsidRPr="00EE1C2F"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Oxygen equipment</w:t>
            </w:r>
          </w:p>
          <w:p w14:paraId="259AFC34" w14:textId="77777777" w:rsidR="00CC7AF4" w:rsidRPr="00AE54D9" w:rsidRDefault="00CC7AF4" w:rsidP="001C41B4">
            <w:pPr>
              <w:pStyle w:val="EGsubbullets"/>
              <w:numPr>
                <w:ilvl w:val="0"/>
                <w:numId w:val="5"/>
              </w:numPr>
              <w:spacing w:before="120" w:after="120" w:line="276" w:lineRule="auto"/>
              <w:rPr>
                <w:rFonts w:cs="Arial"/>
                <w:sz w:val="22"/>
                <w:szCs w:val="22"/>
                <w:lang w:val="en-AU"/>
              </w:rPr>
            </w:pPr>
            <w:r w:rsidRPr="00AE54D9">
              <w:rPr>
                <w:rFonts w:cs="Arial"/>
                <w:sz w:val="22"/>
                <w:szCs w:val="22"/>
                <w:lang w:val="en-AU"/>
              </w:rPr>
              <w:t>Ancillary devices and equipment</w:t>
            </w:r>
          </w:p>
          <w:p w14:paraId="45CA2890" w14:textId="77777777" w:rsidR="00CC7AF4" w:rsidRPr="00EE1C2F"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Protective gloves</w:t>
            </w:r>
          </w:p>
          <w:p w14:paraId="7782F5B3" w14:textId="77777777" w:rsidR="00CC7AF4" w:rsidRPr="00EE1C2F"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Resuscitation manikin</w:t>
            </w:r>
          </w:p>
          <w:p w14:paraId="175AB99D" w14:textId="3BA4FD14" w:rsidR="00CC7AF4"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Relevant workplace documentation</w:t>
            </w:r>
          </w:p>
          <w:p w14:paraId="0CC2BCA8" w14:textId="6687AD2D" w:rsidR="008A2C45" w:rsidRDefault="00111CA1" w:rsidP="001C41B4">
            <w:pPr>
              <w:pStyle w:val="Bullet1"/>
              <w:numPr>
                <w:ilvl w:val="0"/>
                <w:numId w:val="0"/>
              </w:numPr>
              <w:spacing w:after="120" w:line="276" w:lineRule="auto"/>
              <w:rPr>
                <w:rFonts w:cs="Arial"/>
                <w:sz w:val="22"/>
                <w:szCs w:val="22"/>
              </w:rPr>
            </w:pPr>
            <w:r>
              <w:rPr>
                <w:rFonts w:ascii="Arial" w:hAnsi="Arial" w:cs="Arial"/>
                <w:bCs/>
                <w:sz w:val="22"/>
                <w:szCs w:val="22"/>
              </w:rPr>
              <w:t>Specified delivery devic</w:t>
            </w:r>
            <w:r w:rsidR="008A2C45" w:rsidRPr="00DE5ADF">
              <w:rPr>
                <w:rFonts w:ascii="Arial" w:hAnsi="Arial" w:cs="Arial"/>
                <w:bCs/>
                <w:sz w:val="22"/>
                <w:szCs w:val="22"/>
              </w:rPr>
              <w:t>es</w:t>
            </w:r>
            <w:r w:rsidR="00DE5ADF" w:rsidRPr="00DE5ADF">
              <w:rPr>
                <w:rFonts w:ascii="Arial" w:hAnsi="Arial" w:cs="Arial"/>
                <w:bCs/>
                <w:sz w:val="22"/>
                <w:szCs w:val="22"/>
              </w:rPr>
              <w:t xml:space="preserve"> required</w:t>
            </w:r>
            <w:r w:rsidR="008A2C45" w:rsidRPr="00DE5ADF">
              <w:rPr>
                <w:rFonts w:ascii="Arial" w:hAnsi="Arial" w:cs="Arial"/>
                <w:bCs/>
                <w:sz w:val="22"/>
                <w:szCs w:val="22"/>
              </w:rPr>
              <w:t xml:space="preserve"> for assessment of this unit may include:</w:t>
            </w:r>
            <w:r w:rsidR="008A2C45">
              <w:rPr>
                <w:rFonts w:cs="Arial"/>
                <w:sz w:val="22"/>
                <w:szCs w:val="22"/>
              </w:rPr>
              <w:t xml:space="preserve"> </w:t>
            </w:r>
          </w:p>
          <w:p w14:paraId="3FF89B55" w14:textId="77777777" w:rsidR="008A2C45" w:rsidRDefault="008A2C45"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 xml:space="preserve">Individual/single use consumables, including: </w:t>
            </w:r>
          </w:p>
          <w:p w14:paraId="3F6BDDB3" w14:textId="77777777" w:rsidR="008A2C45" w:rsidRPr="00EE1C2F" w:rsidRDefault="008A2C45" w:rsidP="001C41B4">
            <w:pPr>
              <w:pStyle w:val="EGsubbullets"/>
              <w:numPr>
                <w:ilvl w:val="1"/>
                <w:numId w:val="5"/>
              </w:numPr>
              <w:tabs>
                <w:tab w:val="clear" w:pos="1440"/>
                <w:tab w:val="num" w:pos="1650"/>
              </w:tabs>
              <w:spacing w:before="120" w:after="120" w:line="276" w:lineRule="auto"/>
              <w:ind w:left="941"/>
              <w:rPr>
                <w:rFonts w:cs="Arial"/>
                <w:sz w:val="22"/>
                <w:szCs w:val="22"/>
                <w:lang w:val="en-AU"/>
              </w:rPr>
            </w:pPr>
            <w:r w:rsidRPr="00EE1C2F">
              <w:rPr>
                <w:rFonts w:cs="Arial"/>
                <w:sz w:val="22"/>
                <w:szCs w:val="22"/>
                <w:lang w:val="en-AU"/>
              </w:rPr>
              <w:t>Simple face mask</w:t>
            </w:r>
          </w:p>
          <w:p w14:paraId="2825035B" w14:textId="77777777" w:rsidR="008A2C45" w:rsidRPr="00EE1C2F" w:rsidRDefault="008A2C45" w:rsidP="001C41B4">
            <w:pPr>
              <w:pStyle w:val="EGsubbullets"/>
              <w:numPr>
                <w:ilvl w:val="1"/>
                <w:numId w:val="5"/>
              </w:numPr>
              <w:tabs>
                <w:tab w:val="clear" w:pos="1440"/>
                <w:tab w:val="num" w:pos="1650"/>
              </w:tabs>
              <w:spacing w:before="120" w:after="120" w:line="276" w:lineRule="auto"/>
              <w:ind w:left="941"/>
              <w:rPr>
                <w:rFonts w:cs="Arial"/>
                <w:sz w:val="22"/>
                <w:szCs w:val="22"/>
                <w:lang w:val="en-AU"/>
              </w:rPr>
            </w:pPr>
            <w:r w:rsidRPr="00EE1C2F">
              <w:rPr>
                <w:rFonts w:cs="Arial"/>
                <w:sz w:val="22"/>
                <w:szCs w:val="22"/>
                <w:lang w:val="en-AU"/>
              </w:rPr>
              <w:t>Nasal cannulae (prongs)</w:t>
            </w:r>
          </w:p>
          <w:p w14:paraId="2EFE800B" w14:textId="77777777" w:rsidR="008A2C45" w:rsidRPr="00EE1C2F" w:rsidRDefault="008A2C45" w:rsidP="001C41B4">
            <w:pPr>
              <w:pStyle w:val="EGsubbullets"/>
              <w:numPr>
                <w:ilvl w:val="1"/>
                <w:numId w:val="5"/>
              </w:numPr>
              <w:tabs>
                <w:tab w:val="clear" w:pos="1440"/>
                <w:tab w:val="num" w:pos="1650"/>
              </w:tabs>
              <w:spacing w:before="120" w:after="120" w:line="276" w:lineRule="auto"/>
              <w:ind w:left="941"/>
              <w:rPr>
                <w:rFonts w:cs="Arial"/>
                <w:sz w:val="22"/>
                <w:szCs w:val="22"/>
                <w:lang w:val="en-AU"/>
              </w:rPr>
            </w:pPr>
            <w:r w:rsidRPr="00EE1C2F">
              <w:rPr>
                <w:rFonts w:cs="Arial"/>
                <w:sz w:val="22"/>
                <w:szCs w:val="22"/>
                <w:lang w:val="en-AU"/>
              </w:rPr>
              <w:t>Non-rebreather mask</w:t>
            </w:r>
          </w:p>
          <w:p w14:paraId="7482F27F" w14:textId="77777777" w:rsidR="008A2C45" w:rsidRPr="00AE54D9" w:rsidRDefault="008A2C45" w:rsidP="001C41B4">
            <w:pPr>
              <w:pStyle w:val="EGsubbullets"/>
              <w:numPr>
                <w:ilvl w:val="0"/>
                <w:numId w:val="5"/>
              </w:numPr>
              <w:spacing w:before="120" w:after="120" w:line="276" w:lineRule="auto"/>
              <w:rPr>
                <w:rFonts w:cs="Arial"/>
                <w:sz w:val="22"/>
                <w:szCs w:val="22"/>
                <w:lang w:val="en-AU"/>
              </w:rPr>
            </w:pPr>
            <w:r w:rsidRPr="00AE54D9">
              <w:rPr>
                <w:rFonts w:cs="Arial"/>
                <w:sz w:val="22"/>
                <w:szCs w:val="22"/>
                <w:lang w:val="en-AU"/>
              </w:rPr>
              <w:t xml:space="preserve">Resuscitation mask (pocket-style) with oxygen inlet </w:t>
            </w:r>
          </w:p>
          <w:p w14:paraId="7618C89D" w14:textId="1BEDC14E" w:rsidR="00CB0A7D" w:rsidRPr="00DE5ADF" w:rsidRDefault="008A2C45" w:rsidP="001C41B4">
            <w:pPr>
              <w:pStyle w:val="EGsubbullets"/>
              <w:numPr>
                <w:ilvl w:val="0"/>
                <w:numId w:val="5"/>
              </w:numPr>
              <w:spacing w:before="120" w:after="240" w:line="276" w:lineRule="auto"/>
              <w:ind w:left="357" w:hanging="357"/>
              <w:rPr>
                <w:rFonts w:cs="Arial"/>
                <w:i/>
                <w:sz w:val="22"/>
                <w:szCs w:val="22"/>
                <w:lang w:val="en-AU"/>
              </w:rPr>
            </w:pPr>
            <w:r w:rsidRPr="00AE54D9">
              <w:rPr>
                <w:rFonts w:cs="Arial"/>
                <w:sz w:val="22"/>
                <w:szCs w:val="22"/>
                <w:lang w:val="en-AU"/>
              </w:rPr>
              <w:t xml:space="preserve">Demand (inhalator) valve </w:t>
            </w:r>
            <w:r w:rsidRPr="00DC59DE">
              <w:rPr>
                <w:rFonts w:cs="Arial"/>
                <w:i/>
                <w:sz w:val="22"/>
                <w:szCs w:val="22"/>
                <w:lang w:val="en-AU"/>
              </w:rPr>
              <w:t>(for decompression illness, carbon monoxide poisoning</w:t>
            </w:r>
            <w:r w:rsidR="00EB41D7">
              <w:rPr>
                <w:rFonts w:cs="Arial"/>
                <w:i/>
                <w:sz w:val="22"/>
                <w:szCs w:val="22"/>
                <w:lang w:val="en-AU"/>
              </w:rPr>
              <w:t>,</w:t>
            </w:r>
            <w:r w:rsidR="00B5066F">
              <w:rPr>
                <w:rFonts w:cs="Arial"/>
                <w:i/>
                <w:sz w:val="22"/>
                <w:szCs w:val="22"/>
                <w:lang w:val="en-AU"/>
              </w:rPr>
              <w:t xml:space="preserve"> or</w:t>
            </w:r>
            <w:r w:rsidR="00B0518D">
              <w:rPr>
                <w:rFonts w:cs="Arial"/>
                <w:i/>
                <w:sz w:val="22"/>
                <w:szCs w:val="22"/>
                <w:lang w:val="en-AU"/>
              </w:rPr>
              <w:t xml:space="preserve"> other</w:t>
            </w:r>
            <w:r w:rsidRPr="00DC59DE">
              <w:rPr>
                <w:rFonts w:cs="Arial"/>
                <w:i/>
                <w:sz w:val="22"/>
                <w:szCs w:val="22"/>
                <w:lang w:val="en-AU"/>
              </w:rPr>
              <w:t xml:space="preserve"> toxic gas inhalation)</w:t>
            </w:r>
          </w:p>
        </w:tc>
      </w:tr>
      <w:tr w:rsidR="00CC7AF4" w:rsidRPr="007A49BB" w14:paraId="17CA3796" w14:textId="77777777" w:rsidTr="004C5ABD">
        <w:tc>
          <w:tcPr>
            <w:tcW w:w="1690" w:type="pct"/>
          </w:tcPr>
          <w:p w14:paraId="515DB243" w14:textId="77777777" w:rsidR="00CC7AF4" w:rsidRPr="00952754" w:rsidRDefault="00CC7AF4" w:rsidP="001C41B4">
            <w:pPr>
              <w:spacing w:after="120" w:line="276" w:lineRule="auto"/>
              <w:rPr>
                <w:rFonts w:ascii="Arial" w:hAnsi="Arial" w:cs="Arial"/>
                <w:b/>
              </w:rPr>
            </w:pPr>
            <w:r>
              <w:rPr>
                <w:rFonts w:ascii="Arial" w:hAnsi="Arial" w:cs="Arial"/>
                <w:b/>
              </w:rPr>
              <w:lastRenderedPageBreak/>
              <w:t>Method of assessment</w:t>
            </w:r>
          </w:p>
        </w:tc>
        <w:tc>
          <w:tcPr>
            <w:tcW w:w="3310" w:type="pct"/>
          </w:tcPr>
          <w:p w14:paraId="128C947A" w14:textId="77777777" w:rsidR="00CC7AF4" w:rsidRDefault="00CC7AF4" w:rsidP="001C41B4">
            <w:pPr>
              <w:pStyle w:val="Bullet1"/>
              <w:numPr>
                <w:ilvl w:val="0"/>
                <w:numId w:val="0"/>
              </w:numPr>
              <w:spacing w:after="120" w:line="276" w:lineRule="auto"/>
              <w:rPr>
                <w:rFonts w:ascii="Arial" w:hAnsi="Arial" w:cs="Arial"/>
                <w:bCs/>
                <w:sz w:val="22"/>
                <w:szCs w:val="22"/>
              </w:rPr>
            </w:pPr>
            <w:r w:rsidRPr="0018220D">
              <w:rPr>
                <w:rFonts w:ascii="Arial" w:hAnsi="Arial" w:cs="Arial"/>
                <w:bCs/>
                <w:sz w:val="22"/>
                <w:szCs w:val="22"/>
              </w:rPr>
              <w:t xml:space="preserve">Assessment methods must include practical application </w:t>
            </w:r>
            <w:r>
              <w:rPr>
                <w:rFonts w:ascii="Arial" w:hAnsi="Arial" w:cs="Arial"/>
                <w:bCs/>
                <w:sz w:val="22"/>
                <w:szCs w:val="22"/>
              </w:rPr>
              <w:t xml:space="preserve">of knowledge </w:t>
            </w:r>
            <w:r w:rsidRPr="0018220D">
              <w:rPr>
                <w:rFonts w:ascii="Arial" w:hAnsi="Arial" w:cs="Arial"/>
                <w:bCs/>
                <w:sz w:val="22"/>
                <w:szCs w:val="22"/>
              </w:rPr>
              <w:t>and demonstration of skills, and may include</w:t>
            </w:r>
            <w:r>
              <w:rPr>
                <w:rFonts w:ascii="Arial" w:hAnsi="Arial" w:cs="Arial"/>
                <w:bCs/>
                <w:sz w:val="22"/>
                <w:szCs w:val="22"/>
              </w:rPr>
              <w:t>:</w:t>
            </w:r>
          </w:p>
          <w:p w14:paraId="3628C185" w14:textId="77777777" w:rsidR="00CC7AF4" w:rsidRDefault="00CC7AF4" w:rsidP="001C41B4">
            <w:pPr>
              <w:pStyle w:val="ListBullet"/>
              <w:numPr>
                <w:ilvl w:val="0"/>
                <w:numId w:val="5"/>
              </w:numPr>
              <w:spacing w:line="276" w:lineRule="auto"/>
              <w:rPr>
                <w:rFonts w:eastAsia="Arial"/>
              </w:rPr>
            </w:pPr>
            <w:r>
              <w:rPr>
                <w:rFonts w:eastAsia="Arial"/>
              </w:rPr>
              <w:t>Oral and written questioning related to underpinning knowledge</w:t>
            </w:r>
          </w:p>
          <w:p w14:paraId="5494E3CE" w14:textId="77777777" w:rsidR="00CC7AF4" w:rsidRDefault="00CC7AF4" w:rsidP="001C41B4">
            <w:pPr>
              <w:pStyle w:val="ListBullet"/>
              <w:numPr>
                <w:ilvl w:val="0"/>
                <w:numId w:val="5"/>
              </w:numPr>
              <w:spacing w:line="276" w:lineRule="auto"/>
              <w:rPr>
                <w:rFonts w:eastAsia="Arial"/>
              </w:rPr>
            </w:pPr>
            <w:r>
              <w:rPr>
                <w:rFonts w:eastAsia="Arial"/>
              </w:rPr>
              <w:t>Role play/scenarios</w:t>
            </w:r>
          </w:p>
          <w:p w14:paraId="6EF44387" w14:textId="77777777" w:rsidR="00CC7AF4" w:rsidRDefault="00CC7AF4" w:rsidP="001C41B4">
            <w:pPr>
              <w:pStyle w:val="ListBullet"/>
              <w:numPr>
                <w:ilvl w:val="0"/>
                <w:numId w:val="5"/>
              </w:numPr>
              <w:spacing w:line="276" w:lineRule="auto"/>
              <w:rPr>
                <w:rFonts w:eastAsia="Arial"/>
              </w:rPr>
            </w:pPr>
            <w:r>
              <w:rPr>
                <w:rFonts w:eastAsia="Arial"/>
              </w:rPr>
              <w:t>Structured questions</w:t>
            </w:r>
          </w:p>
          <w:p w14:paraId="2BCF8F40" w14:textId="77777777" w:rsidR="00CC7AF4" w:rsidRPr="004959C5" w:rsidRDefault="00CC7AF4" w:rsidP="001C41B4">
            <w:pPr>
              <w:pStyle w:val="ListBullet"/>
              <w:numPr>
                <w:ilvl w:val="0"/>
                <w:numId w:val="5"/>
              </w:numPr>
              <w:spacing w:after="240" w:line="276" w:lineRule="auto"/>
              <w:ind w:left="357" w:hanging="357"/>
              <w:rPr>
                <w:rFonts w:eastAsia="Arial"/>
              </w:rPr>
            </w:pPr>
            <w:r>
              <w:rPr>
                <w:rFonts w:eastAsia="Arial"/>
              </w:rPr>
              <w:t>Problem solving activities</w:t>
            </w:r>
          </w:p>
        </w:tc>
      </w:tr>
    </w:tbl>
    <w:p w14:paraId="530B8E84" w14:textId="77777777" w:rsidR="00DF4FD3" w:rsidRPr="00990ACD" w:rsidRDefault="00DF4FD3" w:rsidP="001312A9">
      <w:pPr>
        <w:ind w:left="0" w:firstLine="0"/>
        <w:rPr>
          <w:rFonts w:ascii="Arial" w:hAnsi="Arial" w:cs="Arial"/>
          <w:b/>
        </w:rPr>
      </w:pPr>
    </w:p>
    <w:sectPr w:rsidR="00DF4FD3" w:rsidRPr="00990ACD" w:rsidSect="002E4638">
      <w:pgSz w:w="11907" w:h="16840" w:code="9"/>
      <w:pgMar w:top="1134" w:right="708"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D0826" w14:textId="77777777" w:rsidR="001E1495" w:rsidRDefault="001E1495">
      <w:r>
        <w:separator/>
      </w:r>
    </w:p>
  </w:endnote>
  <w:endnote w:type="continuationSeparator" w:id="0">
    <w:p w14:paraId="661C451B" w14:textId="77777777" w:rsidR="001E1495" w:rsidRDefault="001E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lden Cockerel ITC 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7D2D" w14:textId="7C24196D" w:rsidR="00E05840" w:rsidRDefault="00CB42E7" w:rsidP="005E24CE">
    <w:pPr>
      <w:pStyle w:val="Footer"/>
      <w:framePr w:wrap="around" w:vAnchor="text" w:hAnchor="margin" w:xAlign="right" w:y="1"/>
      <w:rPr>
        <w:rStyle w:val="PageNumber"/>
      </w:rPr>
    </w:pPr>
    <w:r>
      <w:rPr>
        <w:noProof/>
      </w:rPr>
      <mc:AlternateContent>
        <mc:Choice Requires="wps">
          <w:drawing>
            <wp:anchor distT="0" distB="0" distL="0" distR="0" simplePos="0" relativeHeight="251675648" behindDoc="0" locked="0" layoutInCell="1" allowOverlap="1" wp14:anchorId="0FF05D2B" wp14:editId="55B23546">
              <wp:simplePos x="635" y="635"/>
              <wp:positionH relativeFrom="page">
                <wp:align>center</wp:align>
              </wp:positionH>
              <wp:positionV relativeFrom="page">
                <wp:align>bottom</wp:align>
              </wp:positionV>
              <wp:extent cx="718820" cy="441960"/>
              <wp:effectExtent l="0" t="0" r="5080" b="0"/>
              <wp:wrapNone/>
              <wp:docPr id="91585481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324BDE98" w14:textId="23A72E1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05D2B" id="_x0000_t202" coordsize="21600,21600" o:spt="202" path="m,l,21600r21600,l21600,xe">
              <v:stroke joinstyle="miter"/>
              <v:path gradientshapeok="t" o:connecttype="rect"/>
            </v:shapetype>
            <v:shape id="Text Box 18" o:spid="_x0000_s1028" type="#_x0000_t202" alt="OFFICIAL" style="position:absolute;left:0;text-align:left;margin-left:0;margin-top:0;width:56.6pt;height:34.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" filled="f" stroked="f">
              <v:fill o:detectmouseclick="t"/>
              <v:textbox style="mso-fit-shape-to-text:t" inset="0,0,0,15pt">
                <w:txbxContent>
                  <w:p w14:paraId="324BDE98" w14:textId="23A72E1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E05840">
      <w:rPr>
        <w:rStyle w:val="PageNumber"/>
      </w:rPr>
      <w:fldChar w:fldCharType="begin"/>
    </w:r>
    <w:r w:rsidR="00E05840">
      <w:rPr>
        <w:rStyle w:val="PageNumber"/>
      </w:rPr>
      <w:instrText xml:space="preserve">PAGE  </w:instrText>
    </w:r>
    <w:r w:rsidR="00E05840">
      <w:rPr>
        <w:rStyle w:val="PageNumber"/>
      </w:rPr>
      <w:fldChar w:fldCharType="end"/>
    </w:r>
  </w:p>
  <w:p w14:paraId="319EFF77" w14:textId="77777777" w:rsidR="00E05840" w:rsidRDefault="00E05840" w:rsidP="00CA2F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6814" w14:textId="5293322E" w:rsidR="00E05840" w:rsidRPr="00DF4FD3" w:rsidRDefault="00CB42E7" w:rsidP="00B537C0">
    <w:pPr>
      <w:pStyle w:val="Footer"/>
      <w:ind w:right="360"/>
      <w:jc w:val="right"/>
      <w:rPr>
        <w:rFonts w:ascii="Arial" w:hAnsi="Arial" w:cs="Arial"/>
        <w:sz w:val="18"/>
        <w:szCs w:val="18"/>
        <w:lang w:val="en-AU"/>
      </w:rPr>
    </w:pPr>
    <w:r>
      <w:rPr>
        <w:rFonts w:ascii="Calibri" w:eastAsia="Calibri" w:hAnsi="Calibri"/>
        <w:i/>
        <w:noProof/>
        <w:lang w:val="en-AU" w:eastAsia="en-US"/>
      </w:rPr>
      <mc:AlternateContent>
        <mc:Choice Requires="wps">
          <w:drawing>
            <wp:anchor distT="0" distB="0" distL="0" distR="0" simplePos="0" relativeHeight="251676672" behindDoc="0" locked="0" layoutInCell="1" allowOverlap="1" wp14:anchorId="73F8F4AF" wp14:editId="281AD950">
              <wp:simplePos x="914400" y="9290050"/>
              <wp:positionH relativeFrom="page">
                <wp:align>center</wp:align>
              </wp:positionH>
              <wp:positionV relativeFrom="page">
                <wp:align>bottom</wp:align>
              </wp:positionV>
              <wp:extent cx="718820" cy="441960"/>
              <wp:effectExtent l="0" t="0" r="5080" b="0"/>
              <wp:wrapNone/>
              <wp:docPr id="46323973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6E39AF33" w14:textId="36032E97"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F8F4AF" id="_x0000_t202" coordsize="21600,21600" o:spt="202" path="m,l,21600r21600,l21600,xe">
              <v:stroke joinstyle="miter"/>
              <v:path gradientshapeok="t" o:connecttype="rect"/>
            </v:shapetype>
            <v:shape id="Text Box 19" o:spid="_x0000_s1029" type="#_x0000_t202" alt="OFFICIAL" style="position:absolute;left:0;text-align:left;margin-left:0;margin-top:0;width:56.6pt;height:34.8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" filled="f" stroked="f">
              <v:fill o:detectmouseclick="t"/>
              <v:textbox style="mso-fit-shape-to-text:t" inset="0,0,0,15pt">
                <w:txbxContent>
                  <w:p w14:paraId="6E39AF33" w14:textId="36032E97"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5D7F6F" w:rsidRPr="005D7F6F">
      <w:rPr>
        <w:rFonts w:ascii="Calibri" w:eastAsia="Calibri" w:hAnsi="Calibri"/>
        <w:i/>
        <w:noProof/>
        <w:lang w:val="en-AU" w:eastAsia="en-US"/>
      </w:rPr>
      <w:drawing>
        <wp:inline distT="0" distB="0" distL="0" distR="0" wp14:anchorId="0C3904BF" wp14:editId="0277D567">
          <wp:extent cx="1895475" cy="877176"/>
          <wp:effectExtent l="0" t="0" r="0" b="0"/>
          <wp:docPr id="2086704077" name="Picture 2086704077" descr="Victorian State Government logo. Department of Jobs, Skills Industries and Regions (DJ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04077" name="Picture 2086704077" descr="Victorian State Government logo. Department of Jobs, Skills Industries and Regions (DJSIR)"/>
                  <pic:cNvPicPr/>
                </pic:nvPicPr>
                <pic:blipFill>
                  <a:blip r:embed="rId1"/>
                  <a:stretch>
                    <a:fillRect/>
                  </a:stretch>
                </pic:blipFill>
                <pic:spPr>
                  <a:xfrm>
                    <a:off x="0" y="0"/>
                    <a:ext cx="1906473" cy="882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59E1" w14:textId="3BA2DE6F" w:rsidR="00CB42E7" w:rsidRDefault="00CB42E7">
    <w:pPr>
      <w:pStyle w:val="Footer"/>
    </w:pPr>
    <w:r>
      <w:rPr>
        <w:noProof/>
      </w:rPr>
      <mc:AlternateContent>
        <mc:Choice Requires="wps">
          <w:drawing>
            <wp:anchor distT="0" distB="0" distL="0" distR="0" simplePos="0" relativeHeight="251674624" behindDoc="0" locked="0" layoutInCell="1" allowOverlap="1" wp14:anchorId="723C2F59" wp14:editId="07186BA6">
              <wp:simplePos x="635" y="635"/>
              <wp:positionH relativeFrom="page">
                <wp:align>center</wp:align>
              </wp:positionH>
              <wp:positionV relativeFrom="page">
                <wp:align>bottom</wp:align>
              </wp:positionV>
              <wp:extent cx="718820" cy="441960"/>
              <wp:effectExtent l="0" t="0" r="5080" b="0"/>
              <wp:wrapNone/>
              <wp:docPr id="172764087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712599D9" w14:textId="4A8BFDB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C2F59" id="_x0000_t202" coordsize="21600,21600" o:spt="202" path="m,l,21600r21600,l21600,xe">
              <v:stroke joinstyle="miter"/>
              <v:path gradientshapeok="t" o:connecttype="rect"/>
            </v:shapetype>
            <v:shape id="Text Box 17" o:spid="_x0000_s1031" type="#_x0000_t202" alt="OFFICIAL" style="position:absolute;left:0;text-align:left;margin-left:0;margin-top:0;width:56.6pt;height:34.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" filled="f" stroked="f">
              <v:fill o:detectmouseclick="t"/>
              <v:textbox style="mso-fit-shape-to-text:t" inset="0,0,0,15pt">
                <w:txbxContent>
                  <w:p w14:paraId="712599D9" w14:textId="4A8BFDB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803A" w14:textId="577C6306" w:rsidR="00124D5F" w:rsidRPr="00124D5F" w:rsidRDefault="00CB42E7" w:rsidP="00B537C0">
    <w:pPr>
      <w:pStyle w:val="Footer"/>
      <w:ind w:right="360"/>
      <w:jc w:val="right"/>
      <w:rPr>
        <w:rFonts w:ascii="Arial" w:hAnsi="Arial" w:cs="Arial"/>
        <w:iCs/>
        <w:sz w:val="18"/>
        <w:szCs w:val="18"/>
        <w:lang w:val="en-AU"/>
      </w:rPr>
    </w:pPr>
    <w:r>
      <w:rPr>
        <w:rFonts w:ascii="Arial" w:hAnsi="Arial" w:cs="Arial"/>
        <w:iCs/>
        <w:noProof/>
        <w:sz w:val="18"/>
        <w:szCs w:val="18"/>
        <w:lang w:val="en-AU"/>
      </w:rPr>
      <mc:AlternateContent>
        <mc:Choice Requires="wps">
          <w:drawing>
            <wp:anchor distT="0" distB="0" distL="0" distR="0" simplePos="0" relativeHeight="251677696" behindDoc="0" locked="0" layoutInCell="1" allowOverlap="1" wp14:anchorId="59EFB585" wp14:editId="78A426C3">
              <wp:simplePos x="915035" y="10036175"/>
              <wp:positionH relativeFrom="page">
                <wp:align>center</wp:align>
              </wp:positionH>
              <wp:positionV relativeFrom="page">
                <wp:align>bottom</wp:align>
              </wp:positionV>
              <wp:extent cx="718820" cy="441960"/>
              <wp:effectExtent l="0" t="0" r="5080" b="0"/>
              <wp:wrapNone/>
              <wp:docPr id="58891337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320072A5" w14:textId="563AE96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FB585" id="_x0000_t202" coordsize="21600,21600" o:spt="202" path="m,l,21600r21600,l21600,xe">
              <v:stroke joinstyle="miter"/>
              <v:path gradientshapeok="t" o:connecttype="rect"/>
            </v:shapetype>
            <v:shape id="Text Box 20" o:spid="_x0000_s1032" type="#_x0000_t202" alt="OFFICIAL" style="position:absolute;left:0;text-align:left;margin-left:0;margin-top:0;width:56.6pt;height:34.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" filled="f" stroked="f">
              <v:fill o:detectmouseclick="t"/>
              <v:textbox style="mso-fit-shape-to-text:t" inset="0,0,0,15pt">
                <w:txbxContent>
                  <w:p w14:paraId="320072A5" w14:textId="563AE96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B776" w14:textId="7F18F631" w:rsidR="00E05840" w:rsidRDefault="00CB42E7" w:rsidP="004A69A6">
    <w:pPr>
      <w:tabs>
        <w:tab w:val="center" w:pos="4153"/>
        <w:tab w:val="right" w:pos="10065"/>
      </w:tabs>
      <w:spacing w:before="0"/>
      <w:ind w:left="0" w:firstLine="0"/>
      <w:rPr>
        <w:rFonts w:ascii="Arial" w:hAnsi="Arial" w:cs="Arial"/>
        <w:noProof/>
        <w:sz w:val="18"/>
        <w:szCs w:val="18"/>
      </w:rPr>
    </w:pPr>
    <w:r>
      <w:rPr>
        <w:rFonts w:ascii="Arial" w:hAnsi="Arial" w:cs="Arial"/>
        <w:noProof/>
        <w:sz w:val="18"/>
        <w:szCs w:val="18"/>
        <w:lang w:eastAsia="x-none"/>
      </w:rPr>
      <mc:AlternateContent>
        <mc:Choice Requires="wps">
          <w:drawing>
            <wp:anchor distT="0" distB="0" distL="0" distR="0" simplePos="0" relativeHeight="251678720" behindDoc="0" locked="0" layoutInCell="1" allowOverlap="1" wp14:anchorId="7BA9BE04" wp14:editId="372496A7">
              <wp:simplePos x="635" y="635"/>
              <wp:positionH relativeFrom="page">
                <wp:align>center</wp:align>
              </wp:positionH>
              <wp:positionV relativeFrom="page">
                <wp:align>bottom</wp:align>
              </wp:positionV>
              <wp:extent cx="718820" cy="441960"/>
              <wp:effectExtent l="0" t="0" r="5080" b="0"/>
              <wp:wrapNone/>
              <wp:docPr id="95787355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22F6CAF8" w14:textId="70D55B4A"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A9BE04" id="_x0000_t202" coordsize="21600,21600" o:spt="202" path="m,l,21600r21600,l21600,xe">
              <v:stroke joinstyle="miter"/>
              <v:path gradientshapeok="t" o:connecttype="rect"/>
            </v:shapetype>
            <v:shape id="Text Box 21" o:spid="_x0000_s1036" type="#_x0000_t202" alt="OFFICIAL" style="position:absolute;margin-left:0;margin-top:0;width:56.6pt;height:34.8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" filled="f" stroked="f">
              <v:fill o:detectmouseclick="t"/>
              <v:textbox style="mso-fit-shape-to-text:t" inset="0,0,0,15pt">
                <w:txbxContent>
                  <w:p w14:paraId="22F6CAF8" w14:textId="70D55B4A"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E05840" w:rsidRPr="00825EEF">
      <w:rPr>
        <w:rFonts w:ascii="Arial" w:hAnsi="Arial" w:cs="Arial"/>
        <w:sz w:val="18"/>
        <w:szCs w:val="18"/>
        <w:lang w:eastAsia="x-none"/>
      </w:rPr>
      <w:t>22575VIC</w:t>
    </w:r>
    <w:r w:rsidR="00E05840">
      <w:rPr>
        <w:rFonts w:ascii="Arial" w:hAnsi="Arial" w:cs="Arial"/>
        <w:sz w:val="18"/>
        <w:szCs w:val="18"/>
        <w:lang w:eastAsia="x-none"/>
      </w:rPr>
      <w:t xml:space="preserve"> Course i</w:t>
    </w:r>
    <w:r w:rsidR="00E05840" w:rsidRPr="00537488">
      <w:rPr>
        <w:rFonts w:ascii="Arial" w:hAnsi="Arial" w:cs="Arial"/>
        <w:sz w:val="18"/>
        <w:szCs w:val="18"/>
        <w:lang w:eastAsia="x-none"/>
      </w:rPr>
      <w:t xml:space="preserve">n Basic </w:t>
    </w:r>
    <w:r w:rsidR="00E05840" w:rsidRPr="00AC4DD9">
      <w:rPr>
        <w:rFonts w:ascii="Arial" w:hAnsi="Arial" w:cs="Arial"/>
        <w:sz w:val="18"/>
        <w:szCs w:val="18"/>
        <w:lang w:eastAsia="x-none"/>
      </w:rPr>
      <w:t>Oxygen Administration</w:t>
    </w:r>
    <w:r w:rsidR="00E05840" w:rsidRPr="002E4638">
      <w:rPr>
        <w:rFonts w:ascii="Arial" w:hAnsi="Arial" w:cs="Arial"/>
        <w:sz w:val="18"/>
        <w:szCs w:val="18"/>
        <w:lang w:eastAsia="x-none"/>
      </w:rPr>
      <w:t xml:space="preserve"> </w:t>
    </w:r>
    <w:r w:rsidR="00E05840">
      <w:rPr>
        <w:rFonts w:ascii="Arial" w:hAnsi="Arial" w:cs="Arial"/>
        <w:sz w:val="18"/>
        <w:szCs w:val="18"/>
        <w:lang w:eastAsia="x-none"/>
      </w:rPr>
      <w:t>for First Aid</w:t>
    </w:r>
    <w:r w:rsidR="00E05840" w:rsidRPr="00AC4DD9">
      <w:rPr>
        <w:rFonts w:ascii="Arial" w:hAnsi="Arial" w:cs="Arial"/>
        <w:noProof/>
        <w:sz w:val="18"/>
        <w:szCs w:val="18"/>
      </w:rPr>
      <w:t xml:space="preserve"> </w:t>
    </w:r>
    <w:r w:rsidR="00E05840">
      <w:rPr>
        <w:rFonts w:ascii="Arial" w:hAnsi="Arial" w:cs="Arial"/>
        <w:noProof/>
        <w:sz w:val="18"/>
        <w:szCs w:val="18"/>
      </w:rPr>
      <w:t xml:space="preserve">- </w:t>
    </w:r>
    <w:r w:rsidR="00E05840">
      <w:rPr>
        <w:rFonts w:ascii="Arial" w:hAnsi="Arial" w:cs="Arial"/>
        <w:sz w:val="18"/>
        <w:szCs w:val="18"/>
      </w:rPr>
      <w:t>Version 1</w:t>
    </w:r>
    <w:r w:rsidR="00E05840">
      <w:rPr>
        <w:rFonts w:ascii="Arial" w:hAnsi="Arial" w:cs="Arial"/>
        <w:noProof/>
        <w:sz w:val="18"/>
        <w:szCs w:val="18"/>
      </w:rPr>
      <w:tab/>
    </w:r>
    <w:r w:rsidR="00E05840">
      <w:rPr>
        <w:noProof/>
      </w:rPr>
      <w:drawing>
        <wp:inline distT="0" distB="0" distL="0" distR="0" wp14:anchorId="3DE9A0BD" wp14:editId="46C8538B">
          <wp:extent cx="835025" cy="291465"/>
          <wp:effectExtent l="0" t="0" r="3175" b="0"/>
          <wp:docPr id="7" name="Picture 9"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291465"/>
                  </a:xfrm>
                  <a:prstGeom prst="rect">
                    <a:avLst/>
                  </a:prstGeom>
                  <a:noFill/>
                  <a:ln w="9525">
                    <a:noFill/>
                    <a:miter lim="800000"/>
                    <a:headEnd/>
                    <a:tailEnd/>
                  </a:ln>
                </pic:spPr>
              </pic:pic>
            </a:graphicData>
          </a:graphic>
        </wp:inline>
      </w:drawing>
    </w:r>
  </w:p>
  <w:p w14:paraId="39C70A2E" w14:textId="5CF1C047" w:rsidR="00E05840" w:rsidRPr="004A69A6" w:rsidRDefault="00E05840" w:rsidP="004A69A6">
    <w:pPr>
      <w:tabs>
        <w:tab w:val="center" w:pos="4153"/>
        <w:tab w:val="right" w:pos="10065"/>
      </w:tabs>
      <w:spacing w:before="0"/>
      <w:ind w:left="0" w:firstLine="0"/>
      <w:jc w:val="right"/>
      <w:rPr>
        <w:rFonts w:ascii="Arial" w:hAnsi="Arial" w:cs="Arial"/>
        <w:sz w:val="18"/>
        <w:szCs w:val="18"/>
        <w:lang w:val="x-none" w:eastAsia="x-none"/>
      </w:rPr>
    </w:pPr>
    <w:r w:rsidRPr="00537488">
      <w:rPr>
        <w:rFonts w:ascii="Arial" w:hAnsi="Arial" w:cs="Arial"/>
        <w:sz w:val="18"/>
        <w:szCs w:val="18"/>
        <w:lang w:eastAsia="x-none"/>
      </w:rPr>
      <w:t xml:space="preserve">© State of Victoria </w:t>
    </w:r>
    <w:r w:rsidRPr="00537488">
      <w:rPr>
        <w:rFonts w:ascii="Arial" w:hAnsi="Arial" w:cs="Arial"/>
        <w:sz w:val="18"/>
        <w:szCs w:val="18"/>
        <w:lang w:val="en-GB" w:eastAsia="x-none"/>
      </w:rPr>
      <w:t>20</w:t>
    </w:r>
    <w:r>
      <w:rPr>
        <w:rFonts w:ascii="Arial" w:hAnsi="Arial" w:cs="Arial"/>
        <w:sz w:val="18"/>
        <w:szCs w:val="18"/>
        <w:lang w:val="en-GB" w:eastAsia="x-none"/>
      </w:rPr>
      <w:t>21</w:t>
    </w:r>
    <w:r w:rsidRPr="00537488">
      <w:rPr>
        <w:rFonts w:ascii="Arial" w:hAnsi="Arial" w:cs="Arial"/>
        <w:sz w:val="18"/>
        <w:szCs w:val="18"/>
        <w:lang w:eastAsia="x-none"/>
      </w:rPr>
      <w:tab/>
    </w:r>
    <w:r w:rsidRPr="00537488">
      <w:rPr>
        <w:rFonts w:ascii="Arial" w:hAnsi="Arial" w:cs="Arial"/>
        <w:sz w:val="18"/>
        <w:szCs w:val="18"/>
        <w:lang w:eastAsia="x-none"/>
      </w:rPr>
      <w:tab/>
    </w:r>
    <w:r w:rsidRPr="00537488">
      <w:rPr>
        <w:rFonts w:ascii="Arial" w:hAnsi="Arial" w:cs="Arial"/>
        <w:sz w:val="18"/>
        <w:szCs w:val="18"/>
        <w:lang w:val="x-none" w:eastAsia="x-none"/>
      </w:rPr>
      <w:fldChar w:fldCharType="begin"/>
    </w:r>
    <w:r w:rsidRPr="00537488">
      <w:rPr>
        <w:rFonts w:ascii="Arial" w:hAnsi="Arial" w:cs="Arial"/>
        <w:sz w:val="18"/>
        <w:szCs w:val="18"/>
        <w:lang w:val="x-none" w:eastAsia="x-none"/>
      </w:rPr>
      <w:instrText xml:space="preserve">PAGE  </w:instrText>
    </w:r>
    <w:r w:rsidRPr="00537488">
      <w:rPr>
        <w:rFonts w:ascii="Arial" w:hAnsi="Arial" w:cs="Arial"/>
        <w:sz w:val="18"/>
        <w:szCs w:val="18"/>
        <w:lang w:val="x-none" w:eastAsia="x-none"/>
      </w:rPr>
      <w:fldChar w:fldCharType="separate"/>
    </w:r>
    <w:r>
      <w:rPr>
        <w:rFonts w:ascii="Arial" w:hAnsi="Arial" w:cs="Arial"/>
        <w:noProof/>
        <w:sz w:val="18"/>
        <w:szCs w:val="18"/>
        <w:lang w:val="x-none" w:eastAsia="x-none"/>
      </w:rPr>
      <w:t>2</w:t>
    </w:r>
    <w:r w:rsidRPr="00537488">
      <w:rPr>
        <w:rFonts w:ascii="Arial" w:hAnsi="Arial" w:cs="Arial"/>
        <w:sz w:val="18"/>
        <w:szCs w:val="18"/>
        <w:lang w:val="x-none" w:eastAsia="x-non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B0D9" w14:textId="131AD976" w:rsidR="00B537C0" w:rsidRDefault="00CB42E7" w:rsidP="00207B0A">
    <w:pPr>
      <w:tabs>
        <w:tab w:val="center" w:pos="8505"/>
        <w:tab w:val="right" w:pos="10065"/>
      </w:tabs>
      <w:spacing w:before="0"/>
      <w:ind w:left="0" w:firstLine="0"/>
      <w:rPr>
        <w:rFonts w:ascii="Arial" w:hAnsi="Arial" w:cs="Arial"/>
        <w:noProof/>
        <w:sz w:val="18"/>
        <w:szCs w:val="18"/>
      </w:rPr>
    </w:pPr>
    <w:r>
      <w:rPr>
        <w:rFonts w:ascii="Arial" w:hAnsi="Arial" w:cs="Arial"/>
        <w:noProof/>
        <w:sz w:val="18"/>
        <w:szCs w:val="18"/>
        <w:lang w:eastAsia="x-none"/>
      </w:rPr>
      <mc:AlternateContent>
        <mc:Choice Requires="wps">
          <w:drawing>
            <wp:anchor distT="0" distB="0" distL="0" distR="0" simplePos="0" relativeHeight="251680768" behindDoc="0" locked="0" layoutInCell="1" allowOverlap="1" wp14:anchorId="08152C55" wp14:editId="12A36A08">
              <wp:simplePos x="635" y="635"/>
              <wp:positionH relativeFrom="page">
                <wp:align>center</wp:align>
              </wp:positionH>
              <wp:positionV relativeFrom="page">
                <wp:align>bottom</wp:align>
              </wp:positionV>
              <wp:extent cx="718820" cy="441960"/>
              <wp:effectExtent l="0" t="0" r="5080" b="0"/>
              <wp:wrapNone/>
              <wp:docPr id="66383708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6A8A0283" w14:textId="4B8F3A4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152C55" id="_x0000_t202" coordsize="21600,21600" o:spt="202" path="m,l,21600r21600,l21600,xe">
              <v:stroke joinstyle="miter"/>
              <v:path gradientshapeok="t" o:connecttype="rect"/>
            </v:shapetype>
            <v:shape id="Text Box 23" o:spid="_x0000_s1039" type="#_x0000_t202" alt="OFFICIAL" style="position:absolute;margin-left:0;margin-top:0;width:56.6pt;height:34.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" filled="f" stroked="f">
              <v:fill o:detectmouseclick="t"/>
              <v:textbox style="mso-fit-shape-to-text:t" inset="0,0,0,15pt">
                <w:txbxContent>
                  <w:p w14:paraId="6A8A0283" w14:textId="4B8F3A4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B537C0" w:rsidRPr="00825EEF">
      <w:rPr>
        <w:rFonts w:ascii="Arial" w:hAnsi="Arial" w:cs="Arial"/>
        <w:sz w:val="18"/>
        <w:szCs w:val="18"/>
        <w:lang w:eastAsia="x-none"/>
      </w:rPr>
      <w:t>22575VIC</w:t>
    </w:r>
    <w:r w:rsidR="00B537C0">
      <w:rPr>
        <w:rFonts w:ascii="Arial" w:hAnsi="Arial" w:cs="Arial"/>
        <w:sz w:val="18"/>
        <w:szCs w:val="18"/>
        <w:lang w:eastAsia="x-none"/>
      </w:rPr>
      <w:t xml:space="preserve"> Course i</w:t>
    </w:r>
    <w:r w:rsidR="00B537C0" w:rsidRPr="00537488">
      <w:rPr>
        <w:rFonts w:ascii="Arial" w:hAnsi="Arial" w:cs="Arial"/>
        <w:sz w:val="18"/>
        <w:szCs w:val="18"/>
        <w:lang w:eastAsia="x-none"/>
      </w:rPr>
      <w:t xml:space="preserve">n Basic </w:t>
    </w:r>
    <w:r w:rsidR="00B537C0" w:rsidRPr="00AC4DD9">
      <w:rPr>
        <w:rFonts w:ascii="Arial" w:hAnsi="Arial" w:cs="Arial"/>
        <w:sz w:val="18"/>
        <w:szCs w:val="18"/>
        <w:lang w:eastAsia="x-none"/>
      </w:rPr>
      <w:t>Oxygen Administration</w:t>
    </w:r>
    <w:r w:rsidR="00B537C0" w:rsidRPr="002E4638">
      <w:rPr>
        <w:rFonts w:ascii="Arial" w:hAnsi="Arial" w:cs="Arial"/>
        <w:sz w:val="18"/>
        <w:szCs w:val="18"/>
        <w:lang w:eastAsia="x-none"/>
      </w:rPr>
      <w:t xml:space="preserve"> </w:t>
    </w:r>
    <w:r w:rsidR="00B537C0">
      <w:rPr>
        <w:rFonts w:ascii="Arial" w:hAnsi="Arial" w:cs="Arial"/>
        <w:sz w:val="18"/>
        <w:szCs w:val="18"/>
        <w:lang w:eastAsia="x-none"/>
      </w:rPr>
      <w:t>for First Aid</w:t>
    </w:r>
    <w:r w:rsidR="00B537C0" w:rsidRPr="00AC4DD9">
      <w:rPr>
        <w:rFonts w:ascii="Arial" w:hAnsi="Arial" w:cs="Arial"/>
        <w:noProof/>
        <w:sz w:val="18"/>
        <w:szCs w:val="18"/>
      </w:rPr>
      <w:t xml:space="preserve"> </w:t>
    </w:r>
    <w:r w:rsidR="00B537C0">
      <w:rPr>
        <w:rFonts w:ascii="Arial" w:hAnsi="Arial" w:cs="Arial"/>
        <w:noProof/>
        <w:sz w:val="18"/>
        <w:szCs w:val="18"/>
      </w:rPr>
      <w:t xml:space="preserve">- </w:t>
    </w:r>
    <w:r w:rsidR="00B537C0">
      <w:rPr>
        <w:rFonts w:ascii="Arial" w:hAnsi="Arial" w:cs="Arial"/>
        <w:sz w:val="18"/>
        <w:szCs w:val="18"/>
      </w:rPr>
      <w:t>Version 1</w:t>
    </w:r>
    <w:r w:rsidR="00E61256">
      <w:rPr>
        <w:rFonts w:ascii="Arial" w:hAnsi="Arial" w:cs="Arial"/>
        <w:sz w:val="18"/>
        <w:szCs w:val="18"/>
      </w:rPr>
      <w:t>.</w:t>
    </w:r>
    <w:r w:rsidR="00090EAF">
      <w:rPr>
        <w:rFonts w:ascii="Arial" w:hAnsi="Arial" w:cs="Arial"/>
        <w:sz w:val="18"/>
        <w:szCs w:val="18"/>
      </w:rPr>
      <w:t>2</w:t>
    </w:r>
    <w:r w:rsidR="00B537C0">
      <w:rPr>
        <w:rFonts w:ascii="Arial" w:hAnsi="Arial" w:cs="Arial"/>
        <w:sz w:val="18"/>
        <w:szCs w:val="18"/>
      </w:rPr>
      <w:tab/>
    </w:r>
    <w:r w:rsidR="00B537C0">
      <w:rPr>
        <w:noProof/>
      </w:rPr>
      <w:drawing>
        <wp:inline distT="0" distB="0" distL="0" distR="0" wp14:anchorId="60451AB3" wp14:editId="561E2E86">
          <wp:extent cx="835025" cy="291465"/>
          <wp:effectExtent l="0" t="0" r="3175" b="0"/>
          <wp:docPr id="1942020448" name="Picture 1942020448"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291465"/>
                  </a:xfrm>
                  <a:prstGeom prst="rect">
                    <a:avLst/>
                  </a:prstGeom>
                  <a:noFill/>
                  <a:ln w="9525">
                    <a:noFill/>
                    <a:miter lim="800000"/>
                    <a:headEnd/>
                    <a:tailEnd/>
                  </a:ln>
                </pic:spPr>
              </pic:pic>
            </a:graphicData>
          </a:graphic>
        </wp:inline>
      </w:drawing>
    </w:r>
  </w:p>
  <w:p w14:paraId="52494767" w14:textId="77777777" w:rsidR="00B537C0" w:rsidRPr="00706FD4" w:rsidRDefault="00B537C0" w:rsidP="00706FD4">
    <w:pPr>
      <w:tabs>
        <w:tab w:val="center" w:pos="4153"/>
        <w:tab w:val="right" w:pos="10065"/>
      </w:tabs>
      <w:spacing w:before="0"/>
      <w:ind w:left="0" w:firstLine="0"/>
      <w:jc w:val="right"/>
      <w:rPr>
        <w:rFonts w:ascii="Arial" w:hAnsi="Arial" w:cs="Arial"/>
        <w:sz w:val="18"/>
        <w:szCs w:val="18"/>
        <w:lang w:val="x-none" w:eastAsia="x-none"/>
      </w:rPr>
    </w:pPr>
    <w:r w:rsidRPr="00537488">
      <w:rPr>
        <w:rFonts w:ascii="Arial" w:hAnsi="Arial" w:cs="Arial"/>
        <w:sz w:val="18"/>
        <w:szCs w:val="18"/>
        <w:lang w:eastAsia="x-none"/>
      </w:rPr>
      <w:t xml:space="preserve">© State of Victoria </w:t>
    </w:r>
    <w:r w:rsidRPr="00537488">
      <w:rPr>
        <w:rFonts w:ascii="Arial" w:hAnsi="Arial" w:cs="Arial"/>
        <w:sz w:val="18"/>
        <w:szCs w:val="18"/>
        <w:lang w:val="en-GB" w:eastAsia="x-none"/>
      </w:rPr>
      <w:t>20</w:t>
    </w:r>
    <w:r>
      <w:rPr>
        <w:rFonts w:ascii="Arial" w:hAnsi="Arial" w:cs="Arial"/>
        <w:sz w:val="18"/>
        <w:szCs w:val="18"/>
        <w:lang w:val="en-GB" w:eastAsia="x-none"/>
      </w:rPr>
      <w:t>21</w:t>
    </w:r>
    <w:r w:rsidRPr="00537488">
      <w:rPr>
        <w:rFonts w:ascii="Arial" w:hAnsi="Arial" w:cs="Arial"/>
        <w:sz w:val="18"/>
        <w:szCs w:val="18"/>
        <w:lang w:eastAsia="x-none"/>
      </w:rPr>
      <w:tab/>
    </w:r>
    <w:r w:rsidRPr="00537488">
      <w:rPr>
        <w:rFonts w:ascii="Arial" w:hAnsi="Arial" w:cs="Arial"/>
        <w:sz w:val="18"/>
        <w:szCs w:val="18"/>
        <w:lang w:eastAsia="x-none"/>
      </w:rPr>
      <w:tab/>
    </w:r>
    <w:r w:rsidRPr="00537488">
      <w:rPr>
        <w:rFonts w:ascii="Arial" w:hAnsi="Arial" w:cs="Arial"/>
        <w:sz w:val="18"/>
        <w:szCs w:val="18"/>
        <w:lang w:val="x-none" w:eastAsia="x-none"/>
      </w:rPr>
      <w:fldChar w:fldCharType="begin"/>
    </w:r>
    <w:r w:rsidRPr="00537488">
      <w:rPr>
        <w:rFonts w:ascii="Arial" w:hAnsi="Arial" w:cs="Arial"/>
        <w:sz w:val="18"/>
        <w:szCs w:val="18"/>
        <w:lang w:val="x-none" w:eastAsia="x-none"/>
      </w:rPr>
      <w:instrText xml:space="preserve">PAGE  </w:instrText>
    </w:r>
    <w:r w:rsidRPr="00537488">
      <w:rPr>
        <w:rFonts w:ascii="Arial" w:hAnsi="Arial" w:cs="Arial"/>
        <w:sz w:val="18"/>
        <w:szCs w:val="18"/>
        <w:lang w:val="x-none" w:eastAsia="x-none"/>
      </w:rPr>
      <w:fldChar w:fldCharType="separate"/>
    </w:r>
    <w:r>
      <w:rPr>
        <w:rFonts w:ascii="Arial" w:hAnsi="Arial" w:cs="Arial"/>
        <w:noProof/>
        <w:sz w:val="18"/>
        <w:szCs w:val="18"/>
        <w:lang w:val="x-none" w:eastAsia="x-none"/>
      </w:rPr>
      <w:t>21</w:t>
    </w:r>
    <w:r w:rsidRPr="00537488">
      <w:rPr>
        <w:rFonts w:ascii="Arial" w:hAnsi="Arial" w:cs="Arial"/>
        <w:sz w:val="18"/>
        <w:szCs w:val="18"/>
        <w:lang w:val="x-none" w:eastAsia="x-non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AB55" w14:textId="4FD11071" w:rsidR="00E05840" w:rsidRPr="00537488" w:rsidRDefault="00CB42E7" w:rsidP="00537488">
    <w:pPr>
      <w:pStyle w:val="Footer"/>
      <w:rPr>
        <w:rStyle w:val="PageNumber"/>
      </w:rPr>
    </w:pPr>
    <w:r>
      <w:rPr>
        <w:noProof/>
      </w:rPr>
      <mc:AlternateContent>
        <mc:Choice Requires="wps">
          <w:drawing>
            <wp:anchor distT="0" distB="0" distL="0" distR="0" simplePos="0" relativeHeight="251679744" behindDoc="0" locked="0" layoutInCell="1" allowOverlap="1" wp14:anchorId="227096DE" wp14:editId="7EE8092F">
              <wp:simplePos x="635" y="635"/>
              <wp:positionH relativeFrom="page">
                <wp:align>center</wp:align>
              </wp:positionH>
              <wp:positionV relativeFrom="page">
                <wp:align>bottom</wp:align>
              </wp:positionV>
              <wp:extent cx="718820" cy="441960"/>
              <wp:effectExtent l="0" t="0" r="5080" b="0"/>
              <wp:wrapNone/>
              <wp:docPr id="1756929596"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54B1E294" w14:textId="474E25E0"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7096DE" id="_x0000_t202" coordsize="21600,21600" o:spt="202" path="m,l,21600r21600,l21600,xe">
              <v:stroke joinstyle="miter"/>
              <v:path gradientshapeok="t" o:connecttype="rect"/>
            </v:shapetype>
            <v:shape id="Text Box 22" o:spid="_x0000_s1041" type="#_x0000_t202" alt="OFFICIAL" style="position:absolute;left:0;text-align:left;margin-left:0;margin-top:0;width:56.6pt;height:34.8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" filled="f" stroked="f">
              <v:fill o:detectmouseclick="t"/>
              <v:textbox style="mso-fit-shape-to-text:t" inset="0,0,0,15pt">
                <w:txbxContent>
                  <w:p w14:paraId="54B1E294" w14:textId="474E25E0"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764E" w14:textId="5D048776" w:rsidR="00E05840" w:rsidRPr="00537488" w:rsidRDefault="00CB42E7" w:rsidP="00537488">
    <w:pPr>
      <w:pStyle w:val="Footer"/>
      <w:rPr>
        <w:rStyle w:val="PageNumber"/>
      </w:rPr>
    </w:pPr>
    <w:r>
      <w:rPr>
        <w:noProof/>
      </w:rPr>
      <mc:AlternateContent>
        <mc:Choice Requires="wps">
          <w:drawing>
            <wp:anchor distT="0" distB="0" distL="0" distR="0" simplePos="0" relativeHeight="251681792" behindDoc="0" locked="0" layoutInCell="1" allowOverlap="1" wp14:anchorId="11CDA64B" wp14:editId="5D5FE8BF">
              <wp:simplePos x="635" y="635"/>
              <wp:positionH relativeFrom="page">
                <wp:align>center</wp:align>
              </wp:positionH>
              <wp:positionV relativeFrom="page">
                <wp:align>bottom</wp:align>
              </wp:positionV>
              <wp:extent cx="718820" cy="441960"/>
              <wp:effectExtent l="0" t="0" r="5080" b="0"/>
              <wp:wrapNone/>
              <wp:docPr id="78192492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36B3386C" w14:textId="14885BFB"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DA64B" id="_x0000_t202" coordsize="21600,21600" o:spt="202" path="m,l,21600r21600,l21600,xe">
              <v:stroke joinstyle="miter"/>
              <v:path gradientshapeok="t" o:connecttype="rect"/>
            </v:shapetype>
            <v:shape id="Text Box 24" o:spid="_x0000_s1045" type="#_x0000_t202" alt="OFFICIAL" style="position:absolute;left:0;text-align:left;margin-left:0;margin-top:0;width:56.6pt;height:34.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" filled="f" stroked="f">
              <v:fill o:detectmouseclick="t"/>
              <v:textbox style="mso-fit-shape-to-text:t" inset="0,0,0,15pt">
                <w:txbxContent>
                  <w:p w14:paraId="36B3386C" w14:textId="14885BFB"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27AC" w14:textId="77777777" w:rsidR="001E1495" w:rsidRDefault="001E1495">
      <w:r>
        <w:separator/>
      </w:r>
    </w:p>
  </w:footnote>
  <w:footnote w:type="continuationSeparator" w:id="0">
    <w:p w14:paraId="322D6DA1" w14:textId="77777777" w:rsidR="001E1495" w:rsidRDefault="001E1495">
      <w:r>
        <w:continuationSeparator/>
      </w:r>
    </w:p>
  </w:footnote>
  <w:footnote w:id="1">
    <w:p w14:paraId="7334B3A3" w14:textId="74FC81EC" w:rsidR="00E05840" w:rsidRPr="00F36630" w:rsidRDefault="00E05840" w:rsidP="00407AA4">
      <w:pPr>
        <w:pStyle w:val="FootnoteText"/>
        <w:rPr>
          <w:rFonts w:ascii="Arial" w:hAnsi="Arial" w:cs="Arial"/>
          <w:i/>
          <w:sz w:val="18"/>
          <w:szCs w:val="18"/>
        </w:rPr>
      </w:pPr>
      <w:r>
        <w:rPr>
          <w:rStyle w:val="FootnoteReference"/>
        </w:rPr>
        <w:footnoteRef/>
      </w:r>
      <w:r>
        <w:t xml:space="preserve"> </w:t>
      </w:r>
      <w:r w:rsidRPr="00F36630">
        <w:rPr>
          <w:rFonts w:ascii="Arial" w:hAnsi="Arial" w:cs="Arial"/>
          <w:sz w:val="18"/>
          <w:szCs w:val="18"/>
        </w:rPr>
        <w:t xml:space="preserve">Safe Work Australia’s </w:t>
      </w:r>
      <w:hyperlink r:id="rId1" w:history="1">
        <w:r w:rsidRPr="00F36630">
          <w:rPr>
            <w:rStyle w:val="Hyperlink"/>
            <w:rFonts w:ascii="Arial" w:hAnsi="Arial" w:cs="Arial"/>
            <w:sz w:val="18"/>
            <w:szCs w:val="18"/>
          </w:rPr>
          <w:t>Code of Practice: First aid in the workplace</w:t>
        </w:r>
      </w:hyperlink>
      <w:r w:rsidRPr="00F36630">
        <w:rPr>
          <w:rFonts w:ascii="Arial" w:hAnsi="Arial" w:cs="Arial"/>
          <w:sz w:val="18"/>
          <w:szCs w:val="18"/>
        </w:rPr>
        <w:t xml:space="preserve"> &amp; WorkSafe Victoria’s </w:t>
      </w:r>
      <w:hyperlink r:id="rId2" w:history="1">
        <w:r w:rsidRPr="00F36630">
          <w:rPr>
            <w:rStyle w:val="Hyperlink"/>
            <w:rFonts w:ascii="Arial" w:hAnsi="Arial" w:cs="Arial"/>
            <w:sz w:val="18"/>
            <w:szCs w:val="18"/>
          </w:rPr>
          <w:t>Compliance Code: First aid in the workplace</w:t>
        </w:r>
      </w:hyperlink>
    </w:p>
  </w:footnote>
  <w:footnote w:id="2">
    <w:p w14:paraId="47DC5AB7" w14:textId="1F14F31A" w:rsidR="00E05840" w:rsidRPr="00DF283C" w:rsidRDefault="00E05840" w:rsidP="00F36630">
      <w:pPr>
        <w:pStyle w:val="FootnoteText"/>
        <w:rPr>
          <w:rFonts w:ascii="Arial" w:hAnsi="Arial" w:cs="Arial"/>
          <w:sz w:val="18"/>
          <w:szCs w:val="18"/>
          <w:lang w:val="en-AU"/>
        </w:rPr>
      </w:pPr>
      <w:r w:rsidRPr="00F36630">
        <w:rPr>
          <w:rStyle w:val="FootnoteReference"/>
          <w:rFonts w:ascii="Arial" w:hAnsi="Arial" w:cs="Arial"/>
          <w:sz w:val="18"/>
          <w:szCs w:val="18"/>
        </w:rPr>
        <w:footnoteRef/>
      </w:r>
      <w:r w:rsidRPr="00F36630">
        <w:rPr>
          <w:rFonts w:ascii="Arial" w:hAnsi="Arial" w:cs="Arial"/>
          <w:sz w:val="18"/>
          <w:szCs w:val="18"/>
        </w:rPr>
        <w:t xml:space="preserve"> Worksafe QLD, </w:t>
      </w:r>
      <w:r w:rsidRPr="00DF283C">
        <w:rPr>
          <w:rFonts w:ascii="Arial" w:hAnsi="Arial" w:cs="Arial"/>
          <w:i/>
          <w:sz w:val="18"/>
          <w:szCs w:val="18"/>
        </w:rPr>
        <w:t>Recreational Diving, Recreational Technical Diving and Snorkelling Code of Practice</w:t>
      </w:r>
      <w:r>
        <w:rPr>
          <w:rFonts w:ascii="Arial" w:hAnsi="Arial" w:cs="Arial"/>
          <w:sz w:val="18"/>
          <w:szCs w:val="18"/>
        </w:rPr>
        <w:t xml:space="preserve">, and </w:t>
      </w:r>
      <w:r w:rsidRPr="00F36630">
        <w:rPr>
          <w:rFonts w:ascii="Arial" w:hAnsi="Arial" w:cs="Arial"/>
          <w:sz w:val="18"/>
          <w:szCs w:val="18"/>
        </w:rPr>
        <w:t xml:space="preserve"> </w:t>
      </w:r>
      <w:r w:rsidRPr="00DF283C">
        <w:rPr>
          <w:rFonts w:ascii="Arial" w:hAnsi="Arial" w:cs="Arial"/>
          <w:i/>
          <w:sz w:val="18"/>
          <w:szCs w:val="18"/>
        </w:rPr>
        <w:t>Occupation</w:t>
      </w:r>
      <w:r>
        <w:rPr>
          <w:rFonts w:ascii="Arial" w:hAnsi="Arial" w:cs="Arial"/>
          <w:i/>
          <w:sz w:val="18"/>
          <w:szCs w:val="18"/>
        </w:rPr>
        <w:t xml:space="preserve">al Diving Work Code of Practice </w:t>
      </w:r>
      <w:r w:rsidRPr="00375159">
        <w:rPr>
          <w:rFonts w:ascii="Arial" w:hAnsi="Arial" w:cs="Arial"/>
          <w:sz w:val="18"/>
          <w:szCs w:val="18"/>
          <w:lang w:val="en-AU"/>
        </w:rPr>
        <w:t>(</w:t>
      </w:r>
      <w:r>
        <w:rPr>
          <w:rFonts w:ascii="Arial" w:hAnsi="Arial" w:cs="Arial"/>
          <w:sz w:val="18"/>
          <w:szCs w:val="18"/>
          <w:lang w:val="en-AU"/>
        </w:rPr>
        <w:t>s</w:t>
      </w:r>
      <w:r w:rsidRPr="00375159">
        <w:rPr>
          <w:rFonts w:ascii="Arial" w:hAnsi="Arial" w:cs="Arial"/>
          <w:sz w:val="18"/>
          <w:szCs w:val="18"/>
          <w:lang w:val="en-AU"/>
        </w:rPr>
        <w:t xml:space="preserve">ee </w:t>
      </w:r>
      <w:hyperlink r:id="rId3" w:history="1">
        <w:r w:rsidRPr="00375159">
          <w:rPr>
            <w:rStyle w:val="Hyperlink"/>
            <w:rFonts w:ascii="Arial" w:hAnsi="Arial" w:cs="Arial"/>
            <w:sz w:val="18"/>
            <w:szCs w:val="18"/>
            <w:lang w:val="en-AU"/>
          </w:rPr>
          <w:t>Worksafe QLD</w:t>
        </w:r>
      </w:hyperlink>
      <w:r>
        <w:rPr>
          <w:rFonts w:ascii="Arial" w:hAnsi="Arial" w:cs="Arial"/>
          <w:sz w:val="18"/>
          <w:szCs w:val="18"/>
          <w:lang w:val="en-AU"/>
        </w:rPr>
        <w:t xml:space="preserve"> for more information)</w:t>
      </w:r>
      <w:r w:rsidRPr="00375159">
        <w:rPr>
          <w:rFonts w:ascii="Arial" w:hAnsi="Arial" w:cs="Arial"/>
          <w:i/>
          <w:sz w:val="18"/>
          <w:szCs w:val="18"/>
          <w:lang w:val="en-AU"/>
        </w:rPr>
        <w:t xml:space="preserve"> </w:t>
      </w:r>
    </w:p>
  </w:footnote>
  <w:footnote w:id="3">
    <w:p w14:paraId="6B910AE6" w14:textId="2EDAAB38" w:rsidR="00E05840" w:rsidRPr="00F36630" w:rsidRDefault="00E05840" w:rsidP="00F36630">
      <w:pPr>
        <w:pStyle w:val="FootnoteText"/>
        <w:rPr>
          <w:rFonts w:ascii="Arial" w:hAnsi="Arial" w:cs="Arial"/>
          <w:sz w:val="18"/>
          <w:szCs w:val="18"/>
        </w:rPr>
      </w:pPr>
      <w:r w:rsidRPr="00F36630">
        <w:rPr>
          <w:rStyle w:val="FootnoteReference"/>
          <w:rFonts w:ascii="Arial" w:hAnsi="Arial" w:cs="Arial"/>
          <w:sz w:val="18"/>
          <w:szCs w:val="18"/>
        </w:rPr>
        <w:footnoteRef/>
      </w:r>
      <w:r w:rsidRPr="00F36630">
        <w:rPr>
          <w:rFonts w:ascii="Arial" w:hAnsi="Arial" w:cs="Arial"/>
          <w:sz w:val="18"/>
          <w:szCs w:val="18"/>
        </w:rPr>
        <w:t xml:space="preserve"> Safework SA, Snorkel safety: A guide to business owners and workers</w:t>
      </w:r>
      <w:r>
        <w:rPr>
          <w:rFonts w:ascii="Arial" w:hAnsi="Arial" w:cs="Arial"/>
          <w:sz w:val="18"/>
          <w:szCs w:val="18"/>
          <w:lang w:val="en-AU"/>
        </w:rPr>
        <w:t xml:space="preserve"> (see </w:t>
      </w:r>
      <w:hyperlink r:id="rId4" w:history="1">
        <w:r w:rsidRPr="00375159">
          <w:rPr>
            <w:rStyle w:val="Hyperlink"/>
            <w:rFonts w:ascii="Arial" w:hAnsi="Arial" w:cs="Arial"/>
            <w:sz w:val="18"/>
            <w:szCs w:val="18"/>
            <w:lang w:val="en-AU"/>
          </w:rPr>
          <w:t>Safework SA</w:t>
        </w:r>
      </w:hyperlink>
      <w:r>
        <w:rPr>
          <w:rFonts w:ascii="Arial" w:hAnsi="Arial" w:cs="Arial"/>
          <w:sz w:val="18"/>
          <w:szCs w:val="18"/>
          <w:lang w:val="en-AU"/>
        </w:rPr>
        <w:t xml:space="preserve"> for more information)</w:t>
      </w:r>
      <w:r w:rsidRPr="00F36630">
        <w:rPr>
          <w:rFonts w:ascii="Arial" w:hAnsi="Arial" w:cs="Arial"/>
          <w:sz w:val="18"/>
          <w:szCs w:val="18"/>
        </w:rPr>
        <w:t xml:space="preserve"> </w:t>
      </w:r>
    </w:p>
  </w:footnote>
  <w:footnote w:id="4">
    <w:p w14:paraId="365C1364" w14:textId="2547CA13" w:rsidR="00E05840" w:rsidRPr="00F36630" w:rsidRDefault="00E05840" w:rsidP="00F36630">
      <w:pPr>
        <w:pStyle w:val="FootnoteText"/>
        <w:rPr>
          <w:rFonts w:ascii="Arial" w:hAnsi="Arial" w:cs="Arial"/>
          <w:sz w:val="18"/>
          <w:szCs w:val="18"/>
        </w:rPr>
      </w:pPr>
      <w:r w:rsidRPr="00F36630">
        <w:rPr>
          <w:rStyle w:val="FootnoteReference"/>
          <w:rFonts w:ascii="Arial" w:hAnsi="Arial" w:cs="Arial"/>
          <w:sz w:val="18"/>
          <w:szCs w:val="18"/>
        </w:rPr>
        <w:footnoteRef/>
      </w:r>
      <w:r w:rsidRPr="00F36630">
        <w:rPr>
          <w:rFonts w:ascii="Arial" w:hAnsi="Arial" w:cs="Arial"/>
          <w:sz w:val="18"/>
          <w:szCs w:val="18"/>
        </w:rPr>
        <w:t xml:space="preserve"> Tasmanian Abalone Council, Code of Practice for the Tasma</w:t>
      </w:r>
      <w:r>
        <w:rPr>
          <w:rFonts w:ascii="Arial" w:hAnsi="Arial" w:cs="Arial"/>
          <w:sz w:val="18"/>
          <w:szCs w:val="18"/>
        </w:rPr>
        <w:t xml:space="preserve">nian Abalone Industry </w:t>
      </w:r>
      <w:r>
        <w:rPr>
          <w:rFonts w:ascii="Arial" w:hAnsi="Arial" w:cs="Arial"/>
          <w:sz w:val="18"/>
          <w:szCs w:val="18"/>
          <w:lang w:val="en-AU"/>
        </w:rPr>
        <w:t xml:space="preserve">(see </w:t>
      </w:r>
      <w:hyperlink r:id="rId5" w:history="1">
        <w:r>
          <w:rPr>
            <w:rStyle w:val="Hyperlink"/>
            <w:rFonts w:ascii="Arial" w:hAnsi="Arial" w:cs="Arial"/>
            <w:sz w:val="18"/>
            <w:szCs w:val="18"/>
            <w:lang w:val="en-AU"/>
          </w:rPr>
          <w:t>Tasmanian Abalone Council</w:t>
        </w:r>
      </w:hyperlink>
      <w:r>
        <w:rPr>
          <w:rFonts w:ascii="Arial" w:hAnsi="Arial" w:cs="Arial"/>
          <w:sz w:val="18"/>
          <w:szCs w:val="18"/>
          <w:lang w:val="en-AU"/>
        </w:rPr>
        <w:t xml:space="preserve"> for more information)</w:t>
      </w:r>
      <w:r w:rsidRPr="00F36630">
        <w:rPr>
          <w:rFonts w:ascii="Arial" w:hAnsi="Arial" w:cs="Arial"/>
          <w:sz w:val="18"/>
          <w:szCs w:val="18"/>
        </w:rPr>
        <w:t xml:space="preserve"> </w:t>
      </w:r>
    </w:p>
  </w:footnote>
  <w:footnote w:id="5">
    <w:p w14:paraId="4CC3980D" w14:textId="5577C327" w:rsidR="00E05840" w:rsidRPr="00555598" w:rsidRDefault="00E05840">
      <w:pPr>
        <w:pStyle w:val="FootnoteText"/>
        <w:rPr>
          <w:lang w:val="en-AU"/>
        </w:rPr>
      </w:pPr>
      <w:r>
        <w:rPr>
          <w:rStyle w:val="FootnoteReference"/>
        </w:rPr>
        <w:footnoteRef/>
      </w:r>
      <w:r>
        <w:t xml:space="preserve"> </w:t>
      </w:r>
      <w:r w:rsidRPr="00F36630">
        <w:rPr>
          <w:rFonts w:ascii="Arial" w:hAnsi="Arial" w:cs="Arial"/>
          <w:sz w:val="18"/>
          <w:szCs w:val="18"/>
        </w:rPr>
        <w:t>WorkSafe Victoria</w:t>
      </w:r>
      <w:r>
        <w:rPr>
          <w:rFonts w:ascii="Arial" w:hAnsi="Arial" w:cs="Arial"/>
          <w:sz w:val="18"/>
          <w:szCs w:val="18"/>
          <w:lang w:val="en-AU"/>
        </w:rPr>
        <w:t>,</w:t>
      </w:r>
      <w:r w:rsidRPr="00F36630">
        <w:rPr>
          <w:rFonts w:ascii="Arial" w:hAnsi="Arial" w:cs="Arial"/>
          <w:sz w:val="18"/>
          <w:szCs w:val="18"/>
        </w:rPr>
        <w:t xml:space="preserve"> </w:t>
      </w:r>
      <w:hyperlink r:id="rId6" w:history="1">
        <w:r w:rsidRPr="00555598">
          <w:rPr>
            <w:rStyle w:val="Hyperlink"/>
            <w:rFonts w:ascii="Arial" w:hAnsi="Arial" w:cs="Arial"/>
            <w:i/>
            <w:sz w:val="18"/>
            <w:szCs w:val="18"/>
          </w:rPr>
          <w:t>Compliance Code: First aid in the workplace</w:t>
        </w:r>
      </w:hyperlink>
      <w:r w:rsidRPr="00555598">
        <w:rPr>
          <w:rFonts w:ascii="Arial" w:hAnsi="Arial" w:cs="Arial"/>
          <w:sz w:val="18"/>
          <w:szCs w:val="18"/>
        </w:rPr>
        <w:t xml:space="preserve"> (Sept 2008), </w:t>
      </w:r>
      <w:r w:rsidR="0017316F" w:rsidRPr="00555598">
        <w:rPr>
          <w:rFonts w:ascii="Arial" w:hAnsi="Arial" w:cs="Arial"/>
          <w:sz w:val="18"/>
          <w:szCs w:val="18"/>
        </w:rPr>
        <w:t>pg.</w:t>
      </w:r>
      <w:r w:rsidRPr="00555598">
        <w:rPr>
          <w:rFonts w:ascii="Arial" w:hAnsi="Arial" w:cs="Arial"/>
          <w:sz w:val="18"/>
          <w:szCs w:val="18"/>
        </w:rPr>
        <w:t xml:space="preserve"> 7</w:t>
      </w:r>
      <w:r>
        <w:rPr>
          <w:rFonts w:ascii="Arial" w:hAnsi="Arial" w:cs="Arial"/>
          <w:sz w:val="18"/>
          <w:szCs w:val="18"/>
          <w:lang w:val="en-AU"/>
        </w:rPr>
        <w:t xml:space="preserve"> &amp; 13.</w:t>
      </w:r>
    </w:p>
  </w:footnote>
  <w:footnote w:id="6">
    <w:p w14:paraId="5199D74E" w14:textId="6FDD0CAE" w:rsidR="00E05840" w:rsidRDefault="00E05840">
      <w:pPr>
        <w:pStyle w:val="FootnoteText"/>
        <w:rPr>
          <w:rFonts w:ascii="Arial" w:hAnsi="Arial" w:cs="Arial"/>
          <w:sz w:val="18"/>
          <w:szCs w:val="18"/>
        </w:rPr>
      </w:pPr>
      <w:r>
        <w:rPr>
          <w:rStyle w:val="FootnoteReference"/>
        </w:rPr>
        <w:footnoteRef/>
      </w:r>
      <w:r>
        <w:t xml:space="preserve"> </w:t>
      </w:r>
      <w:r w:rsidRPr="00555598">
        <w:rPr>
          <w:rFonts w:ascii="Arial" w:hAnsi="Arial" w:cs="Arial"/>
          <w:sz w:val="18"/>
          <w:szCs w:val="18"/>
        </w:rPr>
        <w:t>Safe Work Australia</w:t>
      </w:r>
      <w:r>
        <w:rPr>
          <w:rFonts w:ascii="Arial" w:hAnsi="Arial" w:cs="Arial"/>
          <w:sz w:val="18"/>
          <w:szCs w:val="18"/>
          <w:lang w:val="en-AU"/>
        </w:rPr>
        <w:t>,</w:t>
      </w:r>
      <w:r w:rsidRPr="00555598">
        <w:rPr>
          <w:rFonts w:ascii="Arial" w:hAnsi="Arial" w:cs="Arial"/>
          <w:sz w:val="18"/>
          <w:szCs w:val="18"/>
        </w:rPr>
        <w:t xml:space="preserve"> </w:t>
      </w:r>
      <w:hyperlink r:id="rId7" w:history="1">
        <w:r w:rsidRPr="00555598">
          <w:rPr>
            <w:rStyle w:val="Hyperlink"/>
            <w:rFonts w:ascii="Arial" w:hAnsi="Arial" w:cs="Arial"/>
            <w:i/>
            <w:sz w:val="18"/>
            <w:szCs w:val="18"/>
          </w:rPr>
          <w:t>Code of Practice: First aid in the workplace</w:t>
        </w:r>
      </w:hyperlink>
      <w:r w:rsidRPr="00555598">
        <w:rPr>
          <w:rFonts w:ascii="Arial" w:hAnsi="Arial" w:cs="Arial"/>
          <w:sz w:val="18"/>
          <w:szCs w:val="18"/>
        </w:rPr>
        <w:t xml:space="preserve"> </w:t>
      </w:r>
      <w:r>
        <w:rPr>
          <w:rFonts w:ascii="Arial" w:hAnsi="Arial" w:cs="Arial"/>
          <w:sz w:val="18"/>
          <w:szCs w:val="18"/>
          <w:lang w:val="en-AU"/>
        </w:rPr>
        <w:t xml:space="preserve">(July 2019), </w:t>
      </w:r>
      <w:r w:rsidR="0017316F" w:rsidRPr="00555598">
        <w:rPr>
          <w:rFonts w:ascii="Arial" w:hAnsi="Arial" w:cs="Arial"/>
          <w:sz w:val="18"/>
          <w:szCs w:val="18"/>
        </w:rPr>
        <w:t>pg.</w:t>
      </w:r>
      <w:r w:rsidRPr="00555598">
        <w:rPr>
          <w:rFonts w:ascii="Arial" w:hAnsi="Arial" w:cs="Arial"/>
          <w:sz w:val="18"/>
          <w:szCs w:val="18"/>
        </w:rPr>
        <w:t xml:space="preserve"> 17.</w:t>
      </w:r>
      <w:r>
        <w:rPr>
          <w:rFonts w:ascii="Arial" w:hAnsi="Arial" w:cs="Arial"/>
          <w:sz w:val="18"/>
          <w:szCs w:val="18"/>
        </w:rPr>
        <w:t xml:space="preserve"> </w:t>
      </w:r>
    </w:p>
    <w:p w14:paraId="397EEA6D" w14:textId="1BE65B6F" w:rsidR="00E05840" w:rsidRPr="00555598" w:rsidRDefault="00E05840">
      <w:pPr>
        <w:pStyle w:val="FootnoteText"/>
        <w:rPr>
          <w:lang w:val="en-AU"/>
        </w:rPr>
      </w:pPr>
    </w:p>
  </w:footnote>
  <w:footnote w:id="7">
    <w:p w14:paraId="6FF489EE" w14:textId="70032A0B" w:rsidR="00E05840" w:rsidRPr="000D0931" w:rsidRDefault="00E05840" w:rsidP="000D0931">
      <w:pPr>
        <w:pStyle w:val="Bodycopy"/>
        <w:spacing w:line="276" w:lineRule="auto"/>
      </w:pPr>
      <w:r>
        <w:rPr>
          <w:rStyle w:val="FootnoteReference"/>
        </w:rPr>
        <w:footnoteRef/>
      </w:r>
      <w:r>
        <w:t xml:space="preserve"> </w:t>
      </w:r>
      <w:r w:rsidRPr="002E4638">
        <w:rPr>
          <w:sz w:val="18"/>
          <w:szCs w:val="18"/>
        </w:rPr>
        <w:t xml:space="preserve">Noting that </w:t>
      </w:r>
      <w:r w:rsidRPr="002E4638">
        <w:rPr>
          <w:i/>
          <w:sz w:val="18"/>
          <w:szCs w:val="18"/>
        </w:rPr>
        <w:t>HLTAID009</w:t>
      </w:r>
      <w:r w:rsidRPr="002E4638">
        <w:rPr>
          <w:sz w:val="18"/>
          <w:szCs w:val="18"/>
        </w:rPr>
        <w:t xml:space="preserve"> was released on training.gov.au (TGA) on </w:t>
      </w:r>
      <w:r>
        <w:rPr>
          <w:sz w:val="18"/>
          <w:szCs w:val="18"/>
        </w:rPr>
        <w:t xml:space="preserve">16/10/2020 </w:t>
      </w:r>
      <w:r w:rsidRPr="002E4638">
        <w:rPr>
          <w:sz w:val="18"/>
          <w:szCs w:val="18"/>
        </w:rPr>
        <w:t xml:space="preserve">and supersedes </w:t>
      </w:r>
      <w:r w:rsidRPr="002E4638">
        <w:rPr>
          <w:i/>
          <w:sz w:val="18"/>
          <w:szCs w:val="18"/>
        </w:rPr>
        <w:t>HLTAID001</w:t>
      </w:r>
      <w:r w:rsidRPr="002E4638">
        <w:rPr>
          <w:sz w:val="18"/>
          <w:szCs w:val="18"/>
        </w:rPr>
        <w:t>.</w:t>
      </w:r>
      <w:r>
        <w:t xml:space="preserve"> </w:t>
      </w:r>
    </w:p>
    <w:p w14:paraId="30F39EA3" w14:textId="29424F9A" w:rsidR="00E05840" w:rsidRPr="000D0931" w:rsidRDefault="00E05840">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9755" w14:textId="6F4A8856" w:rsidR="00CB42E7" w:rsidRDefault="00CB42E7">
    <w:pPr>
      <w:pStyle w:val="Header"/>
    </w:pPr>
    <w:r>
      <w:rPr>
        <w:noProof/>
      </w:rPr>
      <mc:AlternateContent>
        <mc:Choice Requires="wps">
          <w:drawing>
            <wp:anchor distT="0" distB="0" distL="0" distR="0" simplePos="0" relativeHeight="251659264" behindDoc="0" locked="0" layoutInCell="1" allowOverlap="1" wp14:anchorId="195D442E" wp14:editId="77BDBBD6">
              <wp:simplePos x="635" y="635"/>
              <wp:positionH relativeFrom="page">
                <wp:align>center</wp:align>
              </wp:positionH>
              <wp:positionV relativeFrom="page">
                <wp:align>top</wp:align>
              </wp:positionV>
              <wp:extent cx="718820" cy="441960"/>
              <wp:effectExtent l="0" t="0" r="5080" b="15240"/>
              <wp:wrapNone/>
              <wp:docPr id="9031459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5B8934F0" w14:textId="39C0CA62"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D442E" id="_x0000_t202" coordsize="21600,21600" o:spt="202" path="m,l,21600r21600,l21600,xe">
              <v:stroke joinstyle="miter"/>
              <v:path gradientshapeok="t" o:connecttype="rect"/>
            </v:shapetype>
            <v:shape id="Text Box 2" o:spid="_x0000_s1026" type="#_x0000_t202" alt="OFFICIAL" style="position:absolute;left:0;text-align:left;margin-left:0;margin-top:0;width:56.6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" filled="f" stroked="f">
              <v:fill o:detectmouseclick="t"/>
              <v:textbox style="mso-fit-shape-to-text:t" inset="0,15pt,0,0">
                <w:txbxContent>
                  <w:p w14:paraId="5B8934F0" w14:textId="39C0CA62"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034" w14:textId="057A0499" w:rsidR="00E05840" w:rsidRDefault="00CB42E7">
    <w:pPr>
      <w:pStyle w:val="Header"/>
    </w:pPr>
    <w:r>
      <w:rPr>
        <w:noProof/>
      </w:rPr>
      <mc:AlternateContent>
        <mc:Choice Requires="wps">
          <w:drawing>
            <wp:anchor distT="0" distB="0" distL="0" distR="0" simplePos="0" relativeHeight="251668480" behindDoc="0" locked="0" layoutInCell="1" allowOverlap="1" wp14:anchorId="350F22FF" wp14:editId="0293A9EB">
              <wp:simplePos x="635" y="635"/>
              <wp:positionH relativeFrom="page">
                <wp:align>center</wp:align>
              </wp:positionH>
              <wp:positionV relativeFrom="page">
                <wp:align>top</wp:align>
              </wp:positionV>
              <wp:extent cx="718820" cy="441960"/>
              <wp:effectExtent l="0" t="0" r="5080" b="15240"/>
              <wp:wrapNone/>
              <wp:docPr id="59310524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1CBBA29C" w14:textId="655A0393"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F22FF" id="_x0000_t202" coordsize="21600,21600" o:spt="202" path="m,l,21600r21600,l21600,xe">
              <v:stroke joinstyle="miter"/>
              <v:path gradientshapeok="t" o:connecttype="rect"/>
            </v:shapetype>
            <v:shape id="Text Box 11" o:spid="_x0000_s1042" type="#_x0000_t202" alt="OFFICIAL" style="position:absolute;left:0;text-align:left;margin-left:0;margin-top:0;width:56.6pt;height:34.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j3FDgIAAB0EAAAOAAAAZHJzL2Uyb0RvYy54bWysU01v2zAMvQ/YfxB0X2wHXZY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Aw4j3F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1CBBA29C" w14:textId="655A0393"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CC5E" w14:textId="36CA033E" w:rsidR="00E05840" w:rsidRPr="00CE15AC" w:rsidRDefault="00CB42E7" w:rsidP="00525F2C">
    <w:pPr>
      <w:pStyle w:val="Header"/>
      <w:rPr>
        <w:lang w:val="en-AU"/>
      </w:rPr>
    </w:pPr>
    <w:r>
      <w:rPr>
        <w:noProof/>
      </w:rPr>
      <mc:AlternateContent>
        <mc:Choice Requires="wps">
          <w:drawing>
            <wp:anchor distT="0" distB="0" distL="0" distR="0" simplePos="0" relativeHeight="251669504" behindDoc="0" locked="0" layoutInCell="1" allowOverlap="1" wp14:anchorId="7EEB3A03" wp14:editId="08766CBA">
              <wp:simplePos x="635" y="635"/>
              <wp:positionH relativeFrom="page">
                <wp:align>center</wp:align>
              </wp:positionH>
              <wp:positionV relativeFrom="page">
                <wp:align>top</wp:align>
              </wp:positionV>
              <wp:extent cx="718820" cy="441960"/>
              <wp:effectExtent l="0" t="0" r="5080" b="15240"/>
              <wp:wrapNone/>
              <wp:docPr id="117489842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256F68C5" w14:textId="3E130BF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EB3A03" id="_x0000_t202" coordsize="21600,21600" o:spt="202" path="m,l,21600r21600,l21600,xe">
              <v:stroke joinstyle="miter"/>
              <v:path gradientshapeok="t" o:connecttype="rect"/>
            </v:shapetype>
            <v:shape id="Text Box 12" o:spid="_x0000_s1043" type="#_x0000_t202" alt="OFFICIAL" style="position:absolute;left:0;text-align:left;margin-left:0;margin-top:0;width:56.6pt;height:34.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BdXY/4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256F68C5" w14:textId="3E130BF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E05840">
      <w:ptab w:relativeTo="margin" w:alignment="right" w:leader="none"/>
    </w:r>
    <w:r w:rsidR="00E05840" w:rsidRPr="0038584E">
      <w:t>Section B: Course information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ED73" w14:textId="057D338D" w:rsidR="00E05840" w:rsidRDefault="00CB42E7">
    <w:pPr>
      <w:pStyle w:val="Header"/>
    </w:pPr>
    <w:r>
      <w:rPr>
        <w:noProof/>
      </w:rPr>
      <mc:AlternateContent>
        <mc:Choice Requires="wps">
          <w:drawing>
            <wp:anchor distT="0" distB="0" distL="0" distR="0" simplePos="0" relativeHeight="251667456" behindDoc="0" locked="0" layoutInCell="1" allowOverlap="1" wp14:anchorId="2F2F4D17" wp14:editId="3CDEA477">
              <wp:simplePos x="635" y="635"/>
              <wp:positionH relativeFrom="page">
                <wp:align>center</wp:align>
              </wp:positionH>
              <wp:positionV relativeFrom="page">
                <wp:align>top</wp:align>
              </wp:positionV>
              <wp:extent cx="718820" cy="441960"/>
              <wp:effectExtent l="0" t="0" r="5080" b="15240"/>
              <wp:wrapNone/>
              <wp:docPr id="92470379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3725C68F" w14:textId="3F3F23E1"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2F4D17" id="_x0000_t202" coordsize="21600,21600" o:spt="202" path="m,l,21600r21600,l21600,xe">
              <v:stroke joinstyle="miter"/>
              <v:path gradientshapeok="t" o:connecttype="rect"/>
            </v:shapetype>
            <v:shape id="Text Box 10" o:spid="_x0000_s1044" type="#_x0000_t202" alt="OFFICIAL" style="position:absolute;left:0;text-align:left;margin-left:0;margin-top:0;width:56.6pt;height:34.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B3nHZ+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3725C68F" w14:textId="3F3F23E1"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1FF3" w14:textId="2582CEF7" w:rsidR="00E05840" w:rsidRPr="00CE15AC" w:rsidRDefault="00CB42E7" w:rsidP="00525F2C">
    <w:pPr>
      <w:pStyle w:val="Header"/>
      <w:rPr>
        <w:lang w:val="en-AU"/>
      </w:rPr>
    </w:pPr>
    <w:r>
      <w:rPr>
        <w:noProof/>
      </w:rPr>
      <mc:AlternateContent>
        <mc:Choice Requires="wps">
          <w:drawing>
            <wp:anchor distT="0" distB="0" distL="0" distR="0" simplePos="0" relativeHeight="251670528" behindDoc="0" locked="0" layoutInCell="1" allowOverlap="1" wp14:anchorId="264A978C" wp14:editId="68160C17">
              <wp:simplePos x="635" y="635"/>
              <wp:positionH relativeFrom="page">
                <wp:align>center</wp:align>
              </wp:positionH>
              <wp:positionV relativeFrom="page">
                <wp:align>top</wp:align>
              </wp:positionV>
              <wp:extent cx="718820" cy="441960"/>
              <wp:effectExtent l="0" t="0" r="5080" b="15240"/>
              <wp:wrapNone/>
              <wp:docPr id="1852200974"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79C5A19D" w14:textId="2DD602E4"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4A978C" id="_x0000_t202" coordsize="21600,21600" o:spt="202" path="m,l,21600r21600,l21600,xe">
              <v:stroke joinstyle="miter"/>
              <v:path gradientshapeok="t" o:connecttype="rect"/>
            </v:shapetype>
            <v:shape id="Text Box 13" o:spid="_x0000_s1046" type="#_x0000_t202" alt="OFFICIAL" style="position:absolute;left:0;text-align:left;margin-left:0;margin-top:0;width:56.6pt;height:34.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" filled="f" stroked="f">
              <v:fill o:detectmouseclick="t"/>
              <v:textbox style="mso-fit-shape-to-text:t" inset="0,15pt,0,0">
                <w:txbxContent>
                  <w:p w14:paraId="79C5A19D" w14:textId="2DD602E4"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E05840">
      <w:ptab w:relativeTo="margin" w:alignment="right" w:leader="none"/>
    </w:r>
    <w:r w:rsidR="00E05840" w:rsidRPr="0038584E">
      <w:t xml:space="preserve">Section </w:t>
    </w:r>
    <w:r w:rsidR="00E05840">
      <w:rPr>
        <w:lang w:val="en-AU"/>
      </w:rPr>
      <w:t>C</w:t>
    </w:r>
    <w:r w:rsidR="00E05840" w:rsidRPr="0038584E">
      <w:t xml:space="preserve">: </w:t>
    </w:r>
    <w:r w:rsidR="00E05840" w:rsidRPr="0038584E">
      <w:rPr>
        <w:lang w:val="en-AU"/>
      </w:rPr>
      <w:t>Units of competency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1EA3" w14:textId="50A060F8" w:rsidR="00E05840" w:rsidRDefault="00CB42E7">
    <w:pPr>
      <w:pStyle w:val="Header"/>
    </w:pPr>
    <w:r>
      <w:rPr>
        <w:noProof/>
      </w:rPr>
      <mc:AlternateContent>
        <mc:Choice Requires="wps">
          <w:drawing>
            <wp:anchor distT="0" distB="0" distL="0" distR="0" simplePos="0" relativeHeight="251672576" behindDoc="0" locked="0" layoutInCell="1" allowOverlap="1" wp14:anchorId="33B4F70A" wp14:editId="01440D2D">
              <wp:simplePos x="635" y="635"/>
              <wp:positionH relativeFrom="page">
                <wp:align>center</wp:align>
              </wp:positionH>
              <wp:positionV relativeFrom="page">
                <wp:align>top</wp:align>
              </wp:positionV>
              <wp:extent cx="718820" cy="441960"/>
              <wp:effectExtent l="0" t="0" r="5080" b="15240"/>
              <wp:wrapNone/>
              <wp:docPr id="926254312"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05C94AFA" w14:textId="164E14EA"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B4F70A" id="_x0000_t202" coordsize="21600,21600" o:spt="202" path="m,l,21600r21600,l21600,xe">
              <v:stroke joinstyle="miter"/>
              <v:path gradientshapeok="t" o:connecttype="rect"/>
            </v:shapetype>
            <v:shape id="Text Box 15" o:spid="_x0000_s1047" type="#_x0000_t202" alt="OFFICIAL" style="position:absolute;left:0;text-align:left;margin-left:0;margin-top:0;width:56.6pt;height:34.8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DdL2Mg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05C94AFA" w14:textId="164E14EA"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0DFB" w14:textId="42409260" w:rsidR="00E05840" w:rsidRPr="00C94852" w:rsidRDefault="00CB42E7" w:rsidP="004C5ABD">
    <w:pPr>
      <w:pStyle w:val="Header"/>
      <w:tabs>
        <w:tab w:val="clear" w:pos="4153"/>
        <w:tab w:val="clear" w:pos="8306"/>
        <w:tab w:val="left" w:pos="3969"/>
      </w:tabs>
      <w:ind w:left="0" w:right="-142" w:firstLine="0"/>
      <w:rPr>
        <w:rFonts w:ascii="Arial" w:hAnsi="Arial" w:cs="Arial"/>
        <w:sz w:val="18"/>
        <w:szCs w:val="18"/>
        <w:lang w:val="en-AU"/>
      </w:rPr>
    </w:pPr>
    <w:r>
      <w:rPr>
        <w:noProof/>
      </w:rPr>
      <mc:AlternateContent>
        <mc:Choice Requires="wps">
          <w:drawing>
            <wp:anchor distT="0" distB="0" distL="0" distR="0" simplePos="0" relativeHeight="251673600" behindDoc="0" locked="0" layoutInCell="1" allowOverlap="1" wp14:anchorId="423C3DFC" wp14:editId="7D5D6639">
              <wp:simplePos x="635" y="635"/>
              <wp:positionH relativeFrom="page">
                <wp:align>center</wp:align>
              </wp:positionH>
              <wp:positionV relativeFrom="page">
                <wp:align>top</wp:align>
              </wp:positionV>
              <wp:extent cx="718820" cy="441960"/>
              <wp:effectExtent l="0" t="0" r="5080" b="15240"/>
              <wp:wrapNone/>
              <wp:docPr id="1004083949"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0C574A80" w14:textId="0BD1D0DE"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C3DFC" id="_x0000_t202" coordsize="21600,21600" o:spt="202" path="m,l,21600r21600,l21600,xe">
              <v:stroke joinstyle="miter"/>
              <v:path gradientshapeok="t" o:connecttype="rect"/>
            </v:shapetype>
            <v:shape id="Text Box 16" o:spid="_x0000_s1048" type="#_x0000_t202" alt="OFFICIAL" style="position:absolute;margin-left:0;margin-top:0;width:56.6pt;height:34.8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" filled="f" stroked="f">
              <v:fill o:detectmouseclick="t"/>
              <v:textbox style="mso-fit-shape-to-text:t" inset="0,15pt,0,0">
                <w:txbxContent>
                  <w:p w14:paraId="0C574A80" w14:textId="0BD1D0DE"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BC1EC7" w:rsidRPr="0038584E">
      <w:t xml:space="preserve">Section </w:t>
    </w:r>
    <w:r w:rsidR="00BC1EC7">
      <w:rPr>
        <w:lang w:val="en-AU"/>
      </w:rPr>
      <w:t>C</w:t>
    </w:r>
    <w:r w:rsidR="00BC1EC7" w:rsidRPr="0038584E">
      <w:t xml:space="preserve">: </w:t>
    </w:r>
    <w:r w:rsidR="00BC1EC7" w:rsidRPr="0038584E">
      <w:rPr>
        <w:lang w:val="en-AU"/>
      </w:rPr>
      <w:t>Units of competency</w:t>
    </w:r>
    <w:r w:rsidR="00BD4DF2">
      <w:rPr>
        <w:rFonts w:ascii="Arial" w:hAnsi="Arial" w:cs="Arial"/>
        <w:sz w:val="18"/>
        <w:szCs w:val="18"/>
      </w:rPr>
      <w:tab/>
    </w:r>
    <w:r w:rsidR="00BD4DF2">
      <w:rPr>
        <w:rFonts w:ascii="Arial" w:hAnsi="Arial" w:cs="Arial"/>
        <w:sz w:val="18"/>
        <w:szCs w:val="18"/>
      </w:rPr>
      <w:tab/>
    </w:r>
    <w:r w:rsidR="00E05840">
      <w:rPr>
        <w:rFonts w:ascii="Arial" w:hAnsi="Arial" w:cs="Arial"/>
        <w:sz w:val="18"/>
        <w:szCs w:val="18"/>
        <w:lang w:val="en-AU"/>
      </w:rPr>
      <w:t xml:space="preserve">VU23077 - </w:t>
    </w:r>
    <w:r w:rsidR="00E05840" w:rsidRPr="00C94852">
      <w:rPr>
        <w:rFonts w:ascii="Arial" w:hAnsi="Arial" w:cs="Arial"/>
        <w:sz w:val="18"/>
        <w:szCs w:val="18"/>
        <w:lang w:val="en-AU"/>
      </w:rPr>
      <w:t>Apply basic first aid oxygen therapy and oxygen resuscitation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B3BF" w14:textId="4FE092EC" w:rsidR="00E05840" w:rsidRDefault="00CB42E7">
    <w:pPr>
      <w:pStyle w:val="Header"/>
      <w:rPr>
        <w:lang w:val="en-AU"/>
      </w:rPr>
    </w:pPr>
    <w:r>
      <w:rPr>
        <w:rFonts w:ascii="Arial" w:hAnsi="Arial" w:cs="Arial"/>
        <w:b/>
        <w:noProof/>
        <w:sz w:val="28"/>
        <w:szCs w:val="28"/>
      </w:rPr>
      <mc:AlternateContent>
        <mc:Choice Requires="wps">
          <w:drawing>
            <wp:anchor distT="0" distB="0" distL="0" distR="0" simplePos="0" relativeHeight="251671552" behindDoc="0" locked="0" layoutInCell="1" allowOverlap="1" wp14:anchorId="75713DF9" wp14:editId="33BDEEB5">
              <wp:simplePos x="635" y="635"/>
              <wp:positionH relativeFrom="page">
                <wp:align>center</wp:align>
              </wp:positionH>
              <wp:positionV relativeFrom="page">
                <wp:align>top</wp:align>
              </wp:positionV>
              <wp:extent cx="718820" cy="441960"/>
              <wp:effectExtent l="0" t="0" r="5080" b="15240"/>
              <wp:wrapNone/>
              <wp:docPr id="1741879198"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6E7E117A" w14:textId="75716EC7"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13DF9" id="_x0000_t202" coordsize="21600,21600" o:spt="202" path="m,l,21600r21600,l21600,xe">
              <v:stroke joinstyle="miter"/>
              <v:path gradientshapeok="t" o:connecttype="rect"/>
            </v:shapetype>
            <v:shape id="Text Box 14" o:spid="_x0000_s1049" type="#_x0000_t202" alt="OFFICIAL" style="position:absolute;left:0;text-align:left;margin-left:0;margin-top:0;width:56.6pt;height:34.8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" filled="f" stroked="f">
              <v:fill o:detectmouseclick="t"/>
              <v:textbox style="mso-fit-shape-to-text:t" inset="0,15pt,0,0">
                <w:txbxContent>
                  <w:p w14:paraId="6E7E117A" w14:textId="75716EC7"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E05840">
      <w:rPr>
        <w:rFonts w:ascii="Arial" w:hAnsi="Arial" w:cs="Arial"/>
        <w:b/>
        <w:sz w:val="28"/>
        <w:szCs w:val="28"/>
      </w:rPr>
      <w:ptab w:relativeTo="margin" w:alignment="right" w:leader="none"/>
    </w:r>
    <w:r w:rsidR="00E05840" w:rsidRPr="00C4691B">
      <w:t>Section C—Units of competency</w:t>
    </w:r>
  </w:p>
  <w:p w14:paraId="6F48A1A4" w14:textId="507BD047" w:rsidR="00E05840" w:rsidRDefault="00E05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FF7D" w14:textId="477631BA" w:rsidR="00CB42E7" w:rsidRDefault="00CB42E7">
    <w:pPr>
      <w:pStyle w:val="Header"/>
    </w:pPr>
    <w:r>
      <w:rPr>
        <w:noProof/>
      </w:rPr>
      <mc:AlternateContent>
        <mc:Choice Requires="wps">
          <w:drawing>
            <wp:anchor distT="0" distB="0" distL="0" distR="0" simplePos="0" relativeHeight="251660288" behindDoc="0" locked="0" layoutInCell="1" allowOverlap="1" wp14:anchorId="1C5E873C" wp14:editId="2A6E2CA5">
              <wp:simplePos x="914400" y="450850"/>
              <wp:positionH relativeFrom="page">
                <wp:align>center</wp:align>
              </wp:positionH>
              <wp:positionV relativeFrom="page">
                <wp:align>top</wp:align>
              </wp:positionV>
              <wp:extent cx="718820" cy="441960"/>
              <wp:effectExtent l="0" t="0" r="5080" b="15240"/>
              <wp:wrapNone/>
              <wp:docPr id="14880256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15DA55E2" w14:textId="741D8A8D"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E873C" id="_x0000_t202" coordsize="21600,21600" o:spt="202" path="m,l,21600r21600,l21600,xe">
              <v:stroke joinstyle="miter"/>
              <v:path gradientshapeok="t" o:connecttype="rect"/>
            </v:shapetype>
            <v:shape id="Text Box 3" o:spid="_x0000_s1027" type="#_x0000_t202" alt="OFFICIAL" style="position:absolute;left:0;text-align:left;margin-left:0;margin-top:0;width:56.6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" filled="f" stroked="f">
              <v:fill o:detectmouseclick="t"/>
              <v:textbox style="mso-fit-shape-to-text:t" inset="0,15pt,0,0">
                <w:txbxContent>
                  <w:p w14:paraId="15DA55E2" w14:textId="741D8A8D"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C602" w14:textId="789C5210" w:rsidR="00CB42E7" w:rsidRDefault="00CB42E7">
    <w:pPr>
      <w:pStyle w:val="Header"/>
    </w:pPr>
    <w:r>
      <w:rPr>
        <w:noProof/>
      </w:rPr>
      <mc:AlternateContent>
        <mc:Choice Requires="wps">
          <w:drawing>
            <wp:anchor distT="0" distB="0" distL="0" distR="0" simplePos="0" relativeHeight="251658240" behindDoc="0" locked="0" layoutInCell="1" allowOverlap="1" wp14:anchorId="20052288" wp14:editId="5E399C08">
              <wp:simplePos x="635" y="635"/>
              <wp:positionH relativeFrom="page">
                <wp:align>center</wp:align>
              </wp:positionH>
              <wp:positionV relativeFrom="page">
                <wp:align>top</wp:align>
              </wp:positionV>
              <wp:extent cx="718820" cy="441960"/>
              <wp:effectExtent l="0" t="0" r="5080" b="15240"/>
              <wp:wrapNone/>
              <wp:docPr id="3535796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63B45112" w14:textId="17970D63"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052288" id="_x0000_t202" coordsize="21600,21600" o:spt="202" path="m,l,21600r21600,l21600,xe">
              <v:stroke joinstyle="miter"/>
              <v:path gradientshapeok="t" o:connecttype="rect"/>
            </v:shapetype>
            <v:shape id="Text Box 1" o:spid="_x0000_s1030" type="#_x0000_t202" alt="OFFICIAL" style="position:absolute;left:0;text-align:left;margin-left:0;margin-top:0;width:56.6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" filled="f" stroked="f">
              <v:fill o:detectmouseclick="t"/>
              <v:textbox style="mso-fit-shape-to-text:t" inset="0,15pt,0,0">
                <w:txbxContent>
                  <w:p w14:paraId="63B45112" w14:textId="17970D63"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796E" w14:textId="03C5231F" w:rsidR="00E05840" w:rsidRDefault="00CB42E7">
    <w:pPr>
      <w:pStyle w:val="Header"/>
    </w:pPr>
    <w:r>
      <w:rPr>
        <w:noProof/>
      </w:rPr>
      <mc:AlternateContent>
        <mc:Choice Requires="wps">
          <w:drawing>
            <wp:anchor distT="0" distB="0" distL="0" distR="0" simplePos="0" relativeHeight="251662336" behindDoc="0" locked="0" layoutInCell="1" allowOverlap="1" wp14:anchorId="3CE10A45" wp14:editId="3C76C4E9">
              <wp:simplePos x="635" y="635"/>
              <wp:positionH relativeFrom="page">
                <wp:align>center</wp:align>
              </wp:positionH>
              <wp:positionV relativeFrom="page">
                <wp:align>top</wp:align>
              </wp:positionV>
              <wp:extent cx="718820" cy="441960"/>
              <wp:effectExtent l="0" t="0" r="5080" b="15240"/>
              <wp:wrapNone/>
              <wp:docPr id="436543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3EE2537D" w14:textId="0BA9C911"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10A45" id="_x0000_t202" coordsize="21600,21600" o:spt="202" path="m,l,21600r21600,l21600,xe">
              <v:stroke joinstyle="miter"/>
              <v:path gradientshapeok="t" o:connecttype="rect"/>
            </v:shapetype>
            <v:shape id="Text Box 5" o:spid="_x0000_s1033" type="#_x0000_t202" alt="OFFICIAL" style="position:absolute;left:0;text-align:left;margin-left:0;margin-top:0;width:56.6pt;height:34.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" filled="f" stroked="f">
              <v:fill o:detectmouseclick="t"/>
              <v:textbox style="mso-fit-shape-to-text:t" inset="0,15pt,0,0">
                <w:txbxContent>
                  <w:p w14:paraId="3EE2537D" w14:textId="0BA9C911"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D8CE" w14:textId="72EDA81A" w:rsidR="00E05840" w:rsidRDefault="00CB42E7">
    <w:pPr>
      <w:pStyle w:val="Header"/>
    </w:pPr>
    <w:r>
      <w:rPr>
        <w:noProof/>
      </w:rPr>
      <mc:AlternateContent>
        <mc:Choice Requires="wps">
          <w:drawing>
            <wp:anchor distT="0" distB="0" distL="0" distR="0" simplePos="0" relativeHeight="251663360" behindDoc="0" locked="0" layoutInCell="1" allowOverlap="1" wp14:anchorId="2256D539" wp14:editId="612E3449">
              <wp:simplePos x="635" y="635"/>
              <wp:positionH relativeFrom="page">
                <wp:align>center</wp:align>
              </wp:positionH>
              <wp:positionV relativeFrom="page">
                <wp:align>top</wp:align>
              </wp:positionV>
              <wp:extent cx="718820" cy="441960"/>
              <wp:effectExtent l="0" t="0" r="5080" b="15240"/>
              <wp:wrapNone/>
              <wp:docPr id="43852792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4E73D7A1" w14:textId="4D242B22"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6D539" id="_x0000_t202" coordsize="21600,21600" o:spt="202" path="m,l,21600r21600,l21600,xe">
              <v:stroke joinstyle="miter"/>
              <v:path gradientshapeok="t" o:connecttype="rect"/>
            </v:shapetype>
            <v:shape id="Text Box 6" o:spid="_x0000_s1034" type="#_x0000_t202" alt="OFFICIAL" style="position:absolute;left:0;text-align:left;margin-left:0;margin-top:0;width:56.6pt;height:34.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DHr6nqDgIAABwE&#10;AAAOAAAAAAAAAAAAAAAAAC4CAABkcnMvZTJvRG9jLnhtbFBLAQItABQABgAIAAAAIQB+RKYF2gAA&#10;AAQBAAAPAAAAAAAAAAAAAAAAAGgEAABkcnMvZG93bnJldi54bWxQSwUGAAAAAAQABADzAAAAbwUA&#10;AAAA&#10;" filled="f" stroked="f">
              <v:fill o:detectmouseclick="t"/>
              <v:textbox style="mso-fit-shape-to-text:t" inset="0,15pt,0,0">
                <w:txbxContent>
                  <w:p w14:paraId="4E73D7A1" w14:textId="4D242B22"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8AC4" w14:textId="063E01BB" w:rsidR="00E05840" w:rsidRDefault="00CB42E7">
    <w:pPr>
      <w:pStyle w:val="Header"/>
    </w:pPr>
    <w:r>
      <w:rPr>
        <w:noProof/>
      </w:rPr>
      <mc:AlternateContent>
        <mc:Choice Requires="wps">
          <w:drawing>
            <wp:anchor distT="0" distB="0" distL="0" distR="0" simplePos="0" relativeHeight="251661312" behindDoc="0" locked="0" layoutInCell="1" allowOverlap="1" wp14:anchorId="13D508A0" wp14:editId="45677B2D">
              <wp:simplePos x="635" y="635"/>
              <wp:positionH relativeFrom="page">
                <wp:align>center</wp:align>
              </wp:positionH>
              <wp:positionV relativeFrom="page">
                <wp:align>top</wp:align>
              </wp:positionV>
              <wp:extent cx="718820" cy="441960"/>
              <wp:effectExtent l="0" t="0" r="5080" b="15240"/>
              <wp:wrapNone/>
              <wp:docPr id="134802319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388A0E6B" w14:textId="2357ED6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D508A0" id="_x0000_t202" coordsize="21600,21600" o:spt="202" path="m,l,21600r21600,l21600,xe">
              <v:stroke joinstyle="miter"/>
              <v:path gradientshapeok="t" o:connecttype="rect"/>
            </v:shapetype>
            <v:shape id="Text Box 4" o:spid="_x0000_s1035" type="#_x0000_t202" alt="OFFICIAL" style="position:absolute;left:0;text-align:left;margin-left:0;margin-top:0;width:56.6pt;height:34.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CqEBvXDgIAABwE&#10;AAAOAAAAAAAAAAAAAAAAAC4CAABkcnMvZTJvRG9jLnhtbFBLAQItABQABgAIAAAAIQB+RKYF2gAA&#10;AAQBAAAPAAAAAAAAAAAAAAAAAGgEAABkcnMvZG93bnJldi54bWxQSwUGAAAAAAQABADzAAAAbwUA&#10;AAAA&#10;" filled="f" stroked="f">
              <v:fill o:detectmouseclick="t"/>
              <v:textbox style="mso-fit-shape-to-text:t" inset="0,15pt,0,0">
                <w:txbxContent>
                  <w:p w14:paraId="388A0E6B" w14:textId="2357ED6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80FE" w14:textId="00194B52" w:rsidR="00E05840" w:rsidRDefault="00CB42E7">
    <w:pPr>
      <w:pStyle w:val="Header"/>
    </w:pPr>
    <w:r>
      <w:rPr>
        <w:noProof/>
      </w:rPr>
      <mc:AlternateContent>
        <mc:Choice Requires="wps">
          <w:drawing>
            <wp:anchor distT="0" distB="0" distL="0" distR="0" simplePos="0" relativeHeight="251665408" behindDoc="0" locked="0" layoutInCell="1" allowOverlap="1" wp14:anchorId="656B325F" wp14:editId="1C51DCE8">
              <wp:simplePos x="635" y="635"/>
              <wp:positionH relativeFrom="page">
                <wp:align>center</wp:align>
              </wp:positionH>
              <wp:positionV relativeFrom="page">
                <wp:align>top</wp:align>
              </wp:positionV>
              <wp:extent cx="718820" cy="441960"/>
              <wp:effectExtent l="0" t="0" r="5080" b="15240"/>
              <wp:wrapNone/>
              <wp:docPr id="21024026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431856A0" w14:textId="17C0199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6B325F" id="_x0000_t202" coordsize="21600,21600" o:spt="202" path="m,l,21600r21600,l21600,xe">
              <v:stroke joinstyle="miter"/>
              <v:path gradientshapeok="t" o:connecttype="rect"/>
            </v:shapetype>
            <v:shape id="Text Box 8" o:spid="_x0000_s1037" type="#_x0000_t202" alt="OFFICIAL" style="position:absolute;left:0;text-align:left;margin-left:0;margin-top:0;width:56.6pt;height:34.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Az3iB1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431856A0" w14:textId="17C0199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2042" w14:textId="5722B6E1" w:rsidR="00E05840" w:rsidRDefault="00CB42E7">
    <w:pPr>
      <w:pStyle w:val="Header"/>
      <w:rPr>
        <w:lang w:val="en-AU"/>
      </w:rPr>
    </w:pPr>
    <w:r>
      <w:rPr>
        <w:noProof/>
      </w:rPr>
      <mc:AlternateContent>
        <mc:Choice Requires="wps">
          <w:drawing>
            <wp:anchor distT="0" distB="0" distL="0" distR="0" simplePos="0" relativeHeight="251666432" behindDoc="0" locked="0" layoutInCell="1" allowOverlap="1" wp14:anchorId="69CEC095" wp14:editId="52473CD2">
              <wp:simplePos x="635" y="635"/>
              <wp:positionH relativeFrom="page">
                <wp:align>center</wp:align>
              </wp:positionH>
              <wp:positionV relativeFrom="page">
                <wp:align>top</wp:align>
              </wp:positionV>
              <wp:extent cx="718820" cy="441960"/>
              <wp:effectExtent l="0" t="0" r="5080" b="15240"/>
              <wp:wrapNone/>
              <wp:docPr id="116133465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74096784" w14:textId="27D52B4A"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CEC095" id="_x0000_t202" coordsize="21600,21600" o:spt="202" path="m,l,21600r21600,l21600,xe">
              <v:stroke joinstyle="miter"/>
              <v:path gradientshapeok="t" o:connecttype="rect"/>
            </v:shapetype>
            <v:shape id="Text Box 9" o:spid="_x0000_s1038" type="#_x0000_t202" alt="OFFICIAL" style="position:absolute;left:0;text-align:left;margin-left:0;margin-top:0;width:56.6pt;height:34.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CEH/cz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74096784" w14:textId="27D52B4A"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E05840">
      <w:ptab w:relativeTo="margin" w:alignment="right" w:leader="none"/>
    </w:r>
    <w:r w:rsidR="00E05840" w:rsidRPr="00CE15AC">
      <w:t>Section A: Copyright and course classification information</w:t>
    </w:r>
  </w:p>
  <w:p w14:paraId="1F5E2998" w14:textId="77777777" w:rsidR="00E05840" w:rsidRPr="00360D0E" w:rsidRDefault="00E05840" w:rsidP="00360D0E">
    <w:pPr>
      <w:pStyle w:val="Header"/>
      <w:ind w:left="0" w:firstLine="0"/>
      <w:rPr>
        <w:lang w:val="en-AU"/>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AD79" w14:textId="32291CCA" w:rsidR="00E05840" w:rsidRDefault="00CB42E7">
    <w:pPr>
      <w:pStyle w:val="Header"/>
    </w:pPr>
    <w:r>
      <w:rPr>
        <w:noProof/>
      </w:rPr>
      <mc:AlternateContent>
        <mc:Choice Requires="wps">
          <w:drawing>
            <wp:anchor distT="0" distB="0" distL="0" distR="0" simplePos="0" relativeHeight="251664384" behindDoc="0" locked="0" layoutInCell="1" allowOverlap="1" wp14:anchorId="6E424FF1" wp14:editId="3979E508">
              <wp:simplePos x="635" y="635"/>
              <wp:positionH relativeFrom="page">
                <wp:align>center</wp:align>
              </wp:positionH>
              <wp:positionV relativeFrom="page">
                <wp:align>top</wp:align>
              </wp:positionV>
              <wp:extent cx="718820" cy="441960"/>
              <wp:effectExtent l="0" t="0" r="5080" b="15240"/>
              <wp:wrapNone/>
              <wp:docPr id="2021826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4402D85C" w14:textId="3C331CD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424FF1" id="_x0000_t202" coordsize="21600,21600" o:spt="202" path="m,l,21600r21600,l21600,xe">
              <v:stroke joinstyle="miter"/>
              <v:path gradientshapeok="t" o:connecttype="rect"/>
            </v:shapetype>
            <v:shape id="Text Box 7" o:spid="_x0000_s1040" type="#_x0000_t202" alt="OFFICIAL" style="position:absolute;left:0;text-align:left;margin-left:0;margin-top:0;width:56.6pt;height:34.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DqnFi+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4402D85C" w14:textId="3C331CD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A99"/>
    <w:multiLevelType w:val="multilevel"/>
    <w:tmpl w:val="97FE6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E6BB2"/>
    <w:multiLevelType w:val="hybridMultilevel"/>
    <w:tmpl w:val="9306C014"/>
    <w:lvl w:ilvl="0" w:tplc="7F64B600">
      <w:start w:val="1"/>
      <w:numFmt w:val="bullet"/>
      <w:pStyle w:val="Bullet1"/>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1D469C"/>
    <w:multiLevelType w:val="multilevel"/>
    <w:tmpl w:val="08B0A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D47D3B"/>
    <w:multiLevelType w:val="singleLevel"/>
    <w:tmpl w:val="DAD24ADC"/>
    <w:lvl w:ilvl="0">
      <w:start w:val="1"/>
      <w:numFmt w:val="bullet"/>
      <w:pStyle w:val="EGsubbullets"/>
      <w:lvlText w:val=""/>
      <w:lvlJc w:val="left"/>
      <w:pPr>
        <w:tabs>
          <w:tab w:val="num" w:pos="360"/>
        </w:tabs>
        <w:ind w:left="283" w:hanging="283"/>
      </w:pPr>
      <w:rPr>
        <w:rFonts w:ascii="Symbol" w:hAnsi="Symbol" w:hint="default"/>
        <w:sz w:val="16"/>
      </w:rPr>
    </w:lvl>
  </w:abstractNum>
  <w:abstractNum w:abstractNumId="4" w15:restartNumberingAfterBreak="0">
    <w:nsid w:val="401705A9"/>
    <w:multiLevelType w:val="singleLevel"/>
    <w:tmpl w:val="CC4027CC"/>
    <w:lvl w:ilvl="0">
      <w:start w:val="13"/>
      <w:numFmt w:val="bullet"/>
      <w:pStyle w:val="endash"/>
      <w:lvlText w:val="-"/>
      <w:lvlJc w:val="left"/>
      <w:pPr>
        <w:tabs>
          <w:tab w:val="num" w:pos="360"/>
        </w:tabs>
        <w:ind w:left="360" w:hanging="360"/>
      </w:pPr>
      <w:rPr>
        <w:rFonts w:ascii="Times New Roman" w:hAnsi="Times New Roman" w:hint="default"/>
      </w:rPr>
    </w:lvl>
  </w:abstractNum>
  <w:abstractNum w:abstractNumId="5" w15:restartNumberingAfterBreak="0">
    <w:nsid w:val="427C5EB0"/>
    <w:multiLevelType w:val="hybridMultilevel"/>
    <w:tmpl w:val="B480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33A5C48"/>
    <w:multiLevelType w:val="multilevel"/>
    <w:tmpl w:val="8CDA2C68"/>
    <w:lvl w:ilvl="0">
      <w:start w:val="1"/>
      <w:numFmt w:val="decimal"/>
      <w:pStyle w:val="Subsection1B"/>
      <w:lvlText w:val="%1."/>
      <w:lvlJc w:val="left"/>
      <w:pPr>
        <w:ind w:left="360" w:hanging="360"/>
      </w:pPr>
      <w:rPr>
        <w:b/>
        <w:i w:val="0"/>
      </w:rPr>
    </w:lvl>
    <w:lvl w:ilvl="1">
      <w:start w:val="1"/>
      <w:numFmt w:val="decimal"/>
      <w:pStyle w:val="Subsubsectio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5162C8"/>
    <w:multiLevelType w:val="hybridMultilevel"/>
    <w:tmpl w:val="B876FE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7D338C0"/>
    <w:multiLevelType w:val="hybridMultilevel"/>
    <w:tmpl w:val="96C69FC2"/>
    <w:lvl w:ilvl="0" w:tplc="51A20446">
      <w:start w:val="1"/>
      <w:numFmt w:val="decimal"/>
      <w:pStyle w:val="Subsection1"/>
      <w:lvlText w:val="%1."/>
      <w:lvlJc w:val="left"/>
      <w:pPr>
        <w:ind w:left="771" w:hanging="360"/>
      </w:pPr>
    </w:lvl>
    <w:lvl w:ilvl="1" w:tplc="0C090019" w:tentative="1">
      <w:start w:val="1"/>
      <w:numFmt w:val="lowerLetter"/>
      <w:lvlText w:val="%2."/>
      <w:lvlJc w:val="left"/>
      <w:pPr>
        <w:ind w:left="1491" w:hanging="360"/>
      </w:p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9" w15:restartNumberingAfterBreak="0">
    <w:nsid w:val="489E1902"/>
    <w:multiLevelType w:val="hybridMultilevel"/>
    <w:tmpl w:val="47BA217E"/>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0" w15:restartNumberingAfterBreak="0">
    <w:nsid w:val="4C53489F"/>
    <w:multiLevelType w:val="hybridMultilevel"/>
    <w:tmpl w:val="2E4EE9C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241573"/>
    <w:multiLevelType w:val="hybridMultilevel"/>
    <w:tmpl w:val="F7FE94D4"/>
    <w:lvl w:ilvl="0" w:tplc="E92A92D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2363363"/>
    <w:multiLevelType w:val="hybridMultilevel"/>
    <w:tmpl w:val="26E45000"/>
    <w:lvl w:ilvl="0" w:tplc="FFFFFFFF">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082CB1"/>
    <w:multiLevelType w:val="hybridMultilevel"/>
    <w:tmpl w:val="773CB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842E29"/>
    <w:multiLevelType w:val="hybridMultilevel"/>
    <w:tmpl w:val="4CF4C168"/>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5" w15:restartNumberingAfterBreak="0">
    <w:nsid w:val="5E2E4AA1"/>
    <w:multiLevelType w:val="hybridMultilevel"/>
    <w:tmpl w:val="77A0CF7C"/>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6" w15:restartNumberingAfterBreak="0">
    <w:nsid w:val="5FC305D0"/>
    <w:multiLevelType w:val="hybridMultilevel"/>
    <w:tmpl w:val="4D786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6416C9"/>
    <w:multiLevelType w:val="hybridMultilevel"/>
    <w:tmpl w:val="8CB8F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A124ACF"/>
    <w:multiLevelType w:val="multilevel"/>
    <w:tmpl w:val="3D12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C74FC1"/>
    <w:multiLevelType w:val="hybridMultilevel"/>
    <w:tmpl w:val="B8924EBA"/>
    <w:lvl w:ilvl="0" w:tplc="08090001">
      <w:start w:val="1"/>
      <w:numFmt w:val="bullet"/>
      <w:lvlText w:val=""/>
      <w:lvlJc w:val="left"/>
      <w:pPr>
        <w:ind w:left="41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num w:numId="1" w16cid:durableId="1908949890">
    <w:abstractNumId w:val="8"/>
  </w:num>
  <w:num w:numId="2" w16cid:durableId="1650788713">
    <w:abstractNumId w:val="6"/>
  </w:num>
  <w:num w:numId="3" w16cid:durableId="534584506">
    <w:abstractNumId w:val="16"/>
  </w:num>
  <w:num w:numId="4" w16cid:durableId="712852237">
    <w:abstractNumId w:val="3"/>
  </w:num>
  <w:num w:numId="5" w16cid:durableId="414867549">
    <w:abstractNumId w:val="10"/>
  </w:num>
  <w:num w:numId="6" w16cid:durableId="1406494528">
    <w:abstractNumId w:val="1"/>
  </w:num>
  <w:num w:numId="7" w16cid:durableId="1733776579">
    <w:abstractNumId w:val="4"/>
  </w:num>
  <w:num w:numId="8" w16cid:durableId="1913809125">
    <w:abstractNumId w:val="17"/>
  </w:num>
  <w:num w:numId="9" w16cid:durableId="184563946">
    <w:abstractNumId w:val="11"/>
  </w:num>
  <w:num w:numId="10" w16cid:durableId="2057390679">
    <w:abstractNumId w:val="9"/>
  </w:num>
  <w:num w:numId="11" w16cid:durableId="831338194">
    <w:abstractNumId w:val="5"/>
  </w:num>
  <w:num w:numId="12" w16cid:durableId="851140470">
    <w:abstractNumId w:val="14"/>
  </w:num>
  <w:num w:numId="13" w16cid:durableId="342710261">
    <w:abstractNumId w:val="19"/>
  </w:num>
  <w:num w:numId="14" w16cid:durableId="1060401008">
    <w:abstractNumId w:val="12"/>
  </w:num>
  <w:num w:numId="15" w16cid:durableId="1678574669">
    <w:abstractNumId w:val="7"/>
  </w:num>
  <w:num w:numId="16" w16cid:durableId="523909350">
    <w:abstractNumId w:val="15"/>
  </w:num>
  <w:num w:numId="17" w16cid:durableId="1787964566">
    <w:abstractNumId w:val="2"/>
  </w:num>
  <w:num w:numId="18" w16cid:durableId="40712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4566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08685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790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0080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3022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1734196">
    <w:abstractNumId w:val="18"/>
  </w:num>
  <w:num w:numId="25" w16cid:durableId="1536654620">
    <w:abstractNumId w:val="0"/>
  </w:num>
  <w:num w:numId="26" w16cid:durableId="1019044492">
    <w:abstractNumId w:val="13"/>
  </w:num>
  <w:num w:numId="27" w16cid:durableId="1228764450">
    <w:abstractNumId w:val="3"/>
  </w:num>
  <w:num w:numId="28" w16cid:durableId="258104059">
    <w:abstractNumId w:val="3"/>
  </w:num>
  <w:num w:numId="29" w16cid:durableId="998196380">
    <w:abstractNumId w:val="3"/>
  </w:num>
  <w:num w:numId="30" w16cid:durableId="1432235042">
    <w:abstractNumId w:val="3"/>
  </w:num>
  <w:num w:numId="31" w16cid:durableId="432629915">
    <w:abstractNumId w:val="3"/>
  </w:num>
  <w:num w:numId="32" w16cid:durableId="1937204903">
    <w:abstractNumId w:val="3"/>
  </w:num>
  <w:num w:numId="33" w16cid:durableId="2001497874">
    <w:abstractNumId w:val="3"/>
  </w:num>
  <w:num w:numId="34" w16cid:durableId="716517040">
    <w:abstractNumId w:val="1"/>
  </w:num>
  <w:num w:numId="35" w16cid:durableId="830561494">
    <w:abstractNumId w:val="1"/>
  </w:num>
  <w:num w:numId="36" w16cid:durableId="12178608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73"/>
    <w:rsid w:val="00002C76"/>
    <w:rsid w:val="00007348"/>
    <w:rsid w:val="00007AF7"/>
    <w:rsid w:val="0001096D"/>
    <w:rsid w:val="00011183"/>
    <w:rsid w:val="000129E8"/>
    <w:rsid w:val="00014A33"/>
    <w:rsid w:val="000222A5"/>
    <w:rsid w:val="000238EB"/>
    <w:rsid w:val="00023B65"/>
    <w:rsid w:val="0002590E"/>
    <w:rsid w:val="000276CA"/>
    <w:rsid w:val="00032271"/>
    <w:rsid w:val="00035169"/>
    <w:rsid w:val="00035B73"/>
    <w:rsid w:val="00044772"/>
    <w:rsid w:val="000516DF"/>
    <w:rsid w:val="0005630F"/>
    <w:rsid w:val="00065AE4"/>
    <w:rsid w:val="00070D63"/>
    <w:rsid w:val="00076C32"/>
    <w:rsid w:val="00077007"/>
    <w:rsid w:val="00080DC6"/>
    <w:rsid w:val="00085191"/>
    <w:rsid w:val="00087A8F"/>
    <w:rsid w:val="00090641"/>
    <w:rsid w:val="0009068C"/>
    <w:rsid w:val="00090EAF"/>
    <w:rsid w:val="0009446E"/>
    <w:rsid w:val="000A200A"/>
    <w:rsid w:val="000A38B4"/>
    <w:rsid w:val="000B3B81"/>
    <w:rsid w:val="000B448F"/>
    <w:rsid w:val="000B558E"/>
    <w:rsid w:val="000C13B2"/>
    <w:rsid w:val="000C3164"/>
    <w:rsid w:val="000C4BFE"/>
    <w:rsid w:val="000C6574"/>
    <w:rsid w:val="000D0931"/>
    <w:rsid w:val="000D239C"/>
    <w:rsid w:val="000D337F"/>
    <w:rsid w:val="000D61E2"/>
    <w:rsid w:val="000E79DE"/>
    <w:rsid w:val="000F0942"/>
    <w:rsid w:val="000F0DA2"/>
    <w:rsid w:val="000F2110"/>
    <w:rsid w:val="000F2D94"/>
    <w:rsid w:val="000F4012"/>
    <w:rsid w:val="000F4CBA"/>
    <w:rsid w:val="000F664A"/>
    <w:rsid w:val="00101BEB"/>
    <w:rsid w:val="00101E09"/>
    <w:rsid w:val="00105665"/>
    <w:rsid w:val="001070D1"/>
    <w:rsid w:val="00111CA1"/>
    <w:rsid w:val="00122B70"/>
    <w:rsid w:val="001242F7"/>
    <w:rsid w:val="00124D5F"/>
    <w:rsid w:val="001312A9"/>
    <w:rsid w:val="00134353"/>
    <w:rsid w:val="00134FFA"/>
    <w:rsid w:val="00136798"/>
    <w:rsid w:val="00142641"/>
    <w:rsid w:val="001537AB"/>
    <w:rsid w:val="0015552D"/>
    <w:rsid w:val="00156372"/>
    <w:rsid w:val="00157541"/>
    <w:rsid w:val="00160BF1"/>
    <w:rsid w:val="00160D12"/>
    <w:rsid w:val="00163F8A"/>
    <w:rsid w:val="0017316F"/>
    <w:rsid w:val="00173659"/>
    <w:rsid w:val="00175FD6"/>
    <w:rsid w:val="00182ACE"/>
    <w:rsid w:val="00182BA4"/>
    <w:rsid w:val="00187612"/>
    <w:rsid w:val="00191AC2"/>
    <w:rsid w:val="001966C4"/>
    <w:rsid w:val="00197410"/>
    <w:rsid w:val="00197E14"/>
    <w:rsid w:val="001A3708"/>
    <w:rsid w:val="001A6A1E"/>
    <w:rsid w:val="001B1772"/>
    <w:rsid w:val="001B1EE1"/>
    <w:rsid w:val="001B3128"/>
    <w:rsid w:val="001C0102"/>
    <w:rsid w:val="001C1087"/>
    <w:rsid w:val="001C41B4"/>
    <w:rsid w:val="001C63D0"/>
    <w:rsid w:val="001D2A27"/>
    <w:rsid w:val="001D5127"/>
    <w:rsid w:val="001E1495"/>
    <w:rsid w:val="001E17F7"/>
    <w:rsid w:val="001E217D"/>
    <w:rsid w:val="001E4A24"/>
    <w:rsid w:val="001E4DD5"/>
    <w:rsid w:val="001E535D"/>
    <w:rsid w:val="001E56D7"/>
    <w:rsid w:val="001E584A"/>
    <w:rsid w:val="001F2CB1"/>
    <w:rsid w:val="001F2EF8"/>
    <w:rsid w:val="001F39AA"/>
    <w:rsid w:val="00200036"/>
    <w:rsid w:val="002002D1"/>
    <w:rsid w:val="00203D6B"/>
    <w:rsid w:val="00204C4B"/>
    <w:rsid w:val="00207B0A"/>
    <w:rsid w:val="002125A6"/>
    <w:rsid w:val="002167F8"/>
    <w:rsid w:val="002237DB"/>
    <w:rsid w:val="002270F2"/>
    <w:rsid w:val="00227990"/>
    <w:rsid w:val="00233A01"/>
    <w:rsid w:val="002367B5"/>
    <w:rsid w:val="00236D61"/>
    <w:rsid w:val="002471EF"/>
    <w:rsid w:val="00250D0D"/>
    <w:rsid w:val="002519F6"/>
    <w:rsid w:val="00252123"/>
    <w:rsid w:val="002534F9"/>
    <w:rsid w:val="00262EEC"/>
    <w:rsid w:val="00263D78"/>
    <w:rsid w:val="0026628C"/>
    <w:rsid w:val="00272926"/>
    <w:rsid w:val="00274889"/>
    <w:rsid w:val="00275AE1"/>
    <w:rsid w:val="00280834"/>
    <w:rsid w:val="00281892"/>
    <w:rsid w:val="00285FB0"/>
    <w:rsid w:val="002931F3"/>
    <w:rsid w:val="002944C8"/>
    <w:rsid w:val="002950BC"/>
    <w:rsid w:val="00296328"/>
    <w:rsid w:val="002A369B"/>
    <w:rsid w:val="002A3754"/>
    <w:rsid w:val="002A6B0F"/>
    <w:rsid w:val="002A7BF0"/>
    <w:rsid w:val="002B6703"/>
    <w:rsid w:val="002D1D30"/>
    <w:rsid w:val="002D39DA"/>
    <w:rsid w:val="002D5DC2"/>
    <w:rsid w:val="002D6AE9"/>
    <w:rsid w:val="002D7C04"/>
    <w:rsid w:val="002E3527"/>
    <w:rsid w:val="002E4638"/>
    <w:rsid w:val="002E5304"/>
    <w:rsid w:val="002E5D4B"/>
    <w:rsid w:val="002E7B59"/>
    <w:rsid w:val="002E7F16"/>
    <w:rsid w:val="002F0B30"/>
    <w:rsid w:val="002F3060"/>
    <w:rsid w:val="002F5E71"/>
    <w:rsid w:val="002F7B22"/>
    <w:rsid w:val="003034CC"/>
    <w:rsid w:val="003068A1"/>
    <w:rsid w:val="00306BA8"/>
    <w:rsid w:val="00307B1E"/>
    <w:rsid w:val="0031294A"/>
    <w:rsid w:val="00312ECE"/>
    <w:rsid w:val="003151E9"/>
    <w:rsid w:val="00321CD1"/>
    <w:rsid w:val="003225F3"/>
    <w:rsid w:val="00324D93"/>
    <w:rsid w:val="00325BB2"/>
    <w:rsid w:val="00332014"/>
    <w:rsid w:val="0033364D"/>
    <w:rsid w:val="00333DAF"/>
    <w:rsid w:val="0034178F"/>
    <w:rsid w:val="00344296"/>
    <w:rsid w:val="00344313"/>
    <w:rsid w:val="003453DE"/>
    <w:rsid w:val="003508A7"/>
    <w:rsid w:val="0035205F"/>
    <w:rsid w:val="003528B5"/>
    <w:rsid w:val="003553DD"/>
    <w:rsid w:val="00356B55"/>
    <w:rsid w:val="00357B73"/>
    <w:rsid w:val="00360456"/>
    <w:rsid w:val="00360D0E"/>
    <w:rsid w:val="00361220"/>
    <w:rsid w:val="00363658"/>
    <w:rsid w:val="00363B28"/>
    <w:rsid w:val="00367D80"/>
    <w:rsid w:val="00374974"/>
    <w:rsid w:val="00375159"/>
    <w:rsid w:val="00377C21"/>
    <w:rsid w:val="00380BE5"/>
    <w:rsid w:val="00384317"/>
    <w:rsid w:val="0038584E"/>
    <w:rsid w:val="00390640"/>
    <w:rsid w:val="00391063"/>
    <w:rsid w:val="0039492D"/>
    <w:rsid w:val="003978D5"/>
    <w:rsid w:val="003A1780"/>
    <w:rsid w:val="003A3146"/>
    <w:rsid w:val="003A55DE"/>
    <w:rsid w:val="003A5C6A"/>
    <w:rsid w:val="003A6F74"/>
    <w:rsid w:val="003B0188"/>
    <w:rsid w:val="003B0365"/>
    <w:rsid w:val="003B667D"/>
    <w:rsid w:val="003B6B4E"/>
    <w:rsid w:val="003B74C9"/>
    <w:rsid w:val="003B7A27"/>
    <w:rsid w:val="003B7E50"/>
    <w:rsid w:val="003C4841"/>
    <w:rsid w:val="003E30ED"/>
    <w:rsid w:val="003F027A"/>
    <w:rsid w:val="003F1095"/>
    <w:rsid w:val="003F1439"/>
    <w:rsid w:val="003F2E49"/>
    <w:rsid w:val="003F4573"/>
    <w:rsid w:val="003F490A"/>
    <w:rsid w:val="003F6C65"/>
    <w:rsid w:val="00407AA4"/>
    <w:rsid w:val="00407C6B"/>
    <w:rsid w:val="00407D14"/>
    <w:rsid w:val="0041321C"/>
    <w:rsid w:val="00415E04"/>
    <w:rsid w:val="004176CD"/>
    <w:rsid w:val="00420D6F"/>
    <w:rsid w:val="004232A9"/>
    <w:rsid w:val="00423ECA"/>
    <w:rsid w:val="00431855"/>
    <w:rsid w:val="0043303A"/>
    <w:rsid w:val="004341EB"/>
    <w:rsid w:val="004352B4"/>
    <w:rsid w:val="0043531A"/>
    <w:rsid w:val="004367BE"/>
    <w:rsid w:val="00441200"/>
    <w:rsid w:val="00441434"/>
    <w:rsid w:val="00442EFF"/>
    <w:rsid w:val="00445B49"/>
    <w:rsid w:val="004471E3"/>
    <w:rsid w:val="00453130"/>
    <w:rsid w:val="00472F8D"/>
    <w:rsid w:val="00474E97"/>
    <w:rsid w:val="00475ABA"/>
    <w:rsid w:val="00475B9E"/>
    <w:rsid w:val="004766E4"/>
    <w:rsid w:val="00485F99"/>
    <w:rsid w:val="0048717C"/>
    <w:rsid w:val="00490FA8"/>
    <w:rsid w:val="004919E0"/>
    <w:rsid w:val="004A69A6"/>
    <w:rsid w:val="004A7431"/>
    <w:rsid w:val="004B08F5"/>
    <w:rsid w:val="004B5167"/>
    <w:rsid w:val="004B6D84"/>
    <w:rsid w:val="004C01D3"/>
    <w:rsid w:val="004C21FE"/>
    <w:rsid w:val="004C5ABD"/>
    <w:rsid w:val="004D4463"/>
    <w:rsid w:val="004E06BE"/>
    <w:rsid w:val="004E22E9"/>
    <w:rsid w:val="004E3AD1"/>
    <w:rsid w:val="004E3BEB"/>
    <w:rsid w:val="004E400B"/>
    <w:rsid w:val="004E530A"/>
    <w:rsid w:val="004E57AC"/>
    <w:rsid w:val="004F1AB0"/>
    <w:rsid w:val="004F2354"/>
    <w:rsid w:val="004F3E83"/>
    <w:rsid w:val="004F6B6A"/>
    <w:rsid w:val="004F7D40"/>
    <w:rsid w:val="005007AA"/>
    <w:rsid w:val="005007B8"/>
    <w:rsid w:val="00502719"/>
    <w:rsid w:val="00502CC7"/>
    <w:rsid w:val="00503DA8"/>
    <w:rsid w:val="0050531C"/>
    <w:rsid w:val="00505C1E"/>
    <w:rsid w:val="0051256B"/>
    <w:rsid w:val="00513560"/>
    <w:rsid w:val="0051386E"/>
    <w:rsid w:val="00514697"/>
    <w:rsid w:val="00524730"/>
    <w:rsid w:val="00525F2C"/>
    <w:rsid w:val="00527833"/>
    <w:rsid w:val="005370E5"/>
    <w:rsid w:val="00537488"/>
    <w:rsid w:val="005446A7"/>
    <w:rsid w:val="00544B6E"/>
    <w:rsid w:val="00555598"/>
    <w:rsid w:val="005564C6"/>
    <w:rsid w:val="005573B4"/>
    <w:rsid w:val="00561B9C"/>
    <w:rsid w:val="00561E6D"/>
    <w:rsid w:val="00563EA6"/>
    <w:rsid w:val="00565564"/>
    <w:rsid w:val="005655A7"/>
    <w:rsid w:val="00567354"/>
    <w:rsid w:val="00570989"/>
    <w:rsid w:val="00571653"/>
    <w:rsid w:val="005733CD"/>
    <w:rsid w:val="00575B8E"/>
    <w:rsid w:val="00581655"/>
    <w:rsid w:val="005818AD"/>
    <w:rsid w:val="0058294A"/>
    <w:rsid w:val="00584A58"/>
    <w:rsid w:val="00585E46"/>
    <w:rsid w:val="00587EC9"/>
    <w:rsid w:val="00587EE1"/>
    <w:rsid w:val="00591C7F"/>
    <w:rsid w:val="00593BA3"/>
    <w:rsid w:val="00596539"/>
    <w:rsid w:val="005A1EE6"/>
    <w:rsid w:val="005A459C"/>
    <w:rsid w:val="005A63AF"/>
    <w:rsid w:val="005B179C"/>
    <w:rsid w:val="005B28F9"/>
    <w:rsid w:val="005B6346"/>
    <w:rsid w:val="005C013B"/>
    <w:rsid w:val="005C2EC3"/>
    <w:rsid w:val="005C3C51"/>
    <w:rsid w:val="005C5EBC"/>
    <w:rsid w:val="005C6F7D"/>
    <w:rsid w:val="005C7052"/>
    <w:rsid w:val="005D1935"/>
    <w:rsid w:val="005D2EA1"/>
    <w:rsid w:val="005D5E2E"/>
    <w:rsid w:val="005D6E06"/>
    <w:rsid w:val="005D7F6F"/>
    <w:rsid w:val="005E1B0D"/>
    <w:rsid w:val="005E2437"/>
    <w:rsid w:val="005E24CE"/>
    <w:rsid w:val="005E3816"/>
    <w:rsid w:val="005E47C5"/>
    <w:rsid w:val="005E5DFB"/>
    <w:rsid w:val="005E6362"/>
    <w:rsid w:val="005F20DD"/>
    <w:rsid w:val="005F4073"/>
    <w:rsid w:val="005F7A73"/>
    <w:rsid w:val="0061159B"/>
    <w:rsid w:val="00612F6D"/>
    <w:rsid w:val="00614DE7"/>
    <w:rsid w:val="00615F14"/>
    <w:rsid w:val="0061672C"/>
    <w:rsid w:val="0062004E"/>
    <w:rsid w:val="0062327C"/>
    <w:rsid w:val="00624F5C"/>
    <w:rsid w:val="00625C92"/>
    <w:rsid w:val="00626401"/>
    <w:rsid w:val="00626F4B"/>
    <w:rsid w:val="00627312"/>
    <w:rsid w:val="006310D0"/>
    <w:rsid w:val="006339BC"/>
    <w:rsid w:val="00635BBE"/>
    <w:rsid w:val="0064052A"/>
    <w:rsid w:val="00641C09"/>
    <w:rsid w:val="00644342"/>
    <w:rsid w:val="00646061"/>
    <w:rsid w:val="00647534"/>
    <w:rsid w:val="00654214"/>
    <w:rsid w:val="00663C94"/>
    <w:rsid w:val="0067033E"/>
    <w:rsid w:val="00673249"/>
    <w:rsid w:val="00676356"/>
    <w:rsid w:val="00676E88"/>
    <w:rsid w:val="00677E4D"/>
    <w:rsid w:val="00681BBE"/>
    <w:rsid w:val="00682208"/>
    <w:rsid w:val="00691DDD"/>
    <w:rsid w:val="00692297"/>
    <w:rsid w:val="00696106"/>
    <w:rsid w:val="006973BE"/>
    <w:rsid w:val="006A6EB3"/>
    <w:rsid w:val="006A7C8F"/>
    <w:rsid w:val="006B0F3D"/>
    <w:rsid w:val="006B4C63"/>
    <w:rsid w:val="006B537C"/>
    <w:rsid w:val="006B6CDC"/>
    <w:rsid w:val="006C7A44"/>
    <w:rsid w:val="006D1692"/>
    <w:rsid w:val="006D2DBD"/>
    <w:rsid w:val="006D3D98"/>
    <w:rsid w:val="006D4161"/>
    <w:rsid w:val="006E4477"/>
    <w:rsid w:val="006E4A52"/>
    <w:rsid w:val="006E7F67"/>
    <w:rsid w:val="006F1619"/>
    <w:rsid w:val="006F1D1E"/>
    <w:rsid w:val="00706FD4"/>
    <w:rsid w:val="00710FE2"/>
    <w:rsid w:val="007111EC"/>
    <w:rsid w:val="007118CF"/>
    <w:rsid w:val="007253A5"/>
    <w:rsid w:val="00730558"/>
    <w:rsid w:val="00730D4F"/>
    <w:rsid w:val="00733FA3"/>
    <w:rsid w:val="007362C4"/>
    <w:rsid w:val="00737D3A"/>
    <w:rsid w:val="007441A0"/>
    <w:rsid w:val="00750573"/>
    <w:rsid w:val="0075147A"/>
    <w:rsid w:val="0075337E"/>
    <w:rsid w:val="0075660D"/>
    <w:rsid w:val="00761AB0"/>
    <w:rsid w:val="00761EE9"/>
    <w:rsid w:val="00763B96"/>
    <w:rsid w:val="00767693"/>
    <w:rsid w:val="00771040"/>
    <w:rsid w:val="00772D6B"/>
    <w:rsid w:val="00774387"/>
    <w:rsid w:val="00775673"/>
    <w:rsid w:val="00775E2C"/>
    <w:rsid w:val="007776D4"/>
    <w:rsid w:val="00780190"/>
    <w:rsid w:val="00780C80"/>
    <w:rsid w:val="00781617"/>
    <w:rsid w:val="00783BE6"/>
    <w:rsid w:val="00790F16"/>
    <w:rsid w:val="0079103B"/>
    <w:rsid w:val="00793EE9"/>
    <w:rsid w:val="00797F4A"/>
    <w:rsid w:val="007A224D"/>
    <w:rsid w:val="007A27A7"/>
    <w:rsid w:val="007A290A"/>
    <w:rsid w:val="007A31B6"/>
    <w:rsid w:val="007A49BB"/>
    <w:rsid w:val="007B76B7"/>
    <w:rsid w:val="007C7F91"/>
    <w:rsid w:val="007D415F"/>
    <w:rsid w:val="007D5CC2"/>
    <w:rsid w:val="007D7F37"/>
    <w:rsid w:val="007E341E"/>
    <w:rsid w:val="007E366F"/>
    <w:rsid w:val="007E3961"/>
    <w:rsid w:val="007E3E8D"/>
    <w:rsid w:val="007E4BD0"/>
    <w:rsid w:val="007E6475"/>
    <w:rsid w:val="007E770B"/>
    <w:rsid w:val="007E7A38"/>
    <w:rsid w:val="007F1613"/>
    <w:rsid w:val="007F2905"/>
    <w:rsid w:val="007F29EE"/>
    <w:rsid w:val="007F3398"/>
    <w:rsid w:val="007F647B"/>
    <w:rsid w:val="008032BE"/>
    <w:rsid w:val="00803A4C"/>
    <w:rsid w:val="00804FE3"/>
    <w:rsid w:val="008075AF"/>
    <w:rsid w:val="008169A5"/>
    <w:rsid w:val="008170BB"/>
    <w:rsid w:val="0082334F"/>
    <w:rsid w:val="00825EEF"/>
    <w:rsid w:val="00826A71"/>
    <w:rsid w:val="00830B3D"/>
    <w:rsid w:val="00831FF3"/>
    <w:rsid w:val="00835E8D"/>
    <w:rsid w:val="00836523"/>
    <w:rsid w:val="008472B9"/>
    <w:rsid w:val="00847F07"/>
    <w:rsid w:val="00847FEC"/>
    <w:rsid w:val="008500D3"/>
    <w:rsid w:val="00856507"/>
    <w:rsid w:val="008568F1"/>
    <w:rsid w:val="00862463"/>
    <w:rsid w:val="008633BD"/>
    <w:rsid w:val="008773F8"/>
    <w:rsid w:val="00877FA3"/>
    <w:rsid w:val="00881E5E"/>
    <w:rsid w:val="00882D49"/>
    <w:rsid w:val="0088322D"/>
    <w:rsid w:val="008864CA"/>
    <w:rsid w:val="0088659E"/>
    <w:rsid w:val="00891177"/>
    <w:rsid w:val="0089144C"/>
    <w:rsid w:val="00892140"/>
    <w:rsid w:val="0089285E"/>
    <w:rsid w:val="0089494D"/>
    <w:rsid w:val="00897EC8"/>
    <w:rsid w:val="008A0C0E"/>
    <w:rsid w:val="008A104E"/>
    <w:rsid w:val="008A2C45"/>
    <w:rsid w:val="008A4F50"/>
    <w:rsid w:val="008A534E"/>
    <w:rsid w:val="008A5A3F"/>
    <w:rsid w:val="008B0EAA"/>
    <w:rsid w:val="008B412A"/>
    <w:rsid w:val="008C6064"/>
    <w:rsid w:val="008D0736"/>
    <w:rsid w:val="008D3BEC"/>
    <w:rsid w:val="008E0107"/>
    <w:rsid w:val="008E7921"/>
    <w:rsid w:val="008F0807"/>
    <w:rsid w:val="008F160D"/>
    <w:rsid w:val="008F2ECB"/>
    <w:rsid w:val="008F4BEB"/>
    <w:rsid w:val="0090200E"/>
    <w:rsid w:val="009024D1"/>
    <w:rsid w:val="00902D64"/>
    <w:rsid w:val="009032A6"/>
    <w:rsid w:val="00903A07"/>
    <w:rsid w:val="00904EF3"/>
    <w:rsid w:val="00910E08"/>
    <w:rsid w:val="009126EA"/>
    <w:rsid w:val="00913641"/>
    <w:rsid w:val="00914D30"/>
    <w:rsid w:val="009206DA"/>
    <w:rsid w:val="00922169"/>
    <w:rsid w:val="009235FF"/>
    <w:rsid w:val="009311B6"/>
    <w:rsid w:val="00935961"/>
    <w:rsid w:val="009413A3"/>
    <w:rsid w:val="00941C57"/>
    <w:rsid w:val="009420CC"/>
    <w:rsid w:val="00943E59"/>
    <w:rsid w:val="00944ECE"/>
    <w:rsid w:val="009508B5"/>
    <w:rsid w:val="00952754"/>
    <w:rsid w:val="009605E9"/>
    <w:rsid w:val="00967C8D"/>
    <w:rsid w:val="00970D24"/>
    <w:rsid w:val="0097384B"/>
    <w:rsid w:val="00973E98"/>
    <w:rsid w:val="0098667D"/>
    <w:rsid w:val="009870DD"/>
    <w:rsid w:val="009877AE"/>
    <w:rsid w:val="00990ACD"/>
    <w:rsid w:val="0099259F"/>
    <w:rsid w:val="00995F72"/>
    <w:rsid w:val="009A1127"/>
    <w:rsid w:val="009A620A"/>
    <w:rsid w:val="009B019E"/>
    <w:rsid w:val="009B0F4F"/>
    <w:rsid w:val="009B5B21"/>
    <w:rsid w:val="009B7181"/>
    <w:rsid w:val="009B7989"/>
    <w:rsid w:val="009C68BA"/>
    <w:rsid w:val="009C7939"/>
    <w:rsid w:val="009D0DB2"/>
    <w:rsid w:val="009D6D45"/>
    <w:rsid w:val="009E0316"/>
    <w:rsid w:val="009E4051"/>
    <w:rsid w:val="009E6E5C"/>
    <w:rsid w:val="009F1640"/>
    <w:rsid w:val="009F3328"/>
    <w:rsid w:val="009F5821"/>
    <w:rsid w:val="009F6353"/>
    <w:rsid w:val="009F6767"/>
    <w:rsid w:val="00A00C01"/>
    <w:rsid w:val="00A0270D"/>
    <w:rsid w:val="00A02B54"/>
    <w:rsid w:val="00A02E45"/>
    <w:rsid w:val="00A0498B"/>
    <w:rsid w:val="00A10FAF"/>
    <w:rsid w:val="00A11C6E"/>
    <w:rsid w:val="00A12A07"/>
    <w:rsid w:val="00A14D2D"/>
    <w:rsid w:val="00A17C0C"/>
    <w:rsid w:val="00A209EF"/>
    <w:rsid w:val="00A234B1"/>
    <w:rsid w:val="00A35573"/>
    <w:rsid w:val="00A35C69"/>
    <w:rsid w:val="00A405B1"/>
    <w:rsid w:val="00A41874"/>
    <w:rsid w:val="00A43863"/>
    <w:rsid w:val="00A43DF3"/>
    <w:rsid w:val="00A46471"/>
    <w:rsid w:val="00A51FAD"/>
    <w:rsid w:val="00A553B7"/>
    <w:rsid w:val="00A57DDF"/>
    <w:rsid w:val="00A61728"/>
    <w:rsid w:val="00A64CFE"/>
    <w:rsid w:val="00A65DEF"/>
    <w:rsid w:val="00A662FE"/>
    <w:rsid w:val="00A67B99"/>
    <w:rsid w:val="00A73503"/>
    <w:rsid w:val="00A754C3"/>
    <w:rsid w:val="00A81C50"/>
    <w:rsid w:val="00AA3E51"/>
    <w:rsid w:val="00AA4110"/>
    <w:rsid w:val="00AB0F39"/>
    <w:rsid w:val="00AB20E5"/>
    <w:rsid w:val="00AB29D9"/>
    <w:rsid w:val="00AC2C78"/>
    <w:rsid w:val="00AC4289"/>
    <w:rsid w:val="00AC4DD9"/>
    <w:rsid w:val="00AC7FC9"/>
    <w:rsid w:val="00AD06CA"/>
    <w:rsid w:val="00AD084B"/>
    <w:rsid w:val="00AE11C3"/>
    <w:rsid w:val="00AE2C82"/>
    <w:rsid w:val="00AE3A2F"/>
    <w:rsid w:val="00AE54D9"/>
    <w:rsid w:val="00AF04B3"/>
    <w:rsid w:val="00AF08A3"/>
    <w:rsid w:val="00AF1EE3"/>
    <w:rsid w:val="00AF37B9"/>
    <w:rsid w:val="00AF5DBF"/>
    <w:rsid w:val="00AF73D5"/>
    <w:rsid w:val="00AF73DF"/>
    <w:rsid w:val="00B01969"/>
    <w:rsid w:val="00B02D59"/>
    <w:rsid w:val="00B03A62"/>
    <w:rsid w:val="00B04526"/>
    <w:rsid w:val="00B0518D"/>
    <w:rsid w:val="00B07E52"/>
    <w:rsid w:val="00B1204C"/>
    <w:rsid w:val="00B12616"/>
    <w:rsid w:val="00B12A0D"/>
    <w:rsid w:val="00B12C2B"/>
    <w:rsid w:val="00B151E5"/>
    <w:rsid w:val="00B20840"/>
    <w:rsid w:val="00B2132E"/>
    <w:rsid w:val="00B220F5"/>
    <w:rsid w:val="00B260F1"/>
    <w:rsid w:val="00B26CD0"/>
    <w:rsid w:val="00B27331"/>
    <w:rsid w:val="00B278EB"/>
    <w:rsid w:val="00B316AB"/>
    <w:rsid w:val="00B34E1C"/>
    <w:rsid w:val="00B36757"/>
    <w:rsid w:val="00B368B6"/>
    <w:rsid w:val="00B44034"/>
    <w:rsid w:val="00B47DEB"/>
    <w:rsid w:val="00B5066F"/>
    <w:rsid w:val="00B51106"/>
    <w:rsid w:val="00B51383"/>
    <w:rsid w:val="00B51F56"/>
    <w:rsid w:val="00B52297"/>
    <w:rsid w:val="00B529AD"/>
    <w:rsid w:val="00B5350B"/>
    <w:rsid w:val="00B537C0"/>
    <w:rsid w:val="00B553A8"/>
    <w:rsid w:val="00B6029D"/>
    <w:rsid w:val="00B636C2"/>
    <w:rsid w:val="00B71C1D"/>
    <w:rsid w:val="00B7281E"/>
    <w:rsid w:val="00B835DB"/>
    <w:rsid w:val="00B83757"/>
    <w:rsid w:val="00B850B3"/>
    <w:rsid w:val="00BA197F"/>
    <w:rsid w:val="00BA2FFE"/>
    <w:rsid w:val="00BA4113"/>
    <w:rsid w:val="00BA56A1"/>
    <w:rsid w:val="00BA69DA"/>
    <w:rsid w:val="00BC1EC7"/>
    <w:rsid w:val="00BC295A"/>
    <w:rsid w:val="00BC437B"/>
    <w:rsid w:val="00BC501F"/>
    <w:rsid w:val="00BC55D6"/>
    <w:rsid w:val="00BD2136"/>
    <w:rsid w:val="00BD3450"/>
    <w:rsid w:val="00BD4DF2"/>
    <w:rsid w:val="00BD513D"/>
    <w:rsid w:val="00BD6D15"/>
    <w:rsid w:val="00BE0C30"/>
    <w:rsid w:val="00BE1AEA"/>
    <w:rsid w:val="00BE2D4B"/>
    <w:rsid w:val="00BF089C"/>
    <w:rsid w:val="00BF600F"/>
    <w:rsid w:val="00BF6711"/>
    <w:rsid w:val="00C07BE2"/>
    <w:rsid w:val="00C109F6"/>
    <w:rsid w:val="00C10BED"/>
    <w:rsid w:val="00C11924"/>
    <w:rsid w:val="00C16C7C"/>
    <w:rsid w:val="00C30F89"/>
    <w:rsid w:val="00C31CA0"/>
    <w:rsid w:val="00C32984"/>
    <w:rsid w:val="00C4038E"/>
    <w:rsid w:val="00C435E4"/>
    <w:rsid w:val="00C43994"/>
    <w:rsid w:val="00C4691B"/>
    <w:rsid w:val="00C661F6"/>
    <w:rsid w:val="00C74045"/>
    <w:rsid w:val="00C778FE"/>
    <w:rsid w:val="00C84D4A"/>
    <w:rsid w:val="00C84E9A"/>
    <w:rsid w:val="00C85CE6"/>
    <w:rsid w:val="00C86BA4"/>
    <w:rsid w:val="00C91C1C"/>
    <w:rsid w:val="00C91FE7"/>
    <w:rsid w:val="00C92928"/>
    <w:rsid w:val="00C94852"/>
    <w:rsid w:val="00C9628B"/>
    <w:rsid w:val="00C96B9C"/>
    <w:rsid w:val="00C978D0"/>
    <w:rsid w:val="00CA0D79"/>
    <w:rsid w:val="00CA1EA8"/>
    <w:rsid w:val="00CA2F2B"/>
    <w:rsid w:val="00CA521F"/>
    <w:rsid w:val="00CA62E6"/>
    <w:rsid w:val="00CA66CB"/>
    <w:rsid w:val="00CB0A7D"/>
    <w:rsid w:val="00CB2191"/>
    <w:rsid w:val="00CB41FD"/>
    <w:rsid w:val="00CB4239"/>
    <w:rsid w:val="00CB42E7"/>
    <w:rsid w:val="00CB7B17"/>
    <w:rsid w:val="00CB7E98"/>
    <w:rsid w:val="00CC304A"/>
    <w:rsid w:val="00CC66B1"/>
    <w:rsid w:val="00CC7AF4"/>
    <w:rsid w:val="00CD33C6"/>
    <w:rsid w:val="00CD3749"/>
    <w:rsid w:val="00CE09E1"/>
    <w:rsid w:val="00CE0F38"/>
    <w:rsid w:val="00CE15AC"/>
    <w:rsid w:val="00CE17A7"/>
    <w:rsid w:val="00CE2718"/>
    <w:rsid w:val="00CE3550"/>
    <w:rsid w:val="00CE5238"/>
    <w:rsid w:val="00CF131E"/>
    <w:rsid w:val="00CF4AB9"/>
    <w:rsid w:val="00D04108"/>
    <w:rsid w:val="00D04230"/>
    <w:rsid w:val="00D26ABC"/>
    <w:rsid w:val="00D31A83"/>
    <w:rsid w:val="00D31B9B"/>
    <w:rsid w:val="00D32B15"/>
    <w:rsid w:val="00D36F40"/>
    <w:rsid w:val="00D379F7"/>
    <w:rsid w:val="00D41CEE"/>
    <w:rsid w:val="00D4341E"/>
    <w:rsid w:val="00D4471D"/>
    <w:rsid w:val="00D44B9E"/>
    <w:rsid w:val="00D46B64"/>
    <w:rsid w:val="00D5289B"/>
    <w:rsid w:val="00D53669"/>
    <w:rsid w:val="00D54222"/>
    <w:rsid w:val="00D733A6"/>
    <w:rsid w:val="00D76CC6"/>
    <w:rsid w:val="00D807CF"/>
    <w:rsid w:val="00D81AD6"/>
    <w:rsid w:val="00D867EC"/>
    <w:rsid w:val="00D90AD0"/>
    <w:rsid w:val="00D910E1"/>
    <w:rsid w:val="00D94BA3"/>
    <w:rsid w:val="00DA6607"/>
    <w:rsid w:val="00DA6AF7"/>
    <w:rsid w:val="00DA733A"/>
    <w:rsid w:val="00DA78EF"/>
    <w:rsid w:val="00DB20BD"/>
    <w:rsid w:val="00DC252D"/>
    <w:rsid w:val="00DC4F83"/>
    <w:rsid w:val="00DC59DE"/>
    <w:rsid w:val="00DC6D35"/>
    <w:rsid w:val="00DE3CF4"/>
    <w:rsid w:val="00DE52BE"/>
    <w:rsid w:val="00DE5ADF"/>
    <w:rsid w:val="00DE6BF8"/>
    <w:rsid w:val="00DE6ECD"/>
    <w:rsid w:val="00DE7A96"/>
    <w:rsid w:val="00DF01FD"/>
    <w:rsid w:val="00DF1C45"/>
    <w:rsid w:val="00DF283C"/>
    <w:rsid w:val="00DF4FD3"/>
    <w:rsid w:val="00E0172B"/>
    <w:rsid w:val="00E02908"/>
    <w:rsid w:val="00E03073"/>
    <w:rsid w:val="00E04C8F"/>
    <w:rsid w:val="00E05840"/>
    <w:rsid w:val="00E060A0"/>
    <w:rsid w:val="00E06344"/>
    <w:rsid w:val="00E132EC"/>
    <w:rsid w:val="00E133BC"/>
    <w:rsid w:val="00E13590"/>
    <w:rsid w:val="00E16475"/>
    <w:rsid w:val="00E17B6D"/>
    <w:rsid w:val="00E200D6"/>
    <w:rsid w:val="00E25994"/>
    <w:rsid w:val="00E25AD7"/>
    <w:rsid w:val="00E25E86"/>
    <w:rsid w:val="00E27134"/>
    <w:rsid w:val="00E273AD"/>
    <w:rsid w:val="00E319A9"/>
    <w:rsid w:val="00E34849"/>
    <w:rsid w:val="00E35DF8"/>
    <w:rsid w:val="00E36EBC"/>
    <w:rsid w:val="00E4411E"/>
    <w:rsid w:val="00E44BF2"/>
    <w:rsid w:val="00E476BE"/>
    <w:rsid w:val="00E5628B"/>
    <w:rsid w:val="00E61256"/>
    <w:rsid w:val="00E61605"/>
    <w:rsid w:val="00E61D0D"/>
    <w:rsid w:val="00E67EA0"/>
    <w:rsid w:val="00E701A1"/>
    <w:rsid w:val="00E725CF"/>
    <w:rsid w:val="00E72916"/>
    <w:rsid w:val="00E73A36"/>
    <w:rsid w:val="00E75017"/>
    <w:rsid w:val="00E810F8"/>
    <w:rsid w:val="00E8145E"/>
    <w:rsid w:val="00E859AB"/>
    <w:rsid w:val="00E874F5"/>
    <w:rsid w:val="00EA219C"/>
    <w:rsid w:val="00EA2EA3"/>
    <w:rsid w:val="00EA5CE3"/>
    <w:rsid w:val="00EA6C4E"/>
    <w:rsid w:val="00EB41D7"/>
    <w:rsid w:val="00EB454B"/>
    <w:rsid w:val="00EB53D2"/>
    <w:rsid w:val="00EB5915"/>
    <w:rsid w:val="00EB6EDF"/>
    <w:rsid w:val="00EB7062"/>
    <w:rsid w:val="00EC01A0"/>
    <w:rsid w:val="00EC1AE6"/>
    <w:rsid w:val="00EC2EF9"/>
    <w:rsid w:val="00ED2F6A"/>
    <w:rsid w:val="00ED303C"/>
    <w:rsid w:val="00ED372B"/>
    <w:rsid w:val="00ED5281"/>
    <w:rsid w:val="00EE07A0"/>
    <w:rsid w:val="00EF1C0B"/>
    <w:rsid w:val="00F0681E"/>
    <w:rsid w:val="00F0770F"/>
    <w:rsid w:val="00F1548F"/>
    <w:rsid w:val="00F21E36"/>
    <w:rsid w:val="00F248DB"/>
    <w:rsid w:val="00F25302"/>
    <w:rsid w:val="00F25F04"/>
    <w:rsid w:val="00F3054D"/>
    <w:rsid w:val="00F32D4F"/>
    <w:rsid w:val="00F336D9"/>
    <w:rsid w:val="00F35A2B"/>
    <w:rsid w:val="00F36630"/>
    <w:rsid w:val="00F40FB0"/>
    <w:rsid w:val="00F46817"/>
    <w:rsid w:val="00F46A6E"/>
    <w:rsid w:val="00F50418"/>
    <w:rsid w:val="00F528CA"/>
    <w:rsid w:val="00F55027"/>
    <w:rsid w:val="00F55C04"/>
    <w:rsid w:val="00F55E68"/>
    <w:rsid w:val="00F6148C"/>
    <w:rsid w:val="00F6334F"/>
    <w:rsid w:val="00F75421"/>
    <w:rsid w:val="00F75F12"/>
    <w:rsid w:val="00F82F04"/>
    <w:rsid w:val="00F84C73"/>
    <w:rsid w:val="00F878BF"/>
    <w:rsid w:val="00F92955"/>
    <w:rsid w:val="00F93C6F"/>
    <w:rsid w:val="00FA385A"/>
    <w:rsid w:val="00FA47C8"/>
    <w:rsid w:val="00FA4A75"/>
    <w:rsid w:val="00FA7EDA"/>
    <w:rsid w:val="00FB4373"/>
    <w:rsid w:val="00FB4E14"/>
    <w:rsid w:val="00FC009B"/>
    <w:rsid w:val="00FC2C0B"/>
    <w:rsid w:val="00FC331B"/>
    <w:rsid w:val="00FC7742"/>
    <w:rsid w:val="00FD5BEE"/>
    <w:rsid w:val="00FE140D"/>
    <w:rsid w:val="00FE54D5"/>
    <w:rsid w:val="00FF6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54947"/>
  <w15:docId w15:val="{3976C87F-1526-4931-8CD1-96043986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1A0"/>
    <w:pPr>
      <w:spacing w:before="120"/>
      <w:ind w:left="476" w:hanging="425"/>
    </w:pPr>
    <w:rPr>
      <w:rFonts w:ascii="Arial (W1)" w:hAnsi="Arial (W1)"/>
      <w:sz w:val="22"/>
      <w:szCs w:val="22"/>
    </w:rPr>
  </w:style>
  <w:style w:type="paragraph" w:styleId="Heading1">
    <w:name w:val="heading 1"/>
    <w:basedOn w:val="Normal"/>
    <w:next w:val="Normal"/>
    <w:link w:val="Heading1Char"/>
    <w:qFormat/>
    <w:rsid w:val="006E4A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511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511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1F39AA"/>
    <w:rPr>
      <w:color w:val="0000FF"/>
      <w:u w:val="single"/>
    </w:rPr>
  </w:style>
  <w:style w:type="paragraph" w:styleId="Footer">
    <w:name w:val="footer"/>
    <w:basedOn w:val="Normal"/>
    <w:link w:val="FooterChar"/>
    <w:uiPriority w:val="99"/>
    <w:rsid w:val="00CA2F2B"/>
    <w:pPr>
      <w:tabs>
        <w:tab w:val="center" w:pos="4153"/>
        <w:tab w:val="right" w:pos="8306"/>
      </w:tabs>
    </w:pPr>
    <w:rPr>
      <w:lang w:val="x-none" w:eastAsia="x-none"/>
    </w:rPr>
  </w:style>
  <w:style w:type="character" w:styleId="PageNumber">
    <w:name w:val="page number"/>
    <w:basedOn w:val="DefaultParagraphFont"/>
    <w:rsid w:val="00CA2F2B"/>
  </w:style>
  <w:style w:type="paragraph" w:styleId="Header">
    <w:name w:val="header"/>
    <w:basedOn w:val="Normal"/>
    <w:link w:val="HeaderChar"/>
    <w:uiPriority w:val="99"/>
    <w:rsid w:val="00BF600F"/>
    <w:pPr>
      <w:tabs>
        <w:tab w:val="center" w:pos="4153"/>
        <w:tab w:val="right" w:pos="8306"/>
      </w:tabs>
    </w:pPr>
    <w:rPr>
      <w:lang w:val="x-none" w:eastAsia="x-none"/>
    </w:rPr>
  </w:style>
  <w:style w:type="paragraph" w:styleId="BalloonText">
    <w:name w:val="Balloon Text"/>
    <w:basedOn w:val="Normal"/>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character" w:styleId="FollowedHyperlink">
    <w:name w:val="FollowedHyperlink"/>
    <w:rsid w:val="00B51383"/>
    <w:rPr>
      <w:color w:val="800080"/>
      <w:u w:val="single"/>
    </w:rPr>
  </w:style>
  <w:style w:type="character" w:styleId="CommentReference">
    <w:name w:val="annotation reference"/>
    <w:unhideWhenUsed/>
    <w:rsid w:val="00967C8D"/>
    <w:rPr>
      <w:sz w:val="16"/>
      <w:szCs w:val="16"/>
    </w:rPr>
  </w:style>
  <w:style w:type="paragraph" w:styleId="CommentText">
    <w:name w:val="annotation text"/>
    <w:basedOn w:val="Normal"/>
    <w:link w:val="CommentTextChar"/>
    <w:uiPriority w:val="99"/>
    <w:unhideWhenUsed/>
    <w:rsid w:val="00967C8D"/>
    <w:pPr>
      <w:spacing w:after="200" w:line="276" w:lineRule="auto"/>
    </w:pPr>
    <w:rPr>
      <w:rFonts w:ascii="Calibri" w:eastAsia="Calibri" w:hAnsi="Calibri"/>
      <w:sz w:val="20"/>
      <w:szCs w:val="20"/>
      <w:lang w:val="x-none" w:eastAsia="en-US"/>
    </w:rPr>
  </w:style>
  <w:style w:type="character" w:customStyle="1" w:styleId="CommentTextChar">
    <w:name w:val="Comment Text Char"/>
    <w:link w:val="CommentText"/>
    <w:uiPriority w:val="99"/>
    <w:rsid w:val="00967C8D"/>
    <w:rPr>
      <w:rFonts w:ascii="Calibri" w:eastAsia="Calibri" w:hAnsi="Calibri"/>
      <w:lang w:eastAsia="en-US"/>
    </w:rPr>
  </w:style>
  <w:style w:type="paragraph" w:styleId="ListParagraph">
    <w:name w:val="List Paragraph"/>
    <w:basedOn w:val="Normal"/>
    <w:uiPriority w:val="99"/>
    <w:qFormat/>
    <w:rsid w:val="00B368B6"/>
    <w:pPr>
      <w:ind w:left="720"/>
      <w:contextualSpacing/>
    </w:pPr>
  </w:style>
  <w:style w:type="paragraph" w:styleId="NormalWeb">
    <w:name w:val="Normal (Web)"/>
    <w:basedOn w:val="Normal"/>
    <w:uiPriority w:val="99"/>
    <w:unhideWhenUsed/>
    <w:rsid w:val="00544B6E"/>
    <w:pPr>
      <w:spacing w:before="100" w:beforeAutospacing="1" w:after="100" w:afterAutospacing="1"/>
      <w:ind w:left="0" w:firstLine="0"/>
    </w:pPr>
    <w:rPr>
      <w:rFonts w:ascii="Times New Roman" w:hAnsi="Times New Roman"/>
      <w:sz w:val="24"/>
      <w:szCs w:val="24"/>
    </w:rPr>
  </w:style>
  <w:style w:type="paragraph" w:customStyle="1" w:styleId="Pa1">
    <w:name w:val="Pa1"/>
    <w:basedOn w:val="Normal"/>
    <w:next w:val="Normal"/>
    <w:rsid w:val="00CC66B1"/>
    <w:pPr>
      <w:autoSpaceDE w:val="0"/>
      <w:autoSpaceDN w:val="0"/>
      <w:adjustRightInd w:val="0"/>
      <w:spacing w:before="0" w:line="221" w:lineRule="atLeast"/>
      <w:ind w:left="0" w:firstLine="0"/>
    </w:pPr>
    <w:rPr>
      <w:rFonts w:ascii="Golden Cockerel ITC Roman" w:hAnsi="Golden Cockerel ITC Roman"/>
      <w:sz w:val="24"/>
      <w:szCs w:val="24"/>
    </w:rPr>
  </w:style>
  <w:style w:type="paragraph" w:styleId="FootnoteText">
    <w:name w:val="footnote text"/>
    <w:basedOn w:val="Normal"/>
    <w:link w:val="FootnoteTextChar"/>
    <w:rsid w:val="00CC66B1"/>
    <w:pPr>
      <w:spacing w:before="0"/>
      <w:ind w:left="0" w:firstLine="0"/>
    </w:pPr>
    <w:rPr>
      <w:rFonts w:ascii="Times New Roman" w:hAnsi="Times New Roman"/>
      <w:sz w:val="20"/>
      <w:szCs w:val="20"/>
      <w:lang w:val="x-none" w:eastAsia="en-US"/>
    </w:rPr>
  </w:style>
  <w:style w:type="character" w:customStyle="1" w:styleId="FootnoteTextChar">
    <w:name w:val="Footnote Text Char"/>
    <w:link w:val="FootnoteText"/>
    <w:rsid w:val="00CC66B1"/>
    <w:rPr>
      <w:lang w:eastAsia="en-US"/>
    </w:rPr>
  </w:style>
  <w:style w:type="character" w:styleId="FootnoteReference">
    <w:name w:val="footnote reference"/>
    <w:rsid w:val="00CC66B1"/>
    <w:rPr>
      <w:rFonts w:cs="Times New Roman"/>
      <w:vertAlign w:val="superscript"/>
    </w:rPr>
  </w:style>
  <w:style w:type="character" w:customStyle="1" w:styleId="Normal14TNR-BoldChar">
    <w:name w:val="Normal14TNR-Bold Char"/>
    <w:uiPriority w:val="99"/>
    <w:rsid w:val="00CC66B1"/>
    <w:rPr>
      <w:rFonts w:cs="Times New Roman"/>
      <w:sz w:val="24"/>
      <w:szCs w:val="24"/>
    </w:rPr>
  </w:style>
  <w:style w:type="character" w:customStyle="1" w:styleId="Normal10TNRChar">
    <w:name w:val="Normal10TNR Char"/>
    <w:uiPriority w:val="99"/>
    <w:rsid w:val="00CC66B1"/>
    <w:rPr>
      <w:rFonts w:cs="Times New Roman"/>
      <w:lang w:val="en-AU" w:eastAsia="en-US"/>
    </w:rPr>
  </w:style>
  <w:style w:type="character" w:customStyle="1" w:styleId="HeaderChar">
    <w:name w:val="Header Char"/>
    <w:link w:val="Header"/>
    <w:uiPriority w:val="99"/>
    <w:rsid w:val="00CC66B1"/>
    <w:rPr>
      <w:rFonts w:ascii="Arial (W1)" w:hAnsi="Arial (W1)"/>
      <w:sz w:val="22"/>
      <w:szCs w:val="22"/>
    </w:rPr>
  </w:style>
  <w:style w:type="character" w:customStyle="1" w:styleId="FooterChar">
    <w:name w:val="Footer Char"/>
    <w:link w:val="Footer"/>
    <w:uiPriority w:val="99"/>
    <w:rsid w:val="00EE07A0"/>
    <w:rPr>
      <w:rFonts w:ascii="Arial (W1)" w:hAnsi="Arial (W1)"/>
      <w:sz w:val="22"/>
      <w:szCs w:val="22"/>
    </w:rPr>
  </w:style>
  <w:style w:type="paragraph" w:customStyle="1" w:styleId="Default">
    <w:name w:val="Default"/>
    <w:rsid w:val="008A104E"/>
    <w:pPr>
      <w:autoSpaceDE w:val="0"/>
      <w:autoSpaceDN w:val="0"/>
      <w:adjustRightInd w:val="0"/>
    </w:pPr>
    <w:rPr>
      <w:rFonts w:ascii="Calibri" w:eastAsia="Calibri" w:hAnsi="Calibri" w:cs="Calibri"/>
      <w:color w:val="000000"/>
      <w:sz w:val="24"/>
      <w:szCs w:val="24"/>
    </w:rPr>
  </w:style>
  <w:style w:type="paragraph" w:styleId="BodyTextIndent3">
    <w:name w:val="Body Text Indent 3"/>
    <w:basedOn w:val="Normal"/>
    <w:link w:val="BodyTextIndent3Char"/>
    <w:rsid w:val="008A104E"/>
    <w:pPr>
      <w:spacing w:before="0" w:after="120"/>
      <w:ind w:left="283" w:firstLine="0"/>
    </w:pPr>
    <w:rPr>
      <w:rFonts w:ascii="Arial" w:hAnsi="Arial"/>
      <w:color w:val="000000"/>
      <w:sz w:val="16"/>
      <w:szCs w:val="16"/>
      <w:lang w:val="x-none" w:eastAsia="x-none"/>
    </w:rPr>
  </w:style>
  <w:style w:type="character" w:customStyle="1" w:styleId="BodyTextIndent3Char">
    <w:name w:val="Body Text Indent 3 Char"/>
    <w:link w:val="BodyTextIndent3"/>
    <w:rsid w:val="008A104E"/>
    <w:rPr>
      <w:rFonts w:ascii="Arial" w:hAnsi="Arial" w:cs="Arial"/>
      <w:color w:val="000000"/>
      <w:sz w:val="16"/>
      <w:szCs w:val="16"/>
    </w:rPr>
  </w:style>
  <w:style w:type="character" w:styleId="Emphasis">
    <w:name w:val="Emphasis"/>
    <w:uiPriority w:val="20"/>
    <w:qFormat/>
    <w:rsid w:val="008A104E"/>
    <w:rPr>
      <w:b w:val="0"/>
      <w:bCs w:val="0"/>
      <w:i/>
      <w:iCs/>
    </w:rPr>
  </w:style>
  <w:style w:type="paragraph" w:styleId="BodyText">
    <w:name w:val="Body Text"/>
    <w:basedOn w:val="Normal"/>
    <w:link w:val="BodyTextChar"/>
    <w:rsid w:val="008A104E"/>
    <w:pPr>
      <w:spacing w:after="120"/>
    </w:pPr>
    <w:rPr>
      <w:lang w:val="x-none" w:eastAsia="x-none"/>
    </w:rPr>
  </w:style>
  <w:style w:type="character" w:customStyle="1" w:styleId="BodyTextChar">
    <w:name w:val="Body Text Char"/>
    <w:link w:val="BodyText"/>
    <w:rsid w:val="008A104E"/>
    <w:rPr>
      <w:rFonts w:ascii="Arial (W1)" w:hAnsi="Arial (W1)"/>
      <w:sz w:val="22"/>
      <w:szCs w:val="22"/>
    </w:rPr>
  </w:style>
  <w:style w:type="paragraph" w:customStyle="1" w:styleId="EGsubbullets">
    <w:name w:val="EG sub bullets"/>
    <w:basedOn w:val="Normal"/>
    <w:rsid w:val="00990ACD"/>
    <w:pPr>
      <w:numPr>
        <w:numId w:val="4"/>
      </w:numPr>
      <w:spacing w:before="0"/>
    </w:pPr>
    <w:rPr>
      <w:rFonts w:ascii="Arial" w:hAnsi="Arial"/>
      <w:sz w:val="24"/>
      <w:szCs w:val="20"/>
      <w:lang w:val="en-US" w:eastAsia="en-US"/>
    </w:rPr>
  </w:style>
  <w:style w:type="paragraph" w:customStyle="1" w:styleId="Bullet1">
    <w:name w:val="Bullet 1"/>
    <w:basedOn w:val="Normal"/>
    <w:rsid w:val="00990ACD"/>
    <w:pPr>
      <w:numPr>
        <w:numId w:val="6"/>
      </w:numPr>
    </w:pPr>
    <w:rPr>
      <w:rFonts w:ascii="Times New Roman" w:hAnsi="Times New Roman"/>
      <w:sz w:val="20"/>
      <w:szCs w:val="20"/>
      <w:lang w:eastAsia="en-US"/>
    </w:rPr>
  </w:style>
  <w:style w:type="paragraph" w:customStyle="1" w:styleId="para">
    <w:name w:val="para"/>
    <w:basedOn w:val="Normal"/>
    <w:rsid w:val="00990ACD"/>
    <w:pPr>
      <w:spacing w:after="120" w:line="300" w:lineRule="exact"/>
      <w:ind w:left="0" w:firstLine="0"/>
    </w:pPr>
    <w:rPr>
      <w:rFonts w:ascii="Times New Roman" w:hAnsi="Times New Roman"/>
      <w:sz w:val="24"/>
      <w:szCs w:val="20"/>
      <w:lang w:val="en-US" w:eastAsia="en-US"/>
    </w:rPr>
  </w:style>
  <w:style w:type="paragraph" w:customStyle="1" w:styleId="endash">
    <w:name w:val="en dash"/>
    <w:rsid w:val="00990ACD"/>
    <w:pPr>
      <w:numPr>
        <w:numId w:val="7"/>
      </w:numPr>
      <w:spacing w:after="60"/>
    </w:pPr>
    <w:rPr>
      <w:noProof/>
      <w:lang w:eastAsia="en-US"/>
    </w:rPr>
  </w:style>
  <w:style w:type="paragraph" w:styleId="CommentSubject">
    <w:name w:val="annotation subject"/>
    <w:basedOn w:val="CommentText"/>
    <w:next w:val="CommentText"/>
    <w:link w:val="CommentSubjectChar"/>
    <w:rsid w:val="00157541"/>
    <w:pPr>
      <w:spacing w:after="0" w:line="240" w:lineRule="auto"/>
    </w:pPr>
    <w:rPr>
      <w:rFonts w:ascii="Arial (W1)" w:eastAsia="Times New Roman" w:hAnsi="Arial (W1)"/>
      <w:b/>
      <w:bCs/>
      <w:lang w:val="en-AU" w:eastAsia="en-AU"/>
    </w:rPr>
  </w:style>
  <w:style w:type="character" w:customStyle="1" w:styleId="CommentSubjectChar">
    <w:name w:val="Comment Subject Char"/>
    <w:basedOn w:val="CommentTextChar"/>
    <w:link w:val="CommentSubject"/>
    <w:rsid w:val="00157541"/>
    <w:rPr>
      <w:rFonts w:ascii="Arial (W1)" w:eastAsia="Calibri" w:hAnsi="Arial (W1)"/>
      <w:b/>
      <w:bCs/>
      <w:lang w:eastAsia="en-US"/>
    </w:rPr>
  </w:style>
  <w:style w:type="paragraph" w:styleId="BodyText2">
    <w:name w:val="Body Text 2"/>
    <w:basedOn w:val="Normal"/>
    <w:link w:val="BodyText2Char"/>
    <w:rsid w:val="00E200D6"/>
    <w:pPr>
      <w:spacing w:after="120" w:line="480" w:lineRule="auto"/>
    </w:pPr>
  </w:style>
  <w:style w:type="character" w:customStyle="1" w:styleId="BodyText2Char">
    <w:name w:val="Body Text 2 Char"/>
    <w:basedOn w:val="DefaultParagraphFont"/>
    <w:link w:val="BodyText2"/>
    <w:rsid w:val="00E200D6"/>
    <w:rPr>
      <w:rFonts w:ascii="Arial (W1)" w:hAnsi="Arial (W1)"/>
      <w:sz w:val="22"/>
      <w:szCs w:val="22"/>
    </w:rPr>
  </w:style>
  <w:style w:type="character" w:customStyle="1" w:styleId="Heading1Char">
    <w:name w:val="Heading 1 Char"/>
    <w:basedOn w:val="DefaultParagraphFont"/>
    <w:link w:val="Heading1"/>
    <w:rsid w:val="006E4A5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E4A52"/>
    <w:pPr>
      <w:spacing w:line="276" w:lineRule="auto"/>
      <w:ind w:left="0" w:firstLine="0"/>
      <w:outlineLvl w:val="9"/>
    </w:pPr>
    <w:rPr>
      <w:lang w:val="en-US" w:eastAsia="ja-JP"/>
    </w:rPr>
  </w:style>
  <w:style w:type="paragraph" w:styleId="TOC1">
    <w:name w:val="toc 1"/>
    <w:basedOn w:val="Normal"/>
    <w:next w:val="Normal"/>
    <w:autoRedefine/>
    <w:uiPriority w:val="39"/>
    <w:qFormat/>
    <w:rsid w:val="00E05840"/>
    <w:pPr>
      <w:tabs>
        <w:tab w:val="right" w:leader="dot" w:pos="9629"/>
      </w:tabs>
      <w:spacing w:before="0" w:line="276" w:lineRule="auto"/>
      <w:ind w:left="425"/>
    </w:pPr>
  </w:style>
  <w:style w:type="paragraph" w:styleId="TOC2">
    <w:name w:val="toc 2"/>
    <w:basedOn w:val="Normal"/>
    <w:next w:val="Normal"/>
    <w:autoRedefine/>
    <w:uiPriority w:val="39"/>
    <w:unhideWhenUsed/>
    <w:qFormat/>
    <w:rsid w:val="006E4A52"/>
    <w:pPr>
      <w:spacing w:before="0" w:after="100" w:line="276" w:lineRule="auto"/>
      <w:ind w:left="220" w:firstLine="0"/>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6E4A52"/>
    <w:pPr>
      <w:spacing w:before="0" w:after="100" w:line="276" w:lineRule="auto"/>
      <w:ind w:left="440" w:firstLine="0"/>
    </w:pPr>
    <w:rPr>
      <w:rFonts w:asciiTheme="minorHAnsi" w:eastAsiaTheme="minorEastAsia" w:hAnsiTheme="minorHAnsi" w:cstheme="minorBidi"/>
      <w:lang w:val="en-US" w:eastAsia="ja-JP"/>
    </w:rPr>
  </w:style>
  <w:style w:type="paragraph" w:customStyle="1" w:styleId="SectionHeadings">
    <w:name w:val="Section Headings"/>
    <w:basedOn w:val="Normal"/>
    <w:qFormat/>
    <w:rsid w:val="00191AC2"/>
    <w:pPr>
      <w:ind w:left="-142" w:firstLine="0"/>
      <w:outlineLvl w:val="0"/>
    </w:pPr>
    <w:rPr>
      <w:rFonts w:ascii="Arial" w:hAnsi="Arial" w:cs="Arial"/>
      <w:b/>
      <w:sz w:val="28"/>
      <w:szCs w:val="28"/>
    </w:rPr>
  </w:style>
  <w:style w:type="paragraph" w:customStyle="1" w:styleId="Subsection1">
    <w:name w:val="Subsection 1"/>
    <w:basedOn w:val="Normal"/>
    <w:qFormat/>
    <w:rsid w:val="00191AC2"/>
    <w:pPr>
      <w:numPr>
        <w:numId w:val="1"/>
      </w:numPr>
      <w:spacing w:before="240"/>
      <w:ind w:left="388"/>
    </w:pPr>
    <w:rPr>
      <w:rFonts w:ascii="Arial" w:hAnsi="Arial" w:cs="Arial"/>
      <w:b/>
    </w:rPr>
  </w:style>
  <w:style w:type="character" w:customStyle="1" w:styleId="Heading2Char">
    <w:name w:val="Heading 2 Char"/>
    <w:basedOn w:val="DefaultParagraphFont"/>
    <w:link w:val="Heading2"/>
    <w:semiHidden/>
    <w:rsid w:val="00B511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51106"/>
    <w:rPr>
      <w:rFonts w:asciiTheme="majorHAnsi" w:eastAsiaTheme="majorEastAsia" w:hAnsiTheme="majorHAnsi" w:cstheme="majorBidi"/>
      <w:b/>
      <w:bCs/>
      <w:color w:val="4F81BD" w:themeColor="accent1"/>
      <w:sz w:val="22"/>
      <w:szCs w:val="22"/>
    </w:rPr>
  </w:style>
  <w:style w:type="paragraph" w:customStyle="1" w:styleId="Subsubsection">
    <w:name w:val="Sub_subsection"/>
    <w:basedOn w:val="Normal"/>
    <w:qFormat/>
    <w:rsid w:val="00F35A2B"/>
    <w:pPr>
      <w:numPr>
        <w:ilvl w:val="1"/>
        <w:numId w:val="2"/>
      </w:numPr>
      <w:spacing w:before="240" w:after="240"/>
    </w:pPr>
    <w:rPr>
      <w:rFonts w:ascii="Arial" w:hAnsi="Arial" w:cs="Arial"/>
      <w:b/>
    </w:rPr>
  </w:style>
  <w:style w:type="paragraph" w:customStyle="1" w:styleId="Subsection1B">
    <w:name w:val="Subsection 1 B"/>
    <w:basedOn w:val="Normal"/>
    <w:qFormat/>
    <w:rsid w:val="0075147A"/>
    <w:pPr>
      <w:numPr>
        <w:numId w:val="2"/>
      </w:numPr>
      <w:tabs>
        <w:tab w:val="left" w:pos="358"/>
      </w:tabs>
      <w:spacing w:before="240" w:after="240"/>
    </w:pPr>
    <w:rPr>
      <w:rFonts w:ascii="Arial" w:hAnsi="Arial" w:cs="Arial"/>
      <w:b/>
    </w:rPr>
  </w:style>
  <w:style w:type="paragraph" w:styleId="TOC4">
    <w:name w:val="toc 4"/>
    <w:basedOn w:val="Normal"/>
    <w:next w:val="Normal"/>
    <w:autoRedefine/>
    <w:uiPriority w:val="39"/>
    <w:rsid w:val="0075147A"/>
    <w:pPr>
      <w:spacing w:after="100"/>
      <w:ind w:left="660"/>
    </w:pPr>
  </w:style>
  <w:style w:type="paragraph" w:customStyle="1" w:styleId="Bodycopy">
    <w:name w:val="Body copy"/>
    <w:basedOn w:val="Normal"/>
    <w:link w:val="BodycopyChar"/>
    <w:qFormat/>
    <w:rsid w:val="00C84D4A"/>
    <w:pPr>
      <w:spacing w:after="120"/>
      <w:ind w:left="0" w:firstLine="0"/>
    </w:pPr>
    <w:rPr>
      <w:rFonts w:ascii="Arial" w:hAnsi="Arial"/>
      <w:szCs w:val="20"/>
      <w:lang w:eastAsia="en-US"/>
    </w:rPr>
  </w:style>
  <w:style w:type="character" w:customStyle="1" w:styleId="UnresolvedMention1">
    <w:name w:val="Unresolved Mention1"/>
    <w:basedOn w:val="DefaultParagraphFont"/>
    <w:uiPriority w:val="99"/>
    <w:semiHidden/>
    <w:unhideWhenUsed/>
    <w:rsid w:val="00F36630"/>
    <w:rPr>
      <w:color w:val="808080"/>
      <w:shd w:val="clear" w:color="auto" w:fill="E6E6E6"/>
    </w:rPr>
  </w:style>
  <w:style w:type="character" w:customStyle="1" w:styleId="BodycopyChar">
    <w:name w:val="Body copy Char"/>
    <w:link w:val="Bodycopy"/>
    <w:locked/>
    <w:rsid w:val="000B558E"/>
    <w:rPr>
      <w:rFonts w:ascii="Arial" w:hAnsi="Arial"/>
      <w:sz w:val="22"/>
      <w:lang w:eastAsia="en-US"/>
    </w:rPr>
  </w:style>
  <w:style w:type="character" w:customStyle="1" w:styleId="ListBulletChar">
    <w:name w:val="List Bullet Char"/>
    <w:basedOn w:val="DefaultParagraphFont"/>
    <w:link w:val="ListBullet"/>
    <w:locked/>
    <w:rsid w:val="000B558E"/>
    <w:rPr>
      <w:rFonts w:ascii="Arial" w:hAnsi="Arial" w:cs="Arial"/>
      <w:sz w:val="22"/>
      <w:szCs w:val="24"/>
      <w:lang w:val="en-GB" w:eastAsia="en-GB"/>
    </w:rPr>
  </w:style>
  <w:style w:type="paragraph" w:styleId="ListBullet">
    <w:name w:val="List Bullet"/>
    <w:basedOn w:val="Normal"/>
    <w:link w:val="ListBulletChar"/>
    <w:unhideWhenUsed/>
    <w:qFormat/>
    <w:rsid w:val="000B558E"/>
    <w:pPr>
      <w:numPr>
        <w:numId w:val="9"/>
      </w:numPr>
      <w:spacing w:after="120"/>
    </w:pPr>
    <w:rPr>
      <w:rFonts w:ascii="Arial" w:hAnsi="Arial" w:cs="Arial"/>
      <w:szCs w:val="24"/>
      <w:lang w:val="en-GB" w:eastAsia="en-GB"/>
    </w:rPr>
  </w:style>
  <w:style w:type="paragraph" w:styleId="EndnoteText">
    <w:name w:val="endnote text"/>
    <w:basedOn w:val="Normal"/>
    <w:link w:val="EndnoteTextChar"/>
    <w:semiHidden/>
    <w:unhideWhenUsed/>
    <w:rsid w:val="000D0931"/>
    <w:pPr>
      <w:spacing w:before="0"/>
    </w:pPr>
    <w:rPr>
      <w:sz w:val="20"/>
      <w:szCs w:val="20"/>
    </w:rPr>
  </w:style>
  <w:style w:type="character" w:customStyle="1" w:styleId="EndnoteTextChar">
    <w:name w:val="Endnote Text Char"/>
    <w:basedOn w:val="DefaultParagraphFont"/>
    <w:link w:val="EndnoteText"/>
    <w:semiHidden/>
    <w:rsid w:val="000D0931"/>
    <w:rPr>
      <w:rFonts w:ascii="Arial (W1)" w:hAnsi="Arial (W1)"/>
    </w:rPr>
  </w:style>
  <w:style w:type="character" w:styleId="EndnoteReference">
    <w:name w:val="endnote reference"/>
    <w:basedOn w:val="DefaultParagraphFont"/>
    <w:semiHidden/>
    <w:unhideWhenUsed/>
    <w:rsid w:val="000D0931"/>
    <w:rPr>
      <w:vertAlign w:val="superscript"/>
    </w:rPr>
  </w:style>
  <w:style w:type="paragraph" w:customStyle="1" w:styleId="Guidingtext">
    <w:name w:val="Guiding text"/>
    <w:basedOn w:val="Normal"/>
    <w:qFormat/>
    <w:rsid w:val="00F25F04"/>
    <w:pPr>
      <w:spacing w:after="120"/>
      <w:ind w:left="0" w:firstLine="0"/>
    </w:pPr>
    <w:rPr>
      <w:rFonts w:ascii="Arial" w:hAnsi="Arial"/>
      <w:i/>
      <w:color w:val="0070C0"/>
      <w:szCs w:val="19"/>
      <w:lang w:eastAsia="en-US"/>
    </w:rPr>
  </w:style>
  <w:style w:type="character" w:styleId="Strong">
    <w:name w:val="Strong"/>
    <w:uiPriority w:val="22"/>
    <w:qFormat/>
    <w:rsid w:val="00CD33C6"/>
    <w:rPr>
      <w:rFonts w:ascii="Arial" w:hAnsi="Arial"/>
      <w:b/>
      <w:bCs/>
      <w:sz w:val="22"/>
    </w:rPr>
  </w:style>
  <w:style w:type="paragraph" w:customStyle="1" w:styleId="AccreditationTitle">
    <w:name w:val="Accreditation_Title"/>
    <w:basedOn w:val="Normal"/>
    <w:link w:val="AccreditationTitleChar"/>
    <w:qFormat/>
    <w:rsid w:val="002E5304"/>
    <w:pPr>
      <w:spacing w:before="32" w:line="248" w:lineRule="exact"/>
      <w:ind w:left="0" w:right="-20" w:firstLine="0"/>
      <w:jc w:val="center"/>
    </w:pPr>
    <w:rPr>
      <w:rFonts w:ascii="Arial" w:eastAsia="Arial" w:hAnsi="Arial" w:cs="Arial"/>
      <w:b/>
      <w:position w:val="-1"/>
      <w:lang w:eastAsia="en-GB"/>
    </w:rPr>
  </w:style>
  <w:style w:type="character" w:customStyle="1" w:styleId="AccreditationTitleChar">
    <w:name w:val="Accreditation_Title Char"/>
    <w:link w:val="AccreditationTitle"/>
    <w:rsid w:val="002E5304"/>
    <w:rPr>
      <w:rFonts w:ascii="Arial" w:eastAsia="Arial" w:hAnsi="Arial" w:cs="Arial"/>
      <w:b/>
      <w:position w:val="-1"/>
      <w:sz w:val="22"/>
      <w:szCs w:val="22"/>
      <w:lang w:eastAsia="en-GB"/>
    </w:rPr>
  </w:style>
  <w:style w:type="paragraph" w:customStyle="1" w:styleId="StyleArialBefore6ptAfter6ptLinespacingMultiple1">
    <w:name w:val="Style Arial Before:  6 pt After:  6 pt Line spacing:  Multiple 1..."/>
    <w:basedOn w:val="Normal"/>
    <w:rsid w:val="00E61256"/>
    <w:pPr>
      <w:spacing w:after="120" w:line="276" w:lineRule="auto"/>
      <w:ind w:left="0" w:firstLine="0"/>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283">
      <w:bodyDiv w:val="1"/>
      <w:marLeft w:val="0"/>
      <w:marRight w:val="0"/>
      <w:marTop w:val="0"/>
      <w:marBottom w:val="0"/>
      <w:divBdr>
        <w:top w:val="none" w:sz="0" w:space="0" w:color="auto"/>
        <w:left w:val="none" w:sz="0" w:space="0" w:color="auto"/>
        <w:bottom w:val="none" w:sz="0" w:space="0" w:color="auto"/>
        <w:right w:val="none" w:sz="0" w:space="0" w:color="auto"/>
      </w:divBdr>
    </w:div>
    <w:div w:id="23409300">
      <w:bodyDiv w:val="1"/>
      <w:marLeft w:val="0"/>
      <w:marRight w:val="0"/>
      <w:marTop w:val="0"/>
      <w:marBottom w:val="0"/>
      <w:divBdr>
        <w:top w:val="none" w:sz="0" w:space="0" w:color="auto"/>
        <w:left w:val="none" w:sz="0" w:space="0" w:color="auto"/>
        <w:bottom w:val="none" w:sz="0" w:space="0" w:color="auto"/>
        <w:right w:val="none" w:sz="0" w:space="0" w:color="auto"/>
      </w:divBdr>
    </w:div>
    <w:div w:id="66609877">
      <w:bodyDiv w:val="1"/>
      <w:marLeft w:val="0"/>
      <w:marRight w:val="0"/>
      <w:marTop w:val="0"/>
      <w:marBottom w:val="0"/>
      <w:divBdr>
        <w:top w:val="none" w:sz="0" w:space="0" w:color="auto"/>
        <w:left w:val="none" w:sz="0" w:space="0" w:color="auto"/>
        <w:bottom w:val="none" w:sz="0" w:space="0" w:color="auto"/>
        <w:right w:val="none" w:sz="0" w:space="0" w:color="auto"/>
      </w:divBdr>
    </w:div>
    <w:div w:id="69351484">
      <w:bodyDiv w:val="1"/>
      <w:marLeft w:val="0"/>
      <w:marRight w:val="0"/>
      <w:marTop w:val="0"/>
      <w:marBottom w:val="0"/>
      <w:divBdr>
        <w:top w:val="none" w:sz="0" w:space="0" w:color="auto"/>
        <w:left w:val="none" w:sz="0" w:space="0" w:color="auto"/>
        <w:bottom w:val="none" w:sz="0" w:space="0" w:color="auto"/>
        <w:right w:val="none" w:sz="0" w:space="0" w:color="auto"/>
      </w:divBdr>
    </w:div>
    <w:div w:id="112674662">
      <w:bodyDiv w:val="1"/>
      <w:marLeft w:val="0"/>
      <w:marRight w:val="0"/>
      <w:marTop w:val="0"/>
      <w:marBottom w:val="0"/>
      <w:divBdr>
        <w:top w:val="none" w:sz="0" w:space="0" w:color="auto"/>
        <w:left w:val="none" w:sz="0" w:space="0" w:color="auto"/>
        <w:bottom w:val="none" w:sz="0" w:space="0" w:color="auto"/>
        <w:right w:val="none" w:sz="0" w:space="0" w:color="auto"/>
      </w:divBdr>
    </w:div>
    <w:div w:id="118620399">
      <w:bodyDiv w:val="1"/>
      <w:marLeft w:val="0"/>
      <w:marRight w:val="0"/>
      <w:marTop w:val="0"/>
      <w:marBottom w:val="0"/>
      <w:divBdr>
        <w:top w:val="none" w:sz="0" w:space="0" w:color="auto"/>
        <w:left w:val="none" w:sz="0" w:space="0" w:color="auto"/>
        <w:bottom w:val="none" w:sz="0" w:space="0" w:color="auto"/>
        <w:right w:val="none" w:sz="0" w:space="0" w:color="auto"/>
      </w:divBdr>
    </w:div>
    <w:div w:id="136650815">
      <w:bodyDiv w:val="1"/>
      <w:marLeft w:val="0"/>
      <w:marRight w:val="0"/>
      <w:marTop w:val="0"/>
      <w:marBottom w:val="0"/>
      <w:divBdr>
        <w:top w:val="none" w:sz="0" w:space="0" w:color="auto"/>
        <w:left w:val="none" w:sz="0" w:space="0" w:color="auto"/>
        <w:bottom w:val="none" w:sz="0" w:space="0" w:color="auto"/>
        <w:right w:val="none" w:sz="0" w:space="0" w:color="auto"/>
      </w:divBdr>
    </w:div>
    <w:div w:id="212693613">
      <w:bodyDiv w:val="1"/>
      <w:marLeft w:val="0"/>
      <w:marRight w:val="0"/>
      <w:marTop w:val="0"/>
      <w:marBottom w:val="0"/>
      <w:divBdr>
        <w:top w:val="none" w:sz="0" w:space="0" w:color="auto"/>
        <w:left w:val="none" w:sz="0" w:space="0" w:color="auto"/>
        <w:bottom w:val="none" w:sz="0" w:space="0" w:color="auto"/>
        <w:right w:val="none" w:sz="0" w:space="0" w:color="auto"/>
      </w:divBdr>
    </w:div>
    <w:div w:id="250819425">
      <w:bodyDiv w:val="1"/>
      <w:marLeft w:val="0"/>
      <w:marRight w:val="0"/>
      <w:marTop w:val="0"/>
      <w:marBottom w:val="0"/>
      <w:divBdr>
        <w:top w:val="none" w:sz="0" w:space="0" w:color="auto"/>
        <w:left w:val="none" w:sz="0" w:space="0" w:color="auto"/>
        <w:bottom w:val="none" w:sz="0" w:space="0" w:color="auto"/>
        <w:right w:val="none" w:sz="0" w:space="0" w:color="auto"/>
      </w:divBdr>
    </w:div>
    <w:div w:id="251091084">
      <w:bodyDiv w:val="1"/>
      <w:marLeft w:val="0"/>
      <w:marRight w:val="0"/>
      <w:marTop w:val="0"/>
      <w:marBottom w:val="0"/>
      <w:divBdr>
        <w:top w:val="none" w:sz="0" w:space="0" w:color="auto"/>
        <w:left w:val="none" w:sz="0" w:space="0" w:color="auto"/>
        <w:bottom w:val="none" w:sz="0" w:space="0" w:color="auto"/>
        <w:right w:val="none" w:sz="0" w:space="0" w:color="auto"/>
      </w:divBdr>
    </w:div>
    <w:div w:id="262881270">
      <w:bodyDiv w:val="1"/>
      <w:marLeft w:val="0"/>
      <w:marRight w:val="0"/>
      <w:marTop w:val="0"/>
      <w:marBottom w:val="0"/>
      <w:divBdr>
        <w:top w:val="none" w:sz="0" w:space="0" w:color="auto"/>
        <w:left w:val="none" w:sz="0" w:space="0" w:color="auto"/>
        <w:bottom w:val="none" w:sz="0" w:space="0" w:color="auto"/>
        <w:right w:val="none" w:sz="0" w:space="0" w:color="auto"/>
      </w:divBdr>
    </w:div>
    <w:div w:id="277957113">
      <w:bodyDiv w:val="1"/>
      <w:marLeft w:val="0"/>
      <w:marRight w:val="0"/>
      <w:marTop w:val="0"/>
      <w:marBottom w:val="0"/>
      <w:divBdr>
        <w:top w:val="none" w:sz="0" w:space="0" w:color="auto"/>
        <w:left w:val="none" w:sz="0" w:space="0" w:color="auto"/>
        <w:bottom w:val="none" w:sz="0" w:space="0" w:color="auto"/>
        <w:right w:val="none" w:sz="0" w:space="0" w:color="auto"/>
      </w:divBdr>
    </w:div>
    <w:div w:id="307519175">
      <w:bodyDiv w:val="1"/>
      <w:marLeft w:val="0"/>
      <w:marRight w:val="0"/>
      <w:marTop w:val="0"/>
      <w:marBottom w:val="0"/>
      <w:divBdr>
        <w:top w:val="none" w:sz="0" w:space="0" w:color="auto"/>
        <w:left w:val="none" w:sz="0" w:space="0" w:color="auto"/>
        <w:bottom w:val="none" w:sz="0" w:space="0" w:color="auto"/>
        <w:right w:val="none" w:sz="0" w:space="0" w:color="auto"/>
      </w:divBdr>
    </w:div>
    <w:div w:id="331028042">
      <w:bodyDiv w:val="1"/>
      <w:marLeft w:val="0"/>
      <w:marRight w:val="0"/>
      <w:marTop w:val="0"/>
      <w:marBottom w:val="0"/>
      <w:divBdr>
        <w:top w:val="none" w:sz="0" w:space="0" w:color="auto"/>
        <w:left w:val="none" w:sz="0" w:space="0" w:color="auto"/>
        <w:bottom w:val="none" w:sz="0" w:space="0" w:color="auto"/>
        <w:right w:val="none" w:sz="0" w:space="0" w:color="auto"/>
      </w:divBdr>
    </w:div>
    <w:div w:id="363599832">
      <w:bodyDiv w:val="1"/>
      <w:marLeft w:val="0"/>
      <w:marRight w:val="0"/>
      <w:marTop w:val="0"/>
      <w:marBottom w:val="0"/>
      <w:divBdr>
        <w:top w:val="none" w:sz="0" w:space="0" w:color="auto"/>
        <w:left w:val="none" w:sz="0" w:space="0" w:color="auto"/>
        <w:bottom w:val="none" w:sz="0" w:space="0" w:color="auto"/>
        <w:right w:val="none" w:sz="0" w:space="0" w:color="auto"/>
      </w:divBdr>
    </w:div>
    <w:div w:id="365908898">
      <w:bodyDiv w:val="1"/>
      <w:marLeft w:val="0"/>
      <w:marRight w:val="0"/>
      <w:marTop w:val="0"/>
      <w:marBottom w:val="0"/>
      <w:divBdr>
        <w:top w:val="none" w:sz="0" w:space="0" w:color="auto"/>
        <w:left w:val="none" w:sz="0" w:space="0" w:color="auto"/>
        <w:bottom w:val="none" w:sz="0" w:space="0" w:color="auto"/>
        <w:right w:val="none" w:sz="0" w:space="0" w:color="auto"/>
      </w:divBdr>
    </w:div>
    <w:div w:id="429206522">
      <w:bodyDiv w:val="1"/>
      <w:marLeft w:val="0"/>
      <w:marRight w:val="0"/>
      <w:marTop w:val="0"/>
      <w:marBottom w:val="0"/>
      <w:divBdr>
        <w:top w:val="none" w:sz="0" w:space="0" w:color="auto"/>
        <w:left w:val="none" w:sz="0" w:space="0" w:color="auto"/>
        <w:bottom w:val="none" w:sz="0" w:space="0" w:color="auto"/>
        <w:right w:val="none" w:sz="0" w:space="0" w:color="auto"/>
      </w:divBdr>
    </w:div>
    <w:div w:id="680356074">
      <w:bodyDiv w:val="1"/>
      <w:marLeft w:val="0"/>
      <w:marRight w:val="0"/>
      <w:marTop w:val="0"/>
      <w:marBottom w:val="0"/>
      <w:divBdr>
        <w:top w:val="none" w:sz="0" w:space="0" w:color="auto"/>
        <w:left w:val="none" w:sz="0" w:space="0" w:color="auto"/>
        <w:bottom w:val="none" w:sz="0" w:space="0" w:color="auto"/>
        <w:right w:val="none" w:sz="0" w:space="0" w:color="auto"/>
      </w:divBdr>
    </w:div>
    <w:div w:id="745031291">
      <w:bodyDiv w:val="1"/>
      <w:marLeft w:val="0"/>
      <w:marRight w:val="0"/>
      <w:marTop w:val="0"/>
      <w:marBottom w:val="0"/>
      <w:divBdr>
        <w:top w:val="none" w:sz="0" w:space="0" w:color="auto"/>
        <w:left w:val="none" w:sz="0" w:space="0" w:color="auto"/>
        <w:bottom w:val="none" w:sz="0" w:space="0" w:color="auto"/>
        <w:right w:val="none" w:sz="0" w:space="0" w:color="auto"/>
      </w:divBdr>
    </w:div>
    <w:div w:id="764232681">
      <w:bodyDiv w:val="1"/>
      <w:marLeft w:val="0"/>
      <w:marRight w:val="0"/>
      <w:marTop w:val="0"/>
      <w:marBottom w:val="0"/>
      <w:divBdr>
        <w:top w:val="none" w:sz="0" w:space="0" w:color="auto"/>
        <w:left w:val="none" w:sz="0" w:space="0" w:color="auto"/>
        <w:bottom w:val="none" w:sz="0" w:space="0" w:color="auto"/>
        <w:right w:val="none" w:sz="0" w:space="0" w:color="auto"/>
      </w:divBdr>
    </w:div>
    <w:div w:id="856239954">
      <w:bodyDiv w:val="1"/>
      <w:marLeft w:val="0"/>
      <w:marRight w:val="0"/>
      <w:marTop w:val="0"/>
      <w:marBottom w:val="0"/>
      <w:divBdr>
        <w:top w:val="none" w:sz="0" w:space="0" w:color="auto"/>
        <w:left w:val="none" w:sz="0" w:space="0" w:color="auto"/>
        <w:bottom w:val="none" w:sz="0" w:space="0" w:color="auto"/>
        <w:right w:val="none" w:sz="0" w:space="0" w:color="auto"/>
      </w:divBdr>
    </w:div>
    <w:div w:id="965693938">
      <w:bodyDiv w:val="1"/>
      <w:marLeft w:val="0"/>
      <w:marRight w:val="0"/>
      <w:marTop w:val="0"/>
      <w:marBottom w:val="0"/>
      <w:divBdr>
        <w:top w:val="none" w:sz="0" w:space="0" w:color="auto"/>
        <w:left w:val="none" w:sz="0" w:space="0" w:color="auto"/>
        <w:bottom w:val="none" w:sz="0" w:space="0" w:color="auto"/>
        <w:right w:val="none" w:sz="0" w:space="0" w:color="auto"/>
      </w:divBdr>
    </w:div>
    <w:div w:id="971596662">
      <w:bodyDiv w:val="1"/>
      <w:marLeft w:val="0"/>
      <w:marRight w:val="0"/>
      <w:marTop w:val="0"/>
      <w:marBottom w:val="0"/>
      <w:divBdr>
        <w:top w:val="none" w:sz="0" w:space="0" w:color="auto"/>
        <w:left w:val="none" w:sz="0" w:space="0" w:color="auto"/>
        <w:bottom w:val="none" w:sz="0" w:space="0" w:color="auto"/>
        <w:right w:val="none" w:sz="0" w:space="0" w:color="auto"/>
      </w:divBdr>
    </w:div>
    <w:div w:id="1011488416">
      <w:bodyDiv w:val="1"/>
      <w:marLeft w:val="0"/>
      <w:marRight w:val="0"/>
      <w:marTop w:val="0"/>
      <w:marBottom w:val="0"/>
      <w:divBdr>
        <w:top w:val="none" w:sz="0" w:space="0" w:color="auto"/>
        <w:left w:val="none" w:sz="0" w:space="0" w:color="auto"/>
        <w:bottom w:val="none" w:sz="0" w:space="0" w:color="auto"/>
        <w:right w:val="none" w:sz="0" w:space="0" w:color="auto"/>
      </w:divBdr>
    </w:div>
    <w:div w:id="1109620923">
      <w:bodyDiv w:val="1"/>
      <w:marLeft w:val="0"/>
      <w:marRight w:val="0"/>
      <w:marTop w:val="0"/>
      <w:marBottom w:val="0"/>
      <w:divBdr>
        <w:top w:val="none" w:sz="0" w:space="0" w:color="auto"/>
        <w:left w:val="none" w:sz="0" w:space="0" w:color="auto"/>
        <w:bottom w:val="none" w:sz="0" w:space="0" w:color="auto"/>
        <w:right w:val="none" w:sz="0" w:space="0" w:color="auto"/>
      </w:divBdr>
    </w:div>
    <w:div w:id="1203714754">
      <w:bodyDiv w:val="1"/>
      <w:marLeft w:val="0"/>
      <w:marRight w:val="0"/>
      <w:marTop w:val="0"/>
      <w:marBottom w:val="0"/>
      <w:divBdr>
        <w:top w:val="none" w:sz="0" w:space="0" w:color="auto"/>
        <w:left w:val="none" w:sz="0" w:space="0" w:color="auto"/>
        <w:bottom w:val="none" w:sz="0" w:space="0" w:color="auto"/>
        <w:right w:val="none" w:sz="0" w:space="0" w:color="auto"/>
      </w:divBdr>
    </w:div>
    <w:div w:id="1247810278">
      <w:bodyDiv w:val="1"/>
      <w:marLeft w:val="0"/>
      <w:marRight w:val="0"/>
      <w:marTop w:val="0"/>
      <w:marBottom w:val="0"/>
      <w:divBdr>
        <w:top w:val="none" w:sz="0" w:space="0" w:color="auto"/>
        <w:left w:val="none" w:sz="0" w:space="0" w:color="auto"/>
        <w:bottom w:val="none" w:sz="0" w:space="0" w:color="auto"/>
        <w:right w:val="none" w:sz="0" w:space="0" w:color="auto"/>
      </w:divBdr>
    </w:div>
    <w:div w:id="1266769247">
      <w:bodyDiv w:val="1"/>
      <w:marLeft w:val="0"/>
      <w:marRight w:val="0"/>
      <w:marTop w:val="0"/>
      <w:marBottom w:val="0"/>
      <w:divBdr>
        <w:top w:val="none" w:sz="0" w:space="0" w:color="auto"/>
        <w:left w:val="none" w:sz="0" w:space="0" w:color="auto"/>
        <w:bottom w:val="none" w:sz="0" w:space="0" w:color="auto"/>
        <w:right w:val="none" w:sz="0" w:space="0" w:color="auto"/>
      </w:divBdr>
    </w:div>
    <w:div w:id="1342048216">
      <w:bodyDiv w:val="1"/>
      <w:marLeft w:val="0"/>
      <w:marRight w:val="0"/>
      <w:marTop w:val="0"/>
      <w:marBottom w:val="0"/>
      <w:divBdr>
        <w:top w:val="none" w:sz="0" w:space="0" w:color="auto"/>
        <w:left w:val="none" w:sz="0" w:space="0" w:color="auto"/>
        <w:bottom w:val="none" w:sz="0" w:space="0" w:color="auto"/>
        <w:right w:val="none" w:sz="0" w:space="0" w:color="auto"/>
      </w:divBdr>
    </w:div>
    <w:div w:id="1375277038">
      <w:bodyDiv w:val="1"/>
      <w:marLeft w:val="0"/>
      <w:marRight w:val="0"/>
      <w:marTop w:val="0"/>
      <w:marBottom w:val="0"/>
      <w:divBdr>
        <w:top w:val="none" w:sz="0" w:space="0" w:color="auto"/>
        <w:left w:val="none" w:sz="0" w:space="0" w:color="auto"/>
        <w:bottom w:val="none" w:sz="0" w:space="0" w:color="auto"/>
        <w:right w:val="none" w:sz="0" w:space="0" w:color="auto"/>
      </w:divBdr>
    </w:div>
    <w:div w:id="1419257218">
      <w:bodyDiv w:val="1"/>
      <w:marLeft w:val="0"/>
      <w:marRight w:val="0"/>
      <w:marTop w:val="0"/>
      <w:marBottom w:val="0"/>
      <w:divBdr>
        <w:top w:val="none" w:sz="0" w:space="0" w:color="auto"/>
        <w:left w:val="none" w:sz="0" w:space="0" w:color="auto"/>
        <w:bottom w:val="none" w:sz="0" w:space="0" w:color="auto"/>
        <w:right w:val="none" w:sz="0" w:space="0" w:color="auto"/>
      </w:divBdr>
    </w:div>
    <w:div w:id="1497379258">
      <w:bodyDiv w:val="1"/>
      <w:marLeft w:val="0"/>
      <w:marRight w:val="0"/>
      <w:marTop w:val="0"/>
      <w:marBottom w:val="0"/>
      <w:divBdr>
        <w:top w:val="none" w:sz="0" w:space="0" w:color="auto"/>
        <w:left w:val="none" w:sz="0" w:space="0" w:color="auto"/>
        <w:bottom w:val="none" w:sz="0" w:space="0" w:color="auto"/>
        <w:right w:val="none" w:sz="0" w:space="0" w:color="auto"/>
      </w:divBdr>
    </w:div>
    <w:div w:id="1521702775">
      <w:bodyDiv w:val="1"/>
      <w:marLeft w:val="0"/>
      <w:marRight w:val="0"/>
      <w:marTop w:val="0"/>
      <w:marBottom w:val="0"/>
      <w:divBdr>
        <w:top w:val="none" w:sz="0" w:space="0" w:color="auto"/>
        <w:left w:val="none" w:sz="0" w:space="0" w:color="auto"/>
        <w:bottom w:val="none" w:sz="0" w:space="0" w:color="auto"/>
        <w:right w:val="none" w:sz="0" w:space="0" w:color="auto"/>
      </w:divBdr>
    </w:div>
    <w:div w:id="1523669595">
      <w:bodyDiv w:val="1"/>
      <w:marLeft w:val="0"/>
      <w:marRight w:val="0"/>
      <w:marTop w:val="0"/>
      <w:marBottom w:val="0"/>
      <w:divBdr>
        <w:top w:val="none" w:sz="0" w:space="0" w:color="auto"/>
        <w:left w:val="none" w:sz="0" w:space="0" w:color="auto"/>
        <w:bottom w:val="none" w:sz="0" w:space="0" w:color="auto"/>
        <w:right w:val="none" w:sz="0" w:space="0" w:color="auto"/>
      </w:divBdr>
    </w:div>
    <w:div w:id="1604072443">
      <w:bodyDiv w:val="1"/>
      <w:marLeft w:val="0"/>
      <w:marRight w:val="0"/>
      <w:marTop w:val="0"/>
      <w:marBottom w:val="0"/>
      <w:divBdr>
        <w:top w:val="none" w:sz="0" w:space="0" w:color="auto"/>
        <w:left w:val="none" w:sz="0" w:space="0" w:color="auto"/>
        <w:bottom w:val="none" w:sz="0" w:space="0" w:color="auto"/>
        <w:right w:val="none" w:sz="0" w:space="0" w:color="auto"/>
      </w:divBdr>
    </w:div>
    <w:div w:id="1664046949">
      <w:bodyDiv w:val="1"/>
      <w:marLeft w:val="0"/>
      <w:marRight w:val="0"/>
      <w:marTop w:val="0"/>
      <w:marBottom w:val="0"/>
      <w:divBdr>
        <w:top w:val="none" w:sz="0" w:space="0" w:color="auto"/>
        <w:left w:val="none" w:sz="0" w:space="0" w:color="auto"/>
        <w:bottom w:val="none" w:sz="0" w:space="0" w:color="auto"/>
        <w:right w:val="none" w:sz="0" w:space="0" w:color="auto"/>
      </w:divBdr>
    </w:div>
    <w:div w:id="1671173681">
      <w:bodyDiv w:val="1"/>
      <w:marLeft w:val="0"/>
      <w:marRight w:val="0"/>
      <w:marTop w:val="0"/>
      <w:marBottom w:val="0"/>
      <w:divBdr>
        <w:top w:val="none" w:sz="0" w:space="0" w:color="auto"/>
        <w:left w:val="none" w:sz="0" w:space="0" w:color="auto"/>
        <w:bottom w:val="none" w:sz="0" w:space="0" w:color="auto"/>
        <w:right w:val="none" w:sz="0" w:space="0" w:color="auto"/>
      </w:divBdr>
    </w:div>
    <w:div w:id="1706174493">
      <w:bodyDiv w:val="1"/>
      <w:marLeft w:val="0"/>
      <w:marRight w:val="0"/>
      <w:marTop w:val="0"/>
      <w:marBottom w:val="0"/>
      <w:divBdr>
        <w:top w:val="none" w:sz="0" w:space="0" w:color="auto"/>
        <w:left w:val="none" w:sz="0" w:space="0" w:color="auto"/>
        <w:bottom w:val="none" w:sz="0" w:space="0" w:color="auto"/>
        <w:right w:val="none" w:sz="0" w:space="0" w:color="auto"/>
      </w:divBdr>
    </w:div>
    <w:div w:id="1786580099">
      <w:bodyDiv w:val="1"/>
      <w:marLeft w:val="0"/>
      <w:marRight w:val="0"/>
      <w:marTop w:val="0"/>
      <w:marBottom w:val="0"/>
      <w:divBdr>
        <w:top w:val="none" w:sz="0" w:space="0" w:color="auto"/>
        <w:left w:val="none" w:sz="0" w:space="0" w:color="auto"/>
        <w:bottom w:val="none" w:sz="0" w:space="0" w:color="auto"/>
        <w:right w:val="none" w:sz="0" w:space="0" w:color="auto"/>
      </w:divBdr>
    </w:div>
    <w:div w:id="1897230968">
      <w:bodyDiv w:val="1"/>
      <w:marLeft w:val="0"/>
      <w:marRight w:val="0"/>
      <w:marTop w:val="0"/>
      <w:marBottom w:val="0"/>
      <w:divBdr>
        <w:top w:val="none" w:sz="0" w:space="0" w:color="auto"/>
        <w:left w:val="none" w:sz="0" w:space="0" w:color="auto"/>
        <w:bottom w:val="none" w:sz="0" w:space="0" w:color="auto"/>
        <w:right w:val="none" w:sz="0" w:space="0" w:color="auto"/>
      </w:divBdr>
    </w:div>
    <w:div w:id="1989744510">
      <w:bodyDiv w:val="1"/>
      <w:marLeft w:val="0"/>
      <w:marRight w:val="0"/>
      <w:marTop w:val="0"/>
      <w:marBottom w:val="0"/>
      <w:divBdr>
        <w:top w:val="none" w:sz="0" w:space="0" w:color="auto"/>
        <w:left w:val="none" w:sz="0" w:space="0" w:color="auto"/>
        <w:bottom w:val="none" w:sz="0" w:space="0" w:color="auto"/>
        <w:right w:val="none" w:sz="0" w:space="0" w:color="auto"/>
      </w:divBdr>
    </w:div>
    <w:div w:id="21076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header" Target="header14.xml"/><Relationship Id="rId21" Type="http://schemas.openxmlformats.org/officeDocument/2006/relationships/hyperlink" Target="mailto:course.enquiry@djsir.vic.gov.au" TargetMode="External"/><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creativecommons.org/licenses/by-nd/4.0/" TargetMode="External"/><Relationship Id="rId29" Type="http://schemas.openxmlformats.org/officeDocument/2006/relationships/hyperlink" Target="https://www.worksafe.qld.gov.au/laws-and-compliance/safety-in-recreational-water-activities-laws" TargetMode="Externa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yperlink" Target="file:///\\ds.swin.edu.au\Staff\Group\PAVE\07%20EQS\VEQP\CMM\Projects%202020\22298VIC%20Basic%20Oxygen%20Admin\&#8226;%09https:\tasabalone.com.au\wp-content\uploads\2014\03\2016-Divers-Code-April-2016-with-signals.pdf" TargetMode="External"/><Relationship Id="rId37" Type="http://schemas.openxmlformats.org/officeDocument/2006/relationships/footer" Target="footer8.xm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yperlink" Target="https://www.worksafe.vic.gov.au/resources/compliance-code-first-aid-workplace" TargetMode="Externa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https://www.safework.sa.gov.au/__data/assets/pdf_file/0011/177698/Snorkel-safety-guid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yperlink" Target="https://www.safeworkaustralia.gov.au/doc/model-code-practice-first-aid-workplace" TargetMode="External"/><Relationship Id="rId30" Type="http://schemas.openxmlformats.org/officeDocument/2006/relationships/hyperlink" Target="https://www.worksafe.qld.gov.au/laws-and-compliance/safety-in-recreational-water-activities-laws" TargetMode="External"/><Relationship Id="rId35" Type="http://schemas.openxmlformats.org/officeDocument/2006/relationships/header" Target="header11.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yperlink" Target="https://docs.employment.gov.au/documents/australian-core-skills-framework" TargetMode="External"/><Relationship Id="rId38" Type="http://schemas.openxmlformats.org/officeDocument/2006/relationships/header" Target="header1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worksafe.qld.gov.au/laws-and-compliance/safety-in-recreational-water-activities-laws" TargetMode="External"/><Relationship Id="rId7" Type="http://schemas.openxmlformats.org/officeDocument/2006/relationships/hyperlink" Target="https://www.safeworkaustralia.gov.au/doc/model-code-practice-first-aid-workplace" TargetMode="External"/><Relationship Id="rId2" Type="http://schemas.openxmlformats.org/officeDocument/2006/relationships/hyperlink" Target="https://www.worksafe.vic.gov.au/resources/compliance-code-first-aid-workplace" TargetMode="External"/><Relationship Id="rId1" Type="http://schemas.openxmlformats.org/officeDocument/2006/relationships/hyperlink" Target="https://www.safeworkaustralia.gov.au/doc/model-code-practice-first-aid-workplace" TargetMode="External"/><Relationship Id="rId6" Type="http://schemas.openxmlformats.org/officeDocument/2006/relationships/hyperlink" Target="https://www.worksafe.vic.gov.au/resources/compliance-code-first-aid-workplace" TargetMode="External"/><Relationship Id="rId5" Type="http://schemas.openxmlformats.org/officeDocument/2006/relationships/hyperlink" Target="https://tasabalone.com.au/wp-content/uploads/2014/03/2016-Divers-Code-April-2016-with-signals.pdf" TargetMode="External"/><Relationship Id="rId4" Type="http://schemas.openxmlformats.org/officeDocument/2006/relationships/hyperlink" Target="https://www.safework.sa.gov.au/industry/recreation-and-events/snorkel-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750A1-417F-4EED-A1B5-39E9382FE565}">
  <ds:schemaRefs>
    <ds:schemaRef ds:uri="http://schemas.openxmlformats.org/officeDocument/2006/bibliography"/>
  </ds:schemaRefs>
</ds:datastoreItem>
</file>

<file path=docMetadata/LabelInfo.xml><?xml version="1.0" encoding="utf-8"?>
<clbl:labelList xmlns:clbl="http://schemas.microsoft.com/office/2020/mipLabelMetadata">
  <clbl:label id="{f1340588-a344-42f9-b355-c2f852587c6c}" enabled="1" method="Privileged" siteId="{df7f7579-3e9c-4a7e-b844-420280f5385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5886</Words>
  <Characters>34553</Characters>
  <Application>Microsoft Office Word</Application>
  <DocSecurity>0</DocSecurity>
  <Lines>1114</Lines>
  <Paragraphs>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39717</CharactersWithSpaces>
  <SharedDoc>false</SharedDoc>
  <HLinks>
    <vt:vector size="12" baseType="variant">
      <vt:variant>
        <vt:i4>5374028</vt:i4>
      </vt:variant>
      <vt:variant>
        <vt:i4>3</vt:i4>
      </vt:variant>
      <vt:variant>
        <vt:i4>0</vt:i4>
      </vt:variant>
      <vt:variant>
        <vt:i4>5</vt:i4>
      </vt:variant>
      <vt:variant>
        <vt:lpwstr>http://creativecommons.org/licenses/by-nd/3.0/au/</vt:lpwstr>
      </vt:variant>
      <vt:variant>
        <vt:lpwstr/>
      </vt:variant>
      <vt:variant>
        <vt:i4>1310823</vt:i4>
      </vt:variant>
      <vt:variant>
        <vt:i4>0</vt:i4>
      </vt:variant>
      <vt:variant>
        <vt:i4>0</vt:i4>
      </vt:variant>
      <vt:variant>
        <vt:i4>5</vt:i4>
      </vt:variant>
      <vt:variant>
        <vt:lpwstr>mailto:cmmhs@swin.edu.au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22575VIC</dc:title>
  <dc:subject/>
  <dc:creator>Shingie C Pasi (DJSIR)</dc:creator>
  <cp:lastModifiedBy>Shingie C Pasi (DJSIR)</cp:lastModifiedBy>
  <cp:revision>3</cp:revision>
  <cp:lastPrinted>2026-03-10T23:38:00Z</cp:lastPrinted>
  <dcterms:created xsi:type="dcterms:W3CDTF">2026-03-10T23:35:00Z</dcterms:created>
  <dcterms:modified xsi:type="dcterms:W3CDTF">2026-03-10T23:38:00Z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1513326e,35d4e9e1,58b17841,50593396,429c7c,1a2367b9,c0d0fc9,c88030c,45388f83,371ddc33,235a1161,460786fa,6e66580e,67d2f79e,373584e8,3bd91aed</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66f9b52c,3696d5e1,1b9c7a33,231a1add,3917fd90,68b89e3c,2791599b,2e9b3a3b</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2025-11-21T04:08:53Z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d70b4713-b84c-4804-b75c-915954659a95</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