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9622"/>
      </w:tblGrid>
      <w:tr w:rsidR="00DA109B" w:rsidRPr="00685E89" w14:paraId="23607548" w14:textId="77777777" w:rsidTr="000F142B">
        <w:trPr>
          <w:trHeight w:val="217"/>
        </w:trPr>
        <w:tc>
          <w:tcPr>
            <w:tcW w:w="9622" w:type="dxa"/>
          </w:tcPr>
          <w:p w14:paraId="51A433B5" w14:textId="77777777" w:rsidR="00DA109B" w:rsidRPr="00685E89" w:rsidRDefault="00DA109B" w:rsidP="00494C2C">
            <w:pPr>
              <w:pStyle w:val="Heading2"/>
              <w:tabs>
                <w:tab w:val="left" w:pos="515"/>
              </w:tabs>
              <w:spacing w:before="0" w:after="0"/>
              <w:jc w:val="center"/>
              <w:rPr>
                <w:b w:val="0"/>
                <w:color w:val="FFFFFF" w:themeColor="background1"/>
                <w:sz w:val="24"/>
                <w:szCs w:val="24"/>
              </w:rPr>
            </w:pPr>
            <w:r w:rsidRPr="00D07C41">
              <w:rPr>
                <w:color w:val="auto"/>
                <w:sz w:val="24"/>
                <w:szCs w:val="24"/>
              </w:rPr>
              <w:t>guidelines and application form (de grants)</w:t>
            </w:r>
          </w:p>
        </w:tc>
      </w:tr>
    </w:tbl>
    <w:p w14:paraId="3451785D" w14:textId="59226C85" w:rsidR="00F87AB4" w:rsidRPr="00685E89" w:rsidRDefault="00F87AB4" w:rsidP="00F87AB4">
      <w:pPr>
        <w:rPr>
          <w:b/>
          <w:bCs/>
          <w:sz w:val="20"/>
          <w:szCs w:val="20"/>
        </w:rPr>
      </w:pPr>
      <w:r w:rsidRPr="00685E89">
        <w:rPr>
          <w:b/>
          <w:bCs/>
          <w:sz w:val="20"/>
          <w:szCs w:val="20"/>
        </w:rPr>
        <w:t xml:space="preserve">The </w:t>
      </w:r>
      <w:r w:rsidR="00FA3D6A" w:rsidRPr="00685E89">
        <w:rPr>
          <w:b/>
          <w:bCs/>
          <w:sz w:val="20"/>
          <w:szCs w:val="20"/>
        </w:rPr>
        <w:t>document contains</w:t>
      </w:r>
      <w:r w:rsidRPr="00685E89">
        <w:rPr>
          <w:b/>
          <w:bCs/>
          <w:sz w:val="20"/>
          <w:szCs w:val="20"/>
        </w:rPr>
        <w:t xml:space="preserve"> two sections:</w:t>
      </w:r>
    </w:p>
    <w:p w14:paraId="348348C0" w14:textId="259C52A4" w:rsidR="00F87AB4" w:rsidRPr="00685E89" w:rsidRDefault="00FA3D6A" w:rsidP="00FA3D6A">
      <w:pPr>
        <w:tabs>
          <w:tab w:val="left" w:pos="426"/>
        </w:tabs>
        <w:rPr>
          <w:sz w:val="20"/>
          <w:szCs w:val="20"/>
        </w:rPr>
      </w:pPr>
      <w:r w:rsidRPr="00685E89">
        <w:rPr>
          <w:b/>
          <w:bCs/>
          <w:sz w:val="20"/>
          <w:szCs w:val="20"/>
        </w:rPr>
        <w:t>Section A:</w:t>
      </w:r>
      <w:r w:rsidRPr="00685E89">
        <w:rPr>
          <w:sz w:val="20"/>
          <w:szCs w:val="20"/>
        </w:rPr>
        <w:t xml:space="preserve"> This section outlines the grant program and statement of requirements and is for the provider’s </w:t>
      </w:r>
      <w:r w:rsidR="00DA109B" w:rsidRPr="00685E89">
        <w:rPr>
          <w:sz w:val="20"/>
          <w:szCs w:val="20"/>
        </w:rPr>
        <w:t>reference</w:t>
      </w:r>
      <w:r w:rsidRPr="00685E89">
        <w:rPr>
          <w:sz w:val="20"/>
          <w:szCs w:val="20"/>
        </w:rPr>
        <w:t>.</w:t>
      </w:r>
    </w:p>
    <w:p w14:paraId="58D837BF" w14:textId="778F7FDC" w:rsidR="005149C4" w:rsidRPr="00685E89" w:rsidRDefault="00FA3D6A" w:rsidP="005149C4">
      <w:pPr>
        <w:tabs>
          <w:tab w:val="left" w:pos="426"/>
        </w:tabs>
        <w:rPr>
          <w:sz w:val="20"/>
          <w:szCs w:val="20"/>
        </w:rPr>
      </w:pPr>
      <w:r w:rsidRPr="00685E89">
        <w:rPr>
          <w:b/>
          <w:bCs/>
          <w:sz w:val="20"/>
          <w:szCs w:val="20"/>
        </w:rPr>
        <w:t>Section B:</w:t>
      </w:r>
      <w:r w:rsidRPr="00685E89">
        <w:rPr>
          <w:sz w:val="20"/>
          <w:szCs w:val="20"/>
        </w:rPr>
        <w:t xml:space="preserve"> This section is for the provider to include their </w:t>
      </w:r>
      <w:r w:rsidR="00A27C6D" w:rsidRPr="00685E89">
        <w:rPr>
          <w:sz w:val="20"/>
          <w:szCs w:val="20"/>
        </w:rPr>
        <w:t xml:space="preserve">response (provider’s </w:t>
      </w:r>
      <w:r w:rsidRPr="00685E89">
        <w:rPr>
          <w:sz w:val="20"/>
          <w:szCs w:val="20"/>
        </w:rPr>
        <w:t>proposal</w:t>
      </w:r>
      <w:r w:rsidR="00A27C6D" w:rsidRPr="00685E89">
        <w:rPr>
          <w:sz w:val="20"/>
          <w:szCs w:val="20"/>
        </w:rPr>
        <w:t>)</w:t>
      </w:r>
      <w:r w:rsidRPr="00685E89">
        <w:rPr>
          <w:sz w:val="20"/>
          <w:szCs w:val="20"/>
        </w:rPr>
        <w:t xml:space="preserve"> and demonstrate their </w:t>
      </w:r>
      <w:r w:rsidR="00DA109B" w:rsidRPr="00685E89">
        <w:rPr>
          <w:sz w:val="20"/>
          <w:szCs w:val="20"/>
        </w:rPr>
        <w:t>suitability</w:t>
      </w:r>
      <w:r w:rsidRPr="00685E89">
        <w:rPr>
          <w:sz w:val="20"/>
          <w:szCs w:val="20"/>
        </w:rPr>
        <w:t xml:space="preserve"> to deliver the program of work.</w:t>
      </w:r>
    </w:p>
    <w:tbl>
      <w:tblPr>
        <w:tblStyle w:val="TableGrid"/>
        <w:tblW w:w="0" w:type="auto"/>
        <w:tblLook w:val="04A0" w:firstRow="1" w:lastRow="0" w:firstColumn="1" w:lastColumn="0" w:noHBand="0" w:noVBand="1"/>
      </w:tblPr>
      <w:tblGrid>
        <w:gridCol w:w="9622"/>
      </w:tblGrid>
      <w:tr w:rsidR="005149C4" w:rsidRPr="00685E89" w14:paraId="37476635"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bottom w:val="single" w:sz="2" w:space="0" w:color="auto"/>
            </w:tcBorders>
          </w:tcPr>
          <w:p w14:paraId="02C41432" w14:textId="6CBCAEE4" w:rsidR="005149C4" w:rsidRPr="00685E89" w:rsidRDefault="005149C4" w:rsidP="00101BD4">
            <w:pPr>
              <w:pStyle w:val="Heading2"/>
              <w:spacing w:before="0" w:after="0"/>
              <w:rPr>
                <w:b/>
                <w:bCs/>
                <w:color w:val="FFFFFF" w:themeColor="background1"/>
                <w:sz w:val="20"/>
              </w:rPr>
            </w:pPr>
            <w:r w:rsidRPr="00685E89">
              <w:rPr>
                <w:b/>
                <w:bCs/>
                <w:color w:val="FFFFFF" w:themeColor="background1"/>
                <w:sz w:val="20"/>
              </w:rPr>
              <w:t xml:space="preserve">SECTION A - </w:t>
            </w:r>
            <w:r w:rsidRPr="00685E89">
              <w:rPr>
                <w:b/>
                <w:color w:val="FFFFFF" w:themeColor="background1"/>
                <w:sz w:val="20"/>
              </w:rPr>
              <w:t>A</w:t>
            </w:r>
            <w:proofErr w:type="gramStart"/>
            <w:r w:rsidRPr="00685E89">
              <w:rPr>
                <w:b/>
                <w:color w:val="FFFFFF" w:themeColor="background1"/>
                <w:sz w:val="20"/>
              </w:rPr>
              <w:t>1  ABOUT</w:t>
            </w:r>
            <w:proofErr w:type="gramEnd"/>
            <w:r w:rsidRPr="00685E89">
              <w:rPr>
                <w:b/>
                <w:color w:val="FFFFFF" w:themeColor="background1"/>
                <w:sz w:val="20"/>
              </w:rPr>
              <w:t xml:space="preserve"> THE GRANT</w:t>
            </w:r>
          </w:p>
        </w:tc>
      </w:tr>
    </w:tbl>
    <w:p w14:paraId="1A37BD00" w14:textId="77777777" w:rsidR="005149C4" w:rsidRPr="00685E89" w:rsidRDefault="005149C4" w:rsidP="005149C4">
      <w:pPr>
        <w:spacing w:after="14"/>
        <w:rPr>
          <w:b/>
          <w:bCs/>
          <w:sz w:val="20"/>
          <w:szCs w:val="20"/>
        </w:rPr>
      </w:pPr>
    </w:p>
    <w:p w14:paraId="14C69BD4" w14:textId="1CD1084A" w:rsidR="005149C4" w:rsidRPr="00685E89" w:rsidRDefault="005149C4" w:rsidP="005149C4">
      <w:pPr>
        <w:spacing w:after="14"/>
        <w:rPr>
          <w:b/>
          <w:bCs/>
          <w:sz w:val="20"/>
          <w:szCs w:val="20"/>
        </w:rPr>
      </w:pPr>
      <w:r w:rsidRPr="00685E89">
        <w:rPr>
          <w:b/>
          <w:bCs/>
          <w:sz w:val="20"/>
          <w:szCs w:val="20"/>
        </w:rPr>
        <w:t>Acknowledgement of Country</w:t>
      </w:r>
    </w:p>
    <w:p w14:paraId="2254D49B" w14:textId="14021E42" w:rsidR="005149C4" w:rsidRPr="00685E89" w:rsidRDefault="005149C4" w:rsidP="005149C4">
      <w:pPr>
        <w:spacing w:after="14"/>
        <w:rPr>
          <w:sz w:val="20"/>
          <w:szCs w:val="20"/>
        </w:rPr>
      </w:pPr>
      <w:r w:rsidRPr="00685E89">
        <w:rPr>
          <w:sz w:val="20"/>
          <w:szCs w:val="20"/>
        </w:rPr>
        <w:t xml:space="preserve">We wish to pay our respects to the Traditional Owners on the land which the department and our potential grant providers work on and pay our respects to their elder’s past and present. </w:t>
      </w:r>
    </w:p>
    <w:p w14:paraId="2B6D07D1" w14:textId="77777777" w:rsidR="005149C4" w:rsidRPr="00685E89" w:rsidRDefault="005149C4" w:rsidP="005149C4">
      <w:pPr>
        <w:spacing w:before="40" w:after="14"/>
        <w:rPr>
          <w:sz w:val="20"/>
          <w:szCs w:val="20"/>
        </w:rPr>
      </w:pPr>
    </w:p>
    <w:p w14:paraId="10D197AC" w14:textId="77777777" w:rsidR="005149C4" w:rsidRPr="00685E89" w:rsidRDefault="005149C4" w:rsidP="005149C4">
      <w:pPr>
        <w:spacing w:before="40" w:after="14"/>
        <w:rPr>
          <w:b/>
          <w:bCs/>
          <w:sz w:val="20"/>
          <w:szCs w:val="20"/>
        </w:rPr>
      </w:pPr>
      <w:r w:rsidRPr="00685E89">
        <w:rPr>
          <w:b/>
          <w:bCs/>
          <w:sz w:val="20"/>
          <w:szCs w:val="20"/>
        </w:rPr>
        <w:t>The grant opportunity</w:t>
      </w:r>
    </w:p>
    <w:p w14:paraId="67002F07" w14:textId="3D3FF87E" w:rsidR="005149C4" w:rsidRPr="00685E89" w:rsidRDefault="00962ADA" w:rsidP="00962ADA">
      <w:pPr>
        <w:spacing w:before="40" w:after="14"/>
        <w:rPr>
          <w:sz w:val="20"/>
          <w:szCs w:val="20"/>
        </w:rPr>
      </w:pPr>
      <w:r w:rsidRPr="621D0B23">
        <w:rPr>
          <w:sz w:val="20"/>
          <w:szCs w:val="20"/>
        </w:rPr>
        <w:t xml:space="preserve">Funding is available to expand the current Casual Relief Teacher Professional Learning offering (Common Funding Agreement). </w:t>
      </w:r>
      <w:r w:rsidR="001733DB" w:rsidRPr="621D0B23">
        <w:rPr>
          <w:sz w:val="20"/>
          <w:szCs w:val="20"/>
        </w:rPr>
        <w:t>The funding proposal is linked to an existing grant program provided by the current VGSA. Funding for the current agreement was awarded to the department in 2023 to extend the previous funding which was in place.</w:t>
      </w:r>
      <w:r w:rsidRPr="621D0B23">
        <w:rPr>
          <w:sz w:val="20"/>
          <w:szCs w:val="20"/>
        </w:rPr>
        <w:t xml:space="preserve"> </w:t>
      </w:r>
      <w:r w:rsidR="005149C4" w:rsidRPr="621D0B23">
        <w:rPr>
          <w:sz w:val="20"/>
          <w:szCs w:val="20"/>
        </w:rPr>
        <w:t xml:space="preserve">The </w:t>
      </w:r>
      <w:r w:rsidRPr="621D0B23">
        <w:rPr>
          <w:sz w:val="20"/>
          <w:szCs w:val="20"/>
        </w:rPr>
        <w:t>funding</w:t>
      </w:r>
      <w:r w:rsidR="005149C4" w:rsidRPr="621D0B23">
        <w:rPr>
          <w:sz w:val="20"/>
          <w:szCs w:val="20"/>
        </w:rPr>
        <w:t xml:space="preserve"> is for</w:t>
      </w:r>
      <w:r w:rsidR="006B6DDC" w:rsidRPr="621D0B23">
        <w:rPr>
          <w:sz w:val="20"/>
          <w:szCs w:val="20"/>
        </w:rPr>
        <w:t xml:space="preserve"> an initial term</w:t>
      </w:r>
      <w:r w:rsidR="00057B64" w:rsidRPr="621D0B23">
        <w:rPr>
          <w:sz w:val="20"/>
          <w:szCs w:val="20"/>
        </w:rPr>
        <w:t xml:space="preserve"> </w:t>
      </w:r>
      <w:r w:rsidR="21C8B81F" w:rsidRPr="621D0B23">
        <w:rPr>
          <w:sz w:val="20"/>
          <w:szCs w:val="20"/>
        </w:rPr>
        <w:t>commencing</w:t>
      </w:r>
      <w:r w:rsidR="00BB2433" w:rsidRPr="621D0B23">
        <w:rPr>
          <w:sz w:val="20"/>
          <w:szCs w:val="20"/>
        </w:rPr>
        <w:t xml:space="preserve"> between April – June 2026 and ending on 30 June</w:t>
      </w:r>
      <w:r w:rsidR="00BC764E" w:rsidRPr="621D0B23">
        <w:rPr>
          <w:sz w:val="20"/>
          <w:szCs w:val="20"/>
        </w:rPr>
        <w:t xml:space="preserve"> </w:t>
      </w:r>
      <w:r w:rsidR="00C628FB" w:rsidRPr="621D0B23">
        <w:rPr>
          <w:sz w:val="20"/>
          <w:szCs w:val="20"/>
        </w:rPr>
        <w:t>2028</w:t>
      </w:r>
      <w:r w:rsidR="00BC764E" w:rsidRPr="621D0B23">
        <w:rPr>
          <w:sz w:val="20"/>
          <w:szCs w:val="20"/>
        </w:rPr>
        <w:t xml:space="preserve"> (plus an optional </w:t>
      </w:r>
      <w:proofErr w:type="gramStart"/>
      <w:r w:rsidR="00BC764E" w:rsidRPr="621D0B23">
        <w:rPr>
          <w:sz w:val="20"/>
          <w:szCs w:val="20"/>
        </w:rPr>
        <w:t>2 year</w:t>
      </w:r>
      <w:proofErr w:type="gramEnd"/>
      <w:r w:rsidR="00BC764E" w:rsidRPr="621D0B23">
        <w:rPr>
          <w:sz w:val="20"/>
          <w:szCs w:val="20"/>
        </w:rPr>
        <w:t xml:space="preserve"> extension at the department’s discretion, until 30 June 2030</w:t>
      </w:r>
      <w:r w:rsidR="00CD2071">
        <w:rPr>
          <w:sz w:val="20"/>
          <w:szCs w:val="20"/>
        </w:rPr>
        <w:t>)</w:t>
      </w:r>
      <w:r w:rsidR="00BC764E" w:rsidRPr="621D0B23">
        <w:rPr>
          <w:sz w:val="20"/>
          <w:szCs w:val="20"/>
        </w:rPr>
        <w:t>.</w:t>
      </w:r>
    </w:p>
    <w:p w14:paraId="1AAB5055" w14:textId="77777777" w:rsidR="00962ADA" w:rsidRPr="00685E89" w:rsidRDefault="00962ADA" w:rsidP="00962ADA">
      <w:pPr>
        <w:spacing w:before="40" w:after="14"/>
        <w:rPr>
          <w:b/>
          <w:bCs/>
          <w:sz w:val="20"/>
          <w:szCs w:val="20"/>
        </w:rPr>
      </w:pPr>
    </w:p>
    <w:p w14:paraId="112BA24A" w14:textId="77777777" w:rsidR="005149C4" w:rsidRPr="00685E89" w:rsidRDefault="005149C4" w:rsidP="005149C4">
      <w:pPr>
        <w:spacing w:before="40" w:after="14"/>
        <w:rPr>
          <w:b/>
          <w:bCs/>
          <w:sz w:val="20"/>
          <w:szCs w:val="20"/>
        </w:rPr>
      </w:pPr>
      <w:r w:rsidRPr="00685E89">
        <w:rPr>
          <w:b/>
          <w:bCs/>
          <w:sz w:val="20"/>
          <w:szCs w:val="20"/>
        </w:rPr>
        <w:t>Background and context</w:t>
      </w:r>
    </w:p>
    <w:p w14:paraId="51FDA149" w14:textId="1F35FAD4" w:rsidR="005149C4" w:rsidRPr="00685E89" w:rsidRDefault="005149C4" w:rsidP="005149C4">
      <w:pPr>
        <w:spacing w:before="40" w:after="14"/>
        <w:rPr>
          <w:sz w:val="20"/>
          <w:szCs w:val="20"/>
        </w:rPr>
      </w:pPr>
      <w:r w:rsidRPr="00685E89">
        <w:rPr>
          <w:sz w:val="20"/>
          <w:szCs w:val="20"/>
        </w:rPr>
        <w:t xml:space="preserve">The purpose of the funding is to engage a suitably qualified provider to design and deliver a professional learning program to support approximately 8000 CRTs, of which approximately </w:t>
      </w:r>
      <w:r w:rsidR="00A91613" w:rsidRPr="00685E89">
        <w:rPr>
          <w:sz w:val="20"/>
          <w:szCs w:val="20"/>
        </w:rPr>
        <w:t>5000</w:t>
      </w:r>
      <w:r w:rsidRPr="00685E89">
        <w:rPr>
          <w:sz w:val="20"/>
          <w:szCs w:val="20"/>
        </w:rPr>
        <w:t xml:space="preserve"> CRTs teaching directly in Victorian government schools. This program aims to ensure CRTs continue to build capability and grow their professional practice by engaging in necessary professional learning and maintain their Victorian Institute of </w:t>
      </w:r>
      <w:r w:rsidR="009F0B4D" w:rsidRPr="00685E89">
        <w:rPr>
          <w:sz w:val="20"/>
          <w:szCs w:val="20"/>
        </w:rPr>
        <w:t>Teaching</w:t>
      </w:r>
      <w:r w:rsidRPr="00685E89">
        <w:rPr>
          <w:sz w:val="20"/>
          <w:szCs w:val="20"/>
        </w:rPr>
        <w:t xml:space="preserve"> (VIT) registration. </w:t>
      </w:r>
    </w:p>
    <w:p w14:paraId="1EFA72B7" w14:textId="77777777" w:rsidR="009F0B4D" w:rsidRPr="00685E89" w:rsidRDefault="009F0B4D" w:rsidP="005149C4">
      <w:pPr>
        <w:spacing w:before="40" w:after="14"/>
        <w:rPr>
          <w:sz w:val="20"/>
          <w:szCs w:val="20"/>
        </w:rPr>
      </w:pPr>
    </w:p>
    <w:p w14:paraId="3479EA2F" w14:textId="6003E98A" w:rsidR="009F0B4D" w:rsidRPr="00685E89" w:rsidRDefault="009F0B4D" w:rsidP="005149C4">
      <w:pPr>
        <w:spacing w:before="40" w:after="14"/>
        <w:rPr>
          <w:sz w:val="20"/>
          <w:szCs w:val="20"/>
        </w:rPr>
      </w:pPr>
      <w:r w:rsidRPr="00685E89">
        <w:rPr>
          <w:sz w:val="20"/>
          <w:szCs w:val="20"/>
        </w:rPr>
        <w:t xml:space="preserve">This grant supports </w:t>
      </w:r>
      <w:proofErr w:type="gramStart"/>
      <w:r w:rsidRPr="00685E89">
        <w:rPr>
          <w:sz w:val="20"/>
          <w:szCs w:val="20"/>
        </w:rPr>
        <w:t>a number of</w:t>
      </w:r>
      <w:proofErr w:type="gramEnd"/>
      <w:r w:rsidRPr="00685E89">
        <w:rPr>
          <w:sz w:val="20"/>
          <w:szCs w:val="20"/>
        </w:rPr>
        <w:t xml:space="preserve"> department priorities:</w:t>
      </w:r>
    </w:p>
    <w:p w14:paraId="3BEDD868" w14:textId="77777777" w:rsidR="005149C4" w:rsidRPr="00685E89" w:rsidRDefault="005149C4" w:rsidP="005149C4">
      <w:pPr>
        <w:spacing w:before="40" w:after="14"/>
        <w:rPr>
          <w:sz w:val="20"/>
          <w:szCs w:val="20"/>
        </w:rPr>
      </w:pPr>
    </w:p>
    <w:p w14:paraId="101F4135" w14:textId="77777777" w:rsidR="005149C4" w:rsidRPr="00685E89" w:rsidRDefault="005149C4" w:rsidP="005149C4">
      <w:pPr>
        <w:spacing w:before="40" w:after="14"/>
        <w:rPr>
          <w:b/>
          <w:bCs/>
          <w:sz w:val="20"/>
          <w:szCs w:val="20"/>
        </w:rPr>
      </w:pPr>
      <w:r w:rsidRPr="00685E89">
        <w:rPr>
          <w:b/>
          <w:bCs/>
          <w:sz w:val="20"/>
          <w:szCs w:val="20"/>
        </w:rPr>
        <w:t>Enabling strong student outcomes</w:t>
      </w:r>
    </w:p>
    <w:p w14:paraId="7CDB9CE7" w14:textId="3D84693A" w:rsidR="005149C4" w:rsidRPr="00685E89" w:rsidRDefault="005149C4" w:rsidP="005149C4">
      <w:pPr>
        <w:spacing w:before="40" w:after="14"/>
        <w:rPr>
          <w:sz w:val="20"/>
          <w:szCs w:val="20"/>
        </w:rPr>
      </w:pPr>
      <w:r w:rsidRPr="00685E89">
        <w:rPr>
          <w:sz w:val="20"/>
          <w:szCs w:val="20"/>
        </w:rPr>
        <w:t xml:space="preserve">Building capability of CRTs will strengthen the learning experience for students, supporting students to stay in school and continue to maintain high student outcomes and teaching excellence. </w:t>
      </w:r>
    </w:p>
    <w:p w14:paraId="0A215466" w14:textId="77777777" w:rsidR="005149C4" w:rsidRPr="00685E89" w:rsidRDefault="005149C4" w:rsidP="005149C4">
      <w:pPr>
        <w:spacing w:before="40" w:after="14"/>
        <w:rPr>
          <w:sz w:val="20"/>
          <w:szCs w:val="20"/>
        </w:rPr>
      </w:pPr>
    </w:p>
    <w:p w14:paraId="3BAF8F97" w14:textId="77777777" w:rsidR="005149C4" w:rsidRPr="00685E89" w:rsidRDefault="005149C4" w:rsidP="005149C4">
      <w:pPr>
        <w:spacing w:before="40" w:after="14"/>
        <w:rPr>
          <w:b/>
          <w:bCs/>
          <w:sz w:val="20"/>
          <w:szCs w:val="20"/>
        </w:rPr>
      </w:pPr>
      <w:r w:rsidRPr="00685E89">
        <w:rPr>
          <w:b/>
          <w:bCs/>
          <w:sz w:val="20"/>
          <w:szCs w:val="20"/>
        </w:rPr>
        <w:t>Enabling teacher supply</w:t>
      </w:r>
    </w:p>
    <w:p w14:paraId="59247915" w14:textId="1123301F" w:rsidR="005149C4" w:rsidRPr="00685E89" w:rsidRDefault="005149C4" w:rsidP="005149C4">
      <w:pPr>
        <w:spacing w:before="40" w:after="14"/>
        <w:rPr>
          <w:sz w:val="20"/>
          <w:szCs w:val="20"/>
        </w:rPr>
      </w:pPr>
      <w:r w:rsidRPr="00685E89">
        <w:rPr>
          <w:sz w:val="20"/>
          <w:szCs w:val="20"/>
        </w:rPr>
        <w:t xml:space="preserve">The Casual Relief Teachers Arrangements (CRT) report (VAGO 2012) highlighted that schools continue to increasingly engage CRTs to provide to provide continuity of teaching to students when a regular teacher is absent. CRTs continue to support the talent pipeline of teachers in schools either to cover known or unplanned leave. </w:t>
      </w:r>
    </w:p>
    <w:p w14:paraId="674603AD" w14:textId="77777777" w:rsidR="005149C4" w:rsidRPr="00685E89" w:rsidRDefault="005149C4" w:rsidP="005149C4">
      <w:pPr>
        <w:spacing w:before="40" w:after="14"/>
        <w:rPr>
          <w:sz w:val="20"/>
          <w:szCs w:val="20"/>
        </w:rPr>
      </w:pPr>
    </w:p>
    <w:p w14:paraId="0407F704" w14:textId="77777777" w:rsidR="005149C4" w:rsidRPr="00685E89" w:rsidRDefault="005149C4" w:rsidP="005149C4">
      <w:pPr>
        <w:spacing w:before="40" w:after="14"/>
        <w:rPr>
          <w:sz w:val="20"/>
          <w:szCs w:val="20"/>
        </w:rPr>
      </w:pPr>
      <w:r w:rsidRPr="00685E89">
        <w:rPr>
          <w:sz w:val="20"/>
          <w:szCs w:val="20"/>
        </w:rPr>
        <w:t xml:space="preserve">In addition, CRTs continue to support the challenges in teacher supply in rural and regional areas. As such, the CRT professional learning will also include access to rural and regional professional learning events as this will help to equip CRTS and </w:t>
      </w:r>
      <w:proofErr w:type="gramStart"/>
      <w:r w:rsidRPr="00685E89">
        <w:rPr>
          <w:sz w:val="20"/>
          <w:szCs w:val="20"/>
        </w:rPr>
        <w:t>in particular rural</w:t>
      </w:r>
      <w:proofErr w:type="gramEnd"/>
      <w:r w:rsidRPr="00685E89">
        <w:rPr>
          <w:sz w:val="20"/>
          <w:szCs w:val="20"/>
        </w:rPr>
        <w:t xml:space="preserve"> and </w:t>
      </w:r>
      <w:proofErr w:type="gramStart"/>
      <w:r w:rsidRPr="00685E89">
        <w:rPr>
          <w:sz w:val="20"/>
          <w:szCs w:val="20"/>
        </w:rPr>
        <w:t>regionally-based</w:t>
      </w:r>
      <w:proofErr w:type="gramEnd"/>
      <w:r w:rsidRPr="00685E89">
        <w:rPr>
          <w:sz w:val="20"/>
          <w:szCs w:val="20"/>
        </w:rPr>
        <w:t xml:space="preserve"> CRTs. </w:t>
      </w:r>
    </w:p>
    <w:p w14:paraId="409C0EE6" w14:textId="77777777" w:rsidR="005149C4" w:rsidRPr="00685E89" w:rsidRDefault="005149C4" w:rsidP="005149C4">
      <w:pPr>
        <w:spacing w:before="40" w:after="14"/>
        <w:rPr>
          <w:sz w:val="20"/>
          <w:szCs w:val="20"/>
        </w:rPr>
      </w:pPr>
    </w:p>
    <w:p w14:paraId="3DF45B1B" w14:textId="77777777" w:rsidR="005149C4" w:rsidRPr="00685E89" w:rsidRDefault="005149C4" w:rsidP="005149C4">
      <w:pPr>
        <w:spacing w:before="40" w:after="14"/>
        <w:rPr>
          <w:b/>
          <w:bCs/>
          <w:sz w:val="20"/>
          <w:szCs w:val="20"/>
        </w:rPr>
      </w:pPr>
      <w:r w:rsidRPr="00685E89">
        <w:rPr>
          <w:b/>
          <w:bCs/>
          <w:sz w:val="20"/>
          <w:szCs w:val="20"/>
        </w:rPr>
        <w:t>Focusing on teacher excellence</w:t>
      </w:r>
    </w:p>
    <w:p w14:paraId="6257F492" w14:textId="77777777" w:rsidR="005149C4" w:rsidRPr="00685E89" w:rsidRDefault="005149C4" w:rsidP="005149C4">
      <w:pPr>
        <w:spacing w:before="40" w:after="14"/>
        <w:rPr>
          <w:sz w:val="20"/>
          <w:szCs w:val="20"/>
        </w:rPr>
      </w:pPr>
      <w:r w:rsidRPr="00685E89">
        <w:rPr>
          <w:sz w:val="20"/>
          <w:szCs w:val="20"/>
        </w:rPr>
        <w:t>CRTs are required to maintain the same professional standards as fixed-term and ongoing teachers, though without the same support (Pearson, 2012). CRTs need access to professional learning to ensure they maintain and develop their professional knowledge and practice, they are well placed to continue student learning in the classroom, and they can meet the VIT requirements for achieving or maintaining registration and continue to develop professional practice.</w:t>
      </w:r>
    </w:p>
    <w:p w14:paraId="634E761B" w14:textId="77777777" w:rsidR="005149C4" w:rsidRPr="00685E89" w:rsidRDefault="005149C4" w:rsidP="005149C4">
      <w:pPr>
        <w:spacing w:before="40" w:after="14"/>
        <w:rPr>
          <w:sz w:val="20"/>
          <w:szCs w:val="20"/>
        </w:rPr>
      </w:pPr>
    </w:p>
    <w:p w14:paraId="5415C751" w14:textId="7494DCFD" w:rsidR="005149C4" w:rsidRPr="00685E89" w:rsidRDefault="005149C4" w:rsidP="005149C4">
      <w:pPr>
        <w:spacing w:before="40" w:after="14"/>
        <w:rPr>
          <w:sz w:val="20"/>
          <w:szCs w:val="20"/>
        </w:rPr>
      </w:pPr>
      <w:r w:rsidRPr="00685E89">
        <w:rPr>
          <w:sz w:val="20"/>
          <w:szCs w:val="20"/>
        </w:rPr>
        <w:t xml:space="preserve">CRTs are employed to work across multiple schools, regions and sectors. As part of research shared by the Australian Institute for Teaching and School Leadership (AITSL), 75% of CRTs usually work in the same </w:t>
      </w:r>
      <w:r w:rsidRPr="00685E89">
        <w:rPr>
          <w:sz w:val="20"/>
          <w:szCs w:val="20"/>
        </w:rPr>
        <w:lastRenderedPageBreak/>
        <w:t>setting on a regular basis, however approximately 59% of CRTs report they are not included in the professional learning offered onsite at the schools where they teach (AITSL, 2018).</w:t>
      </w:r>
    </w:p>
    <w:p w14:paraId="628C62A3" w14:textId="77777777" w:rsidR="005149C4" w:rsidRPr="00685E89" w:rsidRDefault="005149C4" w:rsidP="005149C4">
      <w:pPr>
        <w:spacing w:before="40" w:after="14"/>
        <w:rPr>
          <w:sz w:val="20"/>
          <w:szCs w:val="20"/>
        </w:rPr>
      </w:pPr>
    </w:p>
    <w:p w14:paraId="245A0C4E" w14:textId="77777777" w:rsidR="005149C4" w:rsidRPr="00685E89" w:rsidRDefault="005149C4" w:rsidP="005149C4">
      <w:pPr>
        <w:spacing w:before="40" w:after="14"/>
        <w:rPr>
          <w:sz w:val="20"/>
          <w:szCs w:val="20"/>
        </w:rPr>
      </w:pPr>
    </w:p>
    <w:tbl>
      <w:tblPr>
        <w:tblStyle w:val="TableGrid"/>
        <w:tblW w:w="0" w:type="auto"/>
        <w:tblLook w:val="04A0" w:firstRow="1" w:lastRow="0" w:firstColumn="1" w:lastColumn="0" w:noHBand="0" w:noVBand="1"/>
      </w:tblPr>
      <w:tblGrid>
        <w:gridCol w:w="9622"/>
      </w:tblGrid>
      <w:tr w:rsidR="00E53DEB" w:rsidRPr="00685E89" w14:paraId="5D55DF70"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bottom w:val="single" w:sz="2" w:space="0" w:color="auto"/>
            </w:tcBorders>
          </w:tcPr>
          <w:p w14:paraId="5F766D8F" w14:textId="6588DF79" w:rsidR="00E53DEB" w:rsidRPr="00685E89" w:rsidRDefault="00E53DEB" w:rsidP="00101BD4">
            <w:pPr>
              <w:pStyle w:val="Heading2"/>
              <w:spacing w:before="0" w:after="0"/>
              <w:rPr>
                <w:b/>
              </w:rPr>
            </w:pPr>
            <w:r w:rsidRPr="00685E89">
              <w:rPr>
                <w:b/>
                <w:color w:val="FFFFFF" w:themeColor="background1"/>
                <w:sz w:val="20"/>
              </w:rPr>
              <w:t>A</w:t>
            </w:r>
            <w:proofErr w:type="gramStart"/>
            <w:r w:rsidRPr="00685E89">
              <w:rPr>
                <w:b/>
                <w:color w:val="FFFFFF" w:themeColor="background1"/>
                <w:sz w:val="20"/>
              </w:rPr>
              <w:t xml:space="preserve">2  </w:t>
            </w:r>
            <w:r w:rsidR="0056666E" w:rsidRPr="00685E89">
              <w:rPr>
                <w:b/>
                <w:color w:val="FFFFFF" w:themeColor="background1"/>
                <w:sz w:val="20"/>
              </w:rPr>
              <w:t>ELIGIBILITY</w:t>
            </w:r>
            <w:proofErr w:type="gramEnd"/>
            <w:r w:rsidR="0056666E" w:rsidRPr="00685E89">
              <w:rPr>
                <w:b/>
                <w:color w:val="FFFFFF" w:themeColor="background1"/>
                <w:sz w:val="20"/>
              </w:rPr>
              <w:t xml:space="preserve"> - </w:t>
            </w:r>
            <w:r w:rsidRPr="00685E89">
              <w:rPr>
                <w:b/>
                <w:color w:val="FFFFFF" w:themeColor="background1"/>
                <w:sz w:val="20"/>
              </w:rPr>
              <w:t>WHO CAN APPLY?</w:t>
            </w:r>
          </w:p>
        </w:tc>
      </w:tr>
      <w:tr w:rsidR="00E53DEB" w:rsidRPr="00685E89" w14:paraId="6CF9BB71" w14:textId="77777777" w:rsidTr="00101BD4">
        <w:tc>
          <w:tcPr>
            <w:cnfStyle w:val="001000000000" w:firstRow="0" w:lastRow="0" w:firstColumn="1" w:lastColumn="0" w:oddVBand="0" w:evenVBand="0" w:oddHBand="0" w:evenHBand="0" w:firstRowFirstColumn="0" w:firstRowLastColumn="0" w:lastRowFirstColumn="0" w:lastRowLastColumn="0"/>
            <w:tcW w:w="9622" w:type="dxa"/>
            <w:tcBorders>
              <w:top w:val="single" w:sz="2" w:space="0" w:color="auto"/>
              <w:left w:val="single" w:sz="2" w:space="0" w:color="auto"/>
              <w:bottom w:val="single" w:sz="2" w:space="0" w:color="auto"/>
              <w:right w:val="single" w:sz="2" w:space="0" w:color="auto"/>
            </w:tcBorders>
            <w:shd w:val="clear" w:color="auto" w:fill="auto"/>
          </w:tcPr>
          <w:p w14:paraId="4269B962" w14:textId="10BD37E7" w:rsidR="006E1E9D" w:rsidRPr="00685E89" w:rsidRDefault="00E53DEB" w:rsidP="00CB5F00">
            <w:pPr>
              <w:rPr>
                <w:sz w:val="20"/>
                <w:szCs w:val="20"/>
              </w:rPr>
            </w:pPr>
            <w:r w:rsidRPr="00685E89">
              <w:rPr>
                <w:color w:val="auto"/>
                <w:sz w:val="20"/>
                <w:szCs w:val="20"/>
              </w:rPr>
              <w:t xml:space="preserve">The department welcomes organisations to apply who </w:t>
            </w:r>
            <w:proofErr w:type="gramStart"/>
            <w:r w:rsidRPr="00685E89">
              <w:rPr>
                <w:color w:val="auto"/>
                <w:sz w:val="20"/>
                <w:szCs w:val="20"/>
              </w:rPr>
              <w:t>are able to</w:t>
            </w:r>
            <w:proofErr w:type="gramEnd"/>
            <w:r w:rsidRPr="00685E89">
              <w:rPr>
                <w:color w:val="auto"/>
                <w:sz w:val="20"/>
                <w:szCs w:val="20"/>
              </w:rPr>
              <w:t xml:space="preserve"> deliver a </w:t>
            </w:r>
            <w:proofErr w:type="gramStart"/>
            <w:r w:rsidRPr="00685E89">
              <w:rPr>
                <w:color w:val="auto"/>
                <w:sz w:val="20"/>
                <w:szCs w:val="20"/>
              </w:rPr>
              <w:t>high quality</w:t>
            </w:r>
            <w:proofErr w:type="gramEnd"/>
            <w:r w:rsidRPr="00685E89">
              <w:rPr>
                <w:color w:val="auto"/>
                <w:sz w:val="20"/>
                <w:szCs w:val="20"/>
              </w:rPr>
              <w:t xml:space="preserve"> sector and state-wide professional learning program to Victorian CRTs.  </w:t>
            </w:r>
          </w:p>
        </w:tc>
      </w:tr>
    </w:tbl>
    <w:p w14:paraId="48472159" w14:textId="4DBA417D" w:rsidR="006E1E9D" w:rsidRPr="00685E89" w:rsidRDefault="006E1E9D"/>
    <w:tbl>
      <w:tblPr>
        <w:tblW w:w="9639" w:type="dxa"/>
        <w:tblInd w:w="-5"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ook w:val="0000" w:firstRow="0" w:lastRow="0" w:firstColumn="0" w:lastColumn="0" w:noHBand="0" w:noVBand="0"/>
      </w:tblPr>
      <w:tblGrid>
        <w:gridCol w:w="9639"/>
      </w:tblGrid>
      <w:tr w:rsidR="009B2211" w:rsidRPr="00685E89" w14:paraId="56CE232A" w14:textId="77777777" w:rsidTr="000F142B">
        <w:trPr>
          <w:trHeight w:val="413"/>
        </w:trPr>
        <w:tc>
          <w:tcPr>
            <w:tcW w:w="9639" w:type="dxa"/>
            <w:tcBorders>
              <w:top w:val="single" w:sz="4" w:space="0" w:color="auto"/>
              <w:bottom w:val="single" w:sz="4" w:space="0" w:color="auto"/>
            </w:tcBorders>
            <w:shd w:val="clear" w:color="auto" w:fill="004EA8" w:themeFill="accent1"/>
          </w:tcPr>
          <w:p w14:paraId="4936CFC9" w14:textId="3D74E377" w:rsidR="009B2211" w:rsidRPr="00685E89" w:rsidRDefault="000E47F2" w:rsidP="00101BD4">
            <w:pPr>
              <w:spacing w:before="40" w:after="40"/>
              <w:rPr>
                <w:color w:val="FFFFFF" w:themeColor="background1"/>
                <w:sz w:val="14"/>
                <w:szCs w:val="14"/>
              </w:rPr>
            </w:pPr>
            <w:r w:rsidRPr="00685E89">
              <w:rPr>
                <w:b/>
                <w:bCs/>
                <w:color w:val="FFFFFF" w:themeColor="background1"/>
                <w:sz w:val="20"/>
                <w:szCs w:val="20"/>
              </w:rPr>
              <w:t>A</w:t>
            </w:r>
            <w:proofErr w:type="gramStart"/>
            <w:r w:rsidR="00E53DEB" w:rsidRPr="00685E89">
              <w:rPr>
                <w:b/>
                <w:bCs/>
                <w:color w:val="FFFFFF" w:themeColor="background1"/>
                <w:sz w:val="20"/>
                <w:szCs w:val="20"/>
              </w:rPr>
              <w:t>3</w:t>
            </w:r>
            <w:r w:rsidR="00372A79" w:rsidRPr="00685E89">
              <w:rPr>
                <w:b/>
                <w:bCs/>
                <w:color w:val="FFFFFF" w:themeColor="background1"/>
                <w:sz w:val="20"/>
                <w:szCs w:val="20"/>
              </w:rPr>
              <w:t xml:space="preserve"> </w:t>
            </w:r>
            <w:r w:rsidRPr="00685E89">
              <w:rPr>
                <w:b/>
                <w:bCs/>
                <w:color w:val="FFFFFF" w:themeColor="background1"/>
                <w:sz w:val="20"/>
                <w:szCs w:val="20"/>
              </w:rPr>
              <w:t xml:space="preserve"> </w:t>
            </w:r>
            <w:r w:rsidR="00683F6F" w:rsidRPr="00685E89">
              <w:rPr>
                <w:b/>
                <w:bCs/>
                <w:color w:val="FFFFFF" w:themeColor="background1"/>
                <w:sz w:val="20"/>
                <w:szCs w:val="20"/>
              </w:rPr>
              <w:t>SERVICES</w:t>
            </w:r>
            <w:proofErr w:type="gramEnd"/>
            <w:r w:rsidR="00683F6F" w:rsidRPr="00685E89">
              <w:rPr>
                <w:b/>
                <w:bCs/>
                <w:color w:val="FFFFFF" w:themeColor="background1"/>
                <w:sz w:val="20"/>
                <w:szCs w:val="20"/>
              </w:rPr>
              <w:t xml:space="preserve"> REQUIRED</w:t>
            </w:r>
          </w:p>
        </w:tc>
      </w:tr>
      <w:tr w:rsidR="00217D8E" w:rsidRPr="00685E89" w14:paraId="621AA016" w14:textId="77777777" w:rsidTr="000F142B">
        <w:trPr>
          <w:trHeight w:val="407"/>
        </w:trPr>
        <w:tc>
          <w:tcPr>
            <w:tcW w:w="9639" w:type="dxa"/>
            <w:tcBorders>
              <w:top w:val="single" w:sz="4" w:space="0" w:color="auto"/>
              <w:bottom w:val="single" w:sz="4" w:space="0" w:color="auto"/>
            </w:tcBorders>
          </w:tcPr>
          <w:p w14:paraId="2F2BADB4" w14:textId="43AA6F90" w:rsidR="00217D8E" w:rsidRPr="00685E89" w:rsidRDefault="00217D8E" w:rsidP="00FD6345">
            <w:pPr>
              <w:ind w:right="-109"/>
              <w:rPr>
                <w:rFonts w:cstheme="minorHAnsi"/>
                <w:sz w:val="20"/>
                <w:szCs w:val="20"/>
              </w:rPr>
            </w:pPr>
            <w:r w:rsidRPr="00685E89">
              <w:rPr>
                <w:rFonts w:cstheme="minorHAnsi"/>
                <w:sz w:val="20"/>
                <w:szCs w:val="20"/>
              </w:rPr>
              <w:t xml:space="preserve">At a high level, the </w:t>
            </w:r>
            <w:r w:rsidR="00C27BC3" w:rsidRPr="00685E89">
              <w:rPr>
                <w:rFonts w:cstheme="minorHAnsi"/>
                <w:sz w:val="20"/>
                <w:szCs w:val="20"/>
              </w:rPr>
              <w:t>d</w:t>
            </w:r>
            <w:r w:rsidRPr="00685E89">
              <w:rPr>
                <w:rFonts w:cstheme="minorHAnsi"/>
                <w:sz w:val="20"/>
                <w:szCs w:val="20"/>
              </w:rPr>
              <w:t>epartment is seeking the following</w:t>
            </w:r>
            <w:r w:rsidR="00C27BC3" w:rsidRPr="00685E89">
              <w:rPr>
                <w:rFonts w:cstheme="minorHAnsi"/>
                <w:sz w:val="20"/>
                <w:szCs w:val="20"/>
              </w:rPr>
              <w:t xml:space="preserve"> program components:</w:t>
            </w:r>
          </w:p>
          <w:p w14:paraId="39B3ADE1" w14:textId="75E4E31F" w:rsidR="00217D8E" w:rsidRPr="00685E89" w:rsidRDefault="00217D8E" w:rsidP="00FD6345">
            <w:pPr>
              <w:widowControl w:val="0"/>
              <w:tabs>
                <w:tab w:val="left" w:pos="1983"/>
                <w:tab w:val="left" w:pos="1985"/>
              </w:tabs>
              <w:autoSpaceDE w:val="0"/>
              <w:autoSpaceDN w:val="0"/>
              <w:spacing w:before="130" w:after="0" w:line="242" w:lineRule="auto"/>
              <w:ind w:right="-109"/>
              <w:rPr>
                <w:rFonts w:cstheme="minorHAnsi"/>
                <w:b/>
                <w:bCs/>
                <w:sz w:val="20"/>
                <w:szCs w:val="20"/>
              </w:rPr>
            </w:pPr>
            <w:r w:rsidRPr="00685E89">
              <w:rPr>
                <w:rFonts w:cstheme="minorHAnsi"/>
                <w:b/>
                <w:bCs/>
                <w:sz w:val="20"/>
                <w:szCs w:val="20"/>
              </w:rPr>
              <w:t xml:space="preserve">Synchronous </w:t>
            </w:r>
            <w:r w:rsidR="00C27BC3" w:rsidRPr="00685E89">
              <w:rPr>
                <w:rFonts w:cstheme="minorHAnsi"/>
                <w:b/>
                <w:bCs/>
                <w:sz w:val="20"/>
                <w:szCs w:val="20"/>
              </w:rPr>
              <w:t>components</w:t>
            </w:r>
          </w:p>
          <w:p w14:paraId="3D226243" w14:textId="650FF0E3" w:rsidR="00217D8E" w:rsidRPr="00685E89" w:rsidRDefault="001B667E" w:rsidP="00FD6345">
            <w:pPr>
              <w:pStyle w:val="ListParagraph"/>
              <w:widowControl w:val="0"/>
              <w:numPr>
                <w:ilvl w:val="0"/>
                <w:numId w:val="13"/>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The design, delivery and administration of w</w:t>
            </w:r>
            <w:r w:rsidR="00217D8E" w:rsidRPr="00685E89">
              <w:rPr>
                <w:rFonts w:asciiTheme="minorHAnsi" w:eastAsiaTheme="minorHAnsi" w:hAnsiTheme="minorHAnsi" w:cstheme="minorHAnsi"/>
                <w:i w:val="0"/>
                <w:color w:val="auto"/>
                <w:szCs w:val="20"/>
              </w:rPr>
              <w:t>ebinars, facilitated virtual discussions</w:t>
            </w:r>
            <w:r w:rsidRPr="00685E89">
              <w:rPr>
                <w:rFonts w:asciiTheme="minorHAnsi" w:eastAsiaTheme="minorHAnsi" w:hAnsiTheme="minorHAnsi" w:cstheme="minorHAnsi"/>
                <w:i w:val="0"/>
                <w:color w:val="auto"/>
                <w:szCs w:val="20"/>
              </w:rPr>
              <w:t>/</w:t>
            </w:r>
            <w:r w:rsidR="00217D8E" w:rsidRPr="00685E89">
              <w:rPr>
                <w:rFonts w:asciiTheme="minorHAnsi" w:eastAsiaTheme="minorHAnsi" w:hAnsiTheme="minorHAnsi" w:cstheme="minorHAnsi"/>
                <w:i w:val="0"/>
                <w:color w:val="auto"/>
                <w:szCs w:val="20"/>
              </w:rPr>
              <w:t>workshops</w:t>
            </w:r>
            <w:r w:rsidR="00C27BC3" w:rsidRPr="00685E89">
              <w:rPr>
                <w:rFonts w:asciiTheme="minorHAnsi" w:eastAsiaTheme="minorHAnsi" w:hAnsiTheme="minorHAnsi" w:cstheme="minorHAnsi"/>
                <w:i w:val="0"/>
                <w:color w:val="auto"/>
                <w:szCs w:val="20"/>
              </w:rPr>
              <w:t>, delivered both live and an on-demand format</w:t>
            </w:r>
          </w:p>
          <w:p w14:paraId="3A569340" w14:textId="0B9FCE3E" w:rsidR="001B667E" w:rsidRPr="00685E89" w:rsidRDefault="001B667E" w:rsidP="00FD6345">
            <w:pPr>
              <w:pStyle w:val="ListParagraph"/>
              <w:widowControl w:val="0"/>
              <w:numPr>
                <w:ilvl w:val="0"/>
                <w:numId w:val="13"/>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The design, delivery and administration of in person professional development activities, for example in person workshops and teacher meets</w:t>
            </w:r>
          </w:p>
          <w:p w14:paraId="6B206FCA" w14:textId="5BF6DCE5" w:rsidR="00217D8E" w:rsidRPr="00D02B16" w:rsidRDefault="00217D8E" w:rsidP="00FD6345">
            <w:pPr>
              <w:pStyle w:val="ListParagraph"/>
              <w:widowControl w:val="0"/>
              <w:numPr>
                <w:ilvl w:val="0"/>
                <w:numId w:val="13"/>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000000" w:themeColor="text1"/>
                <w:szCs w:val="20"/>
              </w:rPr>
            </w:pPr>
            <w:r w:rsidRPr="00D02B16">
              <w:rPr>
                <w:rFonts w:asciiTheme="minorHAnsi" w:eastAsiaTheme="minorHAnsi" w:hAnsiTheme="minorHAnsi" w:cstheme="minorHAnsi"/>
                <w:i w:val="0"/>
                <w:color w:val="000000" w:themeColor="text1"/>
                <w:szCs w:val="20"/>
              </w:rPr>
              <w:t>Development</w:t>
            </w:r>
            <w:r w:rsidR="001B667E" w:rsidRPr="00D02B16">
              <w:rPr>
                <w:rFonts w:asciiTheme="minorHAnsi" w:eastAsiaTheme="minorHAnsi" w:hAnsiTheme="minorHAnsi" w:cstheme="minorHAnsi"/>
                <w:i w:val="0"/>
                <w:color w:val="000000" w:themeColor="text1"/>
                <w:szCs w:val="20"/>
              </w:rPr>
              <w:t xml:space="preserve"> and implementation</w:t>
            </w:r>
            <w:r w:rsidRPr="00D02B16">
              <w:rPr>
                <w:rFonts w:asciiTheme="minorHAnsi" w:eastAsiaTheme="minorHAnsi" w:hAnsiTheme="minorHAnsi" w:cstheme="minorHAnsi"/>
                <w:i w:val="0"/>
                <w:color w:val="000000" w:themeColor="text1"/>
                <w:szCs w:val="20"/>
              </w:rPr>
              <w:t xml:space="preserve"> </w:t>
            </w:r>
            <w:r w:rsidR="00C27BC3" w:rsidRPr="00D02B16">
              <w:rPr>
                <w:rFonts w:asciiTheme="minorHAnsi" w:eastAsiaTheme="minorHAnsi" w:hAnsiTheme="minorHAnsi" w:cstheme="minorHAnsi"/>
                <w:i w:val="0"/>
                <w:color w:val="000000" w:themeColor="text1"/>
                <w:szCs w:val="20"/>
              </w:rPr>
              <w:t>of a marketing and engagement plan</w:t>
            </w:r>
            <w:r w:rsidR="005C7495" w:rsidRPr="00D02B16">
              <w:rPr>
                <w:rFonts w:asciiTheme="minorHAnsi" w:eastAsiaTheme="minorHAnsi" w:hAnsiTheme="minorHAnsi" w:cstheme="minorHAnsi"/>
                <w:i w:val="0"/>
                <w:color w:val="000000" w:themeColor="text1"/>
                <w:szCs w:val="20"/>
              </w:rPr>
              <w:t xml:space="preserve"> with strong emphasis on attracting and engaging Victorian CRTs</w:t>
            </w:r>
            <w:r w:rsidR="00C27BC3" w:rsidRPr="00D02B16">
              <w:rPr>
                <w:rFonts w:asciiTheme="minorHAnsi" w:eastAsiaTheme="minorHAnsi" w:hAnsiTheme="minorHAnsi" w:cstheme="minorHAnsi"/>
                <w:i w:val="0"/>
                <w:color w:val="000000" w:themeColor="text1"/>
                <w:szCs w:val="20"/>
              </w:rPr>
              <w:t>, for each delivery year</w:t>
            </w:r>
            <w:r w:rsidR="001B667E" w:rsidRPr="00D02B16">
              <w:rPr>
                <w:rFonts w:asciiTheme="minorHAnsi" w:eastAsiaTheme="minorHAnsi" w:hAnsiTheme="minorHAnsi" w:cstheme="minorHAnsi"/>
                <w:i w:val="0"/>
                <w:color w:val="000000" w:themeColor="text1"/>
                <w:szCs w:val="20"/>
              </w:rPr>
              <w:t>.</w:t>
            </w:r>
          </w:p>
          <w:p w14:paraId="566D9536" w14:textId="78FF5175" w:rsidR="00217D8E" w:rsidRPr="00685E89" w:rsidRDefault="00217D8E" w:rsidP="00FD6345">
            <w:pPr>
              <w:widowControl w:val="0"/>
              <w:tabs>
                <w:tab w:val="left" w:pos="1983"/>
                <w:tab w:val="left" w:pos="1985"/>
              </w:tabs>
              <w:autoSpaceDE w:val="0"/>
              <w:autoSpaceDN w:val="0"/>
              <w:spacing w:before="130" w:after="0" w:line="242" w:lineRule="auto"/>
              <w:ind w:right="-109"/>
              <w:rPr>
                <w:rFonts w:cstheme="minorHAnsi"/>
                <w:b/>
                <w:bCs/>
                <w:sz w:val="20"/>
                <w:szCs w:val="20"/>
              </w:rPr>
            </w:pPr>
            <w:r w:rsidRPr="00685E89">
              <w:rPr>
                <w:rFonts w:cstheme="minorHAnsi"/>
                <w:b/>
                <w:bCs/>
                <w:sz w:val="20"/>
                <w:szCs w:val="20"/>
              </w:rPr>
              <w:t xml:space="preserve">Asynchronous </w:t>
            </w:r>
            <w:r w:rsidR="00C27BC3" w:rsidRPr="00685E89">
              <w:rPr>
                <w:rFonts w:cstheme="minorHAnsi"/>
                <w:b/>
                <w:bCs/>
                <w:sz w:val="20"/>
                <w:szCs w:val="20"/>
              </w:rPr>
              <w:t>components</w:t>
            </w:r>
          </w:p>
          <w:p w14:paraId="45022A22" w14:textId="707220E9" w:rsidR="00217D8E" w:rsidRPr="00685E89" w:rsidRDefault="00217D8E"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Online modules</w:t>
            </w:r>
            <w:r w:rsidR="00C27BC3" w:rsidRPr="00685E89">
              <w:rPr>
                <w:rFonts w:asciiTheme="minorHAnsi" w:eastAsiaTheme="minorHAnsi" w:hAnsiTheme="minorHAnsi" w:cstheme="minorHAnsi"/>
                <w:i w:val="0"/>
                <w:color w:val="auto"/>
                <w:szCs w:val="20"/>
              </w:rPr>
              <w:t>/content</w:t>
            </w:r>
            <w:r w:rsidRPr="00685E89">
              <w:rPr>
                <w:rFonts w:asciiTheme="minorHAnsi" w:eastAsiaTheme="minorHAnsi" w:hAnsiTheme="minorHAnsi" w:cstheme="minorHAnsi"/>
                <w:i w:val="0"/>
                <w:color w:val="auto"/>
                <w:szCs w:val="20"/>
              </w:rPr>
              <w:t xml:space="preserve"> </w:t>
            </w:r>
          </w:p>
          <w:p w14:paraId="586AFFC9" w14:textId="74054DDB" w:rsidR="00C27BC3" w:rsidRPr="00685E89" w:rsidRDefault="001B667E"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An existing, functional learning portal/platform</w:t>
            </w:r>
            <w:r w:rsidR="001067A7" w:rsidRPr="00685E89">
              <w:rPr>
                <w:rFonts w:asciiTheme="minorHAnsi" w:eastAsiaTheme="minorHAnsi" w:hAnsiTheme="minorHAnsi" w:cstheme="minorHAnsi"/>
                <w:i w:val="0"/>
                <w:color w:val="auto"/>
                <w:szCs w:val="20"/>
              </w:rPr>
              <w:t xml:space="preserve"> </w:t>
            </w:r>
            <w:r w:rsidR="00A21643" w:rsidRPr="00685E89">
              <w:rPr>
                <w:rFonts w:asciiTheme="minorHAnsi" w:eastAsiaTheme="minorHAnsi" w:hAnsiTheme="minorHAnsi" w:cstheme="minorHAnsi"/>
                <w:i w:val="0"/>
                <w:color w:val="auto"/>
                <w:szCs w:val="20"/>
              </w:rPr>
              <w:t>which will accommodate access to all sector and state-wide current and new CRTs</w:t>
            </w:r>
            <w:r w:rsidR="008C4B4F" w:rsidRPr="00685E89">
              <w:rPr>
                <w:rFonts w:asciiTheme="minorHAnsi" w:eastAsiaTheme="minorHAnsi" w:hAnsiTheme="minorHAnsi" w:cstheme="minorHAnsi"/>
                <w:i w:val="0"/>
                <w:color w:val="auto"/>
                <w:szCs w:val="20"/>
              </w:rPr>
              <w:t xml:space="preserve"> </w:t>
            </w:r>
          </w:p>
          <w:p w14:paraId="2BB52F5C" w14:textId="555FFD94" w:rsidR="00583770" w:rsidRPr="00685E89" w:rsidRDefault="00583770"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Technical support and learning support, if required by CRTs and the department</w:t>
            </w:r>
          </w:p>
          <w:p w14:paraId="363DBAA8" w14:textId="3CE014EA" w:rsidR="001B667E" w:rsidRPr="00685E89" w:rsidRDefault="001B667E"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Preparation and issuing</w:t>
            </w:r>
            <w:r w:rsidR="00A21643" w:rsidRPr="00685E89">
              <w:rPr>
                <w:rFonts w:asciiTheme="minorHAnsi" w:eastAsiaTheme="minorHAnsi" w:hAnsiTheme="minorHAnsi" w:cstheme="minorHAnsi"/>
                <w:i w:val="0"/>
                <w:color w:val="auto"/>
                <w:szCs w:val="20"/>
              </w:rPr>
              <w:t xml:space="preserve"> of</w:t>
            </w:r>
            <w:r w:rsidRPr="00685E89">
              <w:rPr>
                <w:rFonts w:asciiTheme="minorHAnsi" w:eastAsiaTheme="minorHAnsi" w:hAnsiTheme="minorHAnsi" w:cstheme="minorHAnsi"/>
                <w:i w:val="0"/>
                <w:color w:val="auto"/>
                <w:szCs w:val="20"/>
              </w:rPr>
              <w:t xml:space="preserve"> student completion certificates</w:t>
            </w:r>
            <w:r w:rsidR="00A21643" w:rsidRPr="00685E89">
              <w:rPr>
                <w:rFonts w:asciiTheme="minorHAnsi" w:eastAsiaTheme="minorHAnsi" w:hAnsiTheme="minorHAnsi" w:cstheme="minorHAnsi"/>
                <w:i w:val="0"/>
                <w:color w:val="auto"/>
                <w:szCs w:val="20"/>
              </w:rPr>
              <w:t xml:space="preserve"> and reporting requirements</w:t>
            </w:r>
            <w:r w:rsidRPr="00685E89">
              <w:rPr>
                <w:rFonts w:asciiTheme="minorHAnsi" w:eastAsiaTheme="minorHAnsi" w:hAnsiTheme="minorHAnsi" w:cstheme="minorHAnsi"/>
                <w:i w:val="0"/>
                <w:color w:val="auto"/>
                <w:szCs w:val="20"/>
              </w:rPr>
              <w:t xml:space="preserve"> to meet Victorian Institute of Teaching (VIT) registration</w:t>
            </w:r>
            <w:r w:rsidR="00583770" w:rsidRPr="00685E89">
              <w:rPr>
                <w:rFonts w:asciiTheme="minorHAnsi" w:eastAsiaTheme="minorHAnsi" w:hAnsiTheme="minorHAnsi" w:cstheme="minorHAnsi"/>
                <w:i w:val="0"/>
                <w:color w:val="auto"/>
                <w:szCs w:val="20"/>
              </w:rPr>
              <w:t xml:space="preserve"> policy and process</w:t>
            </w:r>
            <w:r w:rsidRPr="00685E89">
              <w:rPr>
                <w:rFonts w:asciiTheme="minorHAnsi" w:eastAsiaTheme="minorHAnsi" w:hAnsiTheme="minorHAnsi" w:cstheme="minorHAnsi"/>
                <w:i w:val="0"/>
                <w:color w:val="auto"/>
                <w:szCs w:val="20"/>
              </w:rPr>
              <w:t>.</w:t>
            </w:r>
          </w:p>
          <w:p w14:paraId="5BB866C2" w14:textId="77777777" w:rsidR="00217D8E" w:rsidRPr="00685E89" w:rsidRDefault="00217D8E" w:rsidP="00FD6345">
            <w:pPr>
              <w:spacing w:before="40" w:after="40"/>
              <w:ind w:right="-109"/>
              <w:rPr>
                <w:rFonts w:cstheme="minorHAnsi"/>
                <w:sz w:val="20"/>
                <w:szCs w:val="20"/>
              </w:rPr>
            </w:pPr>
          </w:p>
          <w:p w14:paraId="72F06CEA" w14:textId="77777777" w:rsidR="00217D8E" w:rsidRPr="00685E89" w:rsidRDefault="00217D8E" w:rsidP="00FD6345">
            <w:pPr>
              <w:ind w:right="-109"/>
              <w:rPr>
                <w:rFonts w:cstheme="minorHAnsi"/>
                <w:b/>
                <w:sz w:val="20"/>
                <w:szCs w:val="20"/>
              </w:rPr>
            </w:pPr>
            <w:r w:rsidRPr="00685E89">
              <w:rPr>
                <w:rFonts w:cstheme="minorHAnsi"/>
                <w:b/>
                <w:sz w:val="20"/>
                <w:szCs w:val="20"/>
              </w:rPr>
              <w:t>Out of scope</w:t>
            </w:r>
          </w:p>
          <w:p w14:paraId="0C8F4665" w14:textId="77777777" w:rsidR="00217D8E" w:rsidRPr="00685E89" w:rsidRDefault="00217D8E" w:rsidP="00FD6345">
            <w:pPr>
              <w:ind w:right="-109"/>
              <w:rPr>
                <w:rFonts w:cstheme="minorHAnsi"/>
                <w:sz w:val="20"/>
                <w:szCs w:val="20"/>
              </w:rPr>
            </w:pPr>
            <w:r w:rsidRPr="00685E89">
              <w:rPr>
                <w:rFonts w:cstheme="minorHAnsi"/>
                <w:sz w:val="20"/>
                <w:szCs w:val="20"/>
              </w:rPr>
              <w:t>The following services are out of scope:</w:t>
            </w:r>
          </w:p>
          <w:p w14:paraId="569197DF" w14:textId="52AE8136" w:rsidR="008473EC" w:rsidRPr="00685E89" w:rsidRDefault="00217D8E"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rFonts w:asciiTheme="minorHAnsi" w:hAnsiTheme="minorHAnsi" w:cstheme="minorHAnsi"/>
                <w:i w:val="0"/>
                <w:color w:val="212121"/>
                <w:szCs w:val="20"/>
              </w:rPr>
            </w:pPr>
            <w:r w:rsidRPr="00685E89">
              <w:rPr>
                <w:rFonts w:asciiTheme="minorHAnsi" w:hAnsiTheme="minorHAnsi" w:cstheme="minorHAnsi"/>
                <w:i w:val="0"/>
                <w:color w:val="212121"/>
                <w:szCs w:val="20"/>
              </w:rPr>
              <w:t>The purchase</w:t>
            </w:r>
            <w:r w:rsidR="001B667E" w:rsidRPr="00685E89">
              <w:rPr>
                <w:rFonts w:asciiTheme="minorHAnsi" w:hAnsiTheme="minorHAnsi" w:cstheme="minorHAnsi"/>
                <w:i w:val="0"/>
                <w:color w:val="212121"/>
                <w:szCs w:val="20"/>
              </w:rPr>
              <w:t xml:space="preserve"> and customisation of a learning management system or learning portal/platform</w:t>
            </w:r>
            <w:r w:rsidR="008266E2" w:rsidRPr="00685E89">
              <w:rPr>
                <w:rFonts w:asciiTheme="minorHAnsi" w:hAnsiTheme="minorHAnsi" w:cstheme="minorHAnsi"/>
                <w:i w:val="0"/>
                <w:color w:val="212121"/>
                <w:szCs w:val="20"/>
              </w:rPr>
              <w:t xml:space="preserve"> (the provider will have an existing suitable platform/portal)</w:t>
            </w:r>
            <w:r w:rsidR="004F55CB" w:rsidRPr="00685E89">
              <w:rPr>
                <w:rFonts w:asciiTheme="minorHAnsi" w:hAnsiTheme="minorHAnsi" w:cstheme="minorHAnsi"/>
                <w:i w:val="0"/>
                <w:color w:val="212121"/>
                <w:szCs w:val="20"/>
              </w:rPr>
              <w:t>.</w:t>
            </w:r>
          </w:p>
          <w:p w14:paraId="4CED2ACD" w14:textId="77777777" w:rsidR="006E7175" w:rsidRPr="00685E89" w:rsidRDefault="006E7175" w:rsidP="00FD6345">
            <w:pPr>
              <w:pStyle w:val="ListParagraph"/>
              <w:widowControl w:val="0"/>
              <w:tabs>
                <w:tab w:val="clear" w:pos="709"/>
                <w:tab w:val="clear" w:pos="1418"/>
                <w:tab w:val="clear" w:pos="2126"/>
                <w:tab w:val="clear" w:pos="9356"/>
                <w:tab w:val="left" w:pos="1983"/>
                <w:tab w:val="left" w:pos="1985"/>
              </w:tabs>
              <w:overflowPunct/>
              <w:adjustRightInd/>
              <w:spacing w:before="130" w:after="0" w:line="242" w:lineRule="auto"/>
              <w:ind w:left="816" w:right="-109"/>
              <w:contextualSpacing w:val="0"/>
              <w:textAlignment w:val="auto"/>
              <w:rPr>
                <w:rFonts w:asciiTheme="minorHAnsi" w:hAnsiTheme="minorHAnsi" w:cstheme="minorHAnsi"/>
                <w:i w:val="0"/>
                <w:color w:val="212121"/>
                <w:szCs w:val="20"/>
              </w:rPr>
            </w:pPr>
          </w:p>
          <w:p w14:paraId="104D5F12" w14:textId="19D9E0CB" w:rsidR="00483817" w:rsidRPr="00685E89" w:rsidRDefault="00483817" w:rsidP="00FD6345">
            <w:pPr>
              <w:widowControl w:val="0"/>
              <w:tabs>
                <w:tab w:val="left" w:pos="1983"/>
                <w:tab w:val="left" w:pos="1985"/>
              </w:tabs>
              <w:spacing w:before="130" w:after="0" w:line="242" w:lineRule="auto"/>
              <w:ind w:right="-109"/>
              <w:rPr>
                <w:rFonts w:cstheme="minorHAnsi"/>
                <w:b/>
                <w:sz w:val="20"/>
                <w:szCs w:val="20"/>
              </w:rPr>
            </w:pPr>
            <w:r w:rsidRPr="00685E89">
              <w:rPr>
                <w:rFonts w:cstheme="minorHAnsi"/>
                <w:b/>
                <w:sz w:val="20"/>
                <w:szCs w:val="20"/>
              </w:rPr>
              <w:t>Statement of requirements</w:t>
            </w:r>
          </w:p>
          <w:p w14:paraId="549612A9" w14:textId="54EEB415" w:rsidR="00B478DD" w:rsidRPr="00685E89" w:rsidRDefault="00B478DD" w:rsidP="00FD6345">
            <w:pPr>
              <w:widowControl w:val="0"/>
              <w:tabs>
                <w:tab w:val="left" w:pos="1983"/>
                <w:tab w:val="left" w:pos="1985"/>
              </w:tabs>
              <w:spacing w:before="130" w:after="0" w:line="242" w:lineRule="auto"/>
              <w:ind w:right="-109"/>
              <w:rPr>
                <w:rFonts w:cstheme="minorHAnsi"/>
                <w:b/>
                <w:sz w:val="20"/>
                <w:szCs w:val="20"/>
              </w:rPr>
            </w:pPr>
            <w:r w:rsidRPr="00685E89">
              <w:rPr>
                <w:rFonts w:cstheme="minorHAnsi"/>
                <w:b/>
                <w:sz w:val="20"/>
                <w:szCs w:val="20"/>
              </w:rPr>
              <w:t>Component 1: Casual Relief Teacher (CRT) professional learning program</w:t>
            </w:r>
          </w:p>
          <w:p w14:paraId="1C56C5B2" w14:textId="77777777" w:rsidR="00B478DD" w:rsidRPr="00685E89" w:rsidRDefault="00B478DD" w:rsidP="00FD6345">
            <w:pPr>
              <w:widowControl w:val="0"/>
              <w:tabs>
                <w:tab w:val="left" w:pos="1983"/>
                <w:tab w:val="left" w:pos="1985"/>
              </w:tabs>
              <w:spacing w:before="130" w:after="0" w:line="242" w:lineRule="auto"/>
              <w:ind w:right="-109"/>
              <w:rPr>
                <w:rFonts w:cstheme="minorHAnsi"/>
                <w:b/>
                <w:sz w:val="20"/>
                <w:szCs w:val="20"/>
              </w:rPr>
            </w:pPr>
            <w:r w:rsidRPr="00685E89">
              <w:rPr>
                <w:rFonts w:cstheme="minorHAnsi"/>
                <w:b/>
                <w:sz w:val="20"/>
                <w:szCs w:val="20"/>
              </w:rPr>
              <w:t>1.1 Professional learning program design</w:t>
            </w:r>
          </w:p>
          <w:p w14:paraId="47EB1182" w14:textId="2F3728BC" w:rsidR="00B478DD" w:rsidRPr="00685E89"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 xml:space="preserve">A kick-off meeting with the </w:t>
            </w:r>
            <w:r w:rsidR="008473EC" w:rsidRPr="00685E89">
              <w:rPr>
                <w:rFonts w:asciiTheme="minorHAnsi" w:eastAsiaTheme="minorHAnsi" w:hAnsiTheme="minorHAnsi" w:cstheme="minorHAnsi"/>
                <w:i w:val="0"/>
                <w:color w:val="auto"/>
                <w:szCs w:val="20"/>
              </w:rPr>
              <w:t>d</w:t>
            </w:r>
            <w:r w:rsidRPr="00685E89">
              <w:rPr>
                <w:rFonts w:asciiTheme="minorHAnsi" w:eastAsiaTheme="minorHAnsi" w:hAnsiTheme="minorHAnsi" w:cstheme="minorHAnsi"/>
                <w:i w:val="0"/>
                <w:color w:val="auto"/>
                <w:szCs w:val="20"/>
              </w:rPr>
              <w:t xml:space="preserve">epartment and up </w:t>
            </w:r>
            <w:r w:rsidR="009F0B4D" w:rsidRPr="00685E89">
              <w:rPr>
                <w:rFonts w:asciiTheme="minorHAnsi" w:eastAsiaTheme="minorHAnsi" w:hAnsiTheme="minorHAnsi" w:cstheme="minorHAnsi"/>
                <w:i w:val="0"/>
                <w:color w:val="auto"/>
                <w:szCs w:val="20"/>
              </w:rPr>
              <w:t>to four</w:t>
            </w:r>
            <w:r w:rsidRPr="00685E89">
              <w:rPr>
                <w:rFonts w:asciiTheme="minorHAnsi" w:eastAsiaTheme="minorHAnsi" w:hAnsiTheme="minorHAnsi" w:cstheme="minorHAnsi"/>
                <w:i w:val="0"/>
                <w:color w:val="auto"/>
                <w:szCs w:val="20"/>
              </w:rPr>
              <w:t xml:space="preserve"> provider representatives (anticipated time allowance 3 hours)</w:t>
            </w:r>
          </w:p>
          <w:p w14:paraId="4B9B68E6" w14:textId="45666BCF" w:rsidR="00B478DD" w:rsidRPr="00685E89"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 xml:space="preserve">Development of professional learning underpinned by Victorian Institute of Teaching </w:t>
            </w:r>
            <w:r w:rsidR="001162AC" w:rsidRPr="00685E89">
              <w:rPr>
                <w:rFonts w:asciiTheme="minorHAnsi" w:eastAsiaTheme="minorHAnsi" w:hAnsiTheme="minorHAnsi" w:cstheme="minorHAnsi"/>
                <w:i w:val="0"/>
                <w:color w:val="auto"/>
                <w:szCs w:val="20"/>
              </w:rPr>
              <w:t xml:space="preserve">(VIT) </w:t>
            </w:r>
            <w:r w:rsidRPr="00685E89">
              <w:rPr>
                <w:rFonts w:asciiTheme="minorHAnsi" w:eastAsiaTheme="minorHAnsi" w:hAnsiTheme="minorHAnsi" w:cstheme="minorHAnsi"/>
                <w:i w:val="0"/>
                <w:color w:val="auto"/>
                <w:szCs w:val="20"/>
              </w:rPr>
              <w:t>requirements and the Australian Teaching Professional Standards with consideration to CRT capability and professional learning needs, and CRT learner personas</w:t>
            </w:r>
          </w:p>
          <w:p w14:paraId="31FC8AEB" w14:textId="42FBE092" w:rsidR="00B478DD" w:rsidRPr="00D02B16"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000000" w:themeColor="text1"/>
                <w:szCs w:val="20"/>
              </w:rPr>
            </w:pPr>
            <w:r w:rsidRPr="00D02B16">
              <w:rPr>
                <w:rFonts w:asciiTheme="minorHAnsi" w:eastAsiaTheme="minorHAnsi" w:hAnsiTheme="minorHAnsi" w:cstheme="minorHAnsi"/>
                <w:i w:val="0"/>
                <w:color w:val="000000" w:themeColor="text1"/>
                <w:szCs w:val="20"/>
              </w:rPr>
              <w:t xml:space="preserve">Provision of an online portal/learning platform which enables CRTs to access CRT </w:t>
            </w:r>
            <w:r w:rsidR="00E3652E" w:rsidRPr="00D02B16">
              <w:rPr>
                <w:rFonts w:asciiTheme="minorHAnsi" w:eastAsiaTheme="minorHAnsi" w:hAnsiTheme="minorHAnsi" w:cstheme="minorHAnsi"/>
                <w:i w:val="0"/>
                <w:color w:val="000000" w:themeColor="text1"/>
                <w:szCs w:val="20"/>
              </w:rPr>
              <w:t>Victorian</w:t>
            </w:r>
            <w:r w:rsidR="005C7495" w:rsidRPr="00D02B16">
              <w:rPr>
                <w:rFonts w:asciiTheme="minorHAnsi" w:eastAsiaTheme="minorHAnsi" w:hAnsiTheme="minorHAnsi" w:cstheme="minorHAnsi"/>
                <w:i w:val="0"/>
                <w:color w:val="000000" w:themeColor="text1"/>
                <w:szCs w:val="20"/>
              </w:rPr>
              <w:t>-</w:t>
            </w:r>
            <w:r w:rsidRPr="00D02B16">
              <w:rPr>
                <w:rFonts w:asciiTheme="minorHAnsi" w:eastAsiaTheme="minorHAnsi" w:hAnsiTheme="minorHAnsi" w:cstheme="minorHAnsi"/>
                <w:i w:val="0"/>
                <w:color w:val="000000" w:themeColor="text1"/>
                <w:szCs w:val="20"/>
              </w:rPr>
              <w:t>relevant learning content with functionality for CRTs to receive learning reminders, prompts, notices and learning completion accreditation/certificate records. CRT access to the learning platform/portal will be at no cost to CRTs. CRTs will not be required to renew their learning portal/platform registration</w:t>
            </w:r>
          </w:p>
          <w:p w14:paraId="22C86E3F" w14:textId="77777777" w:rsidR="00CB5F00" w:rsidRPr="00685E89"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 xml:space="preserve">The learning components will connect and be supported by a combination of technologies, </w:t>
            </w:r>
            <w:r w:rsidRPr="00685E89">
              <w:rPr>
                <w:rFonts w:asciiTheme="minorHAnsi" w:eastAsiaTheme="minorHAnsi" w:hAnsiTheme="minorHAnsi" w:cstheme="minorHAnsi"/>
                <w:i w:val="0"/>
                <w:color w:val="auto"/>
                <w:szCs w:val="20"/>
              </w:rPr>
              <w:lastRenderedPageBreak/>
              <w:t>supports and resources</w:t>
            </w:r>
          </w:p>
          <w:p w14:paraId="028E14CD" w14:textId="21C0DB93" w:rsidR="00CE7420" w:rsidRPr="00685E89"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The provider’s learning portal/platform will provide an option for the department or other education bodies, such as VIT to host modules/content with an option to produce student records for these department/VIT modules.</w:t>
            </w:r>
          </w:p>
          <w:p w14:paraId="6A3A5817" w14:textId="77777777" w:rsidR="00962ADA" w:rsidRPr="00685E89" w:rsidRDefault="00962ADA" w:rsidP="00FD6345">
            <w:pPr>
              <w:pStyle w:val="ListParagraph"/>
              <w:widowControl w:val="0"/>
              <w:tabs>
                <w:tab w:val="clear" w:pos="709"/>
                <w:tab w:val="clear" w:pos="1418"/>
                <w:tab w:val="clear" w:pos="2126"/>
                <w:tab w:val="clear" w:pos="9356"/>
                <w:tab w:val="left" w:pos="1983"/>
                <w:tab w:val="left" w:pos="1985"/>
              </w:tabs>
              <w:overflowPunct/>
              <w:adjustRightInd/>
              <w:spacing w:before="130" w:after="0" w:line="242" w:lineRule="auto"/>
              <w:ind w:left="816" w:right="-109"/>
              <w:contextualSpacing w:val="0"/>
              <w:textAlignment w:val="auto"/>
              <w:rPr>
                <w:rFonts w:asciiTheme="minorHAnsi" w:eastAsiaTheme="minorHAnsi" w:hAnsiTheme="minorHAnsi" w:cstheme="minorHAnsi"/>
                <w:i w:val="0"/>
                <w:color w:val="auto"/>
                <w:szCs w:val="20"/>
              </w:rPr>
            </w:pPr>
          </w:p>
          <w:p w14:paraId="7EDE2F5E" w14:textId="1FB875DB" w:rsidR="00B478DD" w:rsidRPr="00685E89" w:rsidRDefault="00B478DD" w:rsidP="00FD6345">
            <w:pPr>
              <w:widowControl w:val="0"/>
              <w:tabs>
                <w:tab w:val="left" w:pos="1983"/>
                <w:tab w:val="left" w:pos="1985"/>
              </w:tabs>
              <w:spacing w:before="130" w:after="0" w:line="242" w:lineRule="auto"/>
              <w:ind w:right="-109"/>
              <w:rPr>
                <w:rFonts w:cstheme="minorHAnsi"/>
                <w:b/>
                <w:sz w:val="20"/>
                <w:szCs w:val="20"/>
              </w:rPr>
            </w:pPr>
            <w:r w:rsidRPr="00685E89">
              <w:rPr>
                <w:rFonts w:cstheme="minorHAnsi"/>
                <w:b/>
                <w:sz w:val="20"/>
                <w:szCs w:val="20"/>
              </w:rPr>
              <w:t>1.2 Professional learning program delivery</w:t>
            </w:r>
          </w:p>
          <w:p w14:paraId="2CCC1D4A" w14:textId="77777777" w:rsidR="00B478DD" w:rsidRPr="00685E89" w:rsidRDefault="00B478DD" w:rsidP="00FD6345">
            <w:pPr>
              <w:widowControl w:val="0"/>
              <w:tabs>
                <w:tab w:val="left" w:pos="1983"/>
                <w:tab w:val="left" w:pos="1985"/>
              </w:tabs>
              <w:spacing w:before="130" w:after="0" w:line="242" w:lineRule="auto"/>
              <w:ind w:right="-109"/>
              <w:rPr>
                <w:rFonts w:cstheme="minorHAnsi"/>
                <w:b/>
                <w:sz w:val="20"/>
                <w:szCs w:val="20"/>
              </w:rPr>
            </w:pPr>
            <w:r w:rsidRPr="00685E89">
              <w:rPr>
                <w:rFonts w:cstheme="minorHAnsi"/>
                <w:b/>
                <w:sz w:val="20"/>
                <w:szCs w:val="20"/>
              </w:rPr>
              <w:t>For each delivery year, the provider will:</w:t>
            </w:r>
          </w:p>
          <w:p w14:paraId="4D34BD7E" w14:textId="186AC3DE" w:rsidR="00B478DD" w:rsidRPr="00D02B16" w:rsidRDefault="00B478DD" w:rsidP="00FD6345">
            <w:pPr>
              <w:widowControl w:val="0"/>
              <w:tabs>
                <w:tab w:val="left" w:pos="1983"/>
                <w:tab w:val="left" w:pos="1985"/>
              </w:tabs>
              <w:spacing w:before="130" w:after="0" w:line="242" w:lineRule="auto"/>
              <w:ind w:right="-109"/>
              <w:rPr>
                <w:rFonts w:cstheme="minorHAnsi"/>
                <w:color w:val="000000" w:themeColor="text1"/>
                <w:sz w:val="20"/>
                <w:szCs w:val="20"/>
              </w:rPr>
            </w:pPr>
            <w:r w:rsidRPr="00D02B16">
              <w:rPr>
                <w:rFonts w:cstheme="minorHAnsi"/>
                <w:color w:val="000000" w:themeColor="text1"/>
                <w:sz w:val="20"/>
                <w:szCs w:val="20"/>
              </w:rPr>
              <w:t>Develop a marketing and engagement plan</w:t>
            </w:r>
            <w:r w:rsidR="005C7495" w:rsidRPr="00D02B16">
              <w:rPr>
                <w:rFonts w:cstheme="minorHAnsi"/>
                <w:color w:val="000000" w:themeColor="text1"/>
                <w:sz w:val="20"/>
                <w:szCs w:val="20"/>
              </w:rPr>
              <w:t xml:space="preserve"> to attract and sustain engagement of Victorian CRTs</w:t>
            </w:r>
            <w:r w:rsidRPr="00D02B16">
              <w:rPr>
                <w:rFonts w:cstheme="minorHAnsi"/>
                <w:color w:val="000000" w:themeColor="text1"/>
                <w:sz w:val="20"/>
                <w:szCs w:val="20"/>
              </w:rPr>
              <w:t>, for each delivery year</w:t>
            </w:r>
            <w:r w:rsidR="005C7495" w:rsidRPr="00D02B16">
              <w:rPr>
                <w:rFonts w:cstheme="minorHAnsi"/>
                <w:color w:val="000000" w:themeColor="text1"/>
                <w:sz w:val="20"/>
                <w:szCs w:val="20"/>
              </w:rPr>
              <w:t>. This will</w:t>
            </w:r>
            <w:r w:rsidRPr="00D02B16">
              <w:rPr>
                <w:rFonts w:cstheme="minorHAnsi"/>
                <w:color w:val="000000" w:themeColor="text1"/>
                <w:sz w:val="20"/>
                <w:szCs w:val="20"/>
              </w:rPr>
              <w:t xml:space="preserve"> help profile the learning opportunities to</w:t>
            </w:r>
            <w:r w:rsidR="005C7495" w:rsidRPr="00D02B16">
              <w:rPr>
                <w:rFonts w:cstheme="minorHAnsi"/>
                <w:color w:val="000000" w:themeColor="text1"/>
                <w:sz w:val="20"/>
                <w:szCs w:val="20"/>
              </w:rPr>
              <w:t xml:space="preserve"> Victorian</w:t>
            </w:r>
            <w:r w:rsidRPr="00D02B16">
              <w:rPr>
                <w:rFonts w:cstheme="minorHAnsi"/>
                <w:color w:val="000000" w:themeColor="text1"/>
                <w:sz w:val="20"/>
                <w:szCs w:val="20"/>
              </w:rPr>
              <w:t xml:space="preserve"> CRTs with consideration to relevant channels, strategies, metro or regional factors and develop communications to help connect CRTs with the learning program.</w:t>
            </w:r>
          </w:p>
          <w:p w14:paraId="7ADE908D" w14:textId="77777777" w:rsidR="006E7175" w:rsidRPr="00685E89" w:rsidRDefault="006E7175" w:rsidP="00FD6345">
            <w:pPr>
              <w:widowControl w:val="0"/>
              <w:tabs>
                <w:tab w:val="left" w:pos="1983"/>
                <w:tab w:val="left" w:pos="1985"/>
              </w:tabs>
              <w:spacing w:before="130" w:after="0" w:line="242" w:lineRule="auto"/>
              <w:ind w:right="-109"/>
              <w:rPr>
                <w:rFonts w:cstheme="minorHAnsi"/>
                <w:color w:val="212121"/>
                <w:sz w:val="20"/>
                <w:szCs w:val="20"/>
              </w:rPr>
            </w:pPr>
          </w:p>
          <w:p w14:paraId="7B56753E" w14:textId="3B3C97D2" w:rsidR="00B478DD" w:rsidRPr="00685E89" w:rsidRDefault="00B478DD" w:rsidP="00FD6345">
            <w:pPr>
              <w:widowControl w:val="0"/>
              <w:tabs>
                <w:tab w:val="left" w:pos="1983"/>
                <w:tab w:val="left" w:pos="1985"/>
              </w:tabs>
              <w:spacing w:before="130" w:after="0" w:line="242" w:lineRule="auto"/>
              <w:ind w:right="-109"/>
              <w:rPr>
                <w:rFonts w:cstheme="minorHAnsi"/>
                <w:b/>
                <w:bCs/>
                <w:color w:val="212121"/>
                <w:sz w:val="20"/>
                <w:szCs w:val="20"/>
              </w:rPr>
            </w:pPr>
            <w:r w:rsidRPr="00685E89">
              <w:rPr>
                <w:rFonts w:cstheme="minorHAnsi"/>
                <w:b/>
                <w:bCs/>
                <w:color w:val="212121"/>
                <w:sz w:val="20"/>
                <w:szCs w:val="20"/>
              </w:rPr>
              <w:t>1.3</w:t>
            </w:r>
            <w:r w:rsidR="00CB5F00" w:rsidRPr="00685E89">
              <w:rPr>
                <w:rFonts w:cstheme="minorHAnsi"/>
                <w:b/>
                <w:bCs/>
                <w:color w:val="212121"/>
                <w:sz w:val="20"/>
                <w:szCs w:val="20"/>
              </w:rPr>
              <w:t xml:space="preserve"> </w:t>
            </w:r>
            <w:r w:rsidRPr="00685E89">
              <w:rPr>
                <w:rFonts w:cstheme="minorHAnsi"/>
                <w:b/>
                <w:bCs/>
                <w:color w:val="212121"/>
                <w:sz w:val="20"/>
                <w:szCs w:val="20"/>
              </w:rPr>
              <w:t>Design, administer and deliver the following asynchronous learning</w:t>
            </w:r>
          </w:p>
          <w:p w14:paraId="3EDCCFFF" w14:textId="2838FA11" w:rsidR="00B478DD" w:rsidRPr="00685E89"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Up to 41 webinars (duration between 30 – 60 minutes to be discussed with the department), available live and on demand via an accessible digital platform</w:t>
            </w:r>
          </w:p>
          <w:p w14:paraId="630C67AE" w14:textId="5E3EBF2D" w:rsidR="00B478DD" w:rsidRPr="00685E89"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 xml:space="preserve">Up to 12 x </w:t>
            </w:r>
            <w:proofErr w:type="gramStart"/>
            <w:r w:rsidRPr="00685E89">
              <w:rPr>
                <w:rFonts w:asciiTheme="minorHAnsi" w:eastAsiaTheme="minorHAnsi" w:hAnsiTheme="minorHAnsi" w:cstheme="minorHAnsi"/>
                <w:i w:val="0"/>
                <w:color w:val="auto"/>
                <w:szCs w:val="20"/>
              </w:rPr>
              <w:t>90 minute</w:t>
            </w:r>
            <w:proofErr w:type="gramEnd"/>
            <w:r w:rsidRPr="00685E89">
              <w:rPr>
                <w:rFonts w:asciiTheme="minorHAnsi" w:eastAsiaTheme="minorHAnsi" w:hAnsiTheme="minorHAnsi" w:cstheme="minorHAnsi"/>
                <w:i w:val="0"/>
                <w:color w:val="auto"/>
                <w:szCs w:val="20"/>
              </w:rPr>
              <w:t xml:space="preserve"> webinars, available live and on demand via an accessible digital platform</w:t>
            </w:r>
            <w:r w:rsidR="008473EC" w:rsidRPr="00685E89">
              <w:rPr>
                <w:rFonts w:asciiTheme="minorHAnsi" w:eastAsiaTheme="minorHAnsi" w:hAnsiTheme="minorHAnsi" w:cstheme="minorHAnsi"/>
                <w:i w:val="0"/>
                <w:color w:val="auto"/>
                <w:szCs w:val="20"/>
              </w:rPr>
              <w:t>, to be discussed with the department</w:t>
            </w:r>
          </w:p>
          <w:p w14:paraId="79D61189" w14:textId="4280DFA1" w:rsidR="006E7175"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685E89">
              <w:rPr>
                <w:rFonts w:asciiTheme="minorHAnsi" w:eastAsiaTheme="minorHAnsi" w:hAnsiTheme="minorHAnsi" w:cstheme="minorHAnsi"/>
                <w:i w:val="0"/>
                <w:color w:val="auto"/>
                <w:szCs w:val="20"/>
              </w:rPr>
              <w:t xml:space="preserve">Up to 3 x comprehensive </w:t>
            </w:r>
            <w:r w:rsidR="001162AC" w:rsidRPr="00685E89">
              <w:rPr>
                <w:rFonts w:asciiTheme="minorHAnsi" w:eastAsiaTheme="minorHAnsi" w:hAnsiTheme="minorHAnsi" w:cstheme="minorHAnsi"/>
                <w:i w:val="0"/>
                <w:color w:val="auto"/>
                <w:szCs w:val="20"/>
              </w:rPr>
              <w:t>virtual</w:t>
            </w:r>
            <w:r w:rsidRPr="00685E89">
              <w:rPr>
                <w:rFonts w:asciiTheme="minorHAnsi" w:eastAsiaTheme="minorHAnsi" w:hAnsiTheme="minorHAnsi" w:cstheme="minorHAnsi"/>
                <w:i w:val="0"/>
                <w:color w:val="auto"/>
                <w:szCs w:val="20"/>
              </w:rPr>
              <w:t xml:space="preserve"> programs, available live and on demand via an</w:t>
            </w:r>
            <w:r w:rsidR="001162AC" w:rsidRPr="00685E89">
              <w:rPr>
                <w:rFonts w:asciiTheme="minorHAnsi" w:eastAsiaTheme="minorHAnsi" w:hAnsiTheme="minorHAnsi" w:cstheme="minorHAnsi"/>
                <w:i w:val="0"/>
                <w:color w:val="auto"/>
                <w:szCs w:val="20"/>
              </w:rPr>
              <w:t xml:space="preserve"> </w:t>
            </w:r>
            <w:r w:rsidRPr="00685E89">
              <w:rPr>
                <w:rFonts w:asciiTheme="minorHAnsi" w:eastAsiaTheme="minorHAnsi" w:hAnsiTheme="minorHAnsi" w:cstheme="minorHAnsi"/>
                <w:i w:val="0"/>
                <w:color w:val="auto"/>
                <w:szCs w:val="20"/>
              </w:rPr>
              <w:t>accessible digital platform</w:t>
            </w:r>
            <w:r w:rsidR="008473EC" w:rsidRPr="00685E89">
              <w:rPr>
                <w:rFonts w:asciiTheme="minorHAnsi" w:eastAsiaTheme="minorHAnsi" w:hAnsiTheme="minorHAnsi" w:cstheme="minorHAnsi"/>
                <w:i w:val="0"/>
                <w:color w:val="auto"/>
                <w:szCs w:val="20"/>
              </w:rPr>
              <w:t xml:space="preserve"> to be discussed with the department.</w:t>
            </w:r>
          </w:p>
          <w:p w14:paraId="4C38C3F0" w14:textId="79261009" w:rsidR="005C7495" w:rsidRPr="00D02B16" w:rsidRDefault="005C7495" w:rsidP="005C749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000000" w:themeColor="text1"/>
                <w:szCs w:val="20"/>
              </w:rPr>
            </w:pPr>
            <w:r w:rsidRPr="00D02B16">
              <w:rPr>
                <w:rFonts w:asciiTheme="minorHAnsi" w:eastAsiaTheme="minorHAnsi" w:hAnsiTheme="minorHAnsi" w:cstheme="minorHAnsi"/>
                <w:i w:val="0"/>
                <w:color w:val="000000" w:themeColor="text1"/>
                <w:szCs w:val="20"/>
              </w:rPr>
              <w:t>Learning to be design</w:t>
            </w:r>
            <w:r w:rsidR="005F5B6B">
              <w:rPr>
                <w:rFonts w:asciiTheme="minorHAnsi" w:eastAsiaTheme="minorHAnsi" w:hAnsiTheme="minorHAnsi" w:cstheme="minorHAnsi"/>
                <w:i w:val="0"/>
                <w:color w:val="000000" w:themeColor="text1"/>
                <w:szCs w:val="20"/>
              </w:rPr>
              <w:t xml:space="preserve"> and delivery</w:t>
            </w:r>
            <w:r w:rsidRPr="00D02B16">
              <w:rPr>
                <w:rFonts w:asciiTheme="minorHAnsi" w:eastAsiaTheme="minorHAnsi" w:hAnsiTheme="minorHAnsi" w:cstheme="minorHAnsi"/>
                <w:i w:val="0"/>
                <w:color w:val="000000" w:themeColor="text1"/>
                <w:szCs w:val="20"/>
              </w:rPr>
              <w:t xml:space="preserve"> to focus on Victorian education context.</w:t>
            </w:r>
          </w:p>
          <w:p w14:paraId="40E56F6E" w14:textId="77777777" w:rsidR="006E7175" w:rsidRPr="00685E89" w:rsidRDefault="006E7175" w:rsidP="00FD6345">
            <w:pPr>
              <w:widowControl w:val="0"/>
              <w:tabs>
                <w:tab w:val="left" w:pos="1983"/>
                <w:tab w:val="left" w:pos="1985"/>
              </w:tabs>
              <w:spacing w:before="130" w:after="0" w:line="242" w:lineRule="auto"/>
              <w:ind w:right="-109"/>
              <w:rPr>
                <w:rFonts w:cstheme="minorHAnsi"/>
                <w:szCs w:val="20"/>
              </w:rPr>
            </w:pPr>
          </w:p>
          <w:p w14:paraId="2C2AD637" w14:textId="4E9179AF" w:rsidR="00B478DD" w:rsidRPr="00685E89" w:rsidRDefault="00B478DD" w:rsidP="00FD6345">
            <w:pPr>
              <w:widowControl w:val="0"/>
              <w:tabs>
                <w:tab w:val="left" w:pos="1983"/>
                <w:tab w:val="left" w:pos="1985"/>
              </w:tabs>
              <w:spacing w:before="130" w:after="0" w:line="242" w:lineRule="auto"/>
              <w:ind w:right="-109"/>
              <w:rPr>
                <w:rFonts w:cstheme="minorHAnsi"/>
                <w:b/>
                <w:bCs/>
                <w:color w:val="212121"/>
                <w:sz w:val="20"/>
                <w:szCs w:val="20"/>
              </w:rPr>
            </w:pPr>
            <w:r w:rsidRPr="00685E89">
              <w:rPr>
                <w:rFonts w:cstheme="minorHAnsi"/>
                <w:b/>
                <w:bCs/>
                <w:color w:val="212121"/>
                <w:sz w:val="20"/>
                <w:szCs w:val="20"/>
              </w:rPr>
              <w:t>1.4 Design, administer and delivery the following synchronous learning</w:t>
            </w:r>
            <w:r w:rsidR="00D51E85">
              <w:rPr>
                <w:rFonts w:cstheme="minorHAnsi"/>
                <w:b/>
                <w:bCs/>
                <w:color w:val="212121"/>
                <w:sz w:val="20"/>
                <w:szCs w:val="20"/>
              </w:rPr>
              <w:t xml:space="preserve"> </w:t>
            </w:r>
          </w:p>
          <w:p w14:paraId="0924FEE1" w14:textId="727AC90D" w:rsidR="00B478DD" w:rsidRPr="005F5B6B" w:rsidRDefault="00B478DD"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000000" w:themeColor="text1"/>
                <w:szCs w:val="20"/>
              </w:rPr>
            </w:pPr>
            <w:r w:rsidRPr="00685E89">
              <w:rPr>
                <w:rFonts w:asciiTheme="minorHAnsi" w:eastAsiaTheme="minorHAnsi" w:hAnsiTheme="minorHAnsi" w:cstheme="minorHAnsi"/>
                <w:i w:val="0"/>
                <w:color w:val="auto"/>
                <w:szCs w:val="20"/>
              </w:rPr>
              <w:t xml:space="preserve">Up to 20 CRT in person workshops with </w:t>
            </w:r>
            <w:r w:rsidR="003F0B07" w:rsidRPr="00685E89">
              <w:rPr>
                <w:rFonts w:asciiTheme="minorHAnsi" w:eastAsiaTheme="minorHAnsi" w:hAnsiTheme="minorHAnsi" w:cstheme="minorHAnsi"/>
                <w:i w:val="0"/>
                <w:color w:val="auto"/>
                <w:szCs w:val="20"/>
              </w:rPr>
              <w:t>each workshop</w:t>
            </w:r>
            <w:r w:rsidRPr="00685E89">
              <w:rPr>
                <w:rFonts w:asciiTheme="minorHAnsi" w:eastAsiaTheme="minorHAnsi" w:hAnsiTheme="minorHAnsi" w:cstheme="minorHAnsi"/>
                <w:i w:val="0"/>
                <w:color w:val="auto"/>
                <w:szCs w:val="20"/>
              </w:rPr>
              <w:t xml:space="preserve"> </w:t>
            </w:r>
            <w:r w:rsidR="00174A29" w:rsidRPr="00685E89">
              <w:rPr>
                <w:rFonts w:asciiTheme="minorHAnsi" w:eastAsiaTheme="minorHAnsi" w:hAnsiTheme="minorHAnsi" w:cstheme="minorHAnsi"/>
                <w:i w:val="0"/>
                <w:color w:val="auto"/>
                <w:szCs w:val="20"/>
              </w:rPr>
              <w:t xml:space="preserve">in </w:t>
            </w:r>
            <w:r w:rsidRPr="00685E89">
              <w:rPr>
                <w:rFonts w:asciiTheme="minorHAnsi" w:eastAsiaTheme="minorHAnsi" w:hAnsiTheme="minorHAnsi" w:cstheme="minorHAnsi"/>
                <w:i w:val="0"/>
                <w:color w:val="auto"/>
                <w:szCs w:val="20"/>
              </w:rPr>
              <w:t xml:space="preserve">duration </w:t>
            </w:r>
            <w:r w:rsidR="00174A29" w:rsidRPr="005F5B6B">
              <w:rPr>
                <w:rFonts w:asciiTheme="minorHAnsi" w:eastAsiaTheme="minorHAnsi" w:hAnsiTheme="minorHAnsi" w:cstheme="minorHAnsi"/>
                <w:i w:val="0"/>
                <w:color w:val="000000" w:themeColor="text1"/>
                <w:szCs w:val="20"/>
              </w:rPr>
              <w:t>for up to 6</w:t>
            </w:r>
            <w:r w:rsidRPr="005F5B6B">
              <w:rPr>
                <w:rFonts w:asciiTheme="minorHAnsi" w:eastAsiaTheme="minorHAnsi" w:hAnsiTheme="minorHAnsi" w:cstheme="minorHAnsi"/>
                <w:i w:val="0"/>
                <w:color w:val="000000" w:themeColor="text1"/>
                <w:szCs w:val="20"/>
              </w:rPr>
              <w:t xml:space="preserve"> hours</w:t>
            </w:r>
            <w:r w:rsidR="005C7495" w:rsidRPr="005F5B6B">
              <w:rPr>
                <w:rFonts w:asciiTheme="minorHAnsi" w:eastAsiaTheme="minorHAnsi" w:hAnsiTheme="minorHAnsi" w:cstheme="minorHAnsi"/>
                <w:i w:val="0"/>
                <w:color w:val="000000" w:themeColor="text1"/>
                <w:szCs w:val="20"/>
              </w:rPr>
              <w:t xml:space="preserve">. The provider to provide an informed and knowledgeable approach for suitable Victorian geographical </w:t>
            </w:r>
            <w:r w:rsidRPr="005F5B6B">
              <w:rPr>
                <w:rFonts w:asciiTheme="minorHAnsi" w:eastAsiaTheme="minorHAnsi" w:hAnsiTheme="minorHAnsi" w:cstheme="minorHAnsi"/>
                <w:i w:val="0"/>
                <w:color w:val="000000" w:themeColor="text1"/>
                <w:szCs w:val="20"/>
              </w:rPr>
              <w:t>locations</w:t>
            </w:r>
            <w:r w:rsidR="005C7495" w:rsidRPr="005F5B6B">
              <w:rPr>
                <w:rFonts w:asciiTheme="minorHAnsi" w:eastAsiaTheme="minorHAnsi" w:hAnsiTheme="minorHAnsi" w:cstheme="minorHAnsi"/>
                <w:i w:val="0"/>
                <w:color w:val="000000" w:themeColor="text1"/>
                <w:szCs w:val="20"/>
              </w:rPr>
              <w:t>, for the workshops, for approval by the department</w:t>
            </w:r>
          </w:p>
          <w:p w14:paraId="6C668A84" w14:textId="0F5452DF" w:rsidR="005C7495" w:rsidRPr="005F5B6B" w:rsidRDefault="00B478DD" w:rsidP="005C749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000000" w:themeColor="text1"/>
                <w:szCs w:val="20"/>
              </w:rPr>
            </w:pPr>
            <w:r w:rsidRPr="005F5B6B">
              <w:rPr>
                <w:rFonts w:asciiTheme="minorHAnsi" w:eastAsiaTheme="minorHAnsi" w:hAnsiTheme="minorHAnsi" w:cstheme="minorHAnsi"/>
                <w:i w:val="0"/>
                <w:color w:val="000000" w:themeColor="text1"/>
                <w:szCs w:val="20"/>
              </w:rPr>
              <w:t>Up to 5 teach and meet in person small group meetings of up to 2 hours</w:t>
            </w:r>
            <w:r w:rsidR="005C7495" w:rsidRPr="005F5B6B">
              <w:rPr>
                <w:rFonts w:asciiTheme="minorHAnsi" w:eastAsiaTheme="minorHAnsi" w:hAnsiTheme="minorHAnsi" w:cstheme="minorHAnsi"/>
                <w:i w:val="0"/>
                <w:color w:val="000000" w:themeColor="text1"/>
                <w:szCs w:val="20"/>
              </w:rPr>
              <w:t>. The provider to provide an informed and knowledgeable approach for suitable Victorian geographical locations, for the workshops, for approval by the department</w:t>
            </w:r>
          </w:p>
          <w:p w14:paraId="2677E7B6" w14:textId="03D3FE94" w:rsidR="00FD6345" w:rsidRPr="005F5B6B" w:rsidRDefault="00B478DD" w:rsidP="000F142B">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000000" w:themeColor="text1"/>
                <w:szCs w:val="20"/>
              </w:rPr>
            </w:pPr>
            <w:r w:rsidRPr="005F5B6B">
              <w:rPr>
                <w:rFonts w:asciiTheme="minorHAnsi" w:eastAsiaTheme="minorHAnsi" w:hAnsiTheme="minorHAnsi" w:cstheme="minorHAnsi"/>
                <w:i w:val="0"/>
                <w:color w:val="000000" w:themeColor="text1"/>
                <w:szCs w:val="20"/>
              </w:rPr>
              <w:t xml:space="preserve">In consultation with the department, the provider will </w:t>
            </w:r>
            <w:r w:rsidR="005C7495" w:rsidRPr="005F5B6B">
              <w:rPr>
                <w:rFonts w:asciiTheme="minorHAnsi" w:eastAsiaTheme="minorHAnsi" w:hAnsiTheme="minorHAnsi" w:cstheme="minorHAnsi"/>
                <w:i w:val="0"/>
                <w:color w:val="000000" w:themeColor="text1"/>
                <w:szCs w:val="20"/>
              </w:rPr>
              <w:t xml:space="preserve">consider </w:t>
            </w:r>
            <w:r w:rsidRPr="005F5B6B">
              <w:rPr>
                <w:rFonts w:asciiTheme="minorHAnsi" w:eastAsiaTheme="minorHAnsi" w:hAnsiTheme="minorHAnsi" w:cstheme="minorHAnsi"/>
                <w:i w:val="0"/>
                <w:color w:val="000000" w:themeColor="text1"/>
                <w:szCs w:val="20"/>
              </w:rPr>
              <w:t xml:space="preserve">learning </w:t>
            </w:r>
            <w:r w:rsidR="00174A29" w:rsidRPr="005F5B6B">
              <w:rPr>
                <w:rFonts w:asciiTheme="minorHAnsi" w:eastAsiaTheme="minorHAnsi" w:hAnsiTheme="minorHAnsi" w:cstheme="minorHAnsi"/>
                <w:i w:val="0"/>
                <w:color w:val="000000" w:themeColor="text1"/>
                <w:szCs w:val="20"/>
              </w:rPr>
              <w:t xml:space="preserve">domains when designing the CRT </w:t>
            </w:r>
            <w:r w:rsidR="00D6345F" w:rsidRPr="005F5B6B">
              <w:rPr>
                <w:rFonts w:asciiTheme="minorHAnsi" w:eastAsiaTheme="minorHAnsi" w:hAnsiTheme="minorHAnsi" w:cstheme="minorHAnsi"/>
                <w:i w:val="0"/>
                <w:color w:val="000000" w:themeColor="text1"/>
                <w:szCs w:val="20"/>
              </w:rPr>
              <w:t>professional learning program</w:t>
            </w:r>
            <w:r w:rsidR="005C7495" w:rsidRPr="005F5B6B">
              <w:rPr>
                <w:rFonts w:asciiTheme="minorHAnsi" w:eastAsiaTheme="minorHAnsi" w:hAnsiTheme="minorHAnsi" w:cstheme="minorHAnsi"/>
                <w:i w:val="0"/>
                <w:color w:val="000000" w:themeColor="text1"/>
                <w:szCs w:val="20"/>
              </w:rPr>
              <w:t>, and provide an informed approach, demonstrating alignment and knowledge of the Victorian context, for example the focus on the Victorian Teaching and Learning Model (VTLM 2.0)</w:t>
            </w:r>
          </w:p>
          <w:p w14:paraId="4032B4F9" w14:textId="397754F8" w:rsidR="00930E59" w:rsidRDefault="0095330A" w:rsidP="000F142B">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109"/>
              <w:contextualSpacing w:val="0"/>
              <w:textAlignment w:val="auto"/>
              <w:rPr>
                <w:rFonts w:asciiTheme="minorHAnsi" w:eastAsiaTheme="minorHAnsi" w:hAnsiTheme="minorHAnsi" w:cstheme="minorHAnsi"/>
                <w:i w:val="0"/>
                <w:color w:val="auto"/>
                <w:szCs w:val="20"/>
              </w:rPr>
            </w:pPr>
            <w:r w:rsidRPr="0095330A">
              <w:rPr>
                <w:rFonts w:asciiTheme="minorHAnsi" w:eastAsiaTheme="minorHAnsi" w:hAnsiTheme="minorHAnsi" w:cstheme="minorHAnsi"/>
                <w:i w:val="0"/>
                <w:color w:val="auto"/>
                <w:szCs w:val="20"/>
              </w:rPr>
              <w:t>The department will work collaboratively with the provider to develop and refine the recommended learning domains. The list below is provided as indicative guidance only and will be confirmed through consultation with departmental subject matter experts.</w:t>
            </w:r>
          </w:p>
          <w:p w14:paraId="64E3B3BF" w14:textId="77777777" w:rsidR="0095330A" w:rsidRPr="000F142B" w:rsidRDefault="0095330A" w:rsidP="0095330A">
            <w:pPr>
              <w:pStyle w:val="ListParagraph"/>
              <w:widowControl w:val="0"/>
              <w:tabs>
                <w:tab w:val="clear" w:pos="709"/>
                <w:tab w:val="clear" w:pos="1418"/>
                <w:tab w:val="clear" w:pos="2126"/>
                <w:tab w:val="clear" w:pos="9356"/>
                <w:tab w:val="left" w:pos="1983"/>
                <w:tab w:val="left" w:pos="1985"/>
              </w:tabs>
              <w:overflowPunct/>
              <w:adjustRightInd/>
              <w:spacing w:before="130" w:after="0" w:line="242" w:lineRule="auto"/>
              <w:ind w:left="816" w:right="-109"/>
              <w:contextualSpacing w:val="0"/>
              <w:textAlignment w:val="auto"/>
              <w:rPr>
                <w:rFonts w:asciiTheme="minorHAnsi" w:eastAsiaTheme="minorHAnsi" w:hAnsiTheme="minorHAnsi" w:cstheme="minorHAnsi"/>
                <w:i w:val="0"/>
                <w:color w:val="auto"/>
                <w:szCs w:val="20"/>
              </w:rPr>
            </w:pPr>
          </w:p>
          <w:tbl>
            <w:tblPr>
              <w:tblW w:w="4837"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196"/>
            </w:tblGrid>
            <w:tr w:rsidR="00E53DEB" w:rsidRPr="00685E89" w14:paraId="4FEEEBFC" w14:textId="77777777" w:rsidTr="000F142B">
              <w:trPr>
                <w:trHeight w:val="445"/>
              </w:trPr>
              <w:tc>
                <w:tcPr>
                  <w:tcW w:w="1049" w:type="pct"/>
                  <w:vMerge w:val="restart"/>
                  <w:vAlign w:val="center"/>
                  <w:hideMark/>
                </w:tcPr>
                <w:p w14:paraId="5DC2B20D" w14:textId="77777777" w:rsidR="00E53DEB" w:rsidRPr="00685E89" w:rsidRDefault="00E53DEB" w:rsidP="00E53DEB">
                  <w:pPr>
                    <w:spacing w:after="0"/>
                    <w:jc w:val="center"/>
                    <w:rPr>
                      <w:rFonts w:eastAsia="Times New Roman" w:cstheme="minorHAnsi"/>
                      <w:color w:val="000000"/>
                      <w:sz w:val="20"/>
                      <w:szCs w:val="20"/>
                      <w:lang w:eastAsia="en-AU"/>
                    </w:rPr>
                  </w:pPr>
                  <w:r w:rsidRPr="00685E89">
                    <w:rPr>
                      <w:rFonts w:eastAsia="Times New Roman" w:cstheme="minorHAnsi"/>
                      <w:color w:val="000000"/>
                      <w:sz w:val="20"/>
                      <w:szCs w:val="20"/>
                      <w:lang w:eastAsia="en-AU"/>
                    </w:rPr>
                    <w:t>Curriculum</w:t>
                  </w:r>
                </w:p>
              </w:tc>
              <w:tc>
                <w:tcPr>
                  <w:tcW w:w="3951" w:type="pct"/>
                  <w:vAlign w:val="center"/>
                  <w:hideMark/>
                </w:tcPr>
                <w:p w14:paraId="11359702" w14:textId="77777777" w:rsidR="00E53DEB" w:rsidRPr="00685E89" w:rsidRDefault="00E53DEB" w:rsidP="00E53DEB">
                  <w:pPr>
                    <w:spacing w:after="0"/>
                    <w:rPr>
                      <w:rFonts w:eastAsia="Times New Roman" w:cstheme="minorHAnsi"/>
                      <w:color w:val="000000"/>
                      <w:sz w:val="20"/>
                      <w:szCs w:val="20"/>
                      <w:lang w:eastAsia="en-AU"/>
                    </w:rPr>
                  </w:pPr>
                  <w:r w:rsidRPr="00685E89">
                    <w:rPr>
                      <w:rFonts w:eastAsia="Times New Roman" w:cstheme="minorHAnsi"/>
                      <w:color w:val="000000"/>
                      <w:sz w:val="20"/>
                      <w:szCs w:val="20"/>
                      <w:lang w:eastAsia="en-AU"/>
                    </w:rPr>
                    <w:t>Curriculum based - including subject specific professional learning</w:t>
                  </w:r>
                </w:p>
              </w:tc>
            </w:tr>
            <w:tr w:rsidR="005A1906" w:rsidRPr="00685E89" w14:paraId="7577FA88" w14:textId="77777777" w:rsidTr="000F142B">
              <w:trPr>
                <w:trHeight w:val="445"/>
              </w:trPr>
              <w:tc>
                <w:tcPr>
                  <w:tcW w:w="1049" w:type="pct"/>
                  <w:vMerge/>
                  <w:vAlign w:val="center"/>
                </w:tcPr>
                <w:p w14:paraId="74C902F6" w14:textId="77777777" w:rsidR="005A1906" w:rsidRPr="00685E89" w:rsidRDefault="005A1906" w:rsidP="00E53DEB">
                  <w:pPr>
                    <w:spacing w:after="0"/>
                    <w:jc w:val="center"/>
                    <w:rPr>
                      <w:rFonts w:eastAsia="Times New Roman" w:cstheme="minorHAnsi"/>
                      <w:color w:val="000000"/>
                      <w:sz w:val="20"/>
                      <w:szCs w:val="20"/>
                      <w:lang w:eastAsia="en-AU"/>
                    </w:rPr>
                  </w:pPr>
                </w:p>
              </w:tc>
              <w:tc>
                <w:tcPr>
                  <w:tcW w:w="3951" w:type="pct"/>
                  <w:vAlign w:val="center"/>
                </w:tcPr>
                <w:p w14:paraId="5E837DA5" w14:textId="01D90628" w:rsidR="005A1906" w:rsidRPr="006369F0" w:rsidRDefault="009B6ED3" w:rsidP="00E53DEB">
                  <w:pPr>
                    <w:spacing w:after="0"/>
                    <w:rPr>
                      <w:rFonts w:asciiTheme="majorHAnsi" w:eastAsia="Times New Roman" w:hAnsiTheme="majorHAnsi" w:cstheme="majorHAnsi"/>
                      <w:color w:val="000000"/>
                      <w:sz w:val="20"/>
                      <w:szCs w:val="20"/>
                      <w:lang w:eastAsia="en-AU"/>
                    </w:rPr>
                  </w:pPr>
                  <w:r w:rsidRPr="006369F0">
                    <w:rPr>
                      <w:rFonts w:asciiTheme="majorHAnsi" w:eastAsia="Times New Roman" w:hAnsiTheme="majorHAnsi" w:cstheme="majorHAnsi"/>
                      <w:color w:val="000000"/>
                      <w:sz w:val="20"/>
                      <w:szCs w:val="20"/>
                      <w:lang w:eastAsia="en-AU"/>
                    </w:rPr>
                    <w:t xml:space="preserve">Victorian Curriculum Version 2.0 (VC2) </w:t>
                  </w:r>
                </w:p>
              </w:tc>
            </w:tr>
            <w:tr w:rsidR="00E53DEB" w:rsidRPr="00685E89" w14:paraId="7FBA5108" w14:textId="77777777" w:rsidTr="000F142B">
              <w:trPr>
                <w:trHeight w:val="270"/>
              </w:trPr>
              <w:tc>
                <w:tcPr>
                  <w:tcW w:w="1049" w:type="pct"/>
                  <w:vMerge/>
                  <w:vAlign w:val="center"/>
                  <w:hideMark/>
                </w:tcPr>
                <w:p w14:paraId="1BE00E99"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7D9CB435" w14:textId="6EDB4141"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STE</w:t>
                  </w:r>
                  <w:r w:rsidR="008473EC" w:rsidRPr="00B37E79">
                    <w:rPr>
                      <w:rFonts w:asciiTheme="majorHAnsi" w:eastAsia="Times New Roman" w:hAnsiTheme="majorHAnsi" w:cstheme="majorHAnsi"/>
                      <w:color w:val="000000"/>
                      <w:sz w:val="20"/>
                      <w:szCs w:val="20"/>
                      <w:lang w:eastAsia="en-AU"/>
                    </w:rPr>
                    <w:t>A</w:t>
                  </w:r>
                  <w:r w:rsidRPr="00B37E79">
                    <w:rPr>
                      <w:rFonts w:asciiTheme="majorHAnsi" w:eastAsia="Times New Roman" w:hAnsiTheme="majorHAnsi" w:cstheme="majorHAnsi"/>
                      <w:color w:val="000000"/>
                      <w:sz w:val="20"/>
                      <w:szCs w:val="20"/>
                      <w:lang w:eastAsia="en-AU"/>
                    </w:rPr>
                    <w:t>M</w:t>
                  </w:r>
                </w:p>
              </w:tc>
            </w:tr>
            <w:tr w:rsidR="00E53DEB" w:rsidRPr="00685E89" w14:paraId="106FB2CC" w14:textId="77777777" w:rsidTr="000F142B">
              <w:trPr>
                <w:trHeight w:val="270"/>
              </w:trPr>
              <w:tc>
                <w:tcPr>
                  <w:tcW w:w="1049" w:type="pct"/>
                  <w:vMerge w:val="restart"/>
                  <w:vAlign w:val="center"/>
                  <w:hideMark/>
                </w:tcPr>
                <w:p w14:paraId="29C3A2CF" w14:textId="77777777" w:rsidR="00E53DEB" w:rsidRPr="00685E89" w:rsidRDefault="00E53DEB" w:rsidP="00E53DEB">
                  <w:pPr>
                    <w:spacing w:after="0"/>
                    <w:jc w:val="center"/>
                    <w:rPr>
                      <w:rFonts w:eastAsia="Times New Roman" w:cstheme="minorHAnsi"/>
                      <w:color w:val="000000"/>
                      <w:sz w:val="20"/>
                      <w:szCs w:val="20"/>
                      <w:lang w:eastAsia="en-AU"/>
                    </w:rPr>
                  </w:pPr>
                  <w:r w:rsidRPr="00685E89">
                    <w:rPr>
                      <w:rFonts w:eastAsia="Times New Roman" w:cstheme="minorHAnsi"/>
                      <w:color w:val="000000"/>
                      <w:sz w:val="20"/>
                      <w:szCs w:val="20"/>
                      <w:lang w:eastAsia="en-AU"/>
                    </w:rPr>
                    <w:t>Pedagogy</w:t>
                  </w:r>
                </w:p>
              </w:tc>
              <w:tc>
                <w:tcPr>
                  <w:tcW w:w="3951" w:type="pct"/>
                  <w:vAlign w:val="center"/>
                  <w:hideMark/>
                </w:tcPr>
                <w:p w14:paraId="51499F43" w14:textId="77777777"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Pedagogy</w:t>
                  </w:r>
                </w:p>
              </w:tc>
            </w:tr>
            <w:tr w:rsidR="00E53DEB" w:rsidRPr="00685E89" w14:paraId="5515FEED" w14:textId="77777777" w:rsidTr="000F142B">
              <w:trPr>
                <w:trHeight w:val="270"/>
              </w:trPr>
              <w:tc>
                <w:tcPr>
                  <w:tcW w:w="1049" w:type="pct"/>
                  <w:vMerge/>
                  <w:vAlign w:val="center"/>
                  <w:hideMark/>
                </w:tcPr>
                <w:p w14:paraId="282AED57"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11DFE30C" w14:textId="77777777"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Differentiation</w:t>
                  </w:r>
                </w:p>
              </w:tc>
            </w:tr>
            <w:tr w:rsidR="00E53DEB" w:rsidRPr="00685E89" w14:paraId="070613AF" w14:textId="77777777" w:rsidTr="000F142B">
              <w:trPr>
                <w:trHeight w:val="270"/>
              </w:trPr>
              <w:tc>
                <w:tcPr>
                  <w:tcW w:w="1049" w:type="pct"/>
                  <w:vMerge/>
                  <w:vAlign w:val="center"/>
                  <w:hideMark/>
                </w:tcPr>
                <w:p w14:paraId="47E1B372"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38AE0517" w14:textId="03C37B9C"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 xml:space="preserve">Literacy and </w:t>
                  </w:r>
                  <w:r w:rsidR="00B37E79">
                    <w:rPr>
                      <w:rFonts w:asciiTheme="majorHAnsi" w:eastAsia="Times New Roman" w:hAnsiTheme="majorHAnsi" w:cstheme="majorHAnsi"/>
                      <w:color w:val="000000"/>
                      <w:sz w:val="20"/>
                      <w:szCs w:val="20"/>
                      <w:lang w:eastAsia="en-AU"/>
                    </w:rPr>
                    <w:t>n</w:t>
                  </w:r>
                  <w:r w:rsidRPr="00B37E79">
                    <w:rPr>
                      <w:rFonts w:asciiTheme="majorHAnsi" w:eastAsia="Times New Roman" w:hAnsiTheme="majorHAnsi" w:cstheme="majorHAnsi"/>
                      <w:color w:val="000000"/>
                      <w:sz w:val="20"/>
                      <w:szCs w:val="20"/>
                      <w:lang w:eastAsia="en-AU"/>
                    </w:rPr>
                    <w:t>umeracy</w:t>
                  </w:r>
                </w:p>
              </w:tc>
            </w:tr>
            <w:tr w:rsidR="00E53DEB" w:rsidRPr="00685E89" w14:paraId="057513D4" w14:textId="77777777" w:rsidTr="000F142B">
              <w:trPr>
                <w:trHeight w:val="319"/>
              </w:trPr>
              <w:tc>
                <w:tcPr>
                  <w:tcW w:w="1049" w:type="pct"/>
                  <w:vMerge/>
                  <w:vAlign w:val="center"/>
                  <w:hideMark/>
                </w:tcPr>
                <w:p w14:paraId="0F2DC943"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6A8EDB04" w14:textId="77777777"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Advancements in Education (Cutting edge approaches)</w:t>
                  </w:r>
                </w:p>
              </w:tc>
            </w:tr>
            <w:tr w:rsidR="00E53DEB" w:rsidRPr="00685E89" w14:paraId="46D32E96" w14:textId="77777777" w:rsidTr="000F142B">
              <w:trPr>
                <w:trHeight w:val="268"/>
              </w:trPr>
              <w:tc>
                <w:tcPr>
                  <w:tcW w:w="1049" w:type="pct"/>
                  <w:vMerge/>
                  <w:vAlign w:val="center"/>
                  <w:hideMark/>
                </w:tcPr>
                <w:p w14:paraId="77866AA7"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7AB6832C" w14:textId="2616EEF0"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Managing student behaviour</w:t>
                  </w:r>
                </w:p>
              </w:tc>
            </w:tr>
            <w:tr w:rsidR="00E53DEB" w:rsidRPr="00685E89" w14:paraId="2D9E8FCF" w14:textId="77777777" w:rsidTr="000F142B">
              <w:trPr>
                <w:trHeight w:val="270"/>
              </w:trPr>
              <w:tc>
                <w:tcPr>
                  <w:tcW w:w="1049" w:type="pct"/>
                  <w:vMerge/>
                  <w:vAlign w:val="center"/>
                  <w:hideMark/>
                </w:tcPr>
                <w:p w14:paraId="2EAF1738"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0E1A9A4F" w14:textId="5A9D165F"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 xml:space="preserve">Teaching </w:t>
                  </w:r>
                  <w:r w:rsidR="00B37E79">
                    <w:rPr>
                      <w:rFonts w:asciiTheme="majorHAnsi" w:eastAsia="Times New Roman" w:hAnsiTheme="majorHAnsi" w:cstheme="majorHAnsi"/>
                      <w:color w:val="000000"/>
                      <w:sz w:val="20"/>
                      <w:szCs w:val="20"/>
                      <w:lang w:eastAsia="en-AU"/>
                    </w:rPr>
                    <w:t>r</w:t>
                  </w:r>
                  <w:r w:rsidRPr="00B37E79">
                    <w:rPr>
                      <w:rFonts w:asciiTheme="majorHAnsi" w:eastAsia="Times New Roman" w:hAnsiTheme="majorHAnsi" w:cstheme="majorHAnsi"/>
                      <w:color w:val="000000"/>
                      <w:sz w:val="20"/>
                      <w:szCs w:val="20"/>
                      <w:lang w:eastAsia="en-AU"/>
                    </w:rPr>
                    <w:t>eading</w:t>
                  </w:r>
                </w:p>
              </w:tc>
            </w:tr>
            <w:tr w:rsidR="00E53DEB" w:rsidRPr="00685E89" w14:paraId="6079E59A" w14:textId="77777777" w:rsidTr="000F142B">
              <w:trPr>
                <w:trHeight w:val="262"/>
              </w:trPr>
              <w:tc>
                <w:tcPr>
                  <w:tcW w:w="1049" w:type="pct"/>
                  <w:vMerge/>
                  <w:vAlign w:val="center"/>
                  <w:hideMark/>
                </w:tcPr>
                <w:p w14:paraId="36FFBA23"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0B94A490" w14:textId="77777777"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Inclusion</w:t>
                  </w:r>
                </w:p>
              </w:tc>
            </w:tr>
            <w:tr w:rsidR="00E53DEB" w:rsidRPr="00685E89" w14:paraId="3BCF611C" w14:textId="77777777" w:rsidTr="000F142B">
              <w:trPr>
                <w:trHeight w:val="265"/>
              </w:trPr>
              <w:tc>
                <w:tcPr>
                  <w:tcW w:w="1049" w:type="pct"/>
                  <w:vMerge/>
                  <w:vAlign w:val="center"/>
                  <w:hideMark/>
                </w:tcPr>
                <w:p w14:paraId="3F6A351D"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68847026" w14:textId="77777777" w:rsidR="00E53DEB" w:rsidRPr="00B37E79" w:rsidRDefault="00E53DEB" w:rsidP="00E53DEB">
                  <w:pPr>
                    <w:spacing w:after="0"/>
                    <w:rPr>
                      <w:rFonts w:asciiTheme="majorHAnsi" w:eastAsia="Times New Roman" w:hAnsiTheme="majorHAnsi" w:cstheme="majorHAnsi"/>
                      <w:color w:val="000000"/>
                      <w:sz w:val="20"/>
                      <w:szCs w:val="20"/>
                      <w:lang w:eastAsia="en-AU"/>
                    </w:rPr>
                  </w:pPr>
                  <w:r w:rsidRPr="00B37E79">
                    <w:rPr>
                      <w:rFonts w:asciiTheme="majorHAnsi" w:eastAsia="Times New Roman" w:hAnsiTheme="majorHAnsi" w:cstheme="majorHAnsi"/>
                      <w:color w:val="000000"/>
                      <w:sz w:val="20"/>
                      <w:szCs w:val="20"/>
                      <w:lang w:eastAsia="en-AU"/>
                    </w:rPr>
                    <w:t>Engagement (Hands on Learning, Using Games)</w:t>
                  </w:r>
                </w:p>
              </w:tc>
            </w:tr>
            <w:tr w:rsidR="00E53DEB" w:rsidRPr="00685E89" w14:paraId="3DDDF335" w14:textId="77777777" w:rsidTr="000F142B">
              <w:trPr>
                <w:trHeight w:val="270"/>
              </w:trPr>
              <w:tc>
                <w:tcPr>
                  <w:tcW w:w="1049" w:type="pct"/>
                  <w:vMerge/>
                  <w:vAlign w:val="center"/>
                  <w:hideMark/>
                </w:tcPr>
                <w:p w14:paraId="1DCD39F4" w14:textId="77777777" w:rsidR="00E53DEB" w:rsidRPr="00685E89" w:rsidRDefault="00E53DEB" w:rsidP="00E53DEB">
                  <w:pPr>
                    <w:spacing w:after="0"/>
                    <w:rPr>
                      <w:rFonts w:eastAsia="Times New Roman" w:cstheme="minorHAnsi"/>
                      <w:color w:val="000000"/>
                      <w:sz w:val="20"/>
                      <w:szCs w:val="20"/>
                      <w:lang w:eastAsia="en-AU"/>
                    </w:rPr>
                  </w:pPr>
                </w:p>
              </w:tc>
              <w:tc>
                <w:tcPr>
                  <w:tcW w:w="3951" w:type="pct"/>
                  <w:vAlign w:val="center"/>
                  <w:hideMark/>
                </w:tcPr>
                <w:p w14:paraId="653503C1" w14:textId="5DE9150B" w:rsidR="00E53DEB" w:rsidRPr="00F150D8" w:rsidRDefault="00E53DEB" w:rsidP="00E53DEB">
                  <w:pPr>
                    <w:spacing w:after="0"/>
                    <w:rPr>
                      <w:rFonts w:asciiTheme="majorHAnsi" w:eastAsia="Times New Roman" w:hAnsiTheme="majorHAnsi" w:cstheme="majorHAnsi"/>
                      <w:sz w:val="20"/>
                      <w:szCs w:val="20"/>
                      <w:lang w:eastAsia="en-AU"/>
                    </w:rPr>
                  </w:pPr>
                  <w:r w:rsidRPr="00F150D8">
                    <w:rPr>
                      <w:rFonts w:asciiTheme="majorHAnsi" w:eastAsia="Times New Roman" w:hAnsiTheme="majorHAnsi" w:cstheme="majorHAnsi"/>
                      <w:sz w:val="20"/>
                      <w:szCs w:val="20"/>
                      <w:lang w:eastAsia="en-AU"/>
                    </w:rPr>
                    <w:t xml:space="preserve">Assessment and </w:t>
                  </w:r>
                  <w:r w:rsidR="00B37E79" w:rsidRPr="00F150D8">
                    <w:rPr>
                      <w:rFonts w:asciiTheme="majorHAnsi" w:eastAsia="Times New Roman" w:hAnsiTheme="majorHAnsi" w:cstheme="majorHAnsi"/>
                      <w:sz w:val="20"/>
                      <w:szCs w:val="20"/>
                      <w:lang w:eastAsia="en-AU"/>
                    </w:rPr>
                    <w:t>r</w:t>
                  </w:r>
                  <w:r w:rsidRPr="00F150D8">
                    <w:rPr>
                      <w:rFonts w:asciiTheme="majorHAnsi" w:eastAsia="Times New Roman" w:hAnsiTheme="majorHAnsi" w:cstheme="majorHAnsi"/>
                      <w:sz w:val="20"/>
                      <w:szCs w:val="20"/>
                      <w:lang w:eastAsia="en-AU"/>
                    </w:rPr>
                    <w:t>eporting</w:t>
                  </w:r>
                </w:p>
              </w:tc>
            </w:tr>
            <w:tr w:rsidR="00C63249" w:rsidRPr="00685E89" w14:paraId="4DD1E4A5" w14:textId="77777777" w:rsidTr="000F142B">
              <w:trPr>
                <w:trHeight w:val="270"/>
              </w:trPr>
              <w:tc>
                <w:tcPr>
                  <w:tcW w:w="1049" w:type="pct"/>
                  <w:vMerge/>
                  <w:vAlign w:val="center"/>
                </w:tcPr>
                <w:p w14:paraId="271B74C6"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tcPr>
                <w:p w14:paraId="635BA4E6" w14:textId="60D6EC8F" w:rsidR="00C63249" w:rsidRPr="00F150D8" w:rsidRDefault="005C7495" w:rsidP="005C7495">
                  <w:pPr>
                    <w:spacing w:after="0"/>
                    <w:rPr>
                      <w:rFonts w:asciiTheme="majorHAnsi" w:eastAsia="Times New Roman" w:hAnsiTheme="majorHAnsi" w:cstheme="majorHAnsi"/>
                      <w:sz w:val="20"/>
                      <w:szCs w:val="20"/>
                      <w:lang w:eastAsia="en-AU"/>
                    </w:rPr>
                  </w:pPr>
                  <w:r w:rsidRPr="00F150D8">
                    <w:rPr>
                      <w:rFonts w:asciiTheme="majorHAnsi" w:eastAsia="Times New Roman" w:hAnsiTheme="majorHAnsi" w:cstheme="majorHAnsi"/>
                      <w:sz w:val="20"/>
                      <w:szCs w:val="20"/>
                      <w:lang w:eastAsia="en-AU"/>
                    </w:rPr>
                    <w:t>Learning for Koorie learners</w:t>
                  </w:r>
                </w:p>
              </w:tc>
            </w:tr>
            <w:tr w:rsidR="00C63249" w:rsidRPr="00685E89" w14:paraId="7FDAC9F2" w14:textId="77777777" w:rsidTr="000F142B">
              <w:trPr>
                <w:trHeight w:val="270"/>
              </w:trPr>
              <w:tc>
                <w:tcPr>
                  <w:tcW w:w="1049" w:type="pct"/>
                  <w:vMerge/>
                  <w:vAlign w:val="center"/>
                  <w:hideMark/>
                </w:tcPr>
                <w:p w14:paraId="0F75BA7F"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tcPr>
                <w:p w14:paraId="3280521C" w14:textId="47D09D36" w:rsidR="00C63249" w:rsidRPr="00F150D8" w:rsidRDefault="00C63249" w:rsidP="00C63249">
                  <w:pPr>
                    <w:spacing w:after="0"/>
                    <w:rPr>
                      <w:rFonts w:asciiTheme="majorHAnsi" w:eastAsia="Times New Roman" w:hAnsiTheme="majorHAnsi" w:cstheme="majorHAnsi"/>
                      <w:sz w:val="20"/>
                      <w:szCs w:val="20"/>
                      <w:lang w:eastAsia="en-AU"/>
                    </w:rPr>
                  </w:pPr>
                  <w:r w:rsidRPr="00F150D8">
                    <w:rPr>
                      <w:rFonts w:asciiTheme="majorHAnsi" w:eastAsia="Times New Roman" w:hAnsiTheme="majorHAnsi" w:cstheme="majorHAnsi"/>
                      <w:sz w:val="20"/>
                      <w:szCs w:val="20"/>
                      <w:lang w:eastAsia="en-AU"/>
                    </w:rPr>
                    <w:t xml:space="preserve">Early years </w:t>
                  </w:r>
                  <w:r w:rsidR="00AC5B69" w:rsidRPr="00F150D8">
                    <w:rPr>
                      <w:rFonts w:asciiTheme="majorHAnsi" w:eastAsia="Times New Roman" w:hAnsiTheme="majorHAnsi" w:cstheme="majorHAnsi"/>
                      <w:sz w:val="20"/>
                      <w:szCs w:val="20"/>
                      <w:lang w:eastAsia="en-AU"/>
                    </w:rPr>
                    <w:t>p</w:t>
                  </w:r>
                  <w:r w:rsidRPr="00F150D8">
                    <w:rPr>
                      <w:rFonts w:asciiTheme="majorHAnsi" w:eastAsia="Times New Roman" w:hAnsiTheme="majorHAnsi" w:cstheme="majorHAnsi"/>
                      <w:sz w:val="20"/>
                      <w:szCs w:val="20"/>
                      <w:lang w:eastAsia="en-AU"/>
                    </w:rPr>
                    <w:t>edagogies</w:t>
                  </w:r>
                  <w:r w:rsidR="00C52964" w:rsidRPr="00F150D8">
                    <w:rPr>
                      <w:rFonts w:asciiTheme="majorHAnsi" w:eastAsia="Times New Roman" w:hAnsiTheme="majorHAnsi" w:cstheme="majorHAnsi"/>
                      <w:sz w:val="20"/>
                      <w:szCs w:val="20"/>
                      <w:lang w:eastAsia="en-AU"/>
                    </w:rPr>
                    <w:t xml:space="preserve"> in Victoria</w:t>
                  </w:r>
                </w:p>
              </w:tc>
            </w:tr>
            <w:tr w:rsidR="00C63249" w:rsidRPr="00685E89" w14:paraId="422330E2" w14:textId="77777777" w:rsidTr="000F142B">
              <w:trPr>
                <w:trHeight w:val="397"/>
              </w:trPr>
              <w:tc>
                <w:tcPr>
                  <w:tcW w:w="1049" w:type="pct"/>
                  <w:vMerge w:val="restart"/>
                  <w:vAlign w:val="center"/>
                  <w:hideMark/>
                </w:tcPr>
                <w:p w14:paraId="07823796" w14:textId="7F4DD4A5" w:rsidR="00C63249" w:rsidRPr="00685E89" w:rsidRDefault="00C63249" w:rsidP="00C63249">
                  <w:pPr>
                    <w:spacing w:after="0"/>
                    <w:jc w:val="center"/>
                    <w:rPr>
                      <w:rFonts w:eastAsia="Times New Roman" w:cstheme="minorHAnsi"/>
                      <w:color w:val="000000"/>
                      <w:sz w:val="20"/>
                      <w:szCs w:val="20"/>
                      <w:lang w:eastAsia="en-AU"/>
                    </w:rPr>
                  </w:pPr>
                  <w:r w:rsidRPr="00685E89">
                    <w:rPr>
                      <w:rFonts w:eastAsia="Times New Roman" w:cstheme="minorHAnsi"/>
                      <w:color w:val="000000"/>
                      <w:sz w:val="20"/>
                      <w:szCs w:val="20"/>
                      <w:lang w:eastAsia="en-AU"/>
                    </w:rPr>
                    <w:t>Wellbeing</w:t>
                  </w:r>
                </w:p>
              </w:tc>
              <w:tc>
                <w:tcPr>
                  <w:tcW w:w="3951" w:type="pct"/>
                  <w:vAlign w:val="center"/>
                  <w:hideMark/>
                </w:tcPr>
                <w:p w14:paraId="299B33E9" w14:textId="14ED9396" w:rsidR="00C63249" w:rsidRPr="00F150D8" w:rsidRDefault="00534CF6" w:rsidP="00C63249">
                  <w:pPr>
                    <w:spacing w:after="0"/>
                    <w:rPr>
                      <w:rFonts w:asciiTheme="majorHAnsi" w:eastAsia="Times New Roman" w:hAnsiTheme="majorHAnsi" w:cstheme="majorHAnsi"/>
                      <w:color w:val="000000"/>
                      <w:sz w:val="20"/>
                      <w:szCs w:val="20"/>
                      <w:lang w:eastAsia="en-AU"/>
                    </w:rPr>
                  </w:pPr>
                  <w:r w:rsidRPr="00F150D8">
                    <w:rPr>
                      <w:rFonts w:asciiTheme="majorHAnsi" w:eastAsia="Times New Roman" w:hAnsiTheme="majorHAnsi" w:cstheme="majorHAnsi"/>
                      <w:color w:val="000000"/>
                      <w:sz w:val="20"/>
                      <w:szCs w:val="20"/>
                    </w:rPr>
                    <w:t xml:space="preserve">Teaching </w:t>
                  </w:r>
                  <w:r w:rsidR="00AC5B69" w:rsidRPr="00F150D8">
                    <w:rPr>
                      <w:rFonts w:asciiTheme="majorHAnsi" w:eastAsia="Times New Roman" w:hAnsiTheme="majorHAnsi" w:cstheme="majorHAnsi"/>
                      <w:color w:val="000000"/>
                      <w:sz w:val="20"/>
                      <w:szCs w:val="20"/>
                    </w:rPr>
                    <w:t>r</w:t>
                  </w:r>
                  <w:r w:rsidRPr="00F150D8">
                    <w:rPr>
                      <w:rFonts w:asciiTheme="majorHAnsi" w:eastAsia="Times New Roman" w:hAnsiTheme="majorHAnsi" w:cstheme="majorHAnsi"/>
                      <w:color w:val="000000"/>
                      <w:sz w:val="20"/>
                      <w:szCs w:val="20"/>
                    </w:rPr>
                    <w:t xml:space="preserve">espectful </w:t>
                  </w:r>
                  <w:r w:rsidR="00AC5B69" w:rsidRPr="00F150D8">
                    <w:rPr>
                      <w:rFonts w:asciiTheme="majorHAnsi" w:eastAsia="Times New Roman" w:hAnsiTheme="majorHAnsi" w:cstheme="majorHAnsi"/>
                      <w:color w:val="000000"/>
                      <w:sz w:val="20"/>
                      <w:szCs w:val="20"/>
                    </w:rPr>
                    <w:t>r</w:t>
                  </w:r>
                  <w:r w:rsidRPr="00F150D8">
                    <w:rPr>
                      <w:rFonts w:asciiTheme="majorHAnsi" w:eastAsia="Times New Roman" w:hAnsiTheme="majorHAnsi" w:cstheme="majorHAnsi"/>
                      <w:color w:val="000000"/>
                      <w:sz w:val="20"/>
                      <w:szCs w:val="20"/>
                    </w:rPr>
                    <w:t>elationships</w:t>
                  </w:r>
                </w:p>
              </w:tc>
            </w:tr>
            <w:tr w:rsidR="00C63249" w:rsidRPr="00685E89" w14:paraId="28375D0B" w14:textId="77777777" w:rsidTr="000F142B">
              <w:trPr>
                <w:trHeight w:val="270"/>
              </w:trPr>
              <w:tc>
                <w:tcPr>
                  <w:tcW w:w="1049" w:type="pct"/>
                  <w:vMerge/>
                  <w:vAlign w:val="center"/>
                  <w:hideMark/>
                </w:tcPr>
                <w:p w14:paraId="5B1733A1"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tcPr>
                <w:p w14:paraId="2424860D" w14:textId="368989B7"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 xml:space="preserve">Supporting students with </w:t>
                  </w:r>
                  <w:r w:rsidR="00AC5B69" w:rsidRPr="00F150D8">
                    <w:rPr>
                      <w:rFonts w:eastAsia="Times New Roman" w:cstheme="minorHAnsi"/>
                      <w:color w:val="000000"/>
                      <w:sz w:val="20"/>
                      <w:szCs w:val="20"/>
                      <w:lang w:eastAsia="en-AU"/>
                    </w:rPr>
                    <w:t>l</w:t>
                  </w:r>
                  <w:r w:rsidRPr="00F150D8">
                    <w:rPr>
                      <w:rFonts w:eastAsia="Times New Roman" w:cstheme="minorHAnsi"/>
                      <w:color w:val="000000"/>
                      <w:sz w:val="20"/>
                      <w:szCs w:val="20"/>
                      <w:lang w:eastAsia="en-AU"/>
                    </w:rPr>
                    <w:t xml:space="preserve">earning </w:t>
                  </w:r>
                  <w:r w:rsidR="00AC5B69" w:rsidRPr="00F150D8">
                    <w:rPr>
                      <w:rFonts w:eastAsia="Times New Roman" w:cstheme="minorHAnsi"/>
                      <w:color w:val="000000"/>
                      <w:sz w:val="20"/>
                      <w:szCs w:val="20"/>
                      <w:lang w:eastAsia="en-AU"/>
                    </w:rPr>
                    <w:t>d</w:t>
                  </w:r>
                  <w:r w:rsidRPr="00F150D8">
                    <w:rPr>
                      <w:rFonts w:eastAsia="Times New Roman" w:cstheme="minorHAnsi"/>
                      <w:color w:val="000000"/>
                      <w:sz w:val="20"/>
                      <w:szCs w:val="20"/>
                      <w:lang w:eastAsia="en-AU"/>
                    </w:rPr>
                    <w:t>ifficulty (including Special Ed)</w:t>
                  </w:r>
                </w:p>
              </w:tc>
            </w:tr>
            <w:tr w:rsidR="00C63249" w:rsidRPr="00685E89" w14:paraId="36369E25" w14:textId="77777777" w:rsidTr="000F142B">
              <w:trPr>
                <w:trHeight w:val="270"/>
              </w:trPr>
              <w:tc>
                <w:tcPr>
                  <w:tcW w:w="1049" w:type="pct"/>
                  <w:vMerge/>
                  <w:vAlign w:val="center"/>
                </w:tcPr>
                <w:p w14:paraId="6F9E7799"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tcPr>
                <w:p w14:paraId="2D5F25B7" w14:textId="30664363"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 xml:space="preserve">Teacher </w:t>
                  </w:r>
                  <w:r w:rsidR="00AC5B69" w:rsidRPr="00F150D8">
                    <w:rPr>
                      <w:rFonts w:eastAsia="Times New Roman" w:cstheme="minorHAnsi"/>
                      <w:color w:val="000000"/>
                      <w:sz w:val="20"/>
                      <w:szCs w:val="20"/>
                      <w:lang w:eastAsia="en-AU"/>
                    </w:rPr>
                    <w:t>w</w:t>
                  </w:r>
                  <w:r w:rsidRPr="00F150D8">
                    <w:rPr>
                      <w:rFonts w:eastAsia="Times New Roman" w:cstheme="minorHAnsi"/>
                      <w:color w:val="000000"/>
                      <w:sz w:val="20"/>
                      <w:szCs w:val="20"/>
                      <w:lang w:eastAsia="en-AU"/>
                    </w:rPr>
                    <w:t>ellbeing</w:t>
                  </w:r>
                </w:p>
              </w:tc>
            </w:tr>
            <w:tr w:rsidR="00C63249" w:rsidRPr="00685E89" w14:paraId="7554A64F" w14:textId="77777777" w:rsidTr="000F142B">
              <w:trPr>
                <w:trHeight w:val="270"/>
              </w:trPr>
              <w:tc>
                <w:tcPr>
                  <w:tcW w:w="1049" w:type="pct"/>
                  <w:vMerge/>
                  <w:vAlign w:val="center"/>
                </w:tcPr>
                <w:p w14:paraId="34DE71CC"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tcPr>
                <w:p w14:paraId="54C06E4F" w14:textId="0CF5DE83"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 xml:space="preserve">Increasing </w:t>
                  </w:r>
                  <w:r w:rsidR="00AC5B69" w:rsidRPr="00F150D8">
                    <w:rPr>
                      <w:rFonts w:eastAsia="Times New Roman" w:cstheme="minorHAnsi"/>
                      <w:color w:val="000000"/>
                      <w:sz w:val="20"/>
                      <w:szCs w:val="20"/>
                      <w:lang w:eastAsia="en-AU"/>
                    </w:rPr>
                    <w:t>p</w:t>
                  </w:r>
                  <w:r w:rsidRPr="00F150D8">
                    <w:rPr>
                      <w:rFonts w:eastAsia="Times New Roman" w:cstheme="minorHAnsi"/>
                      <w:color w:val="000000"/>
                      <w:sz w:val="20"/>
                      <w:szCs w:val="20"/>
                      <w:lang w:eastAsia="en-AU"/>
                    </w:rPr>
                    <w:t>ride</w:t>
                  </w:r>
                </w:p>
              </w:tc>
            </w:tr>
            <w:tr w:rsidR="00C63249" w:rsidRPr="00685E89" w14:paraId="283FB099" w14:textId="77777777" w:rsidTr="000F142B">
              <w:trPr>
                <w:trHeight w:val="270"/>
              </w:trPr>
              <w:tc>
                <w:tcPr>
                  <w:tcW w:w="1049" w:type="pct"/>
                  <w:vMerge/>
                  <w:vAlign w:val="center"/>
                  <w:hideMark/>
                </w:tcPr>
                <w:p w14:paraId="6EF92AF0"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hideMark/>
                </w:tcPr>
                <w:p w14:paraId="67F11F03" w14:textId="562E319B"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 xml:space="preserve">Building resilience </w:t>
                  </w:r>
                </w:p>
              </w:tc>
            </w:tr>
            <w:tr w:rsidR="00C63249" w:rsidRPr="00685E89" w14:paraId="2EFF93A8" w14:textId="77777777" w:rsidTr="000F142B">
              <w:trPr>
                <w:trHeight w:val="270"/>
              </w:trPr>
              <w:tc>
                <w:tcPr>
                  <w:tcW w:w="1049" w:type="pct"/>
                  <w:vMerge w:val="restart"/>
                  <w:vAlign w:val="center"/>
                  <w:hideMark/>
                </w:tcPr>
                <w:p w14:paraId="2E66B6C0" w14:textId="77777777" w:rsidR="00C63249" w:rsidRPr="00685E89" w:rsidRDefault="00C63249" w:rsidP="00C63249">
                  <w:pPr>
                    <w:spacing w:after="0"/>
                    <w:jc w:val="center"/>
                    <w:rPr>
                      <w:rFonts w:eastAsia="Times New Roman" w:cstheme="minorHAnsi"/>
                      <w:color w:val="000000"/>
                      <w:sz w:val="20"/>
                      <w:szCs w:val="20"/>
                      <w:lang w:eastAsia="en-AU"/>
                    </w:rPr>
                  </w:pPr>
                  <w:r w:rsidRPr="00685E89">
                    <w:rPr>
                      <w:rFonts w:eastAsia="Times New Roman" w:cstheme="minorHAnsi"/>
                      <w:color w:val="000000"/>
                      <w:sz w:val="20"/>
                      <w:szCs w:val="20"/>
                      <w:lang w:eastAsia="en-AU"/>
                    </w:rPr>
                    <w:t>Professional</w:t>
                  </w:r>
                </w:p>
              </w:tc>
              <w:tc>
                <w:tcPr>
                  <w:tcW w:w="3951" w:type="pct"/>
                  <w:vAlign w:val="center"/>
                  <w:hideMark/>
                </w:tcPr>
                <w:p w14:paraId="357D9D12" w14:textId="77777777"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VIT registration</w:t>
                  </w:r>
                </w:p>
              </w:tc>
            </w:tr>
            <w:tr w:rsidR="00C63249" w:rsidRPr="00685E89" w14:paraId="4CF6B9D5" w14:textId="77777777" w:rsidTr="000F142B">
              <w:trPr>
                <w:trHeight w:val="270"/>
              </w:trPr>
              <w:tc>
                <w:tcPr>
                  <w:tcW w:w="1049" w:type="pct"/>
                  <w:vMerge/>
                  <w:vAlign w:val="center"/>
                  <w:hideMark/>
                </w:tcPr>
                <w:p w14:paraId="1DD05EE3"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hideMark/>
                </w:tcPr>
                <w:p w14:paraId="5DD4EF8C" w14:textId="63AF8D6F"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Occupational Health and Safety</w:t>
                  </w:r>
                </w:p>
              </w:tc>
            </w:tr>
            <w:tr w:rsidR="00C63249" w:rsidRPr="00685E89" w14:paraId="44AF2B2A" w14:textId="77777777" w:rsidTr="000F142B">
              <w:trPr>
                <w:trHeight w:val="270"/>
              </w:trPr>
              <w:tc>
                <w:tcPr>
                  <w:tcW w:w="1049" w:type="pct"/>
                  <w:vMerge/>
                  <w:vAlign w:val="center"/>
                  <w:hideMark/>
                </w:tcPr>
                <w:p w14:paraId="3043F067"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hideMark/>
                </w:tcPr>
                <w:p w14:paraId="396A78F5" w14:textId="77777777"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Legal Liability</w:t>
                  </w:r>
                </w:p>
              </w:tc>
            </w:tr>
            <w:tr w:rsidR="00C63249" w:rsidRPr="00685E89" w14:paraId="35C77E1B" w14:textId="77777777" w:rsidTr="000F142B">
              <w:trPr>
                <w:trHeight w:val="525"/>
              </w:trPr>
              <w:tc>
                <w:tcPr>
                  <w:tcW w:w="1049" w:type="pct"/>
                  <w:vMerge/>
                  <w:vAlign w:val="center"/>
                  <w:hideMark/>
                </w:tcPr>
                <w:p w14:paraId="0F17D423"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hideMark/>
                </w:tcPr>
                <w:p w14:paraId="2031E915" w14:textId="0F0694F1"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ICT and Software systems in schools (for example enrolment/records systems and platforms).</w:t>
                  </w:r>
                </w:p>
              </w:tc>
            </w:tr>
            <w:tr w:rsidR="00C63249" w:rsidRPr="00685E89" w14:paraId="71D8CA20" w14:textId="77777777" w:rsidTr="000F142B">
              <w:trPr>
                <w:trHeight w:val="270"/>
              </w:trPr>
              <w:tc>
                <w:tcPr>
                  <w:tcW w:w="1049" w:type="pct"/>
                  <w:vMerge/>
                  <w:vAlign w:val="center"/>
                  <w:hideMark/>
                </w:tcPr>
                <w:p w14:paraId="413DA37B"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hideMark/>
                </w:tcPr>
                <w:p w14:paraId="74B57F12" w14:textId="77777777"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First aid</w:t>
                  </w:r>
                </w:p>
              </w:tc>
            </w:tr>
            <w:tr w:rsidR="00C63249" w:rsidRPr="00685E89" w14:paraId="0ACE28C2" w14:textId="77777777" w:rsidTr="000F142B">
              <w:trPr>
                <w:trHeight w:val="270"/>
              </w:trPr>
              <w:tc>
                <w:tcPr>
                  <w:tcW w:w="1049" w:type="pct"/>
                  <w:vMerge/>
                  <w:vAlign w:val="center"/>
                  <w:hideMark/>
                </w:tcPr>
                <w:p w14:paraId="24CF1FBE" w14:textId="77777777" w:rsidR="00C63249" w:rsidRPr="00685E89" w:rsidRDefault="00C63249" w:rsidP="00C63249">
                  <w:pPr>
                    <w:spacing w:after="0"/>
                    <w:rPr>
                      <w:rFonts w:eastAsia="Times New Roman" w:cstheme="minorHAnsi"/>
                      <w:color w:val="000000"/>
                      <w:sz w:val="20"/>
                      <w:szCs w:val="20"/>
                      <w:lang w:eastAsia="en-AU"/>
                    </w:rPr>
                  </w:pPr>
                </w:p>
              </w:tc>
              <w:tc>
                <w:tcPr>
                  <w:tcW w:w="3951" w:type="pct"/>
                  <w:vAlign w:val="center"/>
                  <w:hideMark/>
                </w:tcPr>
                <w:p w14:paraId="39018814" w14:textId="77777777" w:rsidR="00C63249" w:rsidRPr="00F150D8" w:rsidRDefault="00C63249" w:rsidP="00C63249">
                  <w:pPr>
                    <w:spacing w:after="0"/>
                    <w:rPr>
                      <w:rFonts w:eastAsia="Times New Roman" w:cstheme="minorHAnsi"/>
                      <w:color w:val="000000"/>
                      <w:sz w:val="20"/>
                      <w:szCs w:val="20"/>
                      <w:lang w:eastAsia="en-AU"/>
                    </w:rPr>
                  </w:pPr>
                  <w:r w:rsidRPr="00F150D8">
                    <w:rPr>
                      <w:rFonts w:eastAsia="Times New Roman" w:cstheme="minorHAnsi"/>
                      <w:color w:val="000000"/>
                      <w:sz w:val="20"/>
                      <w:szCs w:val="20"/>
                      <w:lang w:eastAsia="en-AU"/>
                    </w:rPr>
                    <w:t>Job hunting for CRTs</w:t>
                  </w:r>
                </w:p>
              </w:tc>
            </w:tr>
            <w:tr w:rsidR="6E38645E" w14:paraId="07D27C3C" w14:textId="77777777" w:rsidTr="000F142B">
              <w:trPr>
                <w:trHeight w:val="270"/>
              </w:trPr>
              <w:tc>
                <w:tcPr>
                  <w:tcW w:w="1049" w:type="pct"/>
                  <w:vMerge/>
                  <w:vAlign w:val="center"/>
                  <w:hideMark/>
                </w:tcPr>
                <w:p w14:paraId="61130AE3" w14:textId="77777777" w:rsidR="006D5150" w:rsidRDefault="006D5150"/>
              </w:tc>
              <w:tc>
                <w:tcPr>
                  <w:tcW w:w="3951" w:type="pct"/>
                  <w:vAlign w:val="center"/>
                  <w:hideMark/>
                </w:tcPr>
                <w:p w14:paraId="1B13CF26" w14:textId="408CEA6E" w:rsidR="6C5196FA" w:rsidRPr="00F150D8" w:rsidRDefault="6C5196FA" w:rsidP="6E38645E">
                  <w:pPr>
                    <w:rPr>
                      <w:rFonts w:eastAsia="Times New Roman"/>
                      <w:color w:val="000000" w:themeColor="text1"/>
                      <w:sz w:val="20"/>
                      <w:szCs w:val="20"/>
                      <w:lang w:eastAsia="en-AU"/>
                    </w:rPr>
                  </w:pPr>
                  <w:r w:rsidRPr="00F150D8">
                    <w:rPr>
                      <w:rFonts w:eastAsia="Times New Roman"/>
                      <w:color w:val="000000" w:themeColor="text1"/>
                      <w:sz w:val="20"/>
                      <w:szCs w:val="20"/>
                      <w:lang w:eastAsia="en-AU"/>
                    </w:rPr>
                    <w:t>Child safety – Mandatory reporting</w:t>
                  </w:r>
                </w:p>
              </w:tc>
            </w:tr>
            <w:tr w:rsidR="6E38645E" w14:paraId="19674F71" w14:textId="77777777" w:rsidTr="000F142B">
              <w:trPr>
                <w:trHeight w:val="270"/>
              </w:trPr>
              <w:tc>
                <w:tcPr>
                  <w:tcW w:w="1049" w:type="pct"/>
                  <w:vMerge/>
                  <w:vAlign w:val="center"/>
                  <w:hideMark/>
                </w:tcPr>
                <w:p w14:paraId="20B75B30" w14:textId="77777777" w:rsidR="006D5150" w:rsidRDefault="006D5150"/>
              </w:tc>
              <w:tc>
                <w:tcPr>
                  <w:tcW w:w="3951" w:type="pct"/>
                  <w:vAlign w:val="center"/>
                  <w:hideMark/>
                </w:tcPr>
                <w:p w14:paraId="065968BD" w14:textId="1040B679" w:rsidR="6C5196FA" w:rsidRPr="00F150D8" w:rsidRDefault="6C5196FA" w:rsidP="6E38645E">
                  <w:pPr>
                    <w:rPr>
                      <w:rFonts w:eastAsia="Times New Roman"/>
                      <w:color w:val="000000" w:themeColor="text1"/>
                      <w:sz w:val="20"/>
                      <w:szCs w:val="20"/>
                      <w:lang w:eastAsia="en-AU"/>
                    </w:rPr>
                  </w:pPr>
                  <w:r w:rsidRPr="00F150D8">
                    <w:rPr>
                      <w:rFonts w:eastAsia="Times New Roman"/>
                      <w:color w:val="000000" w:themeColor="text1"/>
                      <w:sz w:val="20"/>
                      <w:szCs w:val="20"/>
                      <w:lang w:eastAsia="en-AU"/>
                    </w:rPr>
                    <w:t>Child safety – Professional boundaries</w:t>
                  </w:r>
                  <w:r w:rsidR="00AC5B69" w:rsidRPr="00F150D8">
                    <w:rPr>
                      <w:rFonts w:eastAsia="Times New Roman"/>
                      <w:color w:val="000000" w:themeColor="text1"/>
                      <w:sz w:val="20"/>
                      <w:szCs w:val="20"/>
                      <w:lang w:eastAsia="en-AU"/>
                    </w:rPr>
                    <w:t>/pro social behaviour</w:t>
                  </w:r>
                </w:p>
              </w:tc>
            </w:tr>
            <w:tr w:rsidR="6E38645E" w14:paraId="2FB86FE7" w14:textId="77777777" w:rsidTr="000F142B">
              <w:trPr>
                <w:trHeight w:val="270"/>
              </w:trPr>
              <w:tc>
                <w:tcPr>
                  <w:tcW w:w="1049" w:type="pct"/>
                  <w:vAlign w:val="center"/>
                  <w:hideMark/>
                </w:tcPr>
                <w:p w14:paraId="30752BCB" w14:textId="7AB33D68" w:rsidR="012A6CD0" w:rsidRPr="00F150D8" w:rsidRDefault="012A6CD0" w:rsidP="6E38645E">
                  <w:pPr>
                    <w:jc w:val="center"/>
                    <w:rPr>
                      <w:rFonts w:eastAsia="Times New Roman"/>
                      <w:sz w:val="20"/>
                      <w:szCs w:val="20"/>
                      <w:lang w:eastAsia="en-AU"/>
                    </w:rPr>
                  </w:pPr>
                  <w:r w:rsidRPr="6E38645E">
                    <w:rPr>
                      <w:rFonts w:eastAsia="Times New Roman"/>
                      <w:color w:val="000000" w:themeColor="text1"/>
                      <w:sz w:val="20"/>
                      <w:szCs w:val="20"/>
                      <w:lang w:eastAsia="en-AU"/>
                    </w:rPr>
                    <w:t>Additional learning topics</w:t>
                  </w:r>
                </w:p>
              </w:tc>
              <w:tc>
                <w:tcPr>
                  <w:tcW w:w="3951" w:type="pct"/>
                  <w:vAlign w:val="center"/>
                  <w:hideMark/>
                </w:tcPr>
                <w:p w14:paraId="3D106D3C" w14:textId="4D3162B4" w:rsidR="012A6CD0" w:rsidRPr="00F150D8" w:rsidRDefault="012A6CD0" w:rsidP="6E38645E">
                  <w:pPr>
                    <w:rPr>
                      <w:rFonts w:eastAsia="Times New Roman"/>
                      <w:color w:val="000000" w:themeColor="text1"/>
                      <w:sz w:val="20"/>
                      <w:szCs w:val="20"/>
                      <w:lang w:eastAsia="en-AU"/>
                    </w:rPr>
                  </w:pPr>
                  <w:r w:rsidRPr="00F150D8">
                    <w:rPr>
                      <w:rFonts w:eastAsia="Times New Roman"/>
                      <w:color w:val="000000" w:themeColor="text1"/>
                      <w:sz w:val="20"/>
                      <w:szCs w:val="20"/>
                      <w:lang w:eastAsia="en-AU"/>
                    </w:rPr>
                    <w:t>The department may discuss and request additional learning topics from the supplier.</w:t>
                  </w:r>
                </w:p>
              </w:tc>
            </w:tr>
          </w:tbl>
          <w:p w14:paraId="2E8291A8" w14:textId="5D4AD34F" w:rsidR="00B478DD" w:rsidRPr="00685E89" w:rsidRDefault="00B478DD" w:rsidP="005A5D67">
            <w:pPr>
              <w:widowControl w:val="0"/>
              <w:tabs>
                <w:tab w:val="left" w:pos="1983"/>
                <w:tab w:val="left" w:pos="1985"/>
              </w:tabs>
              <w:spacing w:before="130" w:after="0" w:line="242" w:lineRule="auto"/>
              <w:ind w:right="1275"/>
              <w:rPr>
                <w:rFonts w:cstheme="minorHAnsi"/>
                <w:color w:val="212121"/>
                <w:sz w:val="20"/>
                <w:szCs w:val="20"/>
              </w:rPr>
            </w:pPr>
          </w:p>
        </w:tc>
      </w:tr>
      <w:tr w:rsidR="009840F8" w:rsidRPr="00685E89" w14:paraId="70833729" w14:textId="77777777" w:rsidTr="000F142B">
        <w:trPr>
          <w:trHeight w:val="407"/>
        </w:trPr>
        <w:tc>
          <w:tcPr>
            <w:tcW w:w="9639" w:type="dxa"/>
            <w:tcBorders>
              <w:top w:val="single" w:sz="4" w:space="0" w:color="auto"/>
              <w:bottom w:val="single" w:sz="4" w:space="0" w:color="auto"/>
            </w:tcBorders>
          </w:tcPr>
          <w:p w14:paraId="6439A433" w14:textId="77777777" w:rsidR="00984FE7" w:rsidRPr="00685E89" w:rsidRDefault="00984FE7" w:rsidP="00217D8E">
            <w:pPr>
              <w:spacing w:before="40" w:after="40"/>
              <w:rPr>
                <w:b/>
                <w:bCs/>
                <w:sz w:val="20"/>
                <w:szCs w:val="20"/>
              </w:rPr>
            </w:pPr>
          </w:p>
          <w:p w14:paraId="0575CE19" w14:textId="77777777" w:rsidR="00217D8E" w:rsidRPr="00685E89" w:rsidRDefault="00217D8E" w:rsidP="00217D8E">
            <w:pPr>
              <w:spacing w:before="40" w:after="40"/>
              <w:rPr>
                <w:b/>
                <w:bCs/>
                <w:sz w:val="20"/>
                <w:szCs w:val="20"/>
              </w:rPr>
            </w:pPr>
            <w:r w:rsidRPr="00685E89">
              <w:rPr>
                <w:b/>
                <w:bCs/>
                <w:sz w:val="20"/>
                <w:szCs w:val="20"/>
              </w:rPr>
              <w:t>Component 2: Increasing supports to help CRTs achieve full registration</w:t>
            </w:r>
          </w:p>
          <w:p w14:paraId="137042DE" w14:textId="5FECF7E4" w:rsidR="00217D8E" w:rsidRPr="00685E89" w:rsidRDefault="00217D8E" w:rsidP="00D5768E">
            <w:pPr>
              <w:pStyle w:val="ListParagraph"/>
              <w:numPr>
                <w:ilvl w:val="0"/>
                <w:numId w:val="19"/>
              </w:numPr>
              <w:spacing w:before="40" w:after="40"/>
              <w:rPr>
                <w:i w:val="0"/>
                <w:iCs/>
                <w:color w:val="auto"/>
                <w:szCs w:val="20"/>
              </w:rPr>
            </w:pPr>
            <w:r w:rsidRPr="00685E89">
              <w:rPr>
                <w:i w:val="0"/>
                <w:iCs/>
                <w:color w:val="auto"/>
                <w:szCs w:val="20"/>
              </w:rPr>
              <w:t xml:space="preserve">The provider will be invited to </w:t>
            </w:r>
            <w:r w:rsidR="00770123">
              <w:rPr>
                <w:i w:val="0"/>
                <w:iCs/>
                <w:color w:val="auto"/>
                <w:szCs w:val="20"/>
              </w:rPr>
              <w:t>propose</w:t>
            </w:r>
            <w:r w:rsidR="00193B1F" w:rsidRPr="00685E89">
              <w:rPr>
                <w:i w:val="0"/>
                <w:iCs/>
                <w:color w:val="auto"/>
                <w:szCs w:val="20"/>
              </w:rPr>
              <w:t xml:space="preserve"> an approach and activities to support and enable CRTs to achieve </w:t>
            </w:r>
            <w:r w:rsidR="00193B1F" w:rsidRPr="00F150D8">
              <w:rPr>
                <w:i w:val="0"/>
                <w:iCs/>
                <w:color w:val="auto"/>
                <w:szCs w:val="20"/>
              </w:rPr>
              <w:t xml:space="preserve">full </w:t>
            </w:r>
            <w:r w:rsidR="00770123" w:rsidRPr="00F150D8">
              <w:rPr>
                <w:i w:val="0"/>
                <w:iCs/>
                <w:color w:val="auto"/>
                <w:szCs w:val="20"/>
              </w:rPr>
              <w:t xml:space="preserve">VIT </w:t>
            </w:r>
            <w:r w:rsidR="00193B1F" w:rsidRPr="00F150D8">
              <w:rPr>
                <w:i w:val="0"/>
                <w:iCs/>
                <w:color w:val="auto"/>
                <w:szCs w:val="20"/>
              </w:rPr>
              <w:t>registration and if agreed with by the department, be required to implement and monitor the approach and activities</w:t>
            </w:r>
            <w:r w:rsidR="00833C1B" w:rsidRPr="00F150D8">
              <w:rPr>
                <w:i w:val="0"/>
                <w:iCs/>
                <w:color w:val="auto"/>
                <w:szCs w:val="20"/>
              </w:rPr>
              <w:t>.</w:t>
            </w:r>
          </w:p>
          <w:p w14:paraId="54C1F173" w14:textId="77777777" w:rsidR="00217D8E" w:rsidRPr="00685E89" w:rsidRDefault="00217D8E" w:rsidP="00217D8E">
            <w:pPr>
              <w:spacing w:before="40" w:after="40"/>
              <w:rPr>
                <w:iCs/>
                <w:sz w:val="20"/>
                <w:szCs w:val="20"/>
              </w:rPr>
            </w:pPr>
          </w:p>
          <w:p w14:paraId="3250577B" w14:textId="77777777" w:rsidR="00583770" w:rsidRPr="00685E89" w:rsidRDefault="00217D8E" w:rsidP="00217D8E">
            <w:pPr>
              <w:spacing w:before="40" w:after="40"/>
              <w:rPr>
                <w:b/>
                <w:bCs/>
                <w:iCs/>
                <w:sz w:val="20"/>
                <w:szCs w:val="20"/>
              </w:rPr>
            </w:pPr>
            <w:r w:rsidRPr="00685E89">
              <w:rPr>
                <w:b/>
                <w:bCs/>
                <w:iCs/>
                <w:sz w:val="20"/>
                <w:szCs w:val="20"/>
              </w:rPr>
              <w:t xml:space="preserve">Component 3:  </w:t>
            </w:r>
            <w:r w:rsidR="00193B1F" w:rsidRPr="00685E89">
              <w:rPr>
                <w:b/>
                <w:bCs/>
                <w:iCs/>
                <w:sz w:val="20"/>
                <w:szCs w:val="20"/>
              </w:rPr>
              <w:t>Enhance learning design and experience over the duration of the gran</w:t>
            </w:r>
            <w:r w:rsidR="00583770" w:rsidRPr="00685E89">
              <w:rPr>
                <w:b/>
                <w:bCs/>
                <w:iCs/>
                <w:sz w:val="20"/>
                <w:szCs w:val="20"/>
              </w:rPr>
              <w:t>t</w:t>
            </w:r>
          </w:p>
          <w:p w14:paraId="50922A7C" w14:textId="4E9FDC16" w:rsidR="00583770" w:rsidRPr="00685E89" w:rsidRDefault="00583770" w:rsidP="00D5768E">
            <w:pPr>
              <w:pStyle w:val="ListParagraph"/>
              <w:numPr>
                <w:ilvl w:val="0"/>
                <w:numId w:val="18"/>
              </w:numPr>
              <w:spacing w:before="40" w:after="40"/>
              <w:rPr>
                <w:i w:val="0"/>
                <w:iCs/>
                <w:color w:val="auto"/>
                <w:szCs w:val="20"/>
              </w:rPr>
            </w:pPr>
            <w:r w:rsidRPr="00685E89">
              <w:rPr>
                <w:i w:val="0"/>
                <w:iCs/>
                <w:color w:val="auto"/>
                <w:szCs w:val="20"/>
              </w:rPr>
              <w:t>The provider will provide an approach to continuous improvement to refine, enhance the learning design and experience for CRTs over the duration of the grant</w:t>
            </w:r>
          </w:p>
          <w:p w14:paraId="68DE1C54" w14:textId="77777777" w:rsidR="00583770" w:rsidRPr="00685E89" w:rsidRDefault="00583770" w:rsidP="00583770">
            <w:pPr>
              <w:pStyle w:val="ListParagraph"/>
              <w:spacing w:before="40" w:after="40"/>
              <w:rPr>
                <w:i w:val="0"/>
                <w:iCs/>
                <w:color w:val="auto"/>
                <w:szCs w:val="20"/>
              </w:rPr>
            </w:pPr>
          </w:p>
          <w:p w14:paraId="2F58A876" w14:textId="28DFF1EA" w:rsidR="00217D8E" w:rsidRPr="00685E89" w:rsidRDefault="00217D8E" w:rsidP="00D5768E">
            <w:pPr>
              <w:pStyle w:val="ListParagraph"/>
              <w:numPr>
                <w:ilvl w:val="0"/>
                <w:numId w:val="18"/>
              </w:numPr>
              <w:spacing w:before="40" w:after="40"/>
              <w:rPr>
                <w:i w:val="0"/>
                <w:iCs/>
                <w:color w:val="auto"/>
                <w:szCs w:val="20"/>
              </w:rPr>
            </w:pPr>
            <w:r w:rsidRPr="00685E89">
              <w:rPr>
                <w:i w:val="0"/>
                <w:iCs/>
                <w:color w:val="auto"/>
                <w:szCs w:val="20"/>
              </w:rPr>
              <w:t>This might include ensuring adequate events and coverage in rural and regional locations.</w:t>
            </w:r>
          </w:p>
          <w:p w14:paraId="77438EFB" w14:textId="77777777" w:rsidR="00217D8E" w:rsidRPr="00685E89" w:rsidRDefault="00217D8E" w:rsidP="00217D8E">
            <w:pPr>
              <w:spacing w:before="40" w:after="40"/>
              <w:rPr>
                <w:sz w:val="20"/>
                <w:szCs w:val="20"/>
              </w:rPr>
            </w:pPr>
          </w:p>
          <w:p w14:paraId="75D12466" w14:textId="35D2C29E" w:rsidR="00217D8E" w:rsidRPr="00685E89" w:rsidRDefault="00217D8E" w:rsidP="00217D8E">
            <w:pPr>
              <w:spacing w:before="40" w:after="40"/>
              <w:rPr>
                <w:b/>
                <w:bCs/>
                <w:sz w:val="20"/>
                <w:szCs w:val="20"/>
              </w:rPr>
            </w:pPr>
            <w:r w:rsidRPr="00685E89">
              <w:rPr>
                <w:b/>
                <w:bCs/>
                <w:sz w:val="20"/>
                <w:szCs w:val="20"/>
              </w:rPr>
              <w:t xml:space="preserve">Component 4: Development, administration and reporting of a </w:t>
            </w:r>
            <w:r w:rsidR="00770123">
              <w:rPr>
                <w:b/>
                <w:bCs/>
                <w:sz w:val="20"/>
                <w:szCs w:val="20"/>
              </w:rPr>
              <w:t>CRT professional practice</w:t>
            </w:r>
            <w:r w:rsidRPr="00685E89">
              <w:rPr>
                <w:b/>
                <w:bCs/>
                <w:sz w:val="20"/>
                <w:szCs w:val="20"/>
              </w:rPr>
              <w:t xml:space="preserve"> survey</w:t>
            </w:r>
          </w:p>
          <w:p w14:paraId="6F5BA587" w14:textId="4057C57E" w:rsidR="007B0BD8" w:rsidRDefault="00583770" w:rsidP="007B0BD8">
            <w:pPr>
              <w:pStyle w:val="ListParagraph"/>
              <w:numPr>
                <w:ilvl w:val="0"/>
                <w:numId w:val="18"/>
              </w:numPr>
              <w:spacing w:before="40" w:after="40"/>
              <w:rPr>
                <w:i w:val="0"/>
                <w:iCs/>
                <w:color w:val="auto"/>
                <w:szCs w:val="20"/>
              </w:rPr>
            </w:pPr>
            <w:r w:rsidRPr="00685E89">
              <w:rPr>
                <w:i w:val="0"/>
                <w:iCs/>
                <w:color w:val="auto"/>
                <w:szCs w:val="20"/>
              </w:rPr>
              <w:t>The provider will design and develop a survey to measure confidence</w:t>
            </w:r>
            <w:r w:rsidR="00770123">
              <w:rPr>
                <w:i w:val="0"/>
                <w:iCs/>
                <w:color w:val="auto"/>
                <w:szCs w:val="20"/>
              </w:rPr>
              <w:t xml:space="preserve"> and capability</w:t>
            </w:r>
            <w:r w:rsidRPr="00685E89">
              <w:rPr>
                <w:i w:val="0"/>
                <w:iCs/>
                <w:color w:val="auto"/>
                <w:szCs w:val="20"/>
              </w:rPr>
              <w:t xml:space="preserve"> in CRTs professional practice </w:t>
            </w:r>
          </w:p>
          <w:p w14:paraId="34EFFC27" w14:textId="78B9C486" w:rsidR="00770123" w:rsidRDefault="00770123" w:rsidP="00770123">
            <w:pPr>
              <w:pStyle w:val="ListParagraph"/>
              <w:spacing w:before="40" w:after="40"/>
              <w:rPr>
                <w:i w:val="0"/>
                <w:iCs/>
                <w:color w:val="auto"/>
                <w:szCs w:val="20"/>
              </w:rPr>
            </w:pPr>
          </w:p>
          <w:p w14:paraId="6F186E59" w14:textId="1506F9EE" w:rsidR="00770123" w:rsidRPr="00770123" w:rsidRDefault="00770123" w:rsidP="00770123">
            <w:pPr>
              <w:pStyle w:val="ListParagraph"/>
              <w:numPr>
                <w:ilvl w:val="0"/>
                <w:numId w:val="18"/>
              </w:numPr>
              <w:spacing w:before="40" w:after="40"/>
              <w:rPr>
                <w:i w:val="0"/>
                <w:iCs/>
                <w:color w:val="auto"/>
                <w:szCs w:val="20"/>
              </w:rPr>
            </w:pPr>
            <w:r w:rsidRPr="00685E89">
              <w:rPr>
                <w:i w:val="0"/>
                <w:iCs/>
                <w:color w:val="auto"/>
                <w:szCs w:val="20"/>
              </w:rPr>
              <w:t xml:space="preserve">The </w:t>
            </w:r>
            <w:r>
              <w:rPr>
                <w:i w:val="0"/>
                <w:iCs/>
                <w:color w:val="auto"/>
                <w:szCs w:val="20"/>
              </w:rPr>
              <w:t>survey</w:t>
            </w:r>
            <w:r w:rsidRPr="00685E89">
              <w:rPr>
                <w:i w:val="0"/>
                <w:iCs/>
                <w:color w:val="auto"/>
                <w:szCs w:val="20"/>
              </w:rPr>
              <w:t xml:space="preserve"> may include qualitative and quantitative data to indicate levels of engagement</w:t>
            </w:r>
            <w:r>
              <w:rPr>
                <w:i w:val="0"/>
                <w:iCs/>
                <w:color w:val="auto"/>
                <w:szCs w:val="20"/>
              </w:rPr>
              <w:t xml:space="preserve"> in CRT PD, </w:t>
            </w:r>
            <w:r w:rsidRPr="00685E89">
              <w:rPr>
                <w:i w:val="0"/>
                <w:iCs/>
                <w:color w:val="auto"/>
                <w:szCs w:val="20"/>
              </w:rPr>
              <w:t>capability uplift and teacher growth and confidence levels for CRTs</w:t>
            </w:r>
          </w:p>
          <w:p w14:paraId="68C431B5" w14:textId="77777777" w:rsidR="007B0BD8" w:rsidRPr="00685E89" w:rsidRDefault="007B0BD8" w:rsidP="007B0BD8">
            <w:pPr>
              <w:pStyle w:val="ListParagraph"/>
              <w:spacing w:before="40" w:after="40"/>
              <w:rPr>
                <w:i w:val="0"/>
                <w:iCs/>
                <w:color w:val="auto"/>
                <w:szCs w:val="20"/>
              </w:rPr>
            </w:pPr>
          </w:p>
          <w:p w14:paraId="786112F5" w14:textId="15A7D5D2" w:rsidR="007B0BD8" w:rsidRPr="00685E89" w:rsidRDefault="007B0BD8" w:rsidP="007B0BD8">
            <w:pPr>
              <w:pStyle w:val="ListParagraph"/>
              <w:numPr>
                <w:ilvl w:val="0"/>
                <w:numId w:val="18"/>
              </w:numPr>
              <w:spacing w:before="40" w:after="40"/>
              <w:rPr>
                <w:i w:val="0"/>
                <w:iCs/>
                <w:color w:val="auto"/>
                <w:szCs w:val="20"/>
              </w:rPr>
            </w:pPr>
            <w:r w:rsidRPr="00685E89">
              <w:rPr>
                <w:i w:val="0"/>
                <w:iCs/>
                <w:color w:val="auto"/>
                <w:szCs w:val="20"/>
              </w:rPr>
              <w:t>The provider will provide the opportunity for the department to review the proposed survey</w:t>
            </w:r>
          </w:p>
          <w:p w14:paraId="1FF6C9BC" w14:textId="77777777" w:rsidR="00424DC4" w:rsidRPr="00685E89" w:rsidRDefault="00424DC4" w:rsidP="007B0BD8">
            <w:pPr>
              <w:pStyle w:val="ListParagraph"/>
              <w:spacing w:before="40" w:after="40"/>
              <w:rPr>
                <w:i w:val="0"/>
                <w:iCs/>
                <w:color w:val="auto"/>
                <w:szCs w:val="20"/>
              </w:rPr>
            </w:pPr>
          </w:p>
          <w:p w14:paraId="3BBF52E9" w14:textId="38D74CEB" w:rsidR="00D90F61" w:rsidRPr="00770123" w:rsidRDefault="000C77B2" w:rsidP="00770123">
            <w:pPr>
              <w:pStyle w:val="ListParagraph"/>
              <w:numPr>
                <w:ilvl w:val="0"/>
                <w:numId w:val="18"/>
              </w:numPr>
              <w:spacing w:before="40" w:after="40"/>
              <w:rPr>
                <w:i w:val="0"/>
                <w:iCs/>
                <w:color w:val="auto"/>
                <w:szCs w:val="20"/>
              </w:rPr>
            </w:pPr>
            <w:r w:rsidRPr="00685E89">
              <w:rPr>
                <w:i w:val="0"/>
                <w:iCs/>
                <w:color w:val="auto"/>
                <w:szCs w:val="20"/>
              </w:rPr>
              <w:t xml:space="preserve">The provider will administer the survey </w:t>
            </w:r>
            <w:r w:rsidR="008F0190" w:rsidRPr="00685E89">
              <w:rPr>
                <w:i w:val="0"/>
                <w:iCs/>
                <w:color w:val="auto"/>
                <w:szCs w:val="20"/>
              </w:rPr>
              <w:t>approximately once per year at agreed intervals</w:t>
            </w:r>
            <w:r w:rsidR="006F3FB0" w:rsidRPr="00685E89">
              <w:rPr>
                <w:i w:val="0"/>
                <w:iCs/>
                <w:color w:val="auto"/>
                <w:szCs w:val="20"/>
              </w:rPr>
              <w:t>/times in consultation with the department</w:t>
            </w:r>
            <w:r w:rsidR="00770123">
              <w:rPr>
                <w:i w:val="0"/>
                <w:iCs/>
                <w:color w:val="auto"/>
                <w:szCs w:val="20"/>
              </w:rPr>
              <w:t>, to CRTs</w:t>
            </w:r>
          </w:p>
          <w:p w14:paraId="1359384A" w14:textId="77777777" w:rsidR="00D90F61" w:rsidRPr="00685E89" w:rsidRDefault="00D90F61" w:rsidP="00424DC4">
            <w:pPr>
              <w:pStyle w:val="ListParagraph"/>
              <w:spacing w:before="40" w:after="40"/>
              <w:rPr>
                <w:i w:val="0"/>
                <w:iCs/>
                <w:color w:val="auto"/>
                <w:szCs w:val="20"/>
              </w:rPr>
            </w:pPr>
          </w:p>
          <w:p w14:paraId="35E208EA" w14:textId="3C8B917A" w:rsidR="00D90F61" w:rsidRPr="00685E89" w:rsidRDefault="00217D8E" w:rsidP="00D5768E">
            <w:pPr>
              <w:pStyle w:val="ListParagraph"/>
              <w:numPr>
                <w:ilvl w:val="0"/>
                <w:numId w:val="18"/>
              </w:numPr>
              <w:spacing w:before="40" w:after="40"/>
              <w:rPr>
                <w:i w:val="0"/>
                <w:iCs/>
                <w:color w:val="auto"/>
                <w:szCs w:val="20"/>
              </w:rPr>
            </w:pPr>
            <w:r w:rsidRPr="00685E89">
              <w:rPr>
                <w:i w:val="0"/>
                <w:iCs/>
                <w:color w:val="auto"/>
                <w:szCs w:val="20"/>
              </w:rPr>
              <w:t>The data</w:t>
            </w:r>
            <w:r w:rsidR="007B0BD8" w:rsidRPr="00685E89">
              <w:rPr>
                <w:i w:val="0"/>
                <w:iCs/>
                <w:color w:val="auto"/>
                <w:szCs w:val="20"/>
              </w:rPr>
              <w:t xml:space="preserve"> collected by the survey</w:t>
            </w:r>
            <w:r w:rsidRPr="00685E89">
              <w:rPr>
                <w:i w:val="0"/>
                <w:iCs/>
                <w:color w:val="auto"/>
                <w:szCs w:val="20"/>
              </w:rPr>
              <w:t xml:space="preserve"> may be used at later stages by the </w:t>
            </w:r>
            <w:r w:rsidR="00583770" w:rsidRPr="00685E89">
              <w:rPr>
                <w:i w:val="0"/>
                <w:iCs/>
                <w:color w:val="auto"/>
                <w:szCs w:val="20"/>
              </w:rPr>
              <w:t>provider</w:t>
            </w:r>
            <w:r w:rsidRPr="00685E89">
              <w:rPr>
                <w:i w:val="0"/>
                <w:iCs/>
                <w:color w:val="auto"/>
                <w:szCs w:val="20"/>
              </w:rPr>
              <w:t xml:space="preserve"> for comparative analysis when preparing the required reports, and by the </w:t>
            </w:r>
            <w:r w:rsidR="00D90F61" w:rsidRPr="00685E89">
              <w:rPr>
                <w:i w:val="0"/>
                <w:iCs/>
                <w:color w:val="auto"/>
                <w:szCs w:val="20"/>
              </w:rPr>
              <w:t>department</w:t>
            </w:r>
            <w:r w:rsidRPr="00685E89">
              <w:rPr>
                <w:i w:val="0"/>
                <w:iCs/>
                <w:color w:val="auto"/>
                <w:szCs w:val="20"/>
              </w:rPr>
              <w:t xml:space="preserve"> to </w:t>
            </w:r>
            <w:r w:rsidR="00D90F61" w:rsidRPr="00685E89">
              <w:rPr>
                <w:i w:val="0"/>
                <w:iCs/>
                <w:color w:val="auto"/>
                <w:szCs w:val="20"/>
              </w:rPr>
              <w:t>learn more about CRT engagement and professional practice needs</w:t>
            </w:r>
            <w:r w:rsidR="00440C54" w:rsidRPr="00685E89">
              <w:rPr>
                <w:i w:val="0"/>
                <w:iCs/>
                <w:color w:val="auto"/>
                <w:szCs w:val="20"/>
              </w:rPr>
              <w:t>.</w:t>
            </w:r>
          </w:p>
          <w:p w14:paraId="3B7CD47F" w14:textId="77777777" w:rsidR="00D90F61" w:rsidRPr="00685E89" w:rsidRDefault="00D90F61" w:rsidP="00424DC4">
            <w:pPr>
              <w:pStyle w:val="ListParagraph"/>
              <w:spacing w:before="40" w:after="40"/>
              <w:rPr>
                <w:i w:val="0"/>
                <w:iCs/>
                <w:color w:val="auto"/>
                <w:szCs w:val="20"/>
              </w:rPr>
            </w:pPr>
          </w:p>
          <w:p w14:paraId="68E3226A" w14:textId="6DABBDAC" w:rsidR="00217D8E" w:rsidRPr="00685E89" w:rsidRDefault="00217D8E" w:rsidP="00217D8E">
            <w:pPr>
              <w:tabs>
                <w:tab w:val="left" w:pos="591"/>
                <w:tab w:val="left" w:pos="1418"/>
                <w:tab w:val="left" w:pos="2126"/>
                <w:tab w:val="right" w:pos="9356"/>
              </w:tabs>
              <w:overflowPunct w:val="0"/>
              <w:autoSpaceDE w:val="0"/>
              <w:autoSpaceDN w:val="0"/>
              <w:adjustRightInd w:val="0"/>
              <w:spacing w:before="120" w:line="276" w:lineRule="auto"/>
              <w:textAlignment w:val="baseline"/>
              <w:rPr>
                <w:b/>
                <w:sz w:val="20"/>
                <w:szCs w:val="20"/>
              </w:rPr>
            </w:pPr>
            <w:r w:rsidRPr="00685E89">
              <w:rPr>
                <w:b/>
                <w:sz w:val="20"/>
                <w:szCs w:val="20"/>
              </w:rPr>
              <w:lastRenderedPageBreak/>
              <w:t>Component 5</w:t>
            </w:r>
            <w:r w:rsidR="00CE7420" w:rsidRPr="00685E89">
              <w:rPr>
                <w:b/>
                <w:sz w:val="20"/>
                <w:szCs w:val="20"/>
              </w:rPr>
              <w:t xml:space="preserve">: </w:t>
            </w:r>
            <w:r w:rsidRPr="00685E89">
              <w:rPr>
                <w:b/>
                <w:sz w:val="20"/>
                <w:szCs w:val="20"/>
              </w:rPr>
              <w:t>Evaluation</w:t>
            </w:r>
          </w:p>
          <w:p w14:paraId="521EF77A" w14:textId="31F88814" w:rsidR="00833C1B" w:rsidRPr="00685E89" w:rsidRDefault="00217D8E" w:rsidP="00440C54">
            <w:pPr>
              <w:pStyle w:val="ListParagraph"/>
              <w:numPr>
                <w:ilvl w:val="0"/>
                <w:numId w:val="18"/>
              </w:numPr>
              <w:spacing w:before="40" w:after="40"/>
              <w:rPr>
                <w:i w:val="0"/>
                <w:iCs/>
                <w:color w:val="auto"/>
                <w:szCs w:val="20"/>
              </w:rPr>
            </w:pPr>
            <w:r w:rsidRPr="00685E89">
              <w:rPr>
                <w:i w:val="0"/>
                <w:iCs/>
                <w:color w:val="auto"/>
                <w:szCs w:val="20"/>
              </w:rPr>
              <w:t xml:space="preserve">The </w:t>
            </w:r>
            <w:r w:rsidR="00193B1F" w:rsidRPr="00685E89">
              <w:rPr>
                <w:i w:val="0"/>
                <w:iCs/>
                <w:color w:val="auto"/>
                <w:szCs w:val="20"/>
              </w:rPr>
              <w:t>provider</w:t>
            </w:r>
            <w:r w:rsidRPr="00685E89">
              <w:rPr>
                <w:i w:val="0"/>
                <w:iCs/>
                <w:color w:val="auto"/>
                <w:szCs w:val="20"/>
              </w:rPr>
              <w:t xml:space="preserve"> will conduct </w:t>
            </w:r>
            <w:r w:rsidR="00304D04" w:rsidRPr="00685E89">
              <w:rPr>
                <w:i w:val="0"/>
                <w:iCs/>
                <w:color w:val="auto"/>
                <w:szCs w:val="20"/>
              </w:rPr>
              <w:t xml:space="preserve">learning evaluation </w:t>
            </w:r>
            <w:r w:rsidR="001162AC" w:rsidRPr="00685E89">
              <w:rPr>
                <w:i w:val="0"/>
                <w:iCs/>
                <w:color w:val="auto"/>
                <w:szCs w:val="20"/>
              </w:rPr>
              <w:t>surveys</w:t>
            </w:r>
            <w:r w:rsidR="00193B1F" w:rsidRPr="00685E89">
              <w:rPr>
                <w:i w:val="0"/>
                <w:iCs/>
                <w:color w:val="auto"/>
                <w:szCs w:val="20"/>
              </w:rPr>
              <w:t xml:space="preserve"> </w:t>
            </w:r>
            <w:r w:rsidR="00304D04" w:rsidRPr="00685E89">
              <w:rPr>
                <w:i w:val="0"/>
                <w:iCs/>
                <w:color w:val="auto"/>
                <w:szCs w:val="20"/>
              </w:rPr>
              <w:t xml:space="preserve">or </w:t>
            </w:r>
            <w:r w:rsidR="00440C54" w:rsidRPr="00685E89">
              <w:rPr>
                <w:i w:val="0"/>
                <w:iCs/>
                <w:color w:val="auto"/>
                <w:szCs w:val="20"/>
              </w:rPr>
              <w:t xml:space="preserve">similar </w:t>
            </w:r>
            <w:r w:rsidR="00AB5C81" w:rsidRPr="00685E89">
              <w:rPr>
                <w:i w:val="0"/>
                <w:iCs/>
                <w:color w:val="auto"/>
                <w:szCs w:val="20"/>
              </w:rPr>
              <w:t>methods</w:t>
            </w:r>
            <w:r w:rsidR="00440C54" w:rsidRPr="00685E89">
              <w:rPr>
                <w:i w:val="0"/>
                <w:iCs/>
                <w:color w:val="auto"/>
                <w:szCs w:val="20"/>
              </w:rPr>
              <w:t xml:space="preserve"> </w:t>
            </w:r>
            <w:r w:rsidR="00304D04" w:rsidRPr="00685E89">
              <w:rPr>
                <w:i w:val="0"/>
                <w:iCs/>
                <w:color w:val="auto"/>
                <w:szCs w:val="20"/>
              </w:rPr>
              <w:t>following learning events</w:t>
            </w:r>
          </w:p>
          <w:p w14:paraId="01CB5239" w14:textId="77777777" w:rsidR="00440C54" w:rsidRPr="00685E89" w:rsidRDefault="00440C54" w:rsidP="00440C54">
            <w:pPr>
              <w:pStyle w:val="ListParagraph"/>
              <w:spacing w:before="40" w:after="40"/>
              <w:rPr>
                <w:i w:val="0"/>
                <w:iCs/>
                <w:color w:val="auto"/>
                <w:szCs w:val="20"/>
              </w:rPr>
            </w:pPr>
          </w:p>
          <w:p w14:paraId="6CAC35D0" w14:textId="45B807B2" w:rsidR="00217D8E" w:rsidRPr="00685E89" w:rsidRDefault="00193B1F" w:rsidP="00440C54">
            <w:pPr>
              <w:pStyle w:val="ListParagraph"/>
              <w:numPr>
                <w:ilvl w:val="0"/>
                <w:numId w:val="18"/>
              </w:numPr>
              <w:spacing w:before="40" w:after="40"/>
              <w:rPr>
                <w:i w:val="0"/>
                <w:iCs/>
                <w:color w:val="auto"/>
                <w:szCs w:val="20"/>
              </w:rPr>
            </w:pPr>
            <w:r w:rsidRPr="00685E89">
              <w:rPr>
                <w:i w:val="0"/>
                <w:iCs/>
                <w:color w:val="auto"/>
                <w:szCs w:val="20"/>
              </w:rPr>
              <w:t>The data may include</w:t>
            </w:r>
            <w:r w:rsidR="00217D8E" w:rsidRPr="00685E89">
              <w:rPr>
                <w:i w:val="0"/>
                <w:iCs/>
                <w:color w:val="auto"/>
                <w:szCs w:val="20"/>
              </w:rPr>
              <w:t xml:space="preserve"> qualitative and quantitative data to indicate levels of engagement, capability uplift and teacher growth and confidence levels for </w:t>
            </w:r>
            <w:r w:rsidRPr="00685E89">
              <w:rPr>
                <w:i w:val="0"/>
                <w:iCs/>
                <w:color w:val="auto"/>
                <w:szCs w:val="20"/>
              </w:rPr>
              <w:t>CRTs.</w:t>
            </w:r>
          </w:p>
          <w:p w14:paraId="0D9AB95E" w14:textId="77777777" w:rsidR="00683F6F" w:rsidRPr="00685E89" w:rsidRDefault="00683F6F" w:rsidP="00217D8E">
            <w:pPr>
              <w:spacing w:before="40" w:after="40"/>
              <w:rPr>
                <w:sz w:val="20"/>
                <w:szCs w:val="20"/>
              </w:rPr>
            </w:pPr>
          </w:p>
          <w:p w14:paraId="1D0DFDFD" w14:textId="5922BDA2" w:rsidR="00217D8E" w:rsidRPr="00685E89" w:rsidRDefault="00217D8E" w:rsidP="00217D8E">
            <w:pPr>
              <w:spacing w:before="40" w:after="40"/>
              <w:rPr>
                <w:b/>
                <w:bCs/>
                <w:sz w:val="20"/>
                <w:szCs w:val="20"/>
              </w:rPr>
            </w:pPr>
            <w:r w:rsidRPr="00685E89">
              <w:rPr>
                <w:b/>
                <w:bCs/>
                <w:sz w:val="20"/>
                <w:szCs w:val="20"/>
              </w:rPr>
              <w:t>Assumptions</w:t>
            </w:r>
          </w:p>
          <w:p w14:paraId="562A912C" w14:textId="603A3B4F" w:rsidR="00984FE7" w:rsidRPr="00F150D8" w:rsidRDefault="00217D8E"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contextualSpacing w:val="0"/>
              <w:textAlignment w:val="auto"/>
              <w:rPr>
                <w:i w:val="0"/>
                <w:iCs/>
                <w:color w:val="auto"/>
                <w:szCs w:val="20"/>
              </w:rPr>
            </w:pPr>
            <w:r w:rsidRPr="00685E89">
              <w:rPr>
                <w:i w:val="0"/>
                <w:iCs/>
                <w:color w:val="212121"/>
                <w:szCs w:val="20"/>
              </w:rPr>
              <w:t xml:space="preserve">The </w:t>
            </w:r>
            <w:r w:rsidR="0084627F" w:rsidRPr="00685E89">
              <w:rPr>
                <w:i w:val="0"/>
                <w:iCs/>
                <w:color w:val="212121"/>
                <w:szCs w:val="20"/>
              </w:rPr>
              <w:t>provider</w:t>
            </w:r>
            <w:r w:rsidRPr="00685E89">
              <w:rPr>
                <w:i w:val="0"/>
                <w:iCs/>
                <w:color w:val="212121"/>
                <w:szCs w:val="20"/>
              </w:rPr>
              <w:t xml:space="preserve"> will be open to recommendations from Subject Matter Experts</w:t>
            </w:r>
            <w:r w:rsidR="001162AC" w:rsidRPr="00685E89">
              <w:rPr>
                <w:i w:val="0"/>
                <w:iCs/>
                <w:color w:val="212121"/>
                <w:szCs w:val="20"/>
              </w:rPr>
              <w:t xml:space="preserve"> (SMEs)</w:t>
            </w:r>
            <w:r w:rsidRPr="00685E89">
              <w:rPr>
                <w:i w:val="0"/>
                <w:iCs/>
                <w:color w:val="212121"/>
                <w:szCs w:val="20"/>
              </w:rPr>
              <w:t xml:space="preserve"> and leading </w:t>
            </w:r>
            <w:r w:rsidRPr="00F150D8">
              <w:rPr>
                <w:i w:val="0"/>
                <w:iCs/>
                <w:color w:val="auto"/>
                <w:szCs w:val="20"/>
              </w:rPr>
              <w:t>practitioners</w:t>
            </w:r>
          </w:p>
          <w:p w14:paraId="782965C1" w14:textId="05CDF2CA" w:rsidR="00585D35" w:rsidRPr="00F150D8" w:rsidRDefault="00217D8E"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auto"/>
                <w:szCs w:val="20"/>
              </w:rPr>
            </w:pPr>
            <w:r w:rsidRPr="00F150D8">
              <w:rPr>
                <w:i w:val="0"/>
                <w:iCs/>
                <w:color w:val="auto"/>
                <w:szCs w:val="20"/>
              </w:rPr>
              <w:t xml:space="preserve">The </w:t>
            </w:r>
            <w:r w:rsidR="0084627F" w:rsidRPr="00F150D8">
              <w:rPr>
                <w:i w:val="0"/>
                <w:iCs/>
                <w:color w:val="auto"/>
                <w:szCs w:val="20"/>
              </w:rPr>
              <w:t>provider</w:t>
            </w:r>
            <w:r w:rsidRPr="00F150D8">
              <w:rPr>
                <w:i w:val="0"/>
                <w:iCs/>
                <w:color w:val="auto"/>
                <w:szCs w:val="20"/>
              </w:rPr>
              <w:t xml:space="preserve"> will </w:t>
            </w:r>
            <w:r w:rsidR="00984FE7" w:rsidRPr="00F150D8">
              <w:rPr>
                <w:i w:val="0"/>
                <w:iCs/>
                <w:color w:val="auto"/>
                <w:szCs w:val="20"/>
              </w:rPr>
              <w:t>design</w:t>
            </w:r>
            <w:r w:rsidRPr="00F150D8">
              <w:rPr>
                <w:i w:val="0"/>
                <w:iCs/>
                <w:color w:val="auto"/>
                <w:szCs w:val="20"/>
              </w:rPr>
              <w:t xml:space="preserve"> and produce</w:t>
            </w:r>
            <w:r w:rsidR="00984FE7" w:rsidRPr="00F150D8">
              <w:rPr>
                <w:i w:val="0"/>
                <w:iCs/>
                <w:color w:val="auto"/>
                <w:szCs w:val="20"/>
              </w:rPr>
              <w:t xml:space="preserve"> all the learning content</w:t>
            </w:r>
            <w:r w:rsidRPr="00F150D8">
              <w:rPr>
                <w:i w:val="0"/>
                <w:iCs/>
                <w:color w:val="auto"/>
                <w:szCs w:val="20"/>
              </w:rPr>
              <w:t xml:space="preserve"> </w:t>
            </w:r>
            <w:r w:rsidR="00984FE7" w:rsidRPr="00F150D8">
              <w:rPr>
                <w:i w:val="0"/>
                <w:iCs/>
                <w:color w:val="auto"/>
                <w:szCs w:val="20"/>
              </w:rPr>
              <w:t>along with relevant SMEs</w:t>
            </w:r>
            <w:r w:rsidR="00585D35" w:rsidRPr="00F150D8">
              <w:rPr>
                <w:i w:val="0"/>
                <w:iCs/>
                <w:color w:val="auto"/>
                <w:szCs w:val="20"/>
              </w:rPr>
              <w:t xml:space="preserve"> </w:t>
            </w:r>
            <w:r w:rsidR="00770123" w:rsidRPr="00F150D8">
              <w:rPr>
                <w:i w:val="0"/>
                <w:iCs/>
                <w:color w:val="auto"/>
                <w:szCs w:val="20"/>
              </w:rPr>
              <w:t>and in the context of the Victorian education sector</w:t>
            </w:r>
          </w:p>
          <w:p w14:paraId="6F6F9B8A" w14:textId="60D1CA71" w:rsidR="00217D8E" w:rsidRPr="00F150D8" w:rsidRDefault="00217D8E"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auto"/>
                <w:szCs w:val="20"/>
              </w:rPr>
            </w:pPr>
            <w:r w:rsidRPr="00F150D8">
              <w:rPr>
                <w:i w:val="0"/>
                <w:iCs/>
                <w:color w:val="auto"/>
                <w:szCs w:val="20"/>
              </w:rPr>
              <w:t xml:space="preserve">Include number of hours in </w:t>
            </w:r>
            <w:r w:rsidR="00585D35" w:rsidRPr="00F150D8">
              <w:rPr>
                <w:i w:val="0"/>
                <w:iCs/>
                <w:color w:val="auto"/>
                <w:szCs w:val="20"/>
              </w:rPr>
              <w:t>one business day is</w:t>
            </w:r>
            <w:r w:rsidRPr="00F150D8">
              <w:rPr>
                <w:i w:val="0"/>
                <w:iCs/>
                <w:color w:val="auto"/>
                <w:szCs w:val="20"/>
              </w:rPr>
              <w:t xml:space="preserve"> 8hrs</w:t>
            </w:r>
            <w:r w:rsidR="00585D35" w:rsidRPr="00F150D8">
              <w:rPr>
                <w:i w:val="0"/>
                <w:iCs/>
                <w:color w:val="auto"/>
                <w:szCs w:val="20"/>
              </w:rPr>
              <w:t xml:space="preserve"> to inform providers’ pricing schedule</w:t>
            </w:r>
          </w:p>
          <w:p w14:paraId="7FAF45CC" w14:textId="1C6F7184" w:rsidR="008473EC" w:rsidRPr="00F150D8" w:rsidRDefault="008473EC"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auto"/>
                <w:szCs w:val="20"/>
              </w:rPr>
            </w:pPr>
            <w:r w:rsidRPr="00F150D8">
              <w:rPr>
                <w:i w:val="0"/>
                <w:iCs/>
                <w:color w:val="auto"/>
                <w:szCs w:val="20"/>
              </w:rPr>
              <w:t>The provider will provide technical support/attend to enquiries from learners and provide a direct contact channel, for example a telephone number and email address.</w:t>
            </w:r>
          </w:p>
          <w:p w14:paraId="356016CB" w14:textId="77777777" w:rsidR="00217D8E" w:rsidRPr="00685E89" w:rsidRDefault="00217D8E" w:rsidP="00FD6345">
            <w:pPr>
              <w:tabs>
                <w:tab w:val="left" w:pos="1035"/>
              </w:tabs>
              <w:ind w:right="32"/>
              <w:rPr>
                <w:color w:val="FF0000"/>
                <w:sz w:val="20"/>
                <w:szCs w:val="20"/>
              </w:rPr>
            </w:pPr>
          </w:p>
          <w:p w14:paraId="42574B61" w14:textId="77777777" w:rsidR="00217D8E" w:rsidRPr="00685E89" w:rsidRDefault="00217D8E" w:rsidP="00FD6345">
            <w:pPr>
              <w:ind w:right="32"/>
              <w:rPr>
                <w:b/>
                <w:sz w:val="20"/>
                <w:szCs w:val="20"/>
              </w:rPr>
            </w:pPr>
            <w:r w:rsidRPr="00685E89">
              <w:rPr>
                <w:b/>
                <w:sz w:val="20"/>
                <w:szCs w:val="20"/>
              </w:rPr>
              <w:t>Expected Outputs</w:t>
            </w:r>
          </w:p>
          <w:p w14:paraId="29F395B7" w14:textId="75CEA3FD" w:rsidR="00217D8E" w:rsidRPr="00F150D8" w:rsidRDefault="00193B1F"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auto"/>
                <w:szCs w:val="20"/>
              </w:rPr>
            </w:pPr>
            <w:r w:rsidRPr="00F150D8">
              <w:rPr>
                <w:i w:val="0"/>
                <w:iCs/>
                <w:color w:val="auto"/>
                <w:szCs w:val="20"/>
              </w:rPr>
              <w:t>Project artefacts</w:t>
            </w:r>
            <w:r w:rsidR="00217D8E" w:rsidRPr="00F150D8">
              <w:rPr>
                <w:i w:val="0"/>
                <w:iCs/>
                <w:color w:val="auto"/>
                <w:szCs w:val="20"/>
              </w:rPr>
              <w:t xml:space="preserve">, </w:t>
            </w:r>
            <w:r w:rsidRPr="00F150D8">
              <w:rPr>
                <w:i w:val="0"/>
                <w:iCs/>
                <w:color w:val="auto"/>
                <w:szCs w:val="20"/>
              </w:rPr>
              <w:t>learning plan schedule</w:t>
            </w:r>
            <w:r w:rsidR="00217D8E" w:rsidRPr="00F150D8">
              <w:rPr>
                <w:i w:val="0"/>
                <w:iCs/>
                <w:color w:val="auto"/>
                <w:szCs w:val="20"/>
              </w:rPr>
              <w:t xml:space="preserve"> </w:t>
            </w:r>
          </w:p>
          <w:p w14:paraId="00C36048" w14:textId="577A7472" w:rsidR="00217D8E" w:rsidRPr="00F150D8" w:rsidRDefault="00193B1F"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auto"/>
                <w:szCs w:val="20"/>
              </w:rPr>
            </w:pPr>
            <w:r w:rsidRPr="00F150D8">
              <w:rPr>
                <w:i w:val="0"/>
                <w:iCs/>
                <w:color w:val="auto"/>
                <w:szCs w:val="20"/>
              </w:rPr>
              <w:t xml:space="preserve">A comprehensive learning program to support </w:t>
            </w:r>
            <w:r w:rsidR="00770123" w:rsidRPr="00F150D8">
              <w:rPr>
                <w:i w:val="0"/>
                <w:iCs/>
                <w:color w:val="auto"/>
                <w:szCs w:val="20"/>
              </w:rPr>
              <w:t xml:space="preserve">Victorian </w:t>
            </w:r>
            <w:r w:rsidRPr="00F150D8">
              <w:rPr>
                <w:i w:val="0"/>
                <w:iCs/>
                <w:color w:val="auto"/>
                <w:szCs w:val="20"/>
              </w:rPr>
              <w:t>CRTs professional development and growth</w:t>
            </w:r>
          </w:p>
          <w:p w14:paraId="19E38A4D" w14:textId="6CCEF3CF" w:rsidR="00585D35" w:rsidRPr="00685E89" w:rsidRDefault="00585D35"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212121"/>
                <w:szCs w:val="20"/>
              </w:rPr>
            </w:pPr>
            <w:r w:rsidRPr="00F150D8">
              <w:rPr>
                <w:i w:val="0"/>
                <w:iCs/>
                <w:color w:val="auto"/>
                <w:szCs w:val="20"/>
              </w:rPr>
              <w:t xml:space="preserve">Outputs as required </w:t>
            </w:r>
            <w:r w:rsidRPr="00685E89">
              <w:rPr>
                <w:i w:val="0"/>
                <w:iCs/>
                <w:color w:val="212121"/>
                <w:szCs w:val="20"/>
              </w:rPr>
              <w:t>to deliver each component</w:t>
            </w:r>
            <w:r w:rsidR="000329D4" w:rsidRPr="00685E89">
              <w:rPr>
                <w:i w:val="0"/>
                <w:iCs/>
                <w:color w:val="212121"/>
                <w:szCs w:val="20"/>
              </w:rPr>
              <w:t xml:space="preserve"> 1-5</w:t>
            </w:r>
            <w:r w:rsidRPr="00685E89">
              <w:rPr>
                <w:i w:val="0"/>
                <w:iCs/>
                <w:color w:val="212121"/>
                <w:szCs w:val="20"/>
              </w:rPr>
              <w:t xml:space="preserve"> (for example </w:t>
            </w:r>
            <w:r w:rsidR="001162AC" w:rsidRPr="00685E89">
              <w:rPr>
                <w:i w:val="0"/>
                <w:iCs/>
                <w:color w:val="212121"/>
                <w:szCs w:val="20"/>
              </w:rPr>
              <w:t>m</w:t>
            </w:r>
            <w:r w:rsidRPr="00685E89">
              <w:rPr>
                <w:i w:val="0"/>
                <w:iCs/>
                <w:color w:val="212121"/>
                <w:szCs w:val="20"/>
              </w:rPr>
              <w:t>arketing and engagement plan)</w:t>
            </w:r>
          </w:p>
          <w:p w14:paraId="7720E489" w14:textId="0D5AD6AF" w:rsidR="00193B1F" w:rsidRPr="00685E89" w:rsidRDefault="00193B1F"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212121"/>
                <w:szCs w:val="20"/>
              </w:rPr>
            </w:pPr>
            <w:r w:rsidRPr="00685E89">
              <w:rPr>
                <w:i w:val="0"/>
                <w:iCs/>
                <w:color w:val="212121"/>
                <w:szCs w:val="20"/>
              </w:rPr>
              <w:t>A learning platform/portal with access available to all CRTs sector and statewide</w:t>
            </w:r>
            <w:r w:rsidR="00CD1ACA" w:rsidRPr="00685E89">
              <w:rPr>
                <w:i w:val="0"/>
                <w:iCs/>
                <w:color w:val="212121"/>
                <w:szCs w:val="20"/>
              </w:rPr>
              <w:t>, at no cost to CRTs</w:t>
            </w:r>
          </w:p>
          <w:p w14:paraId="6251529E" w14:textId="083D3746" w:rsidR="00217D8E" w:rsidRPr="00685E89" w:rsidRDefault="00193B1F"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212121"/>
                <w:szCs w:val="20"/>
              </w:rPr>
            </w:pPr>
            <w:r w:rsidRPr="00685E89">
              <w:rPr>
                <w:i w:val="0"/>
                <w:iCs/>
                <w:color w:val="212121"/>
                <w:szCs w:val="20"/>
              </w:rPr>
              <w:t xml:space="preserve">Selection, administration and coordination of SMEs and </w:t>
            </w:r>
            <w:r w:rsidR="001162AC" w:rsidRPr="00685E89">
              <w:rPr>
                <w:i w:val="0"/>
                <w:iCs/>
                <w:color w:val="212121"/>
                <w:szCs w:val="20"/>
              </w:rPr>
              <w:t>f</w:t>
            </w:r>
            <w:r w:rsidR="00217D8E" w:rsidRPr="00685E89">
              <w:rPr>
                <w:i w:val="0"/>
                <w:iCs/>
                <w:color w:val="212121"/>
                <w:szCs w:val="20"/>
              </w:rPr>
              <w:t>acilitator</w:t>
            </w:r>
            <w:r w:rsidRPr="00685E89">
              <w:rPr>
                <w:i w:val="0"/>
                <w:iCs/>
                <w:color w:val="212121"/>
                <w:szCs w:val="20"/>
              </w:rPr>
              <w:t>s to support a high quality and valued learning experience for CRTs</w:t>
            </w:r>
          </w:p>
          <w:p w14:paraId="4D46E89B" w14:textId="30F5E4DC" w:rsidR="00217D8E" w:rsidRPr="00685E89" w:rsidRDefault="00193B1F"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212121"/>
                <w:szCs w:val="20"/>
              </w:rPr>
            </w:pPr>
            <w:r w:rsidRPr="00685E89">
              <w:rPr>
                <w:i w:val="0"/>
                <w:iCs/>
                <w:color w:val="212121"/>
                <w:szCs w:val="20"/>
              </w:rPr>
              <w:t>T</w:t>
            </w:r>
            <w:r w:rsidR="00217D8E" w:rsidRPr="00685E89">
              <w:rPr>
                <w:i w:val="0"/>
                <w:iCs/>
                <w:color w:val="212121"/>
                <w:szCs w:val="20"/>
              </w:rPr>
              <w:t xml:space="preserve">echnical </w:t>
            </w:r>
            <w:r w:rsidR="008473EC" w:rsidRPr="00685E89">
              <w:rPr>
                <w:i w:val="0"/>
                <w:iCs/>
                <w:color w:val="212121"/>
                <w:szCs w:val="20"/>
              </w:rPr>
              <w:t>solutions</w:t>
            </w:r>
            <w:r w:rsidR="00217D8E" w:rsidRPr="00685E89">
              <w:rPr>
                <w:i w:val="0"/>
                <w:iCs/>
                <w:color w:val="212121"/>
                <w:szCs w:val="20"/>
              </w:rPr>
              <w:t xml:space="preserve"> options for digital, online and virtual components</w:t>
            </w:r>
            <w:r w:rsidR="008473EC" w:rsidRPr="00685E89">
              <w:rPr>
                <w:i w:val="0"/>
                <w:iCs/>
                <w:color w:val="212121"/>
                <w:szCs w:val="20"/>
              </w:rPr>
              <w:t>, along with technical support if required to learners and facilitators</w:t>
            </w:r>
          </w:p>
          <w:p w14:paraId="768C234E" w14:textId="7832B8D7" w:rsidR="000C77B2" w:rsidRPr="00685E89" w:rsidRDefault="0084627F" w:rsidP="00FD6345">
            <w:pPr>
              <w:pStyle w:val="ListParagraph"/>
              <w:widowControl w:val="0"/>
              <w:numPr>
                <w:ilvl w:val="0"/>
                <w:numId w:val="12"/>
              </w:numPr>
              <w:tabs>
                <w:tab w:val="clear" w:pos="709"/>
                <w:tab w:val="clear" w:pos="1418"/>
                <w:tab w:val="clear" w:pos="2126"/>
                <w:tab w:val="clear" w:pos="9356"/>
                <w:tab w:val="left" w:pos="1983"/>
                <w:tab w:val="left" w:pos="1985"/>
              </w:tabs>
              <w:overflowPunct/>
              <w:adjustRightInd/>
              <w:spacing w:before="130" w:after="0" w:line="242" w:lineRule="auto"/>
              <w:ind w:right="32"/>
              <w:contextualSpacing w:val="0"/>
              <w:textAlignment w:val="auto"/>
              <w:rPr>
                <w:i w:val="0"/>
                <w:iCs/>
                <w:color w:val="212121"/>
                <w:szCs w:val="20"/>
              </w:rPr>
            </w:pPr>
            <w:r w:rsidRPr="00685E89">
              <w:rPr>
                <w:i w:val="0"/>
                <w:iCs/>
                <w:color w:val="212121"/>
                <w:szCs w:val="20"/>
              </w:rPr>
              <w:t>Administration and coordination of all in-person activities/events.</w:t>
            </w:r>
          </w:p>
          <w:p w14:paraId="1AAE57E5" w14:textId="77777777" w:rsidR="00D00538" w:rsidRPr="00685E89" w:rsidRDefault="00D00538" w:rsidP="000C77B2">
            <w:pPr>
              <w:widowControl w:val="0"/>
              <w:tabs>
                <w:tab w:val="left" w:pos="1983"/>
                <w:tab w:val="left" w:pos="1985"/>
              </w:tabs>
              <w:spacing w:before="130" w:after="0" w:line="242" w:lineRule="auto"/>
              <w:ind w:right="1275"/>
              <w:rPr>
                <w:b/>
                <w:bCs/>
                <w:sz w:val="20"/>
                <w:szCs w:val="20"/>
              </w:rPr>
            </w:pPr>
          </w:p>
          <w:p w14:paraId="0B4698A3" w14:textId="4073F2D0" w:rsidR="00D00538" w:rsidRPr="00685E89" w:rsidRDefault="00E53DEB" w:rsidP="000C77B2">
            <w:pPr>
              <w:widowControl w:val="0"/>
              <w:tabs>
                <w:tab w:val="left" w:pos="1983"/>
                <w:tab w:val="left" w:pos="1985"/>
              </w:tabs>
              <w:spacing w:before="130" w:after="0" w:line="242" w:lineRule="auto"/>
              <w:ind w:right="1275"/>
              <w:rPr>
                <w:b/>
                <w:bCs/>
                <w:sz w:val="20"/>
                <w:szCs w:val="20"/>
              </w:rPr>
            </w:pPr>
            <w:r w:rsidRPr="00685E89">
              <w:rPr>
                <w:b/>
                <w:bCs/>
                <w:sz w:val="20"/>
                <w:szCs w:val="20"/>
              </w:rPr>
              <w:t>Definitions</w:t>
            </w:r>
            <w:r w:rsidR="00FD6345" w:rsidRPr="00685E89">
              <w:rPr>
                <w:b/>
                <w:bCs/>
                <w:sz w:val="20"/>
                <w:szCs w:val="20"/>
              </w:rPr>
              <w:t>:</w:t>
            </w:r>
          </w:p>
          <w:p w14:paraId="43912ADA" w14:textId="77777777" w:rsidR="00FD6345" w:rsidRPr="00685E89" w:rsidRDefault="00FD6345" w:rsidP="000C77B2">
            <w:pPr>
              <w:widowControl w:val="0"/>
              <w:tabs>
                <w:tab w:val="left" w:pos="1983"/>
                <w:tab w:val="left" w:pos="1985"/>
              </w:tabs>
              <w:spacing w:before="130" w:after="0" w:line="242" w:lineRule="auto"/>
              <w:ind w:right="1275"/>
              <w:rPr>
                <w:b/>
                <w:bCs/>
                <w:sz w:val="20"/>
                <w:szCs w:val="20"/>
              </w:rPr>
            </w:pPr>
          </w:p>
          <w:p w14:paraId="31A0B8D7" w14:textId="6DD16E79" w:rsidR="00E53DEB" w:rsidRPr="00685E89" w:rsidRDefault="00E53DEB" w:rsidP="00E53DEB">
            <w:pPr>
              <w:rPr>
                <w:sz w:val="20"/>
                <w:szCs w:val="20"/>
              </w:rPr>
            </w:pPr>
            <w:r w:rsidRPr="00685E89">
              <w:rPr>
                <w:b/>
                <w:bCs/>
                <w:sz w:val="20"/>
                <w:szCs w:val="20"/>
              </w:rPr>
              <w:t>Asynchronous</w:t>
            </w:r>
            <w:r w:rsidR="00962ADA" w:rsidRPr="00685E89">
              <w:rPr>
                <w:b/>
                <w:bCs/>
                <w:sz w:val="20"/>
                <w:szCs w:val="20"/>
              </w:rPr>
              <w:t>:</w:t>
            </w:r>
            <w:r w:rsidRPr="00685E89">
              <w:rPr>
                <w:b/>
                <w:bCs/>
                <w:sz w:val="20"/>
                <w:szCs w:val="20"/>
              </w:rPr>
              <w:t xml:space="preserve"> </w:t>
            </w:r>
            <w:r w:rsidRPr="00685E89">
              <w:rPr>
                <w:sz w:val="20"/>
                <w:szCs w:val="20"/>
              </w:rPr>
              <w:t>Flexible, unscheduled learning often supported through online modules, learning aids and discussion boards.</w:t>
            </w:r>
          </w:p>
          <w:p w14:paraId="0E13E926" w14:textId="730D611C" w:rsidR="00E53DEB" w:rsidRPr="00685E89" w:rsidRDefault="00E53DEB" w:rsidP="00E53DEB">
            <w:pPr>
              <w:rPr>
                <w:b/>
                <w:bCs/>
                <w:sz w:val="20"/>
                <w:szCs w:val="20"/>
              </w:rPr>
            </w:pPr>
            <w:r w:rsidRPr="00685E89">
              <w:rPr>
                <w:b/>
                <w:bCs/>
                <w:sz w:val="20"/>
                <w:szCs w:val="20"/>
              </w:rPr>
              <w:t>Online learning module</w:t>
            </w:r>
            <w:r w:rsidR="00962ADA" w:rsidRPr="00685E89">
              <w:rPr>
                <w:b/>
                <w:bCs/>
                <w:sz w:val="20"/>
                <w:szCs w:val="20"/>
              </w:rPr>
              <w:t xml:space="preserve">: </w:t>
            </w:r>
            <w:r w:rsidR="00962ADA" w:rsidRPr="00685E89">
              <w:rPr>
                <w:sz w:val="20"/>
                <w:szCs w:val="20"/>
              </w:rPr>
              <w:t>D</w:t>
            </w:r>
            <w:r w:rsidRPr="00685E89">
              <w:rPr>
                <w:sz w:val="20"/>
                <w:szCs w:val="20"/>
              </w:rPr>
              <w:t>igital learning modules to provide point-of need support, knowledge or prompt learning with multi-mode or learning activities either embedded or scaffolded.</w:t>
            </w:r>
          </w:p>
          <w:p w14:paraId="417CD413" w14:textId="513329FB" w:rsidR="00E53DEB" w:rsidRPr="00685E89" w:rsidRDefault="00E53DEB" w:rsidP="00E53DEB">
            <w:pPr>
              <w:rPr>
                <w:b/>
                <w:bCs/>
                <w:sz w:val="20"/>
                <w:szCs w:val="20"/>
              </w:rPr>
            </w:pPr>
            <w:r w:rsidRPr="00685E89">
              <w:rPr>
                <w:b/>
                <w:bCs/>
                <w:sz w:val="20"/>
                <w:szCs w:val="20"/>
              </w:rPr>
              <w:t>Professional learning program</w:t>
            </w:r>
            <w:r w:rsidR="00962ADA" w:rsidRPr="00685E89">
              <w:rPr>
                <w:b/>
                <w:bCs/>
                <w:sz w:val="20"/>
                <w:szCs w:val="20"/>
              </w:rPr>
              <w:t xml:space="preserve">: </w:t>
            </w:r>
            <w:r w:rsidRPr="00685E89">
              <w:rPr>
                <w:sz w:val="20"/>
                <w:szCs w:val="20"/>
              </w:rPr>
              <w:t>A professional learning program immerses learners in content designed from a capability framework and informed evidence and knowledge about what the learners need to know to develop professionally in their role and grow and perform successfully.</w:t>
            </w:r>
          </w:p>
          <w:p w14:paraId="47E830B0" w14:textId="7E5D57B3" w:rsidR="00E53DEB" w:rsidRPr="00685E89" w:rsidRDefault="00E53DEB" w:rsidP="00FD6345">
            <w:pPr>
              <w:widowControl w:val="0"/>
              <w:tabs>
                <w:tab w:val="left" w:pos="1983"/>
                <w:tab w:val="left" w:pos="1985"/>
              </w:tabs>
              <w:spacing w:before="130" w:after="0" w:line="242" w:lineRule="auto"/>
              <w:ind w:right="32"/>
              <w:rPr>
                <w:b/>
                <w:bCs/>
                <w:sz w:val="20"/>
                <w:szCs w:val="20"/>
              </w:rPr>
            </w:pPr>
            <w:r w:rsidRPr="00685E89">
              <w:rPr>
                <w:b/>
                <w:bCs/>
                <w:sz w:val="20"/>
                <w:szCs w:val="20"/>
              </w:rPr>
              <w:t>Synchronous</w:t>
            </w:r>
            <w:r w:rsidR="00962ADA" w:rsidRPr="00685E89">
              <w:rPr>
                <w:b/>
                <w:bCs/>
                <w:sz w:val="20"/>
                <w:szCs w:val="20"/>
              </w:rPr>
              <w:t xml:space="preserve">: </w:t>
            </w:r>
            <w:r w:rsidRPr="00685E89">
              <w:rPr>
                <w:sz w:val="20"/>
                <w:szCs w:val="20"/>
              </w:rPr>
              <w:t>Real-time, live learning often extended through interactions, discussions and group activities.</w:t>
            </w:r>
          </w:p>
          <w:p w14:paraId="59C83417" w14:textId="77777777" w:rsidR="000C77B2" w:rsidRPr="00685E89" w:rsidRDefault="000C77B2" w:rsidP="00E53DEB">
            <w:pPr>
              <w:widowControl w:val="0"/>
              <w:tabs>
                <w:tab w:val="left" w:pos="1983"/>
                <w:tab w:val="left" w:pos="1985"/>
              </w:tabs>
              <w:spacing w:before="130" w:after="0" w:line="242" w:lineRule="auto"/>
              <w:ind w:right="1275"/>
              <w:rPr>
                <w:b/>
                <w:bCs/>
                <w:szCs w:val="20"/>
              </w:rPr>
            </w:pPr>
          </w:p>
        </w:tc>
      </w:tr>
    </w:tbl>
    <w:p w14:paraId="3AE6ABE5" w14:textId="77777777" w:rsidR="006E1E9D" w:rsidRPr="00685E89" w:rsidRDefault="006E1E9D">
      <w:r w:rsidRPr="00685E89">
        <w:lastRenderedPageBreak/>
        <w:br w:type="page"/>
      </w:r>
    </w:p>
    <w:tbl>
      <w:tblPr>
        <w:tblW w:w="9639" w:type="dxa"/>
        <w:tblInd w:w="-5"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000" w:firstRow="0" w:lastRow="0" w:firstColumn="0" w:lastColumn="0" w:noHBand="0" w:noVBand="0"/>
      </w:tblPr>
      <w:tblGrid>
        <w:gridCol w:w="9639"/>
      </w:tblGrid>
      <w:tr w:rsidR="00217D8E" w:rsidRPr="00685E89" w14:paraId="1380B2CF" w14:textId="77777777" w:rsidTr="00217D8E">
        <w:trPr>
          <w:cantSplit/>
          <w:trHeight w:val="413"/>
        </w:trPr>
        <w:tc>
          <w:tcPr>
            <w:tcW w:w="9639" w:type="dxa"/>
            <w:tcBorders>
              <w:top w:val="single" w:sz="4" w:space="0" w:color="auto"/>
              <w:bottom w:val="single" w:sz="4" w:space="0" w:color="auto"/>
            </w:tcBorders>
            <w:shd w:val="clear" w:color="auto" w:fill="004EA8" w:themeFill="accent1"/>
          </w:tcPr>
          <w:p w14:paraId="108683F3" w14:textId="6BD73A5B" w:rsidR="00217D8E" w:rsidRPr="00685E89" w:rsidRDefault="000E47F2" w:rsidP="00FF7370">
            <w:pPr>
              <w:spacing w:before="40" w:after="40"/>
              <w:rPr>
                <w:b/>
                <w:bCs/>
                <w:color w:val="FFFFFF" w:themeColor="background1"/>
                <w:sz w:val="20"/>
                <w:szCs w:val="20"/>
              </w:rPr>
            </w:pPr>
            <w:r w:rsidRPr="00685E89">
              <w:rPr>
                <w:b/>
                <w:bCs/>
                <w:color w:val="FFFFFF" w:themeColor="background1"/>
                <w:sz w:val="20"/>
                <w:szCs w:val="20"/>
              </w:rPr>
              <w:lastRenderedPageBreak/>
              <w:t xml:space="preserve">A4 </w:t>
            </w:r>
            <w:r w:rsidR="00786982" w:rsidRPr="00685E89">
              <w:rPr>
                <w:b/>
                <w:bCs/>
                <w:color w:val="FFFFFF" w:themeColor="background1"/>
                <w:sz w:val="20"/>
                <w:szCs w:val="20"/>
              </w:rPr>
              <w:t>GRANT PROPOSAL EVALUATION</w:t>
            </w:r>
          </w:p>
        </w:tc>
      </w:tr>
      <w:tr w:rsidR="00F87AB4" w:rsidRPr="00685E89" w14:paraId="51B09741" w14:textId="77777777" w:rsidTr="005A5D67">
        <w:trPr>
          <w:cantSplit/>
          <w:trHeight w:val="5808"/>
        </w:trPr>
        <w:tc>
          <w:tcPr>
            <w:tcW w:w="9639" w:type="dxa"/>
            <w:tcBorders>
              <w:top w:val="single" w:sz="4" w:space="0" w:color="auto"/>
              <w:bottom w:val="single" w:sz="4" w:space="0" w:color="auto"/>
            </w:tcBorders>
          </w:tcPr>
          <w:p w14:paraId="2BD22ECA" w14:textId="63546DF3" w:rsidR="00FF7370" w:rsidRDefault="00FF7370" w:rsidP="00FF7370">
            <w:pPr>
              <w:rPr>
                <w:sz w:val="20"/>
                <w:szCs w:val="20"/>
              </w:rPr>
            </w:pPr>
            <w:r w:rsidRPr="00685E89">
              <w:rPr>
                <w:sz w:val="20"/>
                <w:szCs w:val="20"/>
              </w:rPr>
              <w:t xml:space="preserve">To ensure the successful </w:t>
            </w:r>
            <w:r w:rsidR="003E1E23" w:rsidRPr="00685E89">
              <w:rPr>
                <w:sz w:val="20"/>
                <w:szCs w:val="20"/>
              </w:rPr>
              <w:t>provider</w:t>
            </w:r>
            <w:r w:rsidRPr="00685E89">
              <w:rPr>
                <w:sz w:val="20"/>
                <w:szCs w:val="20"/>
              </w:rPr>
              <w:t xml:space="preserve"> can deliver to accommodate the sector-wide and state-wide scale of the program, the department will apply the following service criteria</w:t>
            </w:r>
            <w:r w:rsidR="00D30CF6">
              <w:rPr>
                <w:sz w:val="20"/>
                <w:szCs w:val="20"/>
              </w:rPr>
              <w:t>.</w:t>
            </w:r>
          </w:p>
          <w:p w14:paraId="3959D705" w14:textId="02C36FB8" w:rsidR="00FF7370" w:rsidRPr="00685E89" w:rsidRDefault="00FF7370" w:rsidP="00FF7370">
            <w:pPr>
              <w:rPr>
                <w:b/>
                <w:bCs/>
                <w:sz w:val="20"/>
                <w:szCs w:val="20"/>
              </w:rPr>
            </w:pPr>
            <w:r w:rsidRPr="00685E89">
              <w:rPr>
                <w:b/>
                <w:bCs/>
                <w:sz w:val="20"/>
                <w:szCs w:val="20"/>
              </w:rPr>
              <w:t>The department will evaluate proposals with the following criteria and weighting schedule:</w:t>
            </w:r>
          </w:p>
          <w:tbl>
            <w:tblPr>
              <w:tblW w:w="9388" w:type="dxa"/>
              <w:tblLayout w:type="fixed"/>
              <w:tblCellMar>
                <w:left w:w="0" w:type="dxa"/>
                <w:right w:w="0" w:type="dxa"/>
              </w:tblCellMar>
              <w:tblLook w:val="0600" w:firstRow="0" w:lastRow="0" w:firstColumn="0" w:lastColumn="0" w:noHBand="1" w:noVBand="1"/>
            </w:tblPr>
            <w:tblGrid>
              <w:gridCol w:w="9388"/>
            </w:tblGrid>
            <w:tr w:rsidR="003E1E23" w:rsidRPr="00685E89" w14:paraId="349B9709" w14:textId="77777777" w:rsidTr="00FB5CC4">
              <w:trPr>
                <w:trHeight w:val="403"/>
              </w:trPr>
              <w:tc>
                <w:tcPr>
                  <w:tcW w:w="9388" w:type="dxa"/>
                  <w:tcBorders>
                    <w:top w:val="single" w:sz="4" w:space="0" w:color="000000"/>
                    <w:left w:val="single" w:sz="4" w:space="0" w:color="000000"/>
                    <w:bottom w:val="single" w:sz="4" w:space="0" w:color="000000"/>
                    <w:right w:val="single" w:sz="4" w:space="0" w:color="000000"/>
                  </w:tcBorders>
                  <w:shd w:val="clear" w:color="auto" w:fill="004EA8" w:themeFill="accent1"/>
                  <w:tcMar>
                    <w:top w:w="15" w:type="dxa"/>
                    <w:left w:w="15" w:type="dxa"/>
                    <w:bottom w:w="0" w:type="dxa"/>
                    <w:right w:w="15" w:type="dxa"/>
                  </w:tcMar>
                  <w:vAlign w:val="center"/>
                  <w:hideMark/>
                </w:tcPr>
                <w:p w14:paraId="22C32CD4" w14:textId="34532814" w:rsidR="003E1E23" w:rsidRPr="00685E89" w:rsidRDefault="003E1E23" w:rsidP="003E1E23">
                  <w:pPr>
                    <w:rPr>
                      <w:sz w:val="20"/>
                      <w:szCs w:val="20"/>
                    </w:rPr>
                  </w:pPr>
                  <w:r w:rsidRPr="00685E89">
                    <w:rPr>
                      <w:color w:val="FFFFFF" w:themeColor="background1"/>
                      <w:sz w:val="20"/>
                      <w:szCs w:val="20"/>
                    </w:rPr>
                    <w:t>Criteria 1: Past performance – 10%</w:t>
                  </w:r>
                </w:p>
              </w:tc>
            </w:tr>
            <w:tr w:rsidR="003E1E23" w:rsidRPr="00685E89" w14:paraId="28580AA2" w14:textId="77777777" w:rsidTr="00FB5CC4">
              <w:trPr>
                <w:trHeight w:val="440"/>
              </w:trPr>
              <w:tc>
                <w:tcPr>
                  <w:tcW w:w="93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CC4AA3" w14:textId="5B3F67D6" w:rsidR="003E1E23" w:rsidRPr="00685E89" w:rsidRDefault="00674CA7" w:rsidP="003E1E23">
                  <w:pPr>
                    <w:rPr>
                      <w:sz w:val="20"/>
                      <w:szCs w:val="20"/>
                    </w:rPr>
                  </w:pPr>
                  <w:r w:rsidRPr="002D7237">
                    <w:rPr>
                      <w:sz w:val="20"/>
                      <w:szCs w:val="20"/>
                    </w:rPr>
                    <w:t>Provider</w:t>
                  </w:r>
                  <w:r w:rsidR="003E1E23" w:rsidRPr="002D7237">
                    <w:rPr>
                      <w:sz w:val="20"/>
                      <w:szCs w:val="20"/>
                    </w:rPr>
                    <w:t xml:space="preserve"> to demonstrate previous or current work, including work within the education sector</w:t>
                  </w:r>
                  <w:r w:rsidR="00770123" w:rsidRPr="002D7237">
                    <w:rPr>
                      <w:sz w:val="20"/>
                      <w:szCs w:val="20"/>
                    </w:rPr>
                    <w:t xml:space="preserve">, </w:t>
                  </w:r>
                  <w:r w:rsidR="004E7F2E" w:rsidRPr="002D7237">
                    <w:rPr>
                      <w:sz w:val="20"/>
                      <w:szCs w:val="20"/>
                    </w:rPr>
                    <w:t xml:space="preserve">including demonstrating </w:t>
                  </w:r>
                  <w:r w:rsidR="00770123" w:rsidRPr="002D7237">
                    <w:rPr>
                      <w:sz w:val="20"/>
                      <w:szCs w:val="20"/>
                    </w:rPr>
                    <w:t>knowledge of the Victorian education sector</w:t>
                  </w:r>
                </w:p>
              </w:tc>
            </w:tr>
            <w:tr w:rsidR="003E1E23" w:rsidRPr="00685E89" w14:paraId="05C5D720" w14:textId="77777777" w:rsidTr="00FB5CC4">
              <w:trPr>
                <w:trHeight w:val="403"/>
              </w:trPr>
              <w:tc>
                <w:tcPr>
                  <w:tcW w:w="9388" w:type="dxa"/>
                  <w:tcBorders>
                    <w:top w:val="single" w:sz="4" w:space="0" w:color="000000"/>
                    <w:left w:val="single" w:sz="4" w:space="0" w:color="000000"/>
                    <w:bottom w:val="single" w:sz="4" w:space="0" w:color="000000"/>
                    <w:right w:val="single" w:sz="4" w:space="0" w:color="000000"/>
                  </w:tcBorders>
                  <w:shd w:val="clear" w:color="auto" w:fill="004EA8" w:themeFill="accent1"/>
                  <w:tcMar>
                    <w:top w:w="15" w:type="dxa"/>
                    <w:left w:w="15" w:type="dxa"/>
                    <w:bottom w:w="0" w:type="dxa"/>
                    <w:right w:w="15" w:type="dxa"/>
                  </w:tcMar>
                  <w:vAlign w:val="center"/>
                </w:tcPr>
                <w:p w14:paraId="15B96E36" w14:textId="24C1CAA9" w:rsidR="003E1E23" w:rsidRPr="00685E89" w:rsidRDefault="003E1E23" w:rsidP="00101BD4">
                  <w:pPr>
                    <w:rPr>
                      <w:color w:val="FFFFFF" w:themeColor="background1"/>
                      <w:sz w:val="20"/>
                      <w:szCs w:val="20"/>
                    </w:rPr>
                  </w:pPr>
                  <w:r w:rsidRPr="00685E89">
                    <w:rPr>
                      <w:color w:val="FFFFFF" w:themeColor="background1"/>
                      <w:sz w:val="20"/>
                      <w:szCs w:val="20"/>
                    </w:rPr>
                    <w:t>Criteria 2: Service</w:t>
                  </w:r>
                  <w:r w:rsidR="00D81B1F" w:rsidRPr="00685E89">
                    <w:rPr>
                      <w:color w:val="FFFFFF" w:themeColor="background1"/>
                      <w:sz w:val="20"/>
                      <w:szCs w:val="20"/>
                    </w:rPr>
                    <w:t xml:space="preserve"> capability</w:t>
                  </w:r>
                  <w:r w:rsidRPr="00685E89">
                    <w:rPr>
                      <w:color w:val="FFFFFF" w:themeColor="background1"/>
                      <w:sz w:val="20"/>
                      <w:szCs w:val="20"/>
                    </w:rPr>
                    <w:t xml:space="preserve"> – 70%</w:t>
                  </w:r>
                </w:p>
              </w:tc>
            </w:tr>
            <w:tr w:rsidR="003E1E23" w:rsidRPr="00685E89" w14:paraId="0B6D7C93" w14:textId="77777777" w:rsidTr="00FB5CC4">
              <w:trPr>
                <w:trHeight w:val="521"/>
              </w:trPr>
              <w:tc>
                <w:tcPr>
                  <w:tcW w:w="93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1DAA15F" w14:textId="7387F2F6" w:rsidR="003E1E23" w:rsidRPr="00685E89" w:rsidRDefault="00674CA7" w:rsidP="00101BD4">
                  <w:pPr>
                    <w:rPr>
                      <w:sz w:val="20"/>
                      <w:szCs w:val="20"/>
                    </w:rPr>
                  </w:pPr>
                  <w:r w:rsidRPr="00685E89">
                    <w:rPr>
                      <w:sz w:val="20"/>
                      <w:szCs w:val="20"/>
                    </w:rPr>
                    <w:t>Provider</w:t>
                  </w:r>
                  <w:r w:rsidR="003E1E23" w:rsidRPr="00685E89">
                    <w:rPr>
                      <w:sz w:val="20"/>
                      <w:szCs w:val="20"/>
                    </w:rPr>
                    <w:t xml:space="preserve"> to demonstrate ability to deliver against the scope/requirements, demonstrating similar projects of scale, complexity, personalisation and budget.</w:t>
                  </w:r>
                </w:p>
              </w:tc>
            </w:tr>
            <w:tr w:rsidR="003E1E23" w:rsidRPr="00685E89" w14:paraId="732EF1C6" w14:textId="77777777" w:rsidTr="00FB5CC4">
              <w:trPr>
                <w:trHeight w:val="521"/>
              </w:trPr>
              <w:tc>
                <w:tcPr>
                  <w:tcW w:w="93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250DCB0" w14:textId="687D760A" w:rsidR="003E1E23" w:rsidRPr="00685E89" w:rsidRDefault="00674CA7" w:rsidP="00101BD4">
                  <w:pPr>
                    <w:rPr>
                      <w:sz w:val="20"/>
                      <w:szCs w:val="20"/>
                    </w:rPr>
                  </w:pPr>
                  <w:r w:rsidRPr="00685E89">
                    <w:rPr>
                      <w:sz w:val="20"/>
                      <w:szCs w:val="20"/>
                    </w:rPr>
                    <w:t>Provider</w:t>
                  </w:r>
                  <w:r w:rsidR="003E1E23" w:rsidRPr="00685E89">
                    <w:rPr>
                      <w:sz w:val="20"/>
                      <w:szCs w:val="20"/>
                    </w:rPr>
                    <w:t xml:space="preserve"> to</w:t>
                  </w:r>
                  <w:r w:rsidR="001162AC" w:rsidRPr="00685E89">
                    <w:rPr>
                      <w:sz w:val="20"/>
                      <w:szCs w:val="20"/>
                    </w:rPr>
                    <w:t xml:space="preserve"> demonstrate</w:t>
                  </w:r>
                  <w:r w:rsidR="003E1E23" w:rsidRPr="00685E89">
                    <w:rPr>
                      <w:sz w:val="20"/>
                      <w:szCs w:val="20"/>
                    </w:rPr>
                    <w:t xml:space="preserve"> evidence and examples of learning design, development and delivery and project planning aligned to the program.</w:t>
                  </w:r>
                </w:p>
              </w:tc>
            </w:tr>
            <w:tr w:rsidR="003E1E23" w:rsidRPr="00685E89" w14:paraId="2F7BCFC2" w14:textId="77777777" w:rsidTr="00FB5CC4">
              <w:trPr>
                <w:trHeight w:val="403"/>
              </w:trPr>
              <w:tc>
                <w:tcPr>
                  <w:tcW w:w="9388" w:type="dxa"/>
                  <w:tcBorders>
                    <w:top w:val="single" w:sz="4" w:space="0" w:color="000000"/>
                    <w:left w:val="single" w:sz="4" w:space="0" w:color="000000"/>
                    <w:bottom w:val="single" w:sz="4" w:space="0" w:color="000000"/>
                    <w:right w:val="single" w:sz="4" w:space="0" w:color="000000"/>
                  </w:tcBorders>
                  <w:shd w:val="clear" w:color="auto" w:fill="004EA8" w:themeFill="accent1"/>
                  <w:tcMar>
                    <w:top w:w="15" w:type="dxa"/>
                    <w:left w:w="15" w:type="dxa"/>
                    <w:bottom w:w="0" w:type="dxa"/>
                    <w:right w:w="15" w:type="dxa"/>
                  </w:tcMar>
                  <w:vAlign w:val="center"/>
                  <w:hideMark/>
                </w:tcPr>
                <w:p w14:paraId="469DD186" w14:textId="51CF1151" w:rsidR="003E1E23" w:rsidRPr="00685E89" w:rsidRDefault="003E1E23" w:rsidP="003E1E23">
                  <w:pPr>
                    <w:rPr>
                      <w:sz w:val="20"/>
                      <w:szCs w:val="20"/>
                    </w:rPr>
                  </w:pPr>
                  <w:r w:rsidRPr="00685E89">
                    <w:rPr>
                      <w:color w:val="FFFFFF" w:themeColor="background1"/>
                      <w:sz w:val="20"/>
                      <w:szCs w:val="20"/>
                    </w:rPr>
                    <w:t>Criteria 3</w:t>
                  </w:r>
                  <w:r w:rsidR="00674CA7" w:rsidRPr="00685E89">
                    <w:rPr>
                      <w:color w:val="FFFFFF" w:themeColor="background1"/>
                      <w:sz w:val="20"/>
                      <w:szCs w:val="20"/>
                    </w:rPr>
                    <w:t xml:space="preserve">: </w:t>
                  </w:r>
                  <w:r w:rsidRPr="00685E89">
                    <w:rPr>
                      <w:color w:val="FFFFFF" w:themeColor="background1"/>
                      <w:sz w:val="20"/>
                      <w:szCs w:val="20"/>
                    </w:rPr>
                    <w:t xml:space="preserve">Capability, </w:t>
                  </w:r>
                  <w:r w:rsidR="009F0B4D" w:rsidRPr="00685E89">
                    <w:rPr>
                      <w:color w:val="FFFFFF" w:themeColor="background1"/>
                      <w:sz w:val="20"/>
                      <w:szCs w:val="20"/>
                    </w:rPr>
                    <w:t>k</w:t>
                  </w:r>
                  <w:r w:rsidRPr="00685E89">
                    <w:rPr>
                      <w:color w:val="FFFFFF" w:themeColor="background1"/>
                      <w:sz w:val="20"/>
                      <w:szCs w:val="20"/>
                    </w:rPr>
                    <w:t>nowledge</w:t>
                  </w:r>
                  <w:r w:rsidR="009F0B4D" w:rsidRPr="00685E89">
                    <w:rPr>
                      <w:color w:val="FFFFFF" w:themeColor="background1"/>
                      <w:sz w:val="20"/>
                      <w:szCs w:val="20"/>
                    </w:rPr>
                    <w:t>,</w:t>
                  </w:r>
                  <w:r w:rsidRPr="00685E89">
                    <w:rPr>
                      <w:color w:val="FFFFFF" w:themeColor="background1"/>
                      <w:sz w:val="20"/>
                      <w:szCs w:val="20"/>
                    </w:rPr>
                    <w:t xml:space="preserve"> </w:t>
                  </w:r>
                  <w:r w:rsidR="009F0B4D" w:rsidRPr="00685E89">
                    <w:rPr>
                      <w:color w:val="FFFFFF" w:themeColor="background1"/>
                      <w:sz w:val="20"/>
                      <w:szCs w:val="20"/>
                    </w:rPr>
                    <w:t>e</w:t>
                  </w:r>
                  <w:r w:rsidRPr="00685E89">
                    <w:rPr>
                      <w:color w:val="FFFFFF" w:themeColor="background1"/>
                      <w:sz w:val="20"/>
                      <w:szCs w:val="20"/>
                    </w:rPr>
                    <w:t xml:space="preserve">xperience, </w:t>
                  </w:r>
                  <w:r w:rsidR="009F0B4D" w:rsidRPr="00685E89">
                    <w:rPr>
                      <w:color w:val="FFFFFF" w:themeColor="background1"/>
                      <w:sz w:val="20"/>
                      <w:szCs w:val="20"/>
                    </w:rPr>
                    <w:t>s</w:t>
                  </w:r>
                  <w:r w:rsidRPr="00685E89">
                    <w:rPr>
                      <w:color w:val="FFFFFF" w:themeColor="background1"/>
                      <w:sz w:val="20"/>
                      <w:szCs w:val="20"/>
                    </w:rPr>
                    <w:t>takeholder management – 20%</w:t>
                  </w:r>
                </w:p>
              </w:tc>
            </w:tr>
            <w:tr w:rsidR="003E1E23" w:rsidRPr="00685E89" w14:paraId="4F312877" w14:textId="77777777" w:rsidTr="00FB5CC4">
              <w:trPr>
                <w:trHeight w:val="618"/>
              </w:trPr>
              <w:tc>
                <w:tcPr>
                  <w:tcW w:w="93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BDE034B" w14:textId="2C6CE01A" w:rsidR="003E1E23" w:rsidRPr="00685E89" w:rsidRDefault="00674CA7" w:rsidP="003E1E23">
                  <w:pPr>
                    <w:rPr>
                      <w:sz w:val="20"/>
                      <w:szCs w:val="20"/>
                    </w:rPr>
                  </w:pPr>
                  <w:r w:rsidRPr="00685E89">
                    <w:rPr>
                      <w:sz w:val="20"/>
                      <w:szCs w:val="20"/>
                    </w:rPr>
                    <w:t>Provider</w:t>
                  </w:r>
                  <w:r w:rsidR="003E1E23" w:rsidRPr="00685E89">
                    <w:rPr>
                      <w:sz w:val="20"/>
                      <w:szCs w:val="20"/>
                    </w:rPr>
                    <w:t xml:space="preserve"> to detail of the availability of appropriately experienced personnel and their proposed role in the program.</w:t>
                  </w:r>
                </w:p>
              </w:tc>
            </w:tr>
            <w:tr w:rsidR="003E1E23" w:rsidRPr="00685E89" w14:paraId="5440F459" w14:textId="77777777" w:rsidTr="00FB5CC4">
              <w:trPr>
                <w:trHeight w:val="542"/>
              </w:trPr>
              <w:tc>
                <w:tcPr>
                  <w:tcW w:w="93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EA3D5D" w14:textId="60C5367F" w:rsidR="003E1E23" w:rsidRPr="00685E89" w:rsidRDefault="00674CA7" w:rsidP="003E1E23">
                  <w:pPr>
                    <w:rPr>
                      <w:sz w:val="20"/>
                      <w:szCs w:val="20"/>
                    </w:rPr>
                  </w:pPr>
                  <w:r w:rsidRPr="00685E89">
                    <w:rPr>
                      <w:sz w:val="20"/>
                      <w:szCs w:val="20"/>
                    </w:rPr>
                    <w:t>Provider</w:t>
                  </w:r>
                  <w:r w:rsidR="003E1E23" w:rsidRPr="00685E89">
                    <w:rPr>
                      <w:sz w:val="20"/>
                      <w:szCs w:val="20"/>
                    </w:rPr>
                    <w:t xml:space="preserve"> to detail ability and approach to working collaboratively with key stakeholders within the education or equivalent sector.   </w:t>
                  </w:r>
                </w:p>
              </w:tc>
            </w:tr>
            <w:tr w:rsidR="003E1E23" w:rsidRPr="00685E89" w14:paraId="7DA6AFFB" w14:textId="77777777" w:rsidTr="00FB5CC4">
              <w:trPr>
                <w:trHeight w:val="955"/>
              </w:trPr>
              <w:tc>
                <w:tcPr>
                  <w:tcW w:w="93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EAD2D2" w14:textId="7A944446" w:rsidR="003E1E23" w:rsidRPr="00685E89" w:rsidRDefault="00674CA7" w:rsidP="003E1E23">
                  <w:pPr>
                    <w:rPr>
                      <w:sz w:val="20"/>
                      <w:szCs w:val="20"/>
                    </w:rPr>
                  </w:pPr>
                  <w:r w:rsidRPr="00685E89">
                    <w:rPr>
                      <w:sz w:val="20"/>
                      <w:szCs w:val="20"/>
                    </w:rPr>
                    <w:t>Provider</w:t>
                  </w:r>
                  <w:r w:rsidR="003E1E23" w:rsidRPr="00685E89">
                    <w:rPr>
                      <w:sz w:val="20"/>
                      <w:szCs w:val="20"/>
                    </w:rPr>
                    <w:t xml:space="preserve"> to demonstrate experience in delivering blended learning programs for teachers across multiple school settings and education sectors</w:t>
                  </w:r>
                  <w:r w:rsidR="00D317DE">
                    <w:rPr>
                      <w:sz w:val="20"/>
                      <w:szCs w:val="20"/>
                    </w:rPr>
                    <w:t xml:space="preserve"> (</w:t>
                  </w:r>
                  <w:proofErr w:type="spellStart"/>
                  <w:r w:rsidR="00D317DE">
                    <w:rPr>
                      <w:sz w:val="20"/>
                      <w:szCs w:val="20"/>
                    </w:rPr>
                    <w:t>ie</w:t>
                  </w:r>
                  <w:proofErr w:type="spellEnd"/>
                  <w:r w:rsidR="00D317DE">
                    <w:rPr>
                      <w:sz w:val="20"/>
                      <w:szCs w:val="20"/>
                    </w:rPr>
                    <w:t>. Government, Catholic and Independent)</w:t>
                  </w:r>
                  <w:r w:rsidR="003E1E23" w:rsidRPr="00685E89">
                    <w:rPr>
                      <w:sz w:val="20"/>
                      <w:szCs w:val="20"/>
                    </w:rPr>
                    <w:t>.</w:t>
                  </w:r>
                </w:p>
              </w:tc>
            </w:tr>
          </w:tbl>
          <w:p w14:paraId="3412D636" w14:textId="77777777" w:rsidR="00FF7370" w:rsidRPr="00685E89" w:rsidRDefault="00FF7370" w:rsidP="00101BD4">
            <w:pPr>
              <w:rPr>
                <w:color w:val="FF0000"/>
                <w:sz w:val="14"/>
                <w:szCs w:val="14"/>
              </w:rPr>
            </w:pPr>
          </w:p>
        </w:tc>
      </w:tr>
    </w:tbl>
    <w:p w14:paraId="165D4D99" w14:textId="77777777" w:rsidR="008B08FB" w:rsidRPr="00685E89" w:rsidRDefault="008B08FB" w:rsidP="00F87AB4">
      <w:pPr>
        <w:spacing w:after="0"/>
      </w:pPr>
    </w:p>
    <w:tbl>
      <w:tblPr>
        <w:tblStyle w:val="TableGrid"/>
        <w:tblW w:w="0" w:type="auto"/>
        <w:tblLook w:val="04A0" w:firstRow="1" w:lastRow="0" w:firstColumn="1" w:lastColumn="0" w:noHBand="0" w:noVBand="1"/>
      </w:tblPr>
      <w:tblGrid>
        <w:gridCol w:w="9622"/>
      </w:tblGrid>
      <w:tr w:rsidR="00F87AB4" w:rsidRPr="00685E89" w14:paraId="4B118466"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7CC7E2F" w14:textId="04F76678" w:rsidR="00F87AB4" w:rsidRPr="00685E89" w:rsidRDefault="00F87AB4" w:rsidP="00101BD4">
            <w:pPr>
              <w:spacing w:after="0"/>
            </w:pPr>
            <w:r w:rsidRPr="00685E89">
              <w:rPr>
                <w:sz w:val="20"/>
              </w:rPr>
              <w:t>A</w:t>
            </w:r>
            <w:r w:rsidR="000E47F2" w:rsidRPr="00685E89">
              <w:rPr>
                <w:sz w:val="20"/>
              </w:rPr>
              <w:t>5</w:t>
            </w:r>
            <w:r w:rsidRPr="00685E89">
              <w:rPr>
                <w:sz w:val="20"/>
              </w:rPr>
              <w:t xml:space="preserve">      </w:t>
            </w:r>
            <w:r w:rsidR="008801D9" w:rsidRPr="00685E89">
              <w:rPr>
                <w:sz w:val="20"/>
              </w:rPr>
              <w:t>DELIVERABLES AND MILESTONES</w:t>
            </w:r>
          </w:p>
        </w:tc>
      </w:tr>
    </w:tbl>
    <w:tbl>
      <w:tblPr>
        <w:tblW w:w="9639" w:type="dxa"/>
        <w:tblInd w:w="-5"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000" w:firstRow="0" w:lastRow="0" w:firstColumn="0" w:lastColumn="0" w:noHBand="0" w:noVBand="0"/>
      </w:tblPr>
      <w:tblGrid>
        <w:gridCol w:w="9639"/>
      </w:tblGrid>
      <w:tr w:rsidR="00F87AB4" w:rsidRPr="00685E89" w14:paraId="78D77204" w14:textId="77777777" w:rsidTr="00101BD4">
        <w:trPr>
          <w:cantSplit/>
          <w:trHeight w:val="910"/>
        </w:trPr>
        <w:tc>
          <w:tcPr>
            <w:tcW w:w="9639" w:type="dxa"/>
            <w:tcBorders>
              <w:top w:val="single" w:sz="4" w:space="0" w:color="auto"/>
              <w:bottom w:val="single" w:sz="4" w:space="0" w:color="auto"/>
            </w:tcBorders>
          </w:tcPr>
          <w:p w14:paraId="4606B9B2" w14:textId="3BEBEAF4" w:rsidR="007C1CFC" w:rsidRPr="00685E89" w:rsidRDefault="007F5862" w:rsidP="00674CA7">
            <w:pPr>
              <w:rPr>
                <w:rFonts w:ascii="ArialMT" w:hAnsi="ArialMT" w:cs="ArialMT"/>
                <w:color w:val="000000" w:themeColor="text1"/>
                <w:sz w:val="20"/>
                <w:szCs w:val="20"/>
              </w:rPr>
            </w:pPr>
            <w:r w:rsidRPr="00685E89">
              <w:rPr>
                <w:rFonts w:ascii="ArialMT" w:hAnsi="ArialMT" w:cs="ArialMT"/>
                <w:sz w:val="20"/>
                <w:szCs w:val="20"/>
              </w:rPr>
              <w:t xml:space="preserve">The </w:t>
            </w:r>
            <w:r w:rsidR="000E47F2" w:rsidRPr="00685E89">
              <w:rPr>
                <w:rFonts w:ascii="ArialMT" w:hAnsi="ArialMT" w:cs="ArialMT"/>
                <w:sz w:val="20"/>
                <w:szCs w:val="20"/>
              </w:rPr>
              <w:t xml:space="preserve">deliverables and milestones </w:t>
            </w:r>
            <w:r w:rsidRPr="00685E89">
              <w:rPr>
                <w:rFonts w:ascii="ArialMT" w:hAnsi="ArialMT" w:cs="ArialMT"/>
                <w:sz w:val="20"/>
                <w:szCs w:val="20"/>
              </w:rPr>
              <w:t xml:space="preserve">outlined below will focus on the robust administration of the </w:t>
            </w:r>
            <w:r w:rsidRPr="00685E89">
              <w:rPr>
                <w:rFonts w:ascii="ArialMT" w:hAnsi="ArialMT" w:cs="ArialMT"/>
                <w:color w:val="000000" w:themeColor="text1"/>
                <w:sz w:val="20"/>
                <w:szCs w:val="20"/>
              </w:rPr>
              <w:t>learning program and delivering high learner engagement.</w:t>
            </w:r>
          </w:p>
          <w:p w14:paraId="03258250" w14:textId="77777777" w:rsidR="007F5862" w:rsidRPr="00685E89" w:rsidRDefault="007F5862" w:rsidP="007F5862">
            <w:pPr>
              <w:autoSpaceDE w:val="0"/>
              <w:autoSpaceDN w:val="0"/>
              <w:adjustRightInd w:val="0"/>
              <w:spacing w:after="0"/>
              <w:rPr>
                <w:rFonts w:ascii="ArialMT" w:hAnsi="ArialMT" w:cs="ArialMT"/>
                <w:color w:val="000000" w:themeColor="text1"/>
                <w:sz w:val="20"/>
                <w:szCs w:val="20"/>
              </w:rPr>
            </w:pPr>
            <w:r w:rsidRPr="00685E89">
              <w:rPr>
                <w:rFonts w:ascii="ArialMT" w:hAnsi="ArialMT" w:cs="ArialMT"/>
                <w:color w:val="000000" w:themeColor="text1"/>
                <w:sz w:val="20"/>
                <w:szCs w:val="20"/>
              </w:rPr>
              <w:t>The department will seek trimester reports from the successful provider, and request the provider report on:</w:t>
            </w:r>
          </w:p>
          <w:p w14:paraId="5104E033" w14:textId="77777777" w:rsidR="007F5862" w:rsidRPr="00685E89" w:rsidRDefault="007F5862" w:rsidP="00D5768E">
            <w:pPr>
              <w:pStyle w:val="ListParagraph"/>
              <w:numPr>
                <w:ilvl w:val="0"/>
                <w:numId w:val="22"/>
              </w:numPr>
              <w:tabs>
                <w:tab w:val="clear" w:pos="709"/>
                <w:tab w:val="clear" w:pos="1418"/>
                <w:tab w:val="clear" w:pos="2126"/>
                <w:tab w:val="clear" w:pos="9356"/>
              </w:tabs>
              <w:overflowPunct/>
              <w:spacing w:before="0" w:after="0"/>
              <w:textAlignment w:val="auto"/>
              <w:rPr>
                <w:rFonts w:ascii="ArialMT" w:hAnsi="ArialMT" w:cs="ArialMT"/>
                <w:i w:val="0"/>
                <w:color w:val="000000" w:themeColor="text1"/>
                <w:szCs w:val="20"/>
              </w:rPr>
            </w:pPr>
            <w:r w:rsidRPr="00685E89">
              <w:rPr>
                <w:rFonts w:ascii="ArialMT" w:hAnsi="ArialMT" w:cs="ArialMT"/>
                <w:i w:val="0"/>
                <w:color w:val="000000" w:themeColor="text1"/>
                <w:szCs w:val="20"/>
              </w:rPr>
              <w:t>Learning mode and delivery plan and schedule (including mode, frequency, type and topic of sessions delivered; attendance registrations, actual attendance and learning portal data insights)</w:t>
            </w:r>
          </w:p>
          <w:p w14:paraId="4319D3A7" w14:textId="77777777" w:rsidR="007F5862" w:rsidRPr="00685E89" w:rsidRDefault="007F5862" w:rsidP="00D5768E">
            <w:pPr>
              <w:pStyle w:val="ListParagraph"/>
              <w:numPr>
                <w:ilvl w:val="0"/>
                <w:numId w:val="22"/>
              </w:numPr>
              <w:tabs>
                <w:tab w:val="clear" w:pos="709"/>
                <w:tab w:val="clear" w:pos="1418"/>
                <w:tab w:val="clear" w:pos="2126"/>
                <w:tab w:val="clear" w:pos="9356"/>
              </w:tabs>
              <w:overflowPunct/>
              <w:spacing w:before="0" w:after="0"/>
              <w:textAlignment w:val="auto"/>
              <w:rPr>
                <w:rFonts w:ascii="ArialMT" w:hAnsi="ArialMT" w:cs="ArialMT"/>
                <w:i w:val="0"/>
                <w:color w:val="000000" w:themeColor="text1"/>
                <w:szCs w:val="20"/>
              </w:rPr>
            </w:pPr>
            <w:r w:rsidRPr="00685E89">
              <w:rPr>
                <w:rFonts w:ascii="ArialMT" w:hAnsi="ArialMT" w:cs="ArialMT"/>
                <w:i w:val="0"/>
                <w:color w:val="000000" w:themeColor="text1"/>
                <w:szCs w:val="20"/>
              </w:rPr>
              <w:t>Marketing and engagement activities</w:t>
            </w:r>
          </w:p>
          <w:p w14:paraId="50D99751" w14:textId="77777777" w:rsidR="007F5862" w:rsidRPr="00685E89" w:rsidRDefault="007F5862" w:rsidP="00D5768E">
            <w:pPr>
              <w:pStyle w:val="ListParagraph"/>
              <w:numPr>
                <w:ilvl w:val="0"/>
                <w:numId w:val="22"/>
              </w:numPr>
              <w:tabs>
                <w:tab w:val="clear" w:pos="709"/>
                <w:tab w:val="clear" w:pos="1418"/>
                <w:tab w:val="clear" w:pos="2126"/>
                <w:tab w:val="clear" w:pos="9356"/>
              </w:tabs>
              <w:overflowPunct/>
              <w:spacing w:before="0" w:after="0"/>
              <w:textAlignment w:val="auto"/>
              <w:rPr>
                <w:rFonts w:ascii="ArialMT" w:hAnsi="ArialMT" w:cs="ArialMT"/>
                <w:i w:val="0"/>
                <w:color w:val="000000" w:themeColor="text1"/>
                <w:szCs w:val="20"/>
              </w:rPr>
            </w:pPr>
            <w:r w:rsidRPr="00685E89">
              <w:rPr>
                <w:rFonts w:ascii="ArialMT" w:hAnsi="ArialMT" w:cs="ArialMT"/>
                <w:i w:val="0"/>
                <w:color w:val="000000" w:themeColor="text1"/>
                <w:szCs w:val="20"/>
              </w:rPr>
              <w:t>Learner feedback on quality of professional learning (including content, relevance, mode, learning activities and quality of facilitation)</w:t>
            </w:r>
          </w:p>
          <w:p w14:paraId="468EDC9C" w14:textId="3EC02474" w:rsidR="007F5862" w:rsidRPr="00685E89" w:rsidRDefault="007F5862" w:rsidP="00D5768E">
            <w:pPr>
              <w:pStyle w:val="ListParagraph"/>
              <w:numPr>
                <w:ilvl w:val="0"/>
                <w:numId w:val="22"/>
              </w:numPr>
              <w:tabs>
                <w:tab w:val="clear" w:pos="709"/>
                <w:tab w:val="clear" w:pos="1418"/>
                <w:tab w:val="clear" w:pos="2126"/>
                <w:tab w:val="clear" w:pos="9356"/>
              </w:tabs>
              <w:overflowPunct/>
              <w:spacing w:before="0" w:after="0"/>
              <w:textAlignment w:val="auto"/>
              <w:rPr>
                <w:rFonts w:ascii="ArialMT" w:hAnsi="ArialMT" w:cs="ArialMT"/>
                <w:i w:val="0"/>
                <w:color w:val="000000" w:themeColor="text1"/>
                <w:szCs w:val="20"/>
              </w:rPr>
            </w:pPr>
            <w:r w:rsidRPr="00685E89">
              <w:rPr>
                <w:rFonts w:ascii="ArialMT" w:hAnsi="ArialMT" w:cs="ArialMT"/>
                <w:i w:val="0"/>
                <w:color w:val="000000" w:themeColor="text1"/>
                <w:szCs w:val="20"/>
              </w:rPr>
              <w:t xml:space="preserve">Trends analysis where applicable </w:t>
            </w:r>
            <w:proofErr w:type="gramStart"/>
            <w:r w:rsidRPr="00685E89">
              <w:rPr>
                <w:rFonts w:ascii="ArialMT" w:hAnsi="ArialMT" w:cs="ArialMT"/>
                <w:i w:val="0"/>
                <w:color w:val="000000" w:themeColor="text1"/>
                <w:szCs w:val="20"/>
              </w:rPr>
              <w:t>with regard to</w:t>
            </w:r>
            <w:proofErr w:type="gramEnd"/>
            <w:r w:rsidRPr="00685E89">
              <w:rPr>
                <w:rFonts w:ascii="ArialMT" w:hAnsi="ArialMT" w:cs="ArialMT"/>
                <w:i w:val="0"/>
                <w:color w:val="000000" w:themeColor="text1"/>
                <w:szCs w:val="20"/>
              </w:rPr>
              <w:t xml:space="preserve"> </w:t>
            </w:r>
            <w:r w:rsidR="008052C8">
              <w:rPr>
                <w:rFonts w:ascii="ArialMT" w:hAnsi="ArialMT" w:cs="ArialMT"/>
                <w:i w:val="0"/>
                <w:color w:val="000000" w:themeColor="text1"/>
                <w:szCs w:val="20"/>
              </w:rPr>
              <w:t xml:space="preserve">Victorian CRTs, </w:t>
            </w:r>
            <w:r w:rsidRPr="00685E89">
              <w:rPr>
                <w:rFonts w:ascii="ArialMT" w:hAnsi="ArialMT" w:cs="ArialMT"/>
                <w:i w:val="0"/>
                <w:color w:val="000000" w:themeColor="text1"/>
                <w:szCs w:val="20"/>
              </w:rPr>
              <w:t>professional practice, capability uplift and confidence in practice</w:t>
            </w:r>
          </w:p>
          <w:p w14:paraId="52B15A06" w14:textId="6AB0EA10" w:rsidR="00217D8E" w:rsidRPr="00685E89" w:rsidRDefault="007F5862" w:rsidP="00D5768E">
            <w:pPr>
              <w:pStyle w:val="ListParagraph"/>
              <w:numPr>
                <w:ilvl w:val="0"/>
                <w:numId w:val="22"/>
              </w:numPr>
              <w:tabs>
                <w:tab w:val="clear" w:pos="709"/>
                <w:tab w:val="clear" w:pos="1418"/>
                <w:tab w:val="clear" w:pos="2126"/>
                <w:tab w:val="clear" w:pos="9356"/>
              </w:tabs>
              <w:overflowPunct/>
              <w:autoSpaceDE/>
              <w:autoSpaceDN/>
              <w:adjustRightInd/>
              <w:spacing w:before="0"/>
              <w:textAlignment w:val="auto"/>
              <w:rPr>
                <w:rFonts w:ascii="ArialMT" w:hAnsi="ArialMT" w:cs="ArialMT"/>
                <w:i w:val="0"/>
                <w:color w:val="000000" w:themeColor="text1"/>
                <w:szCs w:val="20"/>
              </w:rPr>
            </w:pPr>
            <w:r w:rsidRPr="00685E89">
              <w:rPr>
                <w:rFonts w:ascii="ArialMT" w:hAnsi="ArialMT" w:cs="ArialMT"/>
                <w:i w:val="0"/>
                <w:color w:val="000000" w:themeColor="text1"/>
                <w:szCs w:val="20"/>
              </w:rPr>
              <w:t>Any challenges that have arisen and any actions or recommendations for improvements in the delivery.</w:t>
            </w:r>
          </w:p>
        </w:tc>
      </w:tr>
      <w:tr w:rsidR="000E47F2" w:rsidRPr="00685E89" w14:paraId="4460D61A" w14:textId="77777777" w:rsidTr="000E47F2">
        <w:trPr>
          <w:cantSplit/>
          <w:trHeight w:val="910"/>
        </w:trPr>
        <w:tc>
          <w:tcPr>
            <w:tcW w:w="9639" w:type="dxa"/>
            <w:tcBorders>
              <w:top w:val="single" w:sz="4" w:space="0" w:color="auto"/>
              <w:left w:val="single" w:sz="4" w:space="0" w:color="000000"/>
              <w:bottom w:val="single" w:sz="4" w:space="0" w:color="auto"/>
              <w:right w:val="single" w:sz="4" w:space="0" w:color="000000"/>
            </w:tcBorders>
          </w:tcPr>
          <w:p w14:paraId="0D09975D" w14:textId="720E483C" w:rsidR="000E47F2" w:rsidRPr="00685E89" w:rsidRDefault="000E47F2" w:rsidP="00101BD4">
            <w:pPr>
              <w:rPr>
                <w:rFonts w:ascii="ArialMT" w:hAnsi="ArialMT" w:cs="ArialMT"/>
                <w:b/>
                <w:bCs/>
                <w:sz w:val="20"/>
                <w:szCs w:val="20"/>
              </w:rPr>
            </w:pPr>
            <w:r w:rsidRPr="00685E89">
              <w:rPr>
                <w:rFonts w:ascii="ArialMT" w:hAnsi="ArialMT" w:cs="ArialMT"/>
                <w:b/>
                <w:bCs/>
                <w:sz w:val="20"/>
                <w:szCs w:val="20"/>
              </w:rPr>
              <w:lastRenderedPageBreak/>
              <w:t xml:space="preserve">The department is </w:t>
            </w:r>
            <w:r w:rsidR="009F1D91" w:rsidRPr="00685E89">
              <w:rPr>
                <w:rFonts w:ascii="ArialMT" w:hAnsi="ArialMT" w:cs="ArialMT"/>
                <w:b/>
                <w:bCs/>
                <w:sz w:val="20"/>
                <w:szCs w:val="20"/>
              </w:rPr>
              <w:t>seeking the provider to achieve</w:t>
            </w:r>
            <w:r w:rsidRPr="00685E89">
              <w:rPr>
                <w:rFonts w:ascii="ArialMT" w:hAnsi="ArialMT" w:cs="ArialMT"/>
                <w:b/>
                <w:bCs/>
                <w:sz w:val="20"/>
                <w:szCs w:val="20"/>
              </w:rPr>
              <w:t xml:space="preserve"> the below </w:t>
            </w:r>
            <w:r w:rsidR="008801D9" w:rsidRPr="00685E89">
              <w:rPr>
                <w:rFonts w:ascii="ArialMT" w:hAnsi="ArialMT" w:cs="ArialMT"/>
                <w:b/>
                <w:bCs/>
                <w:sz w:val="20"/>
                <w:szCs w:val="20"/>
              </w:rPr>
              <w:t xml:space="preserve">deliverables and </w:t>
            </w:r>
            <w:r w:rsidR="00CB5F00" w:rsidRPr="00685E89">
              <w:rPr>
                <w:rFonts w:ascii="ArialMT" w:hAnsi="ArialMT" w:cs="ArialMT"/>
                <w:b/>
                <w:bCs/>
                <w:sz w:val="20"/>
                <w:szCs w:val="20"/>
              </w:rPr>
              <w:t>milestones</w:t>
            </w:r>
          </w:p>
          <w:tbl>
            <w:tblPr>
              <w:tblStyle w:val="TableGrid"/>
              <w:tblpPr w:leftFromText="180" w:rightFromText="180" w:vertAnchor="text" w:tblpY="1"/>
              <w:tblOverlap w:val="never"/>
              <w:tblW w:w="5000" w:type="pct"/>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3343"/>
              <w:gridCol w:w="2585"/>
            </w:tblGrid>
            <w:tr w:rsidR="000E47F2" w:rsidRPr="00685E89" w14:paraId="463E57E7" w14:textId="77777777" w:rsidTr="00847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hideMark/>
                </w:tcPr>
                <w:p w14:paraId="440074D2" w14:textId="476CE5CB" w:rsidR="000E47F2" w:rsidRPr="00685E89" w:rsidRDefault="00962ADA" w:rsidP="00101BD4">
                  <w:pPr>
                    <w:spacing w:before="80" w:after="80"/>
                    <w:jc w:val="center"/>
                    <w:rPr>
                      <w:i/>
                      <w:color w:val="000000" w:themeColor="text1"/>
                      <w:sz w:val="20"/>
                      <w:szCs w:val="20"/>
                    </w:rPr>
                  </w:pPr>
                  <w:bookmarkStart w:id="0" w:name="_Hlk147326686"/>
                  <w:r w:rsidRPr="00685E89">
                    <w:rPr>
                      <w:color w:val="000000" w:themeColor="text1"/>
                      <w:sz w:val="20"/>
                      <w:szCs w:val="20"/>
                    </w:rPr>
                    <w:t>Milestone</w:t>
                  </w:r>
                </w:p>
              </w:tc>
              <w:tc>
                <w:tcPr>
                  <w:tcW w:w="1776" w:type="pct"/>
                  <w:tcBorders>
                    <w:top w:val="single" w:sz="4" w:space="0" w:color="auto"/>
                    <w:left w:val="single" w:sz="4" w:space="0" w:color="auto"/>
                    <w:bottom w:val="single" w:sz="4" w:space="0" w:color="auto"/>
                    <w:right w:val="single" w:sz="4" w:space="0" w:color="auto"/>
                  </w:tcBorders>
                  <w:shd w:val="clear" w:color="auto" w:fill="auto"/>
                  <w:hideMark/>
                </w:tcPr>
                <w:p w14:paraId="608E724E" w14:textId="47C5D5CC" w:rsidR="000E47F2" w:rsidRPr="00685E89" w:rsidRDefault="00962ADA" w:rsidP="00101BD4">
                  <w:pPr>
                    <w:spacing w:before="80" w:after="80"/>
                    <w:jc w:val="center"/>
                    <w:cnfStyle w:val="100000000000" w:firstRow="1" w:lastRow="0" w:firstColumn="0" w:lastColumn="0" w:oddVBand="0" w:evenVBand="0" w:oddHBand="0" w:evenHBand="0" w:firstRowFirstColumn="0" w:firstRowLastColumn="0" w:lastRowFirstColumn="0" w:lastRowLastColumn="0"/>
                    <w:rPr>
                      <w:i/>
                      <w:color w:val="000000" w:themeColor="text1"/>
                      <w:sz w:val="20"/>
                      <w:szCs w:val="20"/>
                    </w:rPr>
                  </w:pPr>
                  <w:r w:rsidRPr="00685E89">
                    <w:rPr>
                      <w:color w:val="000000" w:themeColor="text1"/>
                      <w:sz w:val="20"/>
                      <w:szCs w:val="20"/>
                    </w:rPr>
                    <w:t>Deliverable</w:t>
                  </w:r>
                  <w:r w:rsidR="000E47F2" w:rsidRPr="00685E89">
                    <w:rPr>
                      <w:color w:val="000000" w:themeColor="text1"/>
                      <w:sz w:val="20"/>
                      <w:szCs w:val="20"/>
                    </w:rPr>
                    <w:t> </w:t>
                  </w:r>
                </w:p>
              </w:tc>
              <w:tc>
                <w:tcPr>
                  <w:tcW w:w="1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40841" w14:textId="77777777" w:rsidR="000E47F2" w:rsidRPr="00685E89" w:rsidRDefault="000E47F2" w:rsidP="00101BD4">
                  <w:pPr>
                    <w:spacing w:before="80" w:after="8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685E89">
                    <w:rPr>
                      <w:color w:val="000000" w:themeColor="text1"/>
                      <w:sz w:val="20"/>
                      <w:szCs w:val="20"/>
                    </w:rPr>
                    <w:t>Milestone due</w:t>
                  </w:r>
                </w:p>
                <w:p w14:paraId="227D915D" w14:textId="77777777" w:rsidR="000E47F2" w:rsidRPr="00685E89" w:rsidRDefault="000E47F2" w:rsidP="00101BD4">
                  <w:pPr>
                    <w:spacing w:before="80" w:after="80"/>
                    <w:jc w:val="center"/>
                    <w:cnfStyle w:val="100000000000" w:firstRow="1" w:lastRow="0" w:firstColumn="0" w:lastColumn="0" w:oddVBand="0" w:evenVBand="0" w:oddHBand="0" w:evenHBand="0" w:firstRowFirstColumn="0" w:firstRowLastColumn="0" w:lastRowFirstColumn="0" w:lastRowLastColumn="0"/>
                    <w:rPr>
                      <w:i/>
                      <w:color w:val="000000" w:themeColor="text1"/>
                      <w:sz w:val="20"/>
                      <w:szCs w:val="20"/>
                    </w:rPr>
                  </w:pPr>
                </w:p>
              </w:tc>
            </w:tr>
            <w:tr w:rsidR="000E47F2" w:rsidRPr="00685E89" w14:paraId="1F0E3954" w14:textId="77777777" w:rsidTr="00101BD4">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004EA8" w:themeFill="accent1"/>
                </w:tcPr>
                <w:p w14:paraId="60BF1ED2" w14:textId="467F0313" w:rsidR="000E47F2" w:rsidRPr="00685E89" w:rsidRDefault="00BA65A3" w:rsidP="00101BD4">
                  <w:pPr>
                    <w:spacing w:before="80" w:after="80"/>
                    <w:jc w:val="center"/>
                    <w:rPr>
                      <w:b/>
                      <w:bCs/>
                      <w:sz w:val="20"/>
                      <w:szCs w:val="20"/>
                    </w:rPr>
                  </w:pPr>
                  <w:r>
                    <w:rPr>
                      <w:b/>
                      <w:bCs/>
                      <w:color w:val="FFFFFF" w:themeColor="background1"/>
                      <w:sz w:val="20"/>
                      <w:szCs w:val="20"/>
                    </w:rPr>
                    <w:t>P</w:t>
                  </w:r>
                  <w:r w:rsidR="004739C1" w:rsidRPr="00685E89">
                    <w:rPr>
                      <w:b/>
                      <w:bCs/>
                      <w:color w:val="FFFFFF" w:themeColor="background1"/>
                      <w:sz w:val="20"/>
                      <w:szCs w:val="20"/>
                    </w:rPr>
                    <w:t>rior to June 2026</w:t>
                  </w:r>
                </w:p>
              </w:tc>
            </w:tr>
            <w:tr w:rsidR="004377C8" w:rsidRPr="00685E89" w14:paraId="0AD6BFF4" w14:textId="77777777" w:rsidTr="008473EC">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7FBA1996" w14:textId="71BF99AA" w:rsidR="004377C8" w:rsidRPr="00685E89" w:rsidRDefault="004377C8" w:rsidP="004377C8">
                  <w:pPr>
                    <w:spacing w:after="0"/>
                    <w:rPr>
                      <w:color w:val="auto"/>
                      <w:sz w:val="20"/>
                      <w:szCs w:val="20"/>
                    </w:rPr>
                  </w:pPr>
                  <w:r w:rsidRPr="00685E89">
                    <w:rPr>
                      <w:color w:val="auto"/>
                      <w:sz w:val="20"/>
                      <w:szCs w:val="20"/>
                    </w:rPr>
                    <w:t>Kick off/Project set up/initial learning design</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5E76FC87" w14:textId="77777777" w:rsidR="004377C8" w:rsidRPr="00685E89" w:rsidRDefault="004377C8" w:rsidP="004377C8">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 xml:space="preserve">Project plan </w:t>
                  </w:r>
                </w:p>
                <w:p w14:paraId="11461F91" w14:textId="7D42DA25" w:rsidR="004377C8" w:rsidRPr="00685E89" w:rsidRDefault="004377C8" w:rsidP="004377C8">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c>
                <w:tcPr>
                  <w:tcW w:w="1373" w:type="pct"/>
                  <w:tcBorders>
                    <w:top w:val="single" w:sz="4" w:space="0" w:color="auto"/>
                    <w:left w:val="single" w:sz="4" w:space="0" w:color="auto"/>
                    <w:bottom w:val="single" w:sz="4" w:space="0" w:color="auto"/>
                    <w:right w:val="single" w:sz="4" w:space="0" w:color="auto"/>
                  </w:tcBorders>
                </w:tcPr>
                <w:p w14:paraId="4A35BE6A" w14:textId="15C2A4EE" w:rsidR="004377C8" w:rsidRPr="00685E89" w:rsidRDefault="004377C8" w:rsidP="004377C8">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Commencement of engagement/contract</w:t>
                  </w:r>
                </w:p>
              </w:tc>
            </w:tr>
            <w:tr w:rsidR="00A97BCA" w:rsidRPr="00685E89" w14:paraId="2FE34A49" w14:textId="77777777" w:rsidTr="00A97BCA">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004EA8" w:themeFill="accent1"/>
                  <w:vAlign w:val="center"/>
                </w:tcPr>
                <w:p w14:paraId="5D62BC6B" w14:textId="231B3D61" w:rsidR="00A97BCA" w:rsidRPr="00685E89" w:rsidRDefault="006009A1" w:rsidP="004377C8">
                  <w:pPr>
                    <w:spacing w:before="80" w:after="80"/>
                    <w:jc w:val="center"/>
                    <w:rPr>
                      <w:i/>
                      <w:sz w:val="20"/>
                      <w:szCs w:val="20"/>
                    </w:rPr>
                  </w:pPr>
                  <w:r w:rsidRPr="00685E89">
                    <w:rPr>
                      <w:b/>
                      <w:bCs/>
                      <w:color w:val="FFFFFF" w:themeColor="background1"/>
                      <w:sz w:val="20"/>
                      <w:szCs w:val="20"/>
                    </w:rPr>
                    <w:t>July 2026 - June 2027</w:t>
                  </w:r>
                </w:p>
              </w:tc>
            </w:tr>
            <w:tr w:rsidR="00266235" w:rsidRPr="00685E89" w14:paraId="2958B0DC" w14:textId="77777777" w:rsidTr="00266235">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506254A7" w14:textId="77777777" w:rsidR="00266235" w:rsidRPr="00685E89" w:rsidRDefault="00266235" w:rsidP="00266235">
                  <w:pPr>
                    <w:spacing w:after="0"/>
                    <w:rPr>
                      <w:color w:val="auto"/>
                      <w:sz w:val="20"/>
                      <w:szCs w:val="20"/>
                    </w:rPr>
                  </w:pPr>
                  <w:r w:rsidRPr="00685E89">
                    <w:rPr>
                      <w:color w:val="auto"/>
                      <w:sz w:val="20"/>
                      <w:szCs w:val="20"/>
                    </w:rPr>
                    <w:t>Marketing, learning design and engagement plan implemented</w:t>
                  </w:r>
                </w:p>
                <w:p w14:paraId="3DA59E33" w14:textId="6B243702" w:rsidR="00266235" w:rsidRPr="00685E89" w:rsidRDefault="00266235" w:rsidP="00266235">
                  <w:pPr>
                    <w:spacing w:after="0"/>
                    <w:rPr>
                      <w:color w:val="auto"/>
                      <w:sz w:val="20"/>
                      <w:szCs w:val="20"/>
                    </w:rPr>
                  </w:pP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15B2CF8A" w14:textId="67567092"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Marketing and engagement plan drafted and provided to department</w:t>
                  </w:r>
                </w:p>
              </w:tc>
              <w:tc>
                <w:tcPr>
                  <w:tcW w:w="1373" w:type="pct"/>
                  <w:tcBorders>
                    <w:top w:val="single" w:sz="4" w:space="0" w:color="auto"/>
                    <w:left w:val="single" w:sz="4" w:space="0" w:color="auto"/>
                    <w:bottom w:val="single" w:sz="4" w:space="0" w:color="auto"/>
                    <w:right w:val="single" w:sz="4" w:space="0" w:color="auto"/>
                  </w:tcBorders>
                </w:tcPr>
                <w:p w14:paraId="11B00912" w14:textId="6FA03221"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 xml:space="preserve">End of Term </w:t>
                  </w:r>
                  <w:r w:rsidR="0020415B">
                    <w:rPr>
                      <w:i/>
                      <w:sz w:val="20"/>
                      <w:szCs w:val="20"/>
                    </w:rPr>
                    <w:t>2</w:t>
                  </w:r>
                </w:p>
              </w:tc>
            </w:tr>
            <w:tr w:rsidR="00266235" w:rsidRPr="00685E89" w14:paraId="560827BE" w14:textId="77777777" w:rsidTr="00266235">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tcPr>
                <w:p w14:paraId="4A85C00A" w14:textId="22240958" w:rsidR="00266235" w:rsidRPr="00685E89" w:rsidRDefault="00266235" w:rsidP="00266235">
                  <w:pPr>
                    <w:spacing w:after="0"/>
                    <w:rPr>
                      <w:color w:val="auto"/>
                      <w:sz w:val="20"/>
                      <w:szCs w:val="20"/>
                    </w:rPr>
                  </w:pPr>
                  <w:r w:rsidRPr="00685E89">
                    <w:rPr>
                      <w:color w:val="auto"/>
                      <w:sz w:val="20"/>
                      <w:szCs w:val="20"/>
                    </w:rPr>
                    <w:t>Trimester learning program delivered as per the agreed learning schedule (including location, mode, learning topics)</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08250A7D" w14:textId="5B8732EF"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 xml:space="preserve">Delivery reports to be included in Trimester summary report </w:t>
                  </w:r>
                </w:p>
              </w:tc>
              <w:tc>
                <w:tcPr>
                  <w:tcW w:w="1373" w:type="pct"/>
                  <w:tcBorders>
                    <w:top w:val="single" w:sz="4" w:space="0" w:color="auto"/>
                    <w:left w:val="single" w:sz="4" w:space="0" w:color="auto"/>
                    <w:bottom w:val="single" w:sz="4" w:space="0" w:color="auto"/>
                    <w:right w:val="single" w:sz="4" w:space="0" w:color="auto"/>
                  </w:tcBorders>
                </w:tcPr>
                <w:p w14:paraId="6CB9DCFA" w14:textId="77777777"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Term 4</w:t>
                  </w:r>
                </w:p>
                <w:p w14:paraId="315F6113" w14:textId="77777777"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p>
                <w:p w14:paraId="1010227F" w14:textId="675F43F5"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p>
              </w:tc>
            </w:tr>
            <w:tr w:rsidR="00266235" w:rsidRPr="00685E89" w14:paraId="1BCBB62C" w14:textId="77777777" w:rsidTr="00101BD4">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11E99A6A" w14:textId="331BF24A" w:rsidR="00266235" w:rsidRPr="00685E89" w:rsidRDefault="00266235" w:rsidP="00266235">
                  <w:pPr>
                    <w:spacing w:after="0"/>
                    <w:rPr>
                      <w:color w:val="auto"/>
                      <w:sz w:val="20"/>
                      <w:szCs w:val="20"/>
                    </w:rPr>
                  </w:pPr>
                  <w:r w:rsidRPr="00685E89">
                    <w:rPr>
                      <w:color w:val="auto"/>
                      <w:sz w:val="20"/>
                      <w:szCs w:val="20"/>
                    </w:rPr>
                    <w:t>Provider issues trimester report to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49D587AF" w14:textId="522AD94C"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1373" w:type="pct"/>
                  <w:tcBorders>
                    <w:top w:val="single" w:sz="4" w:space="0" w:color="auto"/>
                    <w:left w:val="single" w:sz="4" w:space="0" w:color="auto"/>
                    <w:bottom w:val="single" w:sz="4" w:space="0" w:color="auto"/>
                    <w:right w:val="single" w:sz="4" w:space="0" w:color="auto"/>
                  </w:tcBorders>
                </w:tcPr>
                <w:p w14:paraId="1FC320BD" w14:textId="50DF1F56"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sz w:val="20"/>
                      <w:szCs w:val="20"/>
                    </w:rPr>
                    <w:t>End of Term 4</w:t>
                  </w:r>
                </w:p>
              </w:tc>
            </w:tr>
            <w:tr w:rsidR="00266235" w:rsidRPr="00685E89" w14:paraId="69C5EF1B" w14:textId="77777777" w:rsidTr="00101BD4">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tcPr>
                <w:p w14:paraId="711882B5" w14:textId="1AC20135" w:rsidR="00266235" w:rsidRPr="00685E89" w:rsidRDefault="00266235" w:rsidP="00266235">
                  <w:pPr>
                    <w:spacing w:after="0"/>
                    <w:rPr>
                      <w:color w:val="auto"/>
                      <w:sz w:val="20"/>
                      <w:szCs w:val="20"/>
                    </w:rPr>
                  </w:pPr>
                  <w:r w:rsidRPr="00685E89">
                    <w:rPr>
                      <w:color w:val="auto"/>
                      <w:sz w:val="20"/>
                      <w:szCs w:val="20"/>
                    </w:rPr>
                    <w:t>Trimester learning program delivered</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545B59F5" w14:textId="1FB5155D"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Delivery reports to be included in Trimester summary report</w:t>
                  </w:r>
                </w:p>
              </w:tc>
              <w:tc>
                <w:tcPr>
                  <w:tcW w:w="1373" w:type="pct"/>
                  <w:tcBorders>
                    <w:top w:val="single" w:sz="4" w:space="0" w:color="auto"/>
                    <w:left w:val="single" w:sz="4" w:space="0" w:color="auto"/>
                    <w:bottom w:val="single" w:sz="4" w:space="0" w:color="auto"/>
                    <w:right w:val="single" w:sz="4" w:space="0" w:color="auto"/>
                  </w:tcBorders>
                </w:tcPr>
                <w:p w14:paraId="4F96DDC0" w14:textId="010152BA"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i/>
                      <w:sz w:val="20"/>
                      <w:szCs w:val="20"/>
                    </w:rPr>
                    <w:t>End of Term 1 2027</w:t>
                  </w:r>
                </w:p>
              </w:tc>
            </w:tr>
            <w:tr w:rsidR="00266235" w:rsidRPr="00685E89" w14:paraId="62852427" w14:textId="77777777" w:rsidTr="00266235">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6972CF46" w14:textId="2ACF570E" w:rsidR="00266235" w:rsidRPr="00685E89" w:rsidRDefault="00266235" w:rsidP="00266235">
                  <w:pPr>
                    <w:spacing w:after="0"/>
                    <w:rPr>
                      <w:color w:val="auto"/>
                      <w:sz w:val="20"/>
                      <w:szCs w:val="20"/>
                    </w:rPr>
                  </w:pPr>
                  <w:r w:rsidRPr="00685E89">
                    <w:rPr>
                      <w:color w:val="auto"/>
                      <w:sz w:val="20"/>
                      <w:szCs w:val="20"/>
                    </w:rPr>
                    <w:t>Provider issues trimester report to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7486A2EB" w14:textId="6F4B7160"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1373" w:type="pct"/>
                  <w:tcBorders>
                    <w:top w:val="single" w:sz="4" w:space="0" w:color="auto"/>
                    <w:left w:val="single" w:sz="4" w:space="0" w:color="auto"/>
                    <w:bottom w:val="single" w:sz="4" w:space="0" w:color="auto"/>
                    <w:right w:val="single" w:sz="4" w:space="0" w:color="auto"/>
                  </w:tcBorders>
                </w:tcPr>
                <w:p w14:paraId="6C250030" w14:textId="3C496B8B"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sz w:val="20"/>
                      <w:szCs w:val="20"/>
                    </w:rPr>
                    <w:t>End of Term 1 2027</w:t>
                  </w:r>
                </w:p>
              </w:tc>
            </w:tr>
            <w:tr w:rsidR="00266235" w:rsidRPr="00685E89" w14:paraId="66BFB35F" w14:textId="77777777" w:rsidTr="00266235">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tcPr>
                <w:p w14:paraId="28C8C99B" w14:textId="67AF98DF" w:rsidR="00266235" w:rsidRPr="00685E89" w:rsidRDefault="00266235" w:rsidP="00266235">
                  <w:pPr>
                    <w:spacing w:after="0"/>
                    <w:rPr>
                      <w:color w:val="auto"/>
                      <w:sz w:val="20"/>
                      <w:szCs w:val="20"/>
                    </w:rPr>
                  </w:pPr>
                  <w:r w:rsidRPr="00685E89">
                    <w:rPr>
                      <w:color w:val="auto"/>
                      <w:sz w:val="20"/>
                      <w:szCs w:val="20"/>
                    </w:rPr>
                    <w:t>Trimester learning program delivered</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39EB0631" w14:textId="568899FF"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Delivery reports to be included in Trimester summary report</w:t>
                  </w:r>
                </w:p>
              </w:tc>
              <w:tc>
                <w:tcPr>
                  <w:tcW w:w="1373" w:type="pct"/>
                  <w:tcBorders>
                    <w:top w:val="single" w:sz="4" w:space="0" w:color="auto"/>
                    <w:left w:val="single" w:sz="4" w:space="0" w:color="auto"/>
                    <w:bottom w:val="single" w:sz="4" w:space="0" w:color="auto"/>
                    <w:right w:val="single" w:sz="4" w:space="0" w:color="auto"/>
                  </w:tcBorders>
                </w:tcPr>
                <w:p w14:paraId="08595933" w14:textId="5188B68F"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i/>
                      <w:sz w:val="20"/>
                      <w:szCs w:val="20"/>
                    </w:rPr>
                    <w:t>End of Term 2 2027</w:t>
                  </w:r>
                </w:p>
              </w:tc>
            </w:tr>
            <w:tr w:rsidR="00266235" w:rsidRPr="00685E89" w14:paraId="0D7375E2" w14:textId="77777777" w:rsidTr="00266235">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6351260A" w14:textId="04D06D83" w:rsidR="00266235" w:rsidRPr="00685E89" w:rsidRDefault="00266235" w:rsidP="00266235">
                  <w:pPr>
                    <w:spacing w:after="0"/>
                    <w:rPr>
                      <w:color w:val="auto"/>
                      <w:sz w:val="20"/>
                      <w:szCs w:val="20"/>
                    </w:rPr>
                  </w:pPr>
                  <w:r w:rsidRPr="00685E89">
                    <w:rPr>
                      <w:color w:val="auto"/>
                      <w:sz w:val="20"/>
                      <w:szCs w:val="20"/>
                    </w:rPr>
                    <w:t>Provider issues trimester report to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3B2D485E" w14:textId="4B05DABC"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1373" w:type="pct"/>
                  <w:tcBorders>
                    <w:top w:val="single" w:sz="4" w:space="0" w:color="auto"/>
                    <w:left w:val="single" w:sz="4" w:space="0" w:color="auto"/>
                    <w:bottom w:val="single" w:sz="4" w:space="0" w:color="auto"/>
                    <w:right w:val="single" w:sz="4" w:space="0" w:color="auto"/>
                  </w:tcBorders>
                </w:tcPr>
                <w:p w14:paraId="533E05DB" w14:textId="3AA53537"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End of Term 2 2027</w:t>
                  </w:r>
                </w:p>
              </w:tc>
            </w:tr>
            <w:tr w:rsidR="00266235" w:rsidRPr="00685E89" w14:paraId="21C0B6F2" w14:textId="77777777" w:rsidTr="00266235">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217E11FB" w14:textId="6EF74D6E" w:rsidR="00266235" w:rsidRPr="00685E89" w:rsidRDefault="00266235" w:rsidP="00266235">
                  <w:pPr>
                    <w:spacing w:after="0"/>
                    <w:rPr>
                      <w:color w:val="auto"/>
                      <w:sz w:val="20"/>
                      <w:szCs w:val="20"/>
                    </w:rPr>
                  </w:pPr>
                  <w:r w:rsidRPr="00685E89">
                    <w:rPr>
                      <w:color w:val="auto"/>
                      <w:sz w:val="20"/>
                      <w:szCs w:val="20"/>
                    </w:rPr>
                    <w:t>Post learning event questionnaires or similar method administered as agreed with the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7C848A78" w14:textId="2062559F"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data reported in trimester report</w:t>
                  </w:r>
                </w:p>
              </w:tc>
              <w:tc>
                <w:tcPr>
                  <w:tcW w:w="1373" w:type="pct"/>
                  <w:tcBorders>
                    <w:top w:val="single" w:sz="4" w:space="0" w:color="auto"/>
                    <w:left w:val="single" w:sz="4" w:space="0" w:color="auto"/>
                    <w:bottom w:val="single" w:sz="4" w:space="0" w:color="auto"/>
                    <w:right w:val="single" w:sz="4" w:space="0" w:color="auto"/>
                  </w:tcBorders>
                </w:tcPr>
                <w:p w14:paraId="03C117F5" w14:textId="777B7486"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r>
            <w:tr w:rsidR="00266235" w:rsidRPr="00685E89" w14:paraId="1A328EF5" w14:textId="77777777" w:rsidTr="00266235">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51404E61" w14:textId="5632289F" w:rsidR="00266235" w:rsidRPr="00685E89" w:rsidRDefault="00266235" w:rsidP="00266235">
                  <w:pPr>
                    <w:spacing w:after="0"/>
                    <w:rPr>
                      <w:sz w:val="20"/>
                      <w:szCs w:val="20"/>
                    </w:rPr>
                  </w:pPr>
                  <w:r w:rsidRPr="00685E89">
                    <w:rPr>
                      <w:color w:val="auto"/>
                      <w:sz w:val="20"/>
                      <w:szCs w:val="20"/>
                    </w:rPr>
                    <w:t>Provider records attendance of registered vs actual and successful completions.</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2B0BBAE1" w14:textId="5D4D43FC" w:rsidR="00266235" w:rsidRPr="00685E89" w:rsidRDefault="00266235" w:rsidP="00266235">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attendance or digital learning engagement reported in trimester report.</w:t>
                  </w:r>
                </w:p>
              </w:tc>
              <w:tc>
                <w:tcPr>
                  <w:tcW w:w="1373" w:type="pct"/>
                  <w:tcBorders>
                    <w:top w:val="single" w:sz="4" w:space="0" w:color="auto"/>
                    <w:left w:val="single" w:sz="4" w:space="0" w:color="auto"/>
                    <w:bottom w:val="single" w:sz="4" w:space="0" w:color="auto"/>
                    <w:right w:val="single" w:sz="4" w:space="0" w:color="auto"/>
                  </w:tcBorders>
                </w:tcPr>
                <w:p w14:paraId="7C0D02D5" w14:textId="78360DC9" w:rsidR="00266235" w:rsidRPr="00685E89" w:rsidRDefault="00266235" w:rsidP="00266235">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r>
            <w:tr w:rsidR="00266235" w:rsidRPr="00685E89" w14:paraId="54642AA9" w14:textId="77777777" w:rsidTr="00101BD4">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004EA8" w:themeFill="accent1"/>
                </w:tcPr>
                <w:p w14:paraId="79372A71" w14:textId="11A5BB82" w:rsidR="00266235" w:rsidRPr="00685E89" w:rsidRDefault="00F1633F" w:rsidP="00266235">
                  <w:pPr>
                    <w:spacing w:before="80" w:after="80"/>
                    <w:jc w:val="center"/>
                    <w:rPr>
                      <w:b/>
                      <w:bCs/>
                      <w:sz w:val="20"/>
                      <w:szCs w:val="20"/>
                    </w:rPr>
                  </w:pPr>
                  <w:r w:rsidRPr="00685E89">
                    <w:rPr>
                      <w:b/>
                      <w:bCs/>
                      <w:color w:val="FFFFFF" w:themeColor="background1"/>
                      <w:sz w:val="20"/>
                      <w:szCs w:val="20"/>
                    </w:rPr>
                    <w:t>July 2027 - June 2028</w:t>
                  </w:r>
                </w:p>
              </w:tc>
            </w:tr>
            <w:tr w:rsidR="0043139A" w:rsidRPr="00685E89" w14:paraId="7293F37E" w14:textId="77777777" w:rsidTr="008473EC">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21C567BE" w14:textId="2D04CF8E" w:rsidR="0043139A" w:rsidRPr="00685E89" w:rsidRDefault="0043139A" w:rsidP="0043139A">
                  <w:pPr>
                    <w:spacing w:after="0"/>
                    <w:rPr>
                      <w:color w:val="auto"/>
                      <w:sz w:val="20"/>
                      <w:szCs w:val="20"/>
                    </w:rPr>
                  </w:pPr>
                  <w:r w:rsidRPr="00685E89">
                    <w:rPr>
                      <w:color w:val="auto"/>
                      <w:sz w:val="20"/>
                      <w:szCs w:val="20"/>
                    </w:rPr>
                    <w:t>Learning schedule and portal curated</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2D29AF67" w14:textId="2C9B5507"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Learning schedule and portal</w:t>
                  </w:r>
                </w:p>
              </w:tc>
              <w:tc>
                <w:tcPr>
                  <w:tcW w:w="1373" w:type="pct"/>
                  <w:tcBorders>
                    <w:top w:val="single" w:sz="4" w:space="0" w:color="auto"/>
                    <w:left w:val="single" w:sz="4" w:space="0" w:color="auto"/>
                    <w:bottom w:val="single" w:sz="4" w:space="0" w:color="auto"/>
                    <w:right w:val="single" w:sz="4" w:space="0" w:color="auto"/>
                  </w:tcBorders>
                </w:tcPr>
                <w:p w14:paraId="333AD1EB" w14:textId="5E19AA3C"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 xml:space="preserve">End of July </w:t>
                  </w:r>
                </w:p>
              </w:tc>
            </w:tr>
            <w:tr w:rsidR="0043139A" w:rsidRPr="00685E89" w14:paraId="629CAEE8" w14:textId="77777777" w:rsidTr="008473EC">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30F121C9" w14:textId="19A49E95" w:rsidR="0043139A" w:rsidRPr="00685E89" w:rsidRDefault="0043139A" w:rsidP="0043139A">
                  <w:pPr>
                    <w:spacing w:after="0"/>
                    <w:rPr>
                      <w:color w:val="auto"/>
                      <w:sz w:val="20"/>
                      <w:szCs w:val="20"/>
                    </w:rPr>
                  </w:pPr>
                  <w:r w:rsidRPr="00685E89">
                    <w:rPr>
                      <w:color w:val="auto"/>
                      <w:sz w:val="20"/>
                      <w:szCs w:val="20"/>
                    </w:rPr>
                    <w:t>Marketing and engagement plan implemented</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2DA9DCFC" w14:textId="5B648B5A"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Marketing and engagement plan drafted and provided to department</w:t>
                  </w:r>
                </w:p>
              </w:tc>
              <w:tc>
                <w:tcPr>
                  <w:tcW w:w="1373" w:type="pct"/>
                  <w:tcBorders>
                    <w:top w:val="single" w:sz="4" w:space="0" w:color="auto"/>
                    <w:left w:val="single" w:sz="4" w:space="0" w:color="auto"/>
                    <w:bottom w:val="single" w:sz="4" w:space="0" w:color="auto"/>
                    <w:right w:val="single" w:sz="4" w:space="0" w:color="auto"/>
                  </w:tcBorders>
                </w:tcPr>
                <w:p w14:paraId="688F7587" w14:textId="3B42D1A4"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i/>
                      <w:sz w:val="20"/>
                      <w:szCs w:val="20"/>
                    </w:rPr>
                    <w:t>End of Term 3</w:t>
                  </w:r>
                </w:p>
              </w:tc>
            </w:tr>
            <w:tr w:rsidR="0043139A" w:rsidRPr="00685E89" w14:paraId="6EEED2AF" w14:textId="77777777" w:rsidTr="0043139A">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tcPr>
                <w:p w14:paraId="2FEEE594" w14:textId="0D71412B" w:rsidR="0043139A" w:rsidRPr="00685E89" w:rsidRDefault="0043139A" w:rsidP="0043139A">
                  <w:pPr>
                    <w:spacing w:after="0"/>
                    <w:rPr>
                      <w:color w:val="auto"/>
                      <w:sz w:val="20"/>
                      <w:szCs w:val="20"/>
                    </w:rPr>
                  </w:pPr>
                  <w:r w:rsidRPr="00685E89">
                    <w:rPr>
                      <w:color w:val="auto"/>
                      <w:sz w:val="20"/>
                      <w:szCs w:val="20"/>
                    </w:rPr>
                    <w:t>Trimester learning program delivered as per the agreed learning schedule (including location, mode, learning topics)</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7AEA3CCC" w14:textId="4CDDD820"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 xml:space="preserve">Delivery reports to be included in Trimester summary report </w:t>
                  </w:r>
                </w:p>
              </w:tc>
              <w:tc>
                <w:tcPr>
                  <w:tcW w:w="1373" w:type="pct"/>
                  <w:tcBorders>
                    <w:top w:val="single" w:sz="4" w:space="0" w:color="auto"/>
                    <w:left w:val="single" w:sz="4" w:space="0" w:color="auto"/>
                    <w:bottom w:val="single" w:sz="4" w:space="0" w:color="auto"/>
                    <w:right w:val="single" w:sz="4" w:space="0" w:color="auto"/>
                  </w:tcBorders>
                </w:tcPr>
                <w:p w14:paraId="75B924BB" w14:textId="77777777"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Term 4</w:t>
                  </w:r>
                </w:p>
                <w:p w14:paraId="5AC3035B" w14:textId="77777777"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p>
                <w:p w14:paraId="5D71B9B9" w14:textId="77777777"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p>
              </w:tc>
            </w:tr>
            <w:tr w:rsidR="0043139A" w:rsidRPr="00685E89" w14:paraId="1879EAE5" w14:textId="77777777" w:rsidTr="0043139A">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5B1573AA" w14:textId="0664A9C8" w:rsidR="0043139A" w:rsidRPr="00685E89" w:rsidRDefault="0043139A" w:rsidP="0043139A">
                  <w:pPr>
                    <w:spacing w:after="0"/>
                    <w:rPr>
                      <w:color w:val="auto"/>
                      <w:sz w:val="20"/>
                      <w:szCs w:val="20"/>
                    </w:rPr>
                  </w:pPr>
                  <w:r w:rsidRPr="00685E89">
                    <w:rPr>
                      <w:color w:val="auto"/>
                      <w:sz w:val="20"/>
                      <w:szCs w:val="20"/>
                    </w:rPr>
                    <w:lastRenderedPageBreak/>
                    <w:t>Provider issues trimester report to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610336C5" w14:textId="5ED20A76"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1373" w:type="pct"/>
                  <w:tcBorders>
                    <w:top w:val="single" w:sz="4" w:space="0" w:color="auto"/>
                    <w:left w:val="single" w:sz="4" w:space="0" w:color="auto"/>
                    <w:bottom w:val="single" w:sz="4" w:space="0" w:color="auto"/>
                    <w:right w:val="single" w:sz="4" w:space="0" w:color="auto"/>
                  </w:tcBorders>
                </w:tcPr>
                <w:p w14:paraId="535900A0" w14:textId="3AE84289"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End of Term 4</w:t>
                  </w:r>
                </w:p>
              </w:tc>
            </w:tr>
            <w:tr w:rsidR="0043139A" w:rsidRPr="00685E89" w14:paraId="2EB42B44" w14:textId="77777777" w:rsidTr="008473EC">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tcPr>
                <w:p w14:paraId="183514D5" w14:textId="7B4D4A4C" w:rsidR="0043139A" w:rsidRPr="00685E89" w:rsidRDefault="0043139A" w:rsidP="0043139A">
                  <w:pPr>
                    <w:spacing w:after="0"/>
                    <w:rPr>
                      <w:color w:val="auto"/>
                      <w:sz w:val="20"/>
                      <w:szCs w:val="20"/>
                    </w:rPr>
                  </w:pPr>
                  <w:r w:rsidRPr="00685E89">
                    <w:rPr>
                      <w:color w:val="auto"/>
                      <w:sz w:val="20"/>
                      <w:szCs w:val="20"/>
                    </w:rPr>
                    <w:t>Trimester learning program delivered</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476CE75A" w14:textId="5F283F37"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Delivery reports to be included in Trimester summary report</w:t>
                  </w:r>
                </w:p>
              </w:tc>
              <w:tc>
                <w:tcPr>
                  <w:tcW w:w="1373" w:type="pct"/>
                  <w:tcBorders>
                    <w:top w:val="single" w:sz="4" w:space="0" w:color="auto"/>
                    <w:left w:val="single" w:sz="4" w:space="0" w:color="auto"/>
                    <w:bottom w:val="single" w:sz="4" w:space="0" w:color="auto"/>
                    <w:right w:val="single" w:sz="4" w:space="0" w:color="auto"/>
                  </w:tcBorders>
                </w:tcPr>
                <w:p w14:paraId="37F43579" w14:textId="260E19B1"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i/>
                      <w:sz w:val="20"/>
                      <w:szCs w:val="20"/>
                    </w:rPr>
                    <w:t>End of Term 1</w:t>
                  </w:r>
                </w:p>
              </w:tc>
            </w:tr>
            <w:tr w:rsidR="0043139A" w:rsidRPr="00685E89" w14:paraId="566B28E6" w14:textId="77777777" w:rsidTr="008473EC">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50EC8E0B" w14:textId="05FC66AF" w:rsidR="0043139A" w:rsidRPr="00685E89" w:rsidRDefault="0043139A" w:rsidP="0043139A">
                  <w:pPr>
                    <w:spacing w:after="0"/>
                    <w:rPr>
                      <w:color w:val="auto"/>
                      <w:sz w:val="20"/>
                      <w:szCs w:val="20"/>
                    </w:rPr>
                  </w:pPr>
                  <w:r w:rsidRPr="00685E89">
                    <w:rPr>
                      <w:color w:val="auto"/>
                      <w:sz w:val="20"/>
                      <w:szCs w:val="20"/>
                    </w:rPr>
                    <w:t>Provider issues trimester report to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1E121AA2" w14:textId="3EFBF0B6"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1373" w:type="pct"/>
                  <w:tcBorders>
                    <w:top w:val="single" w:sz="4" w:space="0" w:color="auto"/>
                    <w:left w:val="single" w:sz="4" w:space="0" w:color="auto"/>
                    <w:bottom w:val="single" w:sz="4" w:space="0" w:color="auto"/>
                    <w:right w:val="single" w:sz="4" w:space="0" w:color="auto"/>
                  </w:tcBorders>
                </w:tcPr>
                <w:p w14:paraId="37947C23" w14:textId="624E453D"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End of Term 1</w:t>
                  </w:r>
                </w:p>
              </w:tc>
            </w:tr>
            <w:tr w:rsidR="0043139A" w:rsidRPr="00685E89" w14:paraId="72B31407" w14:textId="77777777" w:rsidTr="0043139A">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tcPr>
                <w:p w14:paraId="680CE5C1" w14:textId="6FC32E2B" w:rsidR="0043139A" w:rsidRPr="00685E89" w:rsidRDefault="0043139A" w:rsidP="0043139A">
                  <w:pPr>
                    <w:spacing w:after="0"/>
                    <w:rPr>
                      <w:color w:val="auto"/>
                      <w:sz w:val="20"/>
                      <w:szCs w:val="20"/>
                    </w:rPr>
                  </w:pPr>
                  <w:r w:rsidRPr="00685E89">
                    <w:rPr>
                      <w:color w:val="auto"/>
                      <w:sz w:val="20"/>
                      <w:szCs w:val="20"/>
                    </w:rPr>
                    <w:t>Trimester learning program delivered</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51D71406" w14:textId="2DCF0EE0"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Delivery reports to be included in Trimester summary report</w:t>
                  </w:r>
                </w:p>
              </w:tc>
              <w:tc>
                <w:tcPr>
                  <w:tcW w:w="1373" w:type="pct"/>
                  <w:tcBorders>
                    <w:top w:val="single" w:sz="4" w:space="0" w:color="auto"/>
                    <w:left w:val="single" w:sz="4" w:space="0" w:color="auto"/>
                    <w:bottom w:val="single" w:sz="4" w:space="0" w:color="auto"/>
                    <w:right w:val="single" w:sz="4" w:space="0" w:color="auto"/>
                  </w:tcBorders>
                </w:tcPr>
                <w:p w14:paraId="43280E22" w14:textId="7B7A6689"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i/>
                      <w:sz w:val="20"/>
                      <w:szCs w:val="20"/>
                    </w:rPr>
                    <w:t>End of Term 2</w:t>
                  </w:r>
                </w:p>
              </w:tc>
            </w:tr>
            <w:tr w:rsidR="0043139A" w:rsidRPr="00685E89" w14:paraId="1AAEA201" w14:textId="77777777" w:rsidTr="0043139A">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5B143D0A" w14:textId="21BC9AB2" w:rsidR="0043139A" w:rsidRPr="00685E89" w:rsidRDefault="0043139A" w:rsidP="0043139A">
                  <w:pPr>
                    <w:spacing w:after="0"/>
                    <w:rPr>
                      <w:color w:val="auto"/>
                      <w:sz w:val="20"/>
                      <w:szCs w:val="20"/>
                    </w:rPr>
                  </w:pPr>
                  <w:r w:rsidRPr="00685E89">
                    <w:rPr>
                      <w:color w:val="auto"/>
                      <w:sz w:val="20"/>
                      <w:szCs w:val="20"/>
                    </w:rPr>
                    <w:t>Post learning event questionnaires or similar method administered as agreed with the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32768313" w14:textId="5B875B21"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data reported in trimester report</w:t>
                  </w:r>
                </w:p>
              </w:tc>
              <w:tc>
                <w:tcPr>
                  <w:tcW w:w="1373" w:type="pct"/>
                  <w:tcBorders>
                    <w:top w:val="single" w:sz="4" w:space="0" w:color="auto"/>
                    <w:left w:val="single" w:sz="4" w:space="0" w:color="auto"/>
                    <w:bottom w:val="single" w:sz="4" w:space="0" w:color="auto"/>
                    <w:right w:val="single" w:sz="4" w:space="0" w:color="auto"/>
                  </w:tcBorders>
                </w:tcPr>
                <w:p w14:paraId="078F2C99" w14:textId="72BFF13A"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r>
            <w:tr w:rsidR="0043139A" w:rsidRPr="00685E89" w14:paraId="70EB174C" w14:textId="77777777" w:rsidTr="0043139A">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3889D196" w14:textId="48964205" w:rsidR="0043139A" w:rsidRPr="00685E89" w:rsidRDefault="0043139A" w:rsidP="0043139A">
                  <w:pPr>
                    <w:spacing w:after="0"/>
                    <w:rPr>
                      <w:color w:val="auto"/>
                      <w:sz w:val="20"/>
                      <w:szCs w:val="20"/>
                    </w:rPr>
                  </w:pPr>
                  <w:r w:rsidRPr="00685E89">
                    <w:rPr>
                      <w:color w:val="auto"/>
                      <w:sz w:val="20"/>
                      <w:szCs w:val="20"/>
                    </w:rPr>
                    <w:t>Provider records attendance of registered vs actual and successful completions.</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1A3A3D70" w14:textId="476F8EB6" w:rsidR="0043139A" w:rsidRPr="00685E89" w:rsidRDefault="0043139A" w:rsidP="0043139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attendance or digital learning engagement reported in trimester report.</w:t>
                  </w:r>
                </w:p>
              </w:tc>
              <w:tc>
                <w:tcPr>
                  <w:tcW w:w="1373" w:type="pct"/>
                  <w:tcBorders>
                    <w:top w:val="single" w:sz="4" w:space="0" w:color="auto"/>
                    <w:left w:val="single" w:sz="4" w:space="0" w:color="auto"/>
                    <w:bottom w:val="single" w:sz="4" w:space="0" w:color="auto"/>
                    <w:right w:val="single" w:sz="4" w:space="0" w:color="auto"/>
                  </w:tcBorders>
                </w:tcPr>
                <w:p w14:paraId="4753B247" w14:textId="1DC2AE3E" w:rsidR="0043139A" w:rsidRPr="00685E89" w:rsidRDefault="0043139A" w:rsidP="0043139A">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r>
            <w:tr w:rsidR="0043139A" w:rsidRPr="00685E89" w14:paraId="6EA118E7" w14:textId="77777777" w:rsidTr="00101BD4">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004EA8" w:themeFill="accent1"/>
                </w:tcPr>
                <w:p w14:paraId="05E99FB8" w14:textId="1552FA63" w:rsidR="0043139A" w:rsidRPr="00685E89" w:rsidRDefault="00136760" w:rsidP="0043139A">
                  <w:pPr>
                    <w:spacing w:before="80" w:after="80"/>
                    <w:jc w:val="center"/>
                    <w:rPr>
                      <w:sz w:val="20"/>
                      <w:szCs w:val="20"/>
                    </w:rPr>
                  </w:pPr>
                  <w:r w:rsidRPr="00685E89">
                    <w:rPr>
                      <w:b/>
                      <w:bCs/>
                      <w:color w:val="FFFFFF" w:themeColor="background1"/>
                      <w:sz w:val="20"/>
                      <w:szCs w:val="20"/>
                    </w:rPr>
                    <w:t>July 2028 - June 2029</w:t>
                  </w:r>
                </w:p>
              </w:tc>
            </w:tr>
            <w:tr w:rsidR="001A5ADA" w:rsidRPr="00685E89" w14:paraId="7F08B92C" w14:textId="77777777" w:rsidTr="008473EC">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35454590" w14:textId="50E7A209" w:rsidR="001A5ADA" w:rsidRPr="00685E89" w:rsidRDefault="001A5ADA" w:rsidP="001A5ADA">
                  <w:pPr>
                    <w:spacing w:after="0"/>
                    <w:rPr>
                      <w:color w:val="auto"/>
                      <w:sz w:val="20"/>
                      <w:szCs w:val="20"/>
                    </w:rPr>
                  </w:pPr>
                  <w:r w:rsidRPr="00685E89">
                    <w:rPr>
                      <w:color w:val="auto"/>
                      <w:sz w:val="20"/>
                      <w:szCs w:val="20"/>
                    </w:rPr>
                    <w:t>Learning schedule and learning portal curated</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3D8A71AA" w14:textId="61401E1E" w:rsidR="001A5ADA" w:rsidRPr="00685E89" w:rsidRDefault="001A5ADA" w:rsidP="001A5AD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Learning schedule and learning portal</w:t>
                  </w:r>
                </w:p>
              </w:tc>
              <w:tc>
                <w:tcPr>
                  <w:tcW w:w="1373" w:type="pct"/>
                  <w:tcBorders>
                    <w:top w:val="single" w:sz="4" w:space="0" w:color="auto"/>
                    <w:left w:val="single" w:sz="4" w:space="0" w:color="auto"/>
                    <w:bottom w:val="single" w:sz="4" w:space="0" w:color="auto"/>
                    <w:right w:val="single" w:sz="4" w:space="0" w:color="auto"/>
                  </w:tcBorders>
                </w:tcPr>
                <w:p w14:paraId="0337641F" w14:textId="73D03F7C" w:rsidR="001A5ADA" w:rsidRPr="00685E89" w:rsidRDefault="001A5ADA" w:rsidP="001A5ADA">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July</w:t>
                  </w:r>
                </w:p>
              </w:tc>
            </w:tr>
            <w:tr w:rsidR="001A5ADA" w:rsidRPr="00685E89" w14:paraId="7B0C6D93" w14:textId="77777777" w:rsidTr="008473EC">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0CB4CADF" w14:textId="1720690B" w:rsidR="001A5ADA" w:rsidRPr="00685E89" w:rsidRDefault="001A5ADA" w:rsidP="001A5ADA">
                  <w:pPr>
                    <w:spacing w:after="0"/>
                    <w:rPr>
                      <w:color w:val="auto"/>
                      <w:sz w:val="20"/>
                      <w:szCs w:val="20"/>
                    </w:rPr>
                  </w:pPr>
                  <w:r w:rsidRPr="00685E89">
                    <w:rPr>
                      <w:color w:val="auto"/>
                      <w:sz w:val="20"/>
                      <w:szCs w:val="20"/>
                    </w:rPr>
                    <w:t>Marketing and engagement plan implemented</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0ED77733" w14:textId="516A7B2D" w:rsidR="001A5ADA" w:rsidRPr="00685E89" w:rsidRDefault="001A5ADA" w:rsidP="001A5AD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Marketing and engagement plan drafted and provided to department</w:t>
                  </w:r>
                </w:p>
              </w:tc>
              <w:tc>
                <w:tcPr>
                  <w:tcW w:w="1373" w:type="pct"/>
                  <w:tcBorders>
                    <w:top w:val="single" w:sz="4" w:space="0" w:color="auto"/>
                    <w:left w:val="single" w:sz="4" w:space="0" w:color="auto"/>
                    <w:bottom w:val="single" w:sz="4" w:space="0" w:color="auto"/>
                    <w:right w:val="single" w:sz="4" w:space="0" w:color="auto"/>
                  </w:tcBorders>
                </w:tcPr>
                <w:p w14:paraId="7B049D1D" w14:textId="7D043F51" w:rsidR="001A5ADA" w:rsidRPr="00685E89" w:rsidRDefault="001A5ADA" w:rsidP="001A5ADA">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Term 3</w:t>
                  </w:r>
                </w:p>
              </w:tc>
            </w:tr>
            <w:tr w:rsidR="001A5ADA" w:rsidRPr="00685E89" w14:paraId="6878D661" w14:textId="77777777" w:rsidTr="001A5ADA">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tcPr>
                <w:p w14:paraId="26D48CFA" w14:textId="26FDFBB1" w:rsidR="001A5ADA" w:rsidRPr="00685E89" w:rsidRDefault="001A5ADA" w:rsidP="001A5ADA">
                  <w:pPr>
                    <w:spacing w:after="0"/>
                    <w:rPr>
                      <w:color w:val="auto"/>
                      <w:sz w:val="20"/>
                      <w:szCs w:val="20"/>
                    </w:rPr>
                  </w:pPr>
                  <w:r w:rsidRPr="00685E89">
                    <w:rPr>
                      <w:color w:val="auto"/>
                      <w:sz w:val="20"/>
                      <w:szCs w:val="20"/>
                    </w:rPr>
                    <w:t>Trimester learning program delivered as per the agreed learning schedule (including location, mode, learning topics)</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43310DF0" w14:textId="78AD731D" w:rsidR="001A5ADA" w:rsidRPr="00685E89" w:rsidRDefault="001A5ADA" w:rsidP="001A5AD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 xml:space="preserve">Delivery reports to be included in Trimester summary report </w:t>
                  </w:r>
                </w:p>
              </w:tc>
              <w:tc>
                <w:tcPr>
                  <w:tcW w:w="1373" w:type="pct"/>
                  <w:tcBorders>
                    <w:top w:val="single" w:sz="4" w:space="0" w:color="auto"/>
                    <w:left w:val="single" w:sz="4" w:space="0" w:color="auto"/>
                    <w:bottom w:val="single" w:sz="4" w:space="0" w:color="auto"/>
                    <w:right w:val="single" w:sz="4" w:space="0" w:color="auto"/>
                  </w:tcBorders>
                </w:tcPr>
                <w:p w14:paraId="31261A1E" w14:textId="77777777" w:rsidR="001A5ADA" w:rsidRPr="00685E89" w:rsidRDefault="001A5ADA" w:rsidP="001A5ADA">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Term 4</w:t>
                  </w:r>
                </w:p>
                <w:p w14:paraId="1DC4D109" w14:textId="77777777" w:rsidR="001A5ADA" w:rsidRPr="00685E89" w:rsidRDefault="001A5ADA" w:rsidP="001A5ADA">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p>
                <w:p w14:paraId="0419AFC5" w14:textId="77777777" w:rsidR="001A5ADA" w:rsidRPr="00685E89" w:rsidRDefault="001A5ADA" w:rsidP="001A5ADA">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p>
              </w:tc>
            </w:tr>
            <w:tr w:rsidR="001A5ADA" w:rsidRPr="00685E89" w14:paraId="26A2498C" w14:textId="77777777" w:rsidTr="001A5ADA">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7EC541D1" w14:textId="2293FB79" w:rsidR="001A5ADA" w:rsidRPr="00685E89" w:rsidRDefault="001A5ADA" w:rsidP="001A5ADA">
                  <w:pPr>
                    <w:spacing w:after="0"/>
                    <w:rPr>
                      <w:color w:val="auto"/>
                      <w:sz w:val="20"/>
                      <w:szCs w:val="20"/>
                    </w:rPr>
                  </w:pPr>
                  <w:r w:rsidRPr="00685E89">
                    <w:rPr>
                      <w:color w:val="auto"/>
                      <w:sz w:val="20"/>
                      <w:szCs w:val="20"/>
                    </w:rPr>
                    <w:t>Provider issues trimester report to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707AF56B" w14:textId="22230316" w:rsidR="001A5ADA" w:rsidRPr="00685E89" w:rsidRDefault="001A5ADA" w:rsidP="001A5AD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1373" w:type="pct"/>
                  <w:tcBorders>
                    <w:top w:val="single" w:sz="4" w:space="0" w:color="auto"/>
                    <w:left w:val="single" w:sz="4" w:space="0" w:color="auto"/>
                    <w:bottom w:val="single" w:sz="4" w:space="0" w:color="auto"/>
                    <w:right w:val="single" w:sz="4" w:space="0" w:color="auto"/>
                  </w:tcBorders>
                </w:tcPr>
                <w:p w14:paraId="38260BDF" w14:textId="343A2A53" w:rsidR="001A5ADA" w:rsidRPr="00685E89" w:rsidRDefault="001A5ADA" w:rsidP="001A5ADA">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End of Term 4</w:t>
                  </w:r>
                </w:p>
              </w:tc>
            </w:tr>
            <w:tr w:rsidR="001A5ADA" w:rsidRPr="00685E89" w14:paraId="51822456" w14:textId="77777777" w:rsidTr="008473EC">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27BF4EFC" w14:textId="367688FF" w:rsidR="001A5ADA" w:rsidRPr="00685E89" w:rsidRDefault="001A5ADA" w:rsidP="001A5ADA">
                  <w:pPr>
                    <w:spacing w:after="0"/>
                    <w:rPr>
                      <w:color w:val="auto"/>
                      <w:sz w:val="20"/>
                      <w:szCs w:val="20"/>
                    </w:rPr>
                  </w:pPr>
                  <w:r w:rsidRPr="00685E89">
                    <w:rPr>
                      <w:color w:val="auto"/>
                      <w:sz w:val="20"/>
                      <w:szCs w:val="20"/>
                    </w:rPr>
                    <w:t>Post learning event questionnaires or similar method administered as agreed with the department</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7145D6D6" w14:textId="7C72661D" w:rsidR="001A5ADA" w:rsidRPr="00685E89" w:rsidRDefault="001A5ADA" w:rsidP="001A5AD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survey data reported in trimester report</w:t>
                  </w:r>
                </w:p>
              </w:tc>
              <w:tc>
                <w:tcPr>
                  <w:tcW w:w="1373" w:type="pct"/>
                  <w:tcBorders>
                    <w:top w:val="single" w:sz="4" w:space="0" w:color="auto"/>
                    <w:left w:val="single" w:sz="4" w:space="0" w:color="auto"/>
                    <w:bottom w:val="single" w:sz="4" w:space="0" w:color="auto"/>
                    <w:right w:val="single" w:sz="4" w:space="0" w:color="auto"/>
                  </w:tcBorders>
                </w:tcPr>
                <w:p w14:paraId="1F4FBFEA" w14:textId="4BC471AD" w:rsidR="001A5ADA" w:rsidRPr="00685E89" w:rsidRDefault="001A5ADA" w:rsidP="001A5ADA">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r>
            <w:tr w:rsidR="001A5ADA" w:rsidRPr="00685E89" w14:paraId="4096196F" w14:textId="77777777" w:rsidTr="008473EC">
              <w:trPr>
                <w:trHeight w:val="510"/>
              </w:trPr>
              <w:tc>
                <w:tcPr>
                  <w:cnfStyle w:val="001000000000" w:firstRow="0" w:lastRow="0" w:firstColumn="1" w:lastColumn="0" w:oddVBand="0" w:evenVBand="0" w:oddHBand="0" w:evenHBand="0" w:firstRowFirstColumn="0" w:firstRowLastColumn="0" w:lastRowFirstColumn="0" w:lastRowLastColumn="0"/>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08B8D727" w14:textId="4A49DF86" w:rsidR="001A5ADA" w:rsidRPr="00685E89" w:rsidRDefault="001A5ADA" w:rsidP="001A5ADA">
                  <w:pPr>
                    <w:spacing w:after="0"/>
                    <w:rPr>
                      <w:color w:val="auto"/>
                      <w:sz w:val="20"/>
                      <w:szCs w:val="20"/>
                    </w:rPr>
                  </w:pPr>
                  <w:r w:rsidRPr="00685E89">
                    <w:rPr>
                      <w:color w:val="auto"/>
                      <w:sz w:val="20"/>
                      <w:szCs w:val="20"/>
                    </w:rPr>
                    <w:t>Provider records attendance of registered vs actual and successful completions.</w:t>
                  </w:r>
                </w:p>
              </w:tc>
              <w:tc>
                <w:tcPr>
                  <w:tcW w:w="1776" w:type="pct"/>
                  <w:tcBorders>
                    <w:top w:val="single" w:sz="4" w:space="0" w:color="auto"/>
                    <w:left w:val="single" w:sz="4" w:space="0" w:color="auto"/>
                    <w:bottom w:val="single" w:sz="4" w:space="0" w:color="auto"/>
                    <w:right w:val="single" w:sz="4" w:space="0" w:color="auto"/>
                  </w:tcBorders>
                  <w:shd w:val="clear" w:color="auto" w:fill="auto"/>
                </w:tcPr>
                <w:p w14:paraId="3622B9D4" w14:textId="0F11042E" w:rsidR="001A5ADA" w:rsidRPr="00685E89" w:rsidRDefault="001A5ADA" w:rsidP="001A5ADA">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attendance or digital learning engagement reported in trimester report.</w:t>
                  </w:r>
                </w:p>
              </w:tc>
              <w:tc>
                <w:tcPr>
                  <w:tcW w:w="1373" w:type="pct"/>
                  <w:tcBorders>
                    <w:top w:val="single" w:sz="4" w:space="0" w:color="auto"/>
                    <w:left w:val="single" w:sz="4" w:space="0" w:color="auto"/>
                    <w:bottom w:val="single" w:sz="4" w:space="0" w:color="auto"/>
                    <w:right w:val="single" w:sz="4" w:space="0" w:color="auto"/>
                  </w:tcBorders>
                </w:tcPr>
                <w:p w14:paraId="6D3FB881" w14:textId="1ADA0CCA" w:rsidR="001A5ADA" w:rsidRPr="00685E89" w:rsidRDefault="001A5ADA" w:rsidP="001A5ADA">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r>
            <w:bookmarkEnd w:id="0"/>
          </w:tbl>
          <w:p w14:paraId="6B80B9B2" w14:textId="77777777" w:rsidR="000E47F2" w:rsidRPr="00685E89" w:rsidRDefault="000E47F2" w:rsidP="00101BD4">
            <w:pPr>
              <w:rPr>
                <w:rFonts w:ascii="ArialMT" w:hAnsi="ArialMT" w:cs="ArialMT"/>
                <w:sz w:val="20"/>
                <w:szCs w:val="20"/>
              </w:rPr>
            </w:pPr>
          </w:p>
        </w:tc>
      </w:tr>
    </w:tbl>
    <w:p w14:paraId="33EFF996" w14:textId="683D8D75" w:rsidR="00CE7420" w:rsidRPr="00685E89" w:rsidRDefault="00CE7420" w:rsidP="00F87AB4">
      <w:pPr>
        <w:spacing w:after="0"/>
        <w:rPr>
          <w:rFonts w:ascii="Arial" w:eastAsia="Times New Roman" w:hAnsi="Arial" w:cs="Arial"/>
          <w:i/>
          <w:color w:val="808080"/>
          <w:sz w:val="20"/>
          <w:szCs w:val="20"/>
        </w:rPr>
      </w:pPr>
      <w:r w:rsidRPr="00685E89">
        <w:rPr>
          <w:rFonts w:ascii="Arial" w:eastAsia="Times New Roman" w:hAnsi="Arial" w:cs="Arial"/>
          <w:i/>
          <w:color w:val="808080"/>
          <w:sz w:val="20"/>
          <w:szCs w:val="20"/>
        </w:rPr>
        <w:lastRenderedPageBreak/>
        <w:br w:type="page"/>
      </w:r>
    </w:p>
    <w:p w14:paraId="1C68BD37" w14:textId="77777777" w:rsidR="00117BF3" w:rsidRPr="00685E89" w:rsidRDefault="00117BF3" w:rsidP="00F87AB4">
      <w:pPr>
        <w:spacing w:after="0"/>
        <w:rPr>
          <w:rFonts w:ascii="Arial" w:eastAsia="Times New Roman" w:hAnsi="Arial" w:cs="Arial"/>
          <w:i/>
          <w:color w:val="808080"/>
          <w:sz w:val="20"/>
          <w:szCs w:val="20"/>
        </w:rPr>
      </w:pPr>
    </w:p>
    <w:tbl>
      <w:tblPr>
        <w:tblStyle w:val="TableGrid"/>
        <w:tblW w:w="0" w:type="auto"/>
        <w:tblLook w:val="04A0" w:firstRow="1" w:lastRow="0" w:firstColumn="1" w:lastColumn="0" w:noHBand="0" w:noVBand="1"/>
      </w:tblPr>
      <w:tblGrid>
        <w:gridCol w:w="9622"/>
      </w:tblGrid>
      <w:tr w:rsidR="00F87AB4" w:rsidRPr="00685E89" w14:paraId="399B1D84"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bottom w:val="single" w:sz="2" w:space="0" w:color="auto"/>
            </w:tcBorders>
          </w:tcPr>
          <w:p w14:paraId="70E5C3F2" w14:textId="3BE677A1" w:rsidR="00F87AB4" w:rsidRPr="00685E89" w:rsidRDefault="00F87AB4" w:rsidP="00101BD4">
            <w:pPr>
              <w:spacing w:after="0"/>
            </w:pPr>
            <w:r w:rsidRPr="00685E89">
              <w:rPr>
                <w:sz w:val="20"/>
              </w:rPr>
              <w:t>A</w:t>
            </w:r>
            <w:r w:rsidR="000E47F2" w:rsidRPr="00685E89">
              <w:rPr>
                <w:sz w:val="20"/>
              </w:rPr>
              <w:t>6</w:t>
            </w:r>
            <w:r w:rsidRPr="00685E89">
              <w:rPr>
                <w:sz w:val="20"/>
              </w:rPr>
              <w:t xml:space="preserve">        </w:t>
            </w:r>
            <w:r w:rsidR="000351A4" w:rsidRPr="00685E89">
              <w:rPr>
                <w:sz w:val="20"/>
              </w:rPr>
              <w:t>ASSESSMENT AND CONTRACT INFORMATION</w:t>
            </w:r>
          </w:p>
        </w:tc>
      </w:tr>
      <w:tr w:rsidR="00F87AB4" w:rsidRPr="00685E89" w14:paraId="2997B735" w14:textId="77777777" w:rsidTr="00101BD4">
        <w:tc>
          <w:tcPr>
            <w:cnfStyle w:val="001000000000" w:firstRow="0" w:lastRow="0" w:firstColumn="1" w:lastColumn="0" w:oddVBand="0" w:evenVBand="0" w:oddHBand="0" w:evenHBand="0" w:firstRowFirstColumn="0" w:firstRowLastColumn="0" w:lastRowFirstColumn="0" w:lastRowLastColumn="0"/>
            <w:tcW w:w="9622" w:type="dxa"/>
            <w:tcBorders>
              <w:top w:val="single" w:sz="2" w:space="0" w:color="auto"/>
              <w:left w:val="single" w:sz="2" w:space="0" w:color="auto"/>
              <w:bottom w:val="single" w:sz="2" w:space="0" w:color="auto"/>
              <w:right w:val="single" w:sz="2" w:space="0" w:color="auto"/>
            </w:tcBorders>
            <w:shd w:val="clear" w:color="auto" w:fill="auto"/>
          </w:tcPr>
          <w:p w14:paraId="2DD419CD" w14:textId="357699EB" w:rsidR="00F87AB4" w:rsidRPr="00685E89" w:rsidRDefault="00834181" w:rsidP="00834181">
            <w:pPr>
              <w:rPr>
                <w:bCs/>
                <w:color w:val="auto"/>
                <w:sz w:val="20"/>
                <w:szCs w:val="20"/>
              </w:rPr>
            </w:pPr>
            <w:r w:rsidRPr="00685E89">
              <w:rPr>
                <w:bCs/>
                <w:color w:val="auto"/>
                <w:sz w:val="20"/>
                <w:szCs w:val="20"/>
              </w:rPr>
              <w:t xml:space="preserve">The department invites suitable providers to submit a proposal to deliver this </w:t>
            </w:r>
            <w:r w:rsidR="00D46076" w:rsidRPr="00685E89">
              <w:rPr>
                <w:bCs/>
                <w:color w:val="auto"/>
                <w:sz w:val="20"/>
                <w:szCs w:val="20"/>
              </w:rPr>
              <w:t>program.</w:t>
            </w:r>
          </w:p>
          <w:p w14:paraId="76128C3A" w14:textId="746E67DD" w:rsidR="00FF7370" w:rsidRPr="00685E89" w:rsidRDefault="00AE36E9" w:rsidP="00101BD4">
            <w:pPr>
              <w:rPr>
                <w:color w:val="auto"/>
                <w:sz w:val="20"/>
                <w:szCs w:val="20"/>
              </w:rPr>
            </w:pPr>
            <w:r w:rsidRPr="00685E89">
              <w:rPr>
                <w:color w:val="auto"/>
                <w:sz w:val="20"/>
                <w:szCs w:val="20"/>
              </w:rPr>
              <w:t>To ensure proposals can be assessed, the department requires the proposal to meet the following requirements</w:t>
            </w:r>
            <w:r w:rsidR="00D46076" w:rsidRPr="00685E89">
              <w:rPr>
                <w:color w:val="auto"/>
                <w:sz w:val="20"/>
                <w:szCs w:val="20"/>
              </w:rPr>
              <w:t>:</w:t>
            </w:r>
          </w:p>
          <w:tbl>
            <w:tblPr>
              <w:tblStyle w:val="TableGrid"/>
              <w:tblpPr w:leftFromText="180" w:rightFromText="180" w:vertAnchor="text" w:tblpY="1"/>
              <w:tblOverlap w:val="never"/>
              <w:tblW w:w="0" w:type="auto"/>
              <w:tblLook w:val="04A0" w:firstRow="1" w:lastRow="0" w:firstColumn="1" w:lastColumn="0" w:noHBand="0" w:noVBand="1"/>
            </w:tblPr>
            <w:tblGrid>
              <w:gridCol w:w="4252"/>
              <w:gridCol w:w="437"/>
              <w:gridCol w:w="4310"/>
              <w:gridCol w:w="397"/>
            </w:tblGrid>
            <w:tr w:rsidR="00AE36E9" w:rsidRPr="00685E89" w14:paraId="6D2263DF" w14:textId="77777777" w:rsidTr="00CE7420">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286" w:type="dxa"/>
                  <w:tcBorders>
                    <w:top w:val="single" w:sz="4" w:space="0" w:color="auto"/>
                    <w:left w:val="single" w:sz="4" w:space="0" w:color="auto"/>
                    <w:bottom w:val="single" w:sz="4" w:space="0" w:color="auto"/>
                    <w:right w:val="single" w:sz="4" w:space="0" w:color="auto"/>
                  </w:tcBorders>
                  <w:shd w:val="clear" w:color="auto" w:fill="auto"/>
                </w:tcPr>
                <w:p w14:paraId="5B575797" w14:textId="79B3811B" w:rsidR="00AE36E9" w:rsidRPr="00685E89" w:rsidRDefault="00AE36E9" w:rsidP="00AE36E9">
                  <w:pPr>
                    <w:spacing w:before="40" w:after="40"/>
                    <w:rPr>
                      <w:b w:val="0"/>
                      <w:color w:val="auto"/>
                      <w:sz w:val="18"/>
                      <w:szCs w:val="18"/>
                    </w:rPr>
                  </w:pPr>
                  <w:r w:rsidRPr="00685E89">
                    <w:rPr>
                      <w:b w:val="0"/>
                      <w:color w:val="auto"/>
                      <w:sz w:val="18"/>
                      <w:szCs w:val="18"/>
                    </w:rPr>
                    <w:t xml:space="preserve">Staff have or can satisfy suitable WWCC / police check processes </w:t>
                  </w:r>
                </w:p>
              </w:tc>
              <w:tc>
                <w:tcPr>
                  <w:tcW w:w="437" w:type="dxa"/>
                  <w:tcBorders>
                    <w:top w:val="single" w:sz="4" w:space="0" w:color="auto"/>
                    <w:left w:val="single" w:sz="4" w:space="0" w:color="auto"/>
                    <w:bottom w:val="single" w:sz="4" w:space="0" w:color="auto"/>
                    <w:right w:val="single" w:sz="4" w:space="0" w:color="auto"/>
                  </w:tcBorders>
                  <w:shd w:val="clear" w:color="auto" w:fill="auto"/>
                </w:tcPr>
                <w:sdt>
                  <w:sdtPr>
                    <w:id w:val="1779284952"/>
                    <w14:checkbox>
                      <w14:checked w14:val="0"/>
                      <w14:checkedState w14:val="2612" w14:font="MS Gothic"/>
                      <w14:uncheckedState w14:val="2610" w14:font="MS Gothic"/>
                    </w14:checkbox>
                  </w:sdtPr>
                  <w:sdtEndPr/>
                  <w:sdtContent>
                    <w:p w14:paraId="40C825E1" w14:textId="4BDD1CF6" w:rsidR="00AE36E9" w:rsidRPr="00685E89" w:rsidRDefault="003E681E" w:rsidP="00AE36E9">
                      <w:pP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685E89">
                        <w:rPr>
                          <w:rFonts w:ascii="MS Gothic" w:eastAsia="MS Gothic" w:hAnsi="MS Gothic" w:hint="eastAsia"/>
                        </w:rPr>
                        <w:t>☐</w:t>
                      </w:r>
                    </w:p>
                  </w:sdtContent>
                </w:sdt>
              </w:tc>
              <w:tc>
                <w:tcPr>
                  <w:tcW w:w="4344" w:type="dxa"/>
                  <w:tcBorders>
                    <w:top w:val="single" w:sz="4" w:space="0" w:color="auto"/>
                    <w:left w:val="single" w:sz="4" w:space="0" w:color="auto"/>
                    <w:bottom w:val="single" w:sz="4" w:space="0" w:color="auto"/>
                    <w:right w:val="single" w:sz="4" w:space="0" w:color="auto"/>
                  </w:tcBorders>
                  <w:shd w:val="clear" w:color="auto" w:fill="auto"/>
                </w:tcPr>
                <w:p w14:paraId="59620366" w14:textId="1A5582DF" w:rsidR="00AE36E9" w:rsidRPr="00685E89" w:rsidRDefault="00AE36E9" w:rsidP="00AE36E9">
                  <w:pPr>
                    <w:spacing w:before="40" w:after="40"/>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685E89">
                    <w:rPr>
                      <w:b w:val="0"/>
                      <w:color w:val="auto"/>
                      <w:sz w:val="18"/>
                      <w:szCs w:val="18"/>
                    </w:rPr>
                    <w:t>The organisation can demonstrate and uphold the Risk management (ANZ standard)</w:t>
                  </w:r>
                </w:p>
              </w:tc>
              <w:tc>
                <w:tcPr>
                  <w:tcW w:w="329" w:type="dxa"/>
                  <w:tcBorders>
                    <w:top w:val="single" w:sz="4" w:space="0" w:color="auto"/>
                    <w:left w:val="single" w:sz="4" w:space="0" w:color="auto"/>
                    <w:bottom w:val="single" w:sz="4" w:space="0" w:color="auto"/>
                    <w:right w:val="single" w:sz="4" w:space="0" w:color="auto"/>
                  </w:tcBorders>
                  <w:shd w:val="clear" w:color="auto" w:fill="auto"/>
                </w:tcPr>
                <w:sdt>
                  <w:sdtPr>
                    <w:rPr>
                      <w:rStyle w:val="Emphasis"/>
                      <w:iCs w:val="0"/>
                      <w:sz w:val="18"/>
                      <w:szCs w:val="18"/>
                    </w:rPr>
                    <w:id w:val="72712695"/>
                    <w14:checkbox>
                      <w14:checked w14:val="1"/>
                      <w14:checkedState w14:val="2612" w14:font="MS Gothic"/>
                      <w14:uncheckedState w14:val="2610" w14:font="MS Gothic"/>
                    </w14:checkbox>
                  </w:sdtPr>
                  <w:sdtEndPr>
                    <w:rPr>
                      <w:rStyle w:val="Emphasis"/>
                    </w:rPr>
                  </w:sdtEndPr>
                  <w:sdtContent>
                    <w:p w14:paraId="20295804" w14:textId="77777777" w:rsidR="00AE36E9" w:rsidRPr="00685E89" w:rsidRDefault="00AE36E9" w:rsidP="00AE36E9">
                      <w:pPr>
                        <w:spacing w:before="40" w:after="40"/>
                        <w:jc w:val="center"/>
                        <w:cnfStyle w:val="100000000000" w:firstRow="1" w:lastRow="0" w:firstColumn="0" w:lastColumn="0" w:oddVBand="0" w:evenVBand="0" w:oddHBand="0" w:evenHBand="0" w:firstRowFirstColumn="0" w:firstRowLastColumn="0" w:lastRowFirstColumn="0" w:lastRowLastColumn="0"/>
                        <w:rPr>
                          <w:i/>
                          <w:sz w:val="18"/>
                          <w:szCs w:val="18"/>
                        </w:rPr>
                      </w:pPr>
                      <w:r w:rsidRPr="00685E89">
                        <w:rPr>
                          <w:rStyle w:val="Emphasis"/>
                          <w:rFonts w:ascii="MS Gothic" w:eastAsia="MS Gothic" w:hAnsi="MS Gothic" w:hint="eastAsia"/>
                          <w:sz w:val="18"/>
                          <w:szCs w:val="18"/>
                        </w:rPr>
                        <w:t>☒</w:t>
                      </w:r>
                    </w:p>
                  </w:sdtContent>
                </w:sdt>
              </w:tc>
            </w:tr>
            <w:tr w:rsidR="00AE36E9" w:rsidRPr="00685E89" w14:paraId="28BECDE8" w14:textId="77777777" w:rsidTr="00CE7420">
              <w:tc>
                <w:tcPr>
                  <w:cnfStyle w:val="001000000000" w:firstRow="0" w:lastRow="0" w:firstColumn="1" w:lastColumn="0" w:oddVBand="0" w:evenVBand="0" w:oddHBand="0" w:evenHBand="0" w:firstRowFirstColumn="0" w:firstRowLastColumn="0" w:lastRowFirstColumn="0" w:lastRowLastColumn="0"/>
                  <w:tcW w:w="4286" w:type="dxa"/>
                  <w:tcBorders>
                    <w:top w:val="single" w:sz="4" w:space="0" w:color="auto"/>
                    <w:left w:val="single" w:sz="4" w:space="0" w:color="auto"/>
                    <w:bottom w:val="single" w:sz="4" w:space="0" w:color="auto"/>
                    <w:right w:val="single" w:sz="4" w:space="0" w:color="auto"/>
                  </w:tcBorders>
                  <w:shd w:val="clear" w:color="auto" w:fill="auto"/>
                </w:tcPr>
                <w:p w14:paraId="5B5E5AB8" w14:textId="215E26BD" w:rsidR="00AE36E9" w:rsidRPr="00685E89" w:rsidRDefault="00AE36E9" w:rsidP="00AE36E9">
                  <w:pPr>
                    <w:spacing w:before="40" w:after="40"/>
                    <w:rPr>
                      <w:color w:val="auto"/>
                      <w:sz w:val="18"/>
                      <w:szCs w:val="18"/>
                    </w:rPr>
                  </w:pPr>
                  <w:r w:rsidRPr="00685E89">
                    <w:rPr>
                      <w:color w:val="auto"/>
                      <w:sz w:val="18"/>
                      <w:szCs w:val="18"/>
                    </w:rPr>
                    <w:t>The organisation can provide a certificate of Incorporation or company registration.</w:t>
                  </w:r>
                </w:p>
              </w:tc>
              <w:tc>
                <w:tcPr>
                  <w:tcW w:w="437" w:type="dxa"/>
                  <w:tcBorders>
                    <w:top w:val="single" w:sz="4" w:space="0" w:color="auto"/>
                    <w:left w:val="single" w:sz="4" w:space="0" w:color="auto"/>
                    <w:bottom w:val="single" w:sz="4" w:space="0" w:color="auto"/>
                    <w:right w:val="single" w:sz="4" w:space="0" w:color="auto"/>
                  </w:tcBorders>
                  <w:shd w:val="clear" w:color="auto" w:fill="auto"/>
                </w:tcPr>
                <w:p w14:paraId="4DCB36A9" w14:textId="7E366B67" w:rsidR="00AE36E9" w:rsidRPr="00685E89" w:rsidRDefault="00AE36E9" w:rsidP="00AE36E9">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07FCC7DE" w14:textId="1644359F" w:rsidR="00AE36E9" w:rsidRPr="00685E89" w:rsidRDefault="00AE36E9" w:rsidP="00AE36E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685E89">
                    <w:rPr>
                      <w:sz w:val="18"/>
                      <w:szCs w:val="18"/>
                    </w:rPr>
                    <w:t xml:space="preserve">The organisation </w:t>
                  </w:r>
                  <w:proofErr w:type="gramStart"/>
                  <w:r w:rsidRPr="00685E89">
                    <w:rPr>
                      <w:sz w:val="18"/>
                      <w:szCs w:val="18"/>
                    </w:rPr>
                    <w:t>maintain</w:t>
                  </w:r>
                  <w:proofErr w:type="gramEnd"/>
                  <w:r w:rsidRPr="00685E89">
                    <w:rPr>
                      <w:sz w:val="18"/>
                      <w:szCs w:val="18"/>
                    </w:rPr>
                    <w:t xml:space="preserve"> an Asset register (refer VCFA)</w:t>
                  </w:r>
                </w:p>
              </w:tc>
              <w:tc>
                <w:tcPr>
                  <w:tcW w:w="329" w:type="dxa"/>
                  <w:tcBorders>
                    <w:top w:val="single" w:sz="4" w:space="0" w:color="auto"/>
                    <w:left w:val="single" w:sz="4" w:space="0" w:color="auto"/>
                    <w:bottom w:val="single" w:sz="4" w:space="0" w:color="auto"/>
                    <w:right w:val="single" w:sz="4" w:space="0" w:color="auto"/>
                  </w:tcBorders>
                  <w:shd w:val="clear" w:color="auto" w:fill="auto"/>
                </w:tcPr>
                <w:p w14:paraId="078C344B" w14:textId="396C82F5" w:rsidR="00AE36E9" w:rsidRPr="00685E89" w:rsidRDefault="00AE36E9" w:rsidP="00AE36E9">
                  <w:pPr>
                    <w:spacing w:before="40" w:after="40"/>
                    <w:jc w:val="center"/>
                    <w:cnfStyle w:val="000000000000" w:firstRow="0" w:lastRow="0" w:firstColumn="0" w:lastColumn="0" w:oddVBand="0" w:evenVBand="0" w:oddHBand="0" w:evenHBand="0" w:firstRowFirstColumn="0" w:firstRowLastColumn="0" w:lastRowFirstColumn="0" w:lastRowLastColumn="0"/>
                    <w:rPr>
                      <w:i/>
                      <w:sz w:val="18"/>
                      <w:szCs w:val="18"/>
                    </w:rPr>
                  </w:pPr>
                </w:p>
              </w:tc>
            </w:tr>
            <w:tr w:rsidR="00AE36E9" w:rsidRPr="00685E89" w14:paraId="6308D041" w14:textId="77777777" w:rsidTr="00CE7420">
              <w:tc>
                <w:tcPr>
                  <w:cnfStyle w:val="001000000000" w:firstRow="0" w:lastRow="0" w:firstColumn="1" w:lastColumn="0" w:oddVBand="0" w:evenVBand="0" w:oddHBand="0" w:evenHBand="0" w:firstRowFirstColumn="0" w:firstRowLastColumn="0" w:lastRowFirstColumn="0" w:lastRowLastColumn="0"/>
                  <w:tcW w:w="4286" w:type="dxa"/>
                  <w:tcBorders>
                    <w:top w:val="single" w:sz="4" w:space="0" w:color="auto"/>
                    <w:left w:val="single" w:sz="4" w:space="0" w:color="auto"/>
                    <w:bottom w:val="single" w:sz="4" w:space="0" w:color="auto"/>
                    <w:right w:val="single" w:sz="4" w:space="0" w:color="auto"/>
                  </w:tcBorders>
                  <w:shd w:val="clear" w:color="auto" w:fill="auto"/>
                </w:tcPr>
                <w:p w14:paraId="3AEDFAA6" w14:textId="48FC5779" w:rsidR="00AE36E9" w:rsidRPr="00685E89" w:rsidRDefault="00AE36E9" w:rsidP="00AE36E9">
                  <w:pPr>
                    <w:spacing w:before="40" w:after="40"/>
                    <w:rPr>
                      <w:color w:val="auto"/>
                      <w:sz w:val="18"/>
                      <w:szCs w:val="18"/>
                    </w:rPr>
                  </w:pPr>
                  <w:r w:rsidRPr="00685E89">
                    <w:rPr>
                      <w:color w:val="auto"/>
                      <w:sz w:val="18"/>
                      <w:szCs w:val="18"/>
                    </w:rPr>
                    <w:t>The organisation can provide certificates of insurance: public liability, professional indemnity</w:t>
                  </w:r>
                </w:p>
              </w:tc>
              <w:tc>
                <w:tcPr>
                  <w:tcW w:w="437" w:type="dxa"/>
                  <w:tcBorders>
                    <w:top w:val="single" w:sz="4" w:space="0" w:color="auto"/>
                    <w:left w:val="single" w:sz="4" w:space="0" w:color="auto"/>
                    <w:bottom w:val="single" w:sz="4" w:space="0" w:color="auto"/>
                    <w:right w:val="single" w:sz="4" w:space="0" w:color="auto"/>
                  </w:tcBorders>
                  <w:shd w:val="clear" w:color="auto" w:fill="auto"/>
                </w:tcPr>
                <w:p w14:paraId="0C7268C4" w14:textId="77777777" w:rsidR="00AE36E9" w:rsidRPr="00685E89" w:rsidRDefault="00AE36E9" w:rsidP="00AE36E9">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1C29DA28" w14:textId="564A96AB" w:rsidR="00AE36E9" w:rsidRPr="00685E89" w:rsidRDefault="00AE36E9" w:rsidP="00AE36E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685E89">
                    <w:rPr>
                      <w:sz w:val="18"/>
                      <w:szCs w:val="18"/>
                    </w:rPr>
                    <w:t xml:space="preserve">The organisation can </w:t>
                  </w:r>
                  <w:proofErr w:type="gramStart"/>
                  <w:r w:rsidRPr="00685E89">
                    <w:rPr>
                      <w:sz w:val="18"/>
                      <w:szCs w:val="18"/>
                    </w:rPr>
                    <w:t>met</w:t>
                  </w:r>
                  <w:proofErr w:type="gramEnd"/>
                  <w:r w:rsidRPr="00685E89">
                    <w:rPr>
                      <w:sz w:val="18"/>
                      <w:szCs w:val="18"/>
                    </w:rPr>
                    <w:t xml:space="preserve"> the department’s privacy requirements (refer VCFA)</w:t>
                  </w:r>
                </w:p>
              </w:tc>
              <w:tc>
                <w:tcPr>
                  <w:tcW w:w="329" w:type="dxa"/>
                  <w:tcBorders>
                    <w:top w:val="single" w:sz="4" w:space="0" w:color="auto"/>
                    <w:left w:val="single" w:sz="4" w:space="0" w:color="auto"/>
                    <w:bottom w:val="single" w:sz="4" w:space="0" w:color="auto"/>
                    <w:right w:val="single" w:sz="4" w:space="0" w:color="auto"/>
                  </w:tcBorders>
                  <w:shd w:val="clear" w:color="auto" w:fill="auto"/>
                </w:tcPr>
                <w:p w14:paraId="0CA2F7CB" w14:textId="02F50842" w:rsidR="00AE36E9" w:rsidRPr="00685E89" w:rsidRDefault="00AE36E9" w:rsidP="00AE36E9">
                  <w:pPr>
                    <w:spacing w:before="40" w:after="40"/>
                    <w:jc w:val="center"/>
                    <w:cnfStyle w:val="000000000000" w:firstRow="0" w:lastRow="0" w:firstColumn="0" w:lastColumn="0" w:oddVBand="0" w:evenVBand="0" w:oddHBand="0" w:evenHBand="0" w:firstRowFirstColumn="0" w:firstRowLastColumn="0" w:lastRowFirstColumn="0" w:lastRowLastColumn="0"/>
                    <w:rPr>
                      <w:i/>
                      <w:sz w:val="18"/>
                      <w:szCs w:val="18"/>
                    </w:rPr>
                  </w:pPr>
                </w:p>
              </w:tc>
            </w:tr>
            <w:tr w:rsidR="00AE36E9" w:rsidRPr="00685E89" w14:paraId="3B6D1538" w14:textId="77777777" w:rsidTr="00CE7420">
              <w:trPr>
                <w:trHeight w:val="440"/>
              </w:trPr>
              <w:tc>
                <w:tcPr>
                  <w:cnfStyle w:val="001000000000" w:firstRow="0" w:lastRow="0" w:firstColumn="1" w:lastColumn="0" w:oddVBand="0" w:evenVBand="0" w:oddHBand="0" w:evenHBand="0" w:firstRowFirstColumn="0" w:firstRowLastColumn="0" w:lastRowFirstColumn="0" w:lastRowLastColumn="0"/>
                  <w:tcW w:w="4286" w:type="dxa"/>
                  <w:tcBorders>
                    <w:top w:val="single" w:sz="4" w:space="0" w:color="auto"/>
                    <w:left w:val="single" w:sz="4" w:space="0" w:color="auto"/>
                    <w:bottom w:val="single" w:sz="4" w:space="0" w:color="auto"/>
                    <w:right w:val="single" w:sz="4" w:space="0" w:color="auto"/>
                  </w:tcBorders>
                  <w:shd w:val="clear" w:color="auto" w:fill="auto"/>
                </w:tcPr>
                <w:p w14:paraId="642A3F94" w14:textId="2B5B14B5" w:rsidR="00AE36E9" w:rsidRPr="00685E89" w:rsidRDefault="00AE36E9" w:rsidP="00AE36E9">
                  <w:pPr>
                    <w:spacing w:before="40" w:after="40"/>
                    <w:rPr>
                      <w:color w:val="auto"/>
                      <w:sz w:val="18"/>
                      <w:szCs w:val="18"/>
                    </w:rPr>
                  </w:pPr>
                  <w:r w:rsidRPr="00685E89">
                    <w:rPr>
                      <w:color w:val="auto"/>
                      <w:sz w:val="18"/>
                      <w:szCs w:val="18"/>
                    </w:rPr>
                    <w:t>The organisation has a compliant and current ACN/ABN Number</w:t>
                  </w:r>
                </w:p>
              </w:tc>
              <w:tc>
                <w:tcPr>
                  <w:tcW w:w="437" w:type="dxa"/>
                  <w:tcBorders>
                    <w:top w:val="single" w:sz="4" w:space="0" w:color="auto"/>
                    <w:left w:val="single" w:sz="4" w:space="0" w:color="auto"/>
                    <w:bottom w:val="single" w:sz="4" w:space="0" w:color="auto"/>
                    <w:right w:val="single" w:sz="4" w:space="0" w:color="auto"/>
                  </w:tcBorders>
                  <w:shd w:val="clear" w:color="auto" w:fill="auto"/>
                </w:tcPr>
                <w:p w14:paraId="43D5F52B" w14:textId="1987A11B" w:rsidR="00AE36E9" w:rsidRPr="00685E89" w:rsidRDefault="00AE36E9" w:rsidP="00AE36E9">
                  <w:pPr>
                    <w:spacing w:before="40" w:after="4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022B5BC0" w14:textId="71442209" w:rsidR="00AE36E9" w:rsidRPr="00685E89" w:rsidRDefault="00AE36E9" w:rsidP="00AE36E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685E89">
                    <w:rPr>
                      <w:sz w:val="18"/>
                      <w:szCs w:val="18"/>
                    </w:rPr>
                    <w:t xml:space="preserve">The organisation has a </w:t>
                  </w:r>
                  <w:proofErr w:type="gramStart"/>
                  <w:r w:rsidRPr="00685E89">
                    <w:rPr>
                      <w:sz w:val="18"/>
                      <w:szCs w:val="18"/>
                    </w:rPr>
                    <w:t>suitable complaints</w:t>
                  </w:r>
                  <w:proofErr w:type="gramEnd"/>
                  <w:r w:rsidRPr="00685E89">
                    <w:rPr>
                      <w:sz w:val="18"/>
                      <w:szCs w:val="18"/>
                    </w:rPr>
                    <w:t xml:space="preserve"> handling system </w:t>
                  </w:r>
                </w:p>
              </w:tc>
              <w:tc>
                <w:tcPr>
                  <w:tcW w:w="329" w:type="dxa"/>
                  <w:tcBorders>
                    <w:top w:val="single" w:sz="4" w:space="0" w:color="auto"/>
                    <w:left w:val="single" w:sz="4" w:space="0" w:color="auto"/>
                    <w:bottom w:val="single" w:sz="4" w:space="0" w:color="auto"/>
                    <w:right w:val="single" w:sz="4" w:space="0" w:color="auto"/>
                  </w:tcBorders>
                  <w:shd w:val="clear" w:color="auto" w:fill="auto"/>
                </w:tcPr>
                <w:p w14:paraId="546B8228" w14:textId="342A48E0" w:rsidR="00AE36E9" w:rsidRPr="00685E89" w:rsidRDefault="00AE36E9" w:rsidP="00AE36E9">
                  <w:pPr>
                    <w:spacing w:before="40" w:after="40"/>
                    <w:jc w:val="center"/>
                    <w:cnfStyle w:val="000000000000" w:firstRow="0" w:lastRow="0" w:firstColumn="0" w:lastColumn="0" w:oddVBand="0" w:evenVBand="0" w:oddHBand="0" w:evenHBand="0" w:firstRowFirstColumn="0" w:firstRowLastColumn="0" w:lastRowFirstColumn="0" w:lastRowLastColumn="0"/>
                    <w:rPr>
                      <w:i/>
                      <w:sz w:val="18"/>
                      <w:szCs w:val="18"/>
                    </w:rPr>
                  </w:pPr>
                </w:p>
              </w:tc>
            </w:tr>
          </w:tbl>
          <w:p w14:paraId="31A1738C" w14:textId="77777777" w:rsidR="00CE7420" w:rsidRPr="00685E89" w:rsidRDefault="00CE7420" w:rsidP="00101BD4">
            <w:pPr>
              <w:rPr>
                <w:b/>
                <w:sz w:val="20"/>
                <w:szCs w:val="20"/>
              </w:rPr>
            </w:pPr>
          </w:p>
          <w:p w14:paraId="2A05C034" w14:textId="792F962F" w:rsidR="00F87AB4" w:rsidRPr="00685E89" w:rsidRDefault="00F87AB4" w:rsidP="00101BD4">
            <w:pPr>
              <w:rPr>
                <w:b/>
                <w:color w:val="auto"/>
                <w:sz w:val="20"/>
                <w:szCs w:val="20"/>
              </w:rPr>
            </w:pPr>
            <w:r w:rsidRPr="00685E89">
              <w:rPr>
                <w:b/>
                <w:color w:val="auto"/>
                <w:sz w:val="20"/>
                <w:szCs w:val="20"/>
              </w:rPr>
              <w:t>Assessment</w:t>
            </w:r>
          </w:p>
          <w:p w14:paraId="203C746B" w14:textId="1FB857FB" w:rsidR="00D830C2" w:rsidRPr="00685E89" w:rsidRDefault="00050F46" w:rsidP="00050F46">
            <w:pPr>
              <w:rPr>
                <w:bCs/>
                <w:sz w:val="20"/>
                <w:szCs w:val="20"/>
              </w:rPr>
            </w:pPr>
            <w:r w:rsidRPr="00685E89">
              <w:rPr>
                <w:bCs/>
                <w:color w:val="auto"/>
                <w:sz w:val="20"/>
                <w:szCs w:val="20"/>
              </w:rPr>
              <w:t xml:space="preserve">Proposals received by the department will be assessed in accordance with the criteria outlined on page </w:t>
            </w:r>
            <w:r w:rsidR="008473EC" w:rsidRPr="00685E89">
              <w:rPr>
                <w:bCs/>
                <w:color w:val="auto"/>
                <w:sz w:val="20"/>
                <w:szCs w:val="20"/>
              </w:rPr>
              <w:t>7</w:t>
            </w:r>
            <w:r w:rsidR="000351A4" w:rsidRPr="00685E89">
              <w:rPr>
                <w:bCs/>
                <w:color w:val="auto"/>
                <w:sz w:val="20"/>
                <w:szCs w:val="20"/>
              </w:rPr>
              <w:t>.</w:t>
            </w:r>
          </w:p>
          <w:p w14:paraId="31A9394C" w14:textId="781C11ED" w:rsidR="00D830C2" w:rsidRPr="00685E89" w:rsidRDefault="00D830C2" w:rsidP="00050F46">
            <w:pPr>
              <w:rPr>
                <w:b/>
                <w:sz w:val="20"/>
                <w:szCs w:val="20"/>
              </w:rPr>
            </w:pPr>
            <w:r w:rsidRPr="00685E89">
              <w:rPr>
                <w:b/>
                <w:color w:val="auto"/>
                <w:sz w:val="20"/>
                <w:szCs w:val="20"/>
              </w:rPr>
              <w:t>The assessment of</w:t>
            </w:r>
            <w:r w:rsidR="000351A4" w:rsidRPr="00685E89">
              <w:rPr>
                <w:b/>
                <w:color w:val="auto"/>
                <w:sz w:val="20"/>
                <w:szCs w:val="20"/>
              </w:rPr>
              <w:t xml:space="preserve"> the provider’s application </w:t>
            </w:r>
            <w:r w:rsidRPr="00685E89">
              <w:rPr>
                <w:b/>
                <w:color w:val="auto"/>
                <w:sz w:val="20"/>
                <w:szCs w:val="20"/>
              </w:rPr>
              <w:t>will be made based on responses to B3 – B9</w:t>
            </w:r>
            <w:r w:rsidR="000351A4" w:rsidRPr="00685E89">
              <w:rPr>
                <w:b/>
                <w:color w:val="auto"/>
                <w:sz w:val="20"/>
                <w:szCs w:val="20"/>
              </w:rPr>
              <w:t xml:space="preserve"> set out in SECTION B.</w:t>
            </w:r>
          </w:p>
          <w:p w14:paraId="7B955605" w14:textId="05FF3736" w:rsidR="00F87AB4" w:rsidRPr="00685E89" w:rsidRDefault="00050F46" w:rsidP="00050F46">
            <w:pPr>
              <w:rPr>
                <w:bCs/>
                <w:color w:val="auto"/>
                <w:sz w:val="20"/>
                <w:szCs w:val="20"/>
              </w:rPr>
            </w:pPr>
            <w:r w:rsidRPr="00685E89">
              <w:rPr>
                <w:bCs/>
                <w:color w:val="auto"/>
                <w:sz w:val="20"/>
                <w:szCs w:val="20"/>
              </w:rPr>
              <w:t xml:space="preserve">The provider </w:t>
            </w:r>
            <w:proofErr w:type="gramStart"/>
            <w:r w:rsidRPr="00685E89">
              <w:rPr>
                <w:bCs/>
                <w:color w:val="auto"/>
                <w:sz w:val="20"/>
                <w:szCs w:val="20"/>
              </w:rPr>
              <w:t>is able to</w:t>
            </w:r>
            <w:proofErr w:type="gramEnd"/>
            <w:r w:rsidRPr="00685E89">
              <w:rPr>
                <w:bCs/>
                <w:color w:val="auto"/>
                <w:sz w:val="20"/>
                <w:szCs w:val="20"/>
              </w:rPr>
              <w:t xml:space="preserve"> include additional </w:t>
            </w:r>
            <w:r w:rsidR="003D6D3D" w:rsidRPr="00685E89">
              <w:rPr>
                <w:bCs/>
                <w:color w:val="auto"/>
                <w:sz w:val="20"/>
                <w:szCs w:val="20"/>
              </w:rPr>
              <w:t xml:space="preserve">components, for the department’s consideration. </w:t>
            </w:r>
          </w:p>
          <w:p w14:paraId="2B120690" w14:textId="77777777" w:rsidR="00F87AB4" w:rsidRPr="00685E89" w:rsidRDefault="00F87AB4" w:rsidP="00101BD4">
            <w:pPr>
              <w:rPr>
                <w:b/>
                <w:bCs/>
                <w:color w:val="auto"/>
                <w:sz w:val="20"/>
                <w:szCs w:val="20"/>
              </w:rPr>
            </w:pPr>
            <w:r w:rsidRPr="00685E89">
              <w:rPr>
                <w:b/>
                <w:bCs/>
                <w:color w:val="auto"/>
                <w:sz w:val="20"/>
                <w:szCs w:val="20"/>
              </w:rPr>
              <w:t>Contract</w:t>
            </w:r>
          </w:p>
          <w:p w14:paraId="67C98030" w14:textId="77777777" w:rsidR="00F87AB4" w:rsidRPr="00685E89" w:rsidRDefault="00834181" w:rsidP="00050F46">
            <w:pPr>
              <w:rPr>
                <w:b/>
                <w:sz w:val="20"/>
                <w:szCs w:val="20"/>
              </w:rPr>
            </w:pPr>
            <w:r w:rsidRPr="00685E89">
              <w:rPr>
                <w:bCs/>
                <w:color w:val="auto"/>
                <w:sz w:val="20"/>
                <w:szCs w:val="20"/>
              </w:rPr>
              <w:t>Both</w:t>
            </w:r>
            <w:r w:rsidR="00F87AB4" w:rsidRPr="00685E89">
              <w:rPr>
                <w:bCs/>
                <w:color w:val="auto"/>
                <w:sz w:val="20"/>
                <w:szCs w:val="20"/>
              </w:rPr>
              <w:t xml:space="preserve"> parties will be required to comply with </w:t>
            </w:r>
            <w:r w:rsidR="00F87AB4" w:rsidRPr="00685E89">
              <w:rPr>
                <w:b/>
                <w:color w:val="auto"/>
                <w:sz w:val="20"/>
                <w:szCs w:val="20"/>
              </w:rPr>
              <w:t xml:space="preserve">the Terms and Conditions of the </w:t>
            </w:r>
            <w:r w:rsidR="00306CB4" w:rsidRPr="00685E89">
              <w:rPr>
                <w:b/>
                <w:color w:val="auto"/>
                <w:sz w:val="20"/>
                <w:szCs w:val="20"/>
              </w:rPr>
              <w:t>Victorian Common Funding Agreement (</w:t>
            </w:r>
            <w:r w:rsidR="00F87AB4" w:rsidRPr="00685E89">
              <w:rPr>
                <w:b/>
                <w:color w:val="auto"/>
                <w:sz w:val="20"/>
                <w:szCs w:val="20"/>
              </w:rPr>
              <w:t>VCFA</w:t>
            </w:r>
            <w:r w:rsidR="00306CB4" w:rsidRPr="00685E89">
              <w:rPr>
                <w:b/>
                <w:color w:val="auto"/>
                <w:sz w:val="20"/>
                <w:szCs w:val="20"/>
              </w:rPr>
              <w:t>) as set out in the attached VCFA Standard Contract.</w:t>
            </w:r>
          </w:p>
          <w:p w14:paraId="3847A581" w14:textId="77777777" w:rsidR="00CB5F00" w:rsidRPr="00685E89" w:rsidRDefault="00CB5F00" w:rsidP="00CB5F00">
            <w:pPr>
              <w:autoSpaceDE w:val="0"/>
              <w:autoSpaceDN w:val="0"/>
              <w:adjustRightInd w:val="0"/>
              <w:spacing w:after="0"/>
              <w:rPr>
                <w:rFonts w:cstheme="minorHAnsi"/>
                <w:b/>
                <w:bCs/>
                <w:color w:val="000000" w:themeColor="text1"/>
                <w:sz w:val="20"/>
                <w:szCs w:val="20"/>
              </w:rPr>
            </w:pPr>
            <w:r w:rsidRPr="00685E89">
              <w:rPr>
                <w:rFonts w:cstheme="minorHAnsi"/>
                <w:b/>
                <w:bCs/>
                <w:color w:val="000000" w:themeColor="text1"/>
                <w:sz w:val="20"/>
                <w:szCs w:val="20"/>
              </w:rPr>
              <w:t>Governance of the grant:</w:t>
            </w:r>
          </w:p>
          <w:p w14:paraId="2FA50734" w14:textId="71AB8BA6" w:rsidR="00CB5F00" w:rsidRPr="00685E89" w:rsidRDefault="00CB5F00" w:rsidP="00CB5F00">
            <w:pPr>
              <w:autoSpaceDE w:val="0"/>
              <w:autoSpaceDN w:val="0"/>
              <w:adjustRightInd w:val="0"/>
              <w:spacing w:after="0"/>
              <w:rPr>
                <w:rFonts w:cstheme="minorHAnsi"/>
                <w:color w:val="000000" w:themeColor="text1"/>
                <w:sz w:val="20"/>
                <w:szCs w:val="20"/>
              </w:rPr>
            </w:pPr>
            <w:r w:rsidRPr="00685E89">
              <w:rPr>
                <w:rFonts w:cstheme="minorHAnsi"/>
                <w:color w:val="000000" w:themeColor="text1"/>
                <w:sz w:val="20"/>
                <w:szCs w:val="20"/>
              </w:rPr>
              <w:t>The provider and the department will conduct minimum trimester grant project management meetings which will include standard agenda items of delivery milestones</w:t>
            </w:r>
            <w:r w:rsidR="002C56C8" w:rsidRPr="00685E89">
              <w:rPr>
                <w:rFonts w:cstheme="minorHAnsi"/>
                <w:color w:val="000000" w:themeColor="text1"/>
                <w:sz w:val="20"/>
                <w:szCs w:val="20"/>
              </w:rPr>
              <w:t>,</w:t>
            </w:r>
            <w:r w:rsidRPr="00685E89">
              <w:rPr>
                <w:rFonts w:cstheme="minorHAnsi"/>
                <w:color w:val="000000" w:themeColor="text1"/>
                <w:sz w:val="20"/>
                <w:szCs w:val="20"/>
              </w:rPr>
              <w:t xml:space="preserve"> review, risks, issues and achievements, along with relevant focus areas such as learning design, topics, content suitability and scale</w:t>
            </w:r>
            <w:r w:rsidR="002C56C8" w:rsidRPr="00685E89">
              <w:rPr>
                <w:rFonts w:cstheme="minorHAnsi"/>
                <w:color w:val="000000" w:themeColor="text1"/>
                <w:sz w:val="20"/>
                <w:szCs w:val="20"/>
              </w:rPr>
              <w:t>.</w:t>
            </w:r>
          </w:p>
          <w:p w14:paraId="744EB136" w14:textId="77777777" w:rsidR="002C56C8" w:rsidRPr="00685E89" w:rsidRDefault="002C56C8" w:rsidP="00CB5F00">
            <w:pPr>
              <w:autoSpaceDE w:val="0"/>
              <w:autoSpaceDN w:val="0"/>
              <w:adjustRightInd w:val="0"/>
              <w:spacing w:after="0"/>
              <w:rPr>
                <w:rFonts w:cstheme="minorHAnsi"/>
                <w:color w:val="000000" w:themeColor="text1"/>
                <w:sz w:val="20"/>
                <w:szCs w:val="20"/>
              </w:rPr>
            </w:pPr>
          </w:p>
          <w:p w14:paraId="6912185A" w14:textId="77777777" w:rsidR="00CB5F00" w:rsidRPr="00685E89" w:rsidRDefault="00CB5F00" w:rsidP="00CB5F00">
            <w:pPr>
              <w:autoSpaceDE w:val="0"/>
              <w:autoSpaceDN w:val="0"/>
              <w:adjustRightInd w:val="0"/>
              <w:spacing w:after="0"/>
              <w:rPr>
                <w:rFonts w:cstheme="minorHAnsi"/>
                <w:color w:val="000000" w:themeColor="text1"/>
                <w:sz w:val="20"/>
                <w:szCs w:val="20"/>
              </w:rPr>
            </w:pPr>
            <w:r w:rsidRPr="00685E89">
              <w:rPr>
                <w:rFonts w:cstheme="minorHAnsi"/>
                <w:color w:val="000000" w:themeColor="text1"/>
                <w:sz w:val="20"/>
                <w:szCs w:val="20"/>
              </w:rPr>
              <w:t>The provider and department may arrange additional meetings which may include:</w:t>
            </w:r>
          </w:p>
          <w:p w14:paraId="763D12F4" w14:textId="77777777" w:rsidR="00CB5F00" w:rsidRPr="00685E89" w:rsidRDefault="00CB5F00" w:rsidP="00CB5F00">
            <w:pPr>
              <w:pStyle w:val="ListParagraph"/>
              <w:numPr>
                <w:ilvl w:val="0"/>
                <w:numId w:val="23"/>
              </w:numPr>
              <w:tabs>
                <w:tab w:val="clear" w:pos="709"/>
                <w:tab w:val="clear" w:pos="1418"/>
                <w:tab w:val="clear" w:pos="2126"/>
                <w:tab w:val="clear" w:pos="9356"/>
              </w:tabs>
              <w:overflowPunct/>
              <w:spacing w:before="0" w:after="0"/>
              <w:textAlignment w:val="auto"/>
              <w:rPr>
                <w:rFonts w:cstheme="minorHAnsi"/>
                <w:i w:val="0"/>
                <w:iCs/>
                <w:color w:val="000000" w:themeColor="text1"/>
                <w:szCs w:val="20"/>
              </w:rPr>
            </w:pPr>
            <w:r w:rsidRPr="00685E89">
              <w:rPr>
                <w:rFonts w:cstheme="minorHAnsi"/>
                <w:i w:val="0"/>
                <w:iCs/>
                <w:color w:val="000000" w:themeColor="text1"/>
                <w:szCs w:val="20"/>
              </w:rPr>
              <w:t>Learning schedule discussions</w:t>
            </w:r>
          </w:p>
          <w:p w14:paraId="200D07D0" w14:textId="77777777" w:rsidR="00CB5F00" w:rsidRPr="00685E89" w:rsidRDefault="00CB5F00" w:rsidP="00CB5F00">
            <w:pPr>
              <w:pStyle w:val="ListParagraph"/>
              <w:numPr>
                <w:ilvl w:val="0"/>
                <w:numId w:val="23"/>
              </w:numPr>
              <w:tabs>
                <w:tab w:val="clear" w:pos="709"/>
                <w:tab w:val="clear" w:pos="1418"/>
                <w:tab w:val="clear" w:pos="2126"/>
                <w:tab w:val="clear" w:pos="9356"/>
              </w:tabs>
              <w:overflowPunct/>
              <w:spacing w:before="0" w:after="0"/>
              <w:textAlignment w:val="auto"/>
              <w:rPr>
                <w:rFonts w:cstheme="minorHAnsi"/>
                <w:i w:val="0"/>
                <w:iCs/>
                <w:color w:val="000000" w:themeColor="text1"/>
                <w:szCs w:val="20"/>
              </w:rPr>
            </w:pPr>
            <w:r w:rsidRPr="00685E89">
              <w:rPr>
                <w:rFonts w:cstheme="minorHAnsi"/>
                <w:i w:val="0"/>
                <w:iCs/>
                <w:color w:val="000000" w:themeColor="text1"/>
                <w:szCs w:val="20"/>
              </w:rPr>
              <w:t>Insights/challenges/innovation opportunities.</w:t>
            </w:r>
          </w:p>
          <w:p w14:paraId="2EF18311" w14:textId="77777777" w:rsidR="00CB5F00" w:rsidRPr="00685E89" w:rsidRDefault="00CB5F00" w:rsidP="00CB5F00">
            <w:pPr>
              <w:autoSpaceDE w:val="0"/>
              <w:autoSpaceDN w:val="0"/>
              <w:adjustRightInd w:val="0"/>
              <w:spacing w:after="0"/>
              <w:rPr>
                <w:rFonts w:cstheme="minorHAnsi"/>
                <w:color w:val="000000" w:themeColor="text1"/>
                <w:sz w:val="20"/>
                <w:szCs w:val="20"/>
              </w:rPr>
            </w:pPr>
          </w:p>
          <w:p w14:paraId="023DE81D" w14:textId="77777777" w:rsidR="00CB5F00" w:rsidRPr="00685E89" w:rsidRDefault="00CB5F00" w:rsidP="00CB5F00">
            <w:pPr>
              <w:autoSpaceDE w:val="0"/>
              <w:autoSpaceDN w:val="0"/>
              <w:adjustRightInd w:val="0"/>
              <w:spacing w:after="0"/>
              <w:rPr>
                <w:rFonts w:cstheme="minorHAnsi"/>
                <w:b/>
                <w:bCs/>
                <w:color w:val="000000" w:themeColor="text1"/>
                <w:sz w:val="20"/>
                <w:szCs w:val="20"/>
              </w:rPr>
            </w:pPr>
            <w:r w:rsidRPr="00685E89">
              <w:rPr>
                <w:rFonts w:cstheme="minorHAnsi"/>
                <w:b/>
                <w:bCs/>
                <w:color w:val="000000" w:themeColor="text1"/>
                <w:sz w:val="20"/>
                <w:szCs w:val="20"/>
              </w:rPr>
              <w:t xml:space="preserve">Upon completion of the project </w:t>
            </w:r>
          </w:p>
          <w:p w14:paraId="6D9288D1" w14:textId="1BFE5836" w:rsidR="00CB5F00" w:rsidRPr="00685E89" w:rsidRDefault="00CB5F00" w:rsidP="00CB5F00">
            <w:pPr>
              <w:rPr>
                <w:bCs/>
                <w:color w:val="FF0000"/>
                <w:sz w:val="14"/>
                <w:szCs w:val="14"/>
              </w:rPr>
            </w:pPr>
            <w:r w:rsidRPr="00685E89">
              <w:rPr>
                <w:rFonts w:cstheme="minorHAnsi"/>
                <w:color w:val="000000" w:themeColor="text1"/>
                <w:sz w:val="20"/>
                <w:szCs w:val="20"/>
              </w:rPr>
              <w:t>A certificate or statement acknowledging is required that grant funds were spent in accordance with the terms and conditions of the grant on an authorised project and that the project has operated as planned; and a certified statement of expenditure signed by a responsible officer covering the period of the grant.</w:t>
            </w:r>
          </w:p>
        </w:tc>
      </w:tr>
    </w:tbl>
    <w:p w14:paraId="3C5C3AB4" w14:textId="4E036A0F" w:rsidR="00F87AB4" w:rsidRPr="00685E89" w:rsidRDefault="00F87AB4" w:rsidP="00F87AB4">
      <w:pPr>
        <w:spacing w:after="0"/>
        <w:rPr>
          <w:sz w:val="16"/>
          <w:szCs w:val="16"/>
        </w:rPr>
      </w:pPr>
      <w:r w:rsidRPr="00685E89">
        <w:rPr>
          <w:sz w:val="16"/>
          <w:szCs w:val="16"/>
        </w:rPr>
        <w:tab/>
      </w:r>
    </w:p>
    <w:tbl>
      <w:tblPr>
        <w:tblStyle w:val="TableGrid"/>
        <w:tblW w:w="0" w:type="auto"/>
        <w:tblLook w:val="04A0" w:firstRow="1" w:lastRow="0" w:firstColumn="1" w:lastColumn="0" w:noHBand="0" w:noVBand="1"/>
      </w:tblPr>
      <w:tblGrid>
        <w:gridCol w:w="9622"/>
      </w:tblGrid>
      <w:tr w:rsidR="00F87AB4" w:rsidRPr="00685E89" w14:paraId="24206E57"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3944EC0D" w14:textId="1C6C60E4" w:rsidR="00F87AB4" w:rsidRPr="00685E89" w:rsidRDefault="00F87AB4" w:rsidP="00101BD4">
            <w:pPr>
              <w:pStyle w:val="Heading2"/>
              <w:spacing w:before="0" w:after="0"/>
              <w:rPr>
                <w:b/>
              </w:rPr>
            </w:pPr>
            <w:r w:rsidRPr="00685E89">
              <w:rPr>
                <w:b/>
                <w:color w:val="FFFFFF" w:themeColor="background1"/>
                <w:sz w:val="20"/>
              </w:rPr>
              <w:t>A</w:t>
            </w:r>
            <w:r w:rsidR="006E1E9D" w:rsidRPr="00685E89">
              <w:rPr>
                <w:b/>
                <w:color w:val="FFFFFF" w:themeColor="background1"/>
                <w:sz w:val="20"/>
              </w:rPr>
              <w:t>7</w:t>
            </w:r>
            <w:r w:rsidRPr="00685E89">
              <w:rPr>
                <w:b/>
                <w:color w:val="FFFFFF" w:themeColor="background1"/>
                <w:sz w:val="20"/>
              </w:rPr>
              <w:t xml:space="preserve"> </w:t>
            </w:r>
            <w:r w:rsidR="00A83922" w:rsidRPr="00685E89">
              <w:rPr>
                <w:b/>
                <w:color w:val="FFFFFF" w:themeColor="background1"/>
                <w:sz w:val="20"/>
              </w:rPr>
              <w:t>INDICATIVE TIMELINE</w:t>
            </w:r>
          </w:p>
        </w:tc>
      </w:tr>
    </w:tbl>
    <w:tbl>
      <w:tblPr>
        <w:tblStyle w:val="TableGrid1"/>
        <w:tblW w:w="9639" w:type="dxa"/>
        <w:tblInd w:w="-5" w:type="dxa"/>
        <w:tblLook w:val="04A0" w:firstRow="1" w:lastRow="0" w:firstColumn="1" w:lastColumn="0" w:noHBand="0" w:noVBand="1"/>
      </w:tblPr>
      <w:tblGrid>
        <w:gridCol w:w="6663"/>
        <w:gridCol w:w="2976"/>
      </w:tblGrid>
      <w:tr w:rsidR="00174B9E" w:rsidRPr="00685E89" w14:paraId="19D4A911" w14:textId="77777777" w:rsidTr="621D0B23">
        <w:tc>
          <w:tcPr>
            <w:tcW w:w="6663" w:type="dxa"/>
          </w:tcPr>
          <w:p w14:paraId="0B35BB40" w14:textId="77777777" w:rsidR="00174B9E" w:rsidRPr="00685E89" w:rsidRDefault="00174B9E" w:rsidP="00101BD4">
            <w:pPr>
              <w:spacing w:before="80" w:after="80"/>
              <w:jc w:val="center"/>
              <w:rPr>
                <w:rFonts w:asciiTheme="minorHAnsi" w:hAnsiTheme="minorHAnsi" w:cstheme="minorHAnsi"/>
                <w:b/>
                <w:sz w:val="20"/>
              </w:rPr>
            </w:pPr>
            <w:r w:rsidRPr="00685E89">
              <w:rPr>
                <w:rFonts w:asciiTheme="minorHAnsi" w:hAnsiTheme="minorHAnsi" w:cstheme="minorHAnsi"/>
                <w:b/>
                <w:sz w:val="20"/>
              </w:rPr>
              <w:t>Event</w:t>
            </w:r>
          </w:p>
        </w:tc>
        <w:tc>
          <w:tcPr>
            <w:tcW w:w="2976" w:type="dxa"/>
          </w:tcPr>
          <w:p w14:paraId="275D5035" w14:textId="77777777" w:rsidR="00174B9E" w:rsidRPr="00685E89" w:rsidRDefault="00174B9E" w:rsidP="00101BD4">
            <w:pPr>
              <w:spacing w:before="80" w:after="80"/>
              <w:jc w:val="center"/>
              <w:rPr>
                <w:rFonts w:asciiTheme="minorHAnsi" w:hAnsiTheme="minorHAnsi" w:cstheme="minorHAnsi"/>
                <w:b/>
                <w:sz w:val="20"/>
              </w:rPr>
            </w:pPr>
            <w:r w:rsidRPr="00685E89">
              <w:rPr>
                <w:rFonts w:asciiTheme="minorHAnsi" w:hAnsiTheme="minorHAnsi" w:cstheme="minorHAnsi"/>
                <w:b/>
                <w:sz w:val="20"/>
              </w:rPr>
              <w:t>Date</w:t>
            </w:r>
          </w:p>
        </w:tc>
      </w:tr>
      <w:tr w:rsidR="00174B9E" w:rsidRPr="00685E89" w14:paraId="7CE84DBF" w14:textId="77777777" w:rsidTr="621D0B23">
        <w:tc>
          <w:tcPr>
            <w:tcW w:w="6663" w:type="dxa"/>
          </w:tcPr>
          <w:p w14:paraId="0E66A840" w14:textId="585F38D5" w:rsidR="00174B9E" w:rsidRPr="00685E89" w:rsidRDefault="00174B9E" w:rsidP="00174B9E">
            <w:pPr>
              <w:spacing w:before="80" w:after="80"/>
              <w:rPr>
                <w:rFonts w:asciiTheme="minorHAnsi" w:hAnsiTheme="minorHAnsi" w:cstheme="minorHAnsi"/>
                <w:sz w:val="20"/>
              </w:rPr>
            </w:pPr>
            <w:r w:rsidRPr="00685E89">
              <w:rPr>
                <w:rFonts w:asciiTheme="minorHAnsi" w:hAnsiTheme="minorHAnsi" w:cstheme="minorHAnsi"/>
                <w:sz w:val="20"/>
              </w:rPr>
              <w:t>Sourcing document (Guidelines and Application Form) distributed / published</w:t>
            </w:r>
          </w:p>
        </w:tc>
        <w:tc>
          <w:tcPr>
            <w:tcW w:w="2976" w:type="dxa"/>
          </w:tcPr>
          <w:p w14:paraId="13516623" w14:textId="20EAFBB6" w:rsidR="00174B9E" w:rsidRPr="00654725" w:rsidRDefault="00A97935" w:rsidP="00101BD4">
            <w:pPr>
              <w:spacing w:before="80" w:after="80"/>
              <w:rPr>
                <w:rFonts w:asciiTheme="minorHAnsi" w:hAnsiTheme="minorHAnsi" w:cstheme="minorHAnsi"/>
                <w:sz w:val="20"/>
              </w:rPr>
            </w:pPr>
            <w:r w:rsidRPr="00654725">
              <w:rPr>
                <w:rFonts w:asciiTheme="minorHAnsi" w:hAnsiTheme="minorHAnsi" w:cstheme="minorHAnsi"/>
                <w:sz w:val="20"/>
              </w:rPr>
              <w:t>Feb</w:t>
            </w:r>
            <w:r w:rsidR="00654725" w:rsidRPr="00654725">
              <w:rPr>
                <w:rFonts w:asciiTheme="minorHAnsi" w:hAnsiTheme="minorHAnsi" w:cstheme="minorHAnsi"/>
                <w:sz w:val="20"/>
              </w:rPr>
              <w:t>ruary 2026</w:t>
            </w:r>
          </w:p>
        </w:tc>
      </w:tr>
      <w:tr w:rsidR="00174B9E" w:rsidRPr="00685E89" w14:paraId="18D6CA81" w14:textId="77777777" w:rsidTr="621D0B23">
        <w:tc>
          <w:tcPr>
            <w:tcW w:w="6663" w:type="dxa"/>
          </w:tcPr>
          <w:p w14:paraId="76FB9331" w14:textId="6BABCFD0" w:rsidR="00174B9E" w:rsidRPr="00685E89" w:rsidRDefault="00174B9E" w:rsidP="00101BD4">
            <w:pPr>
              <w:spacing w:before="80" w:after="80"/>
              <w:rPr>
                <w:rFonts w:asciiTheme="minorHAnsi" w:hAnsiTheme="minorHAnsi" w:cstheme="minorHAnsi"/>
                <w:sz w:val="20"/>
              </w:rPr>
            </w:pPr>
            <w:r w:rsidRPr="00685E89">
              <w:rPr>
                <w:rFonts w:asciiTheme="minorHAnsi" w:hAnsiTheme="minorHAnsi" w:cstheme="minorHAnsi"/>
                <w:sz w:val="20"/>
              </w:rPr>
              <w:t>Applications open</w:t>
            </w:r>
          </w:p>
        </w:tc>
        <w:tc>
          <w:tcPr>
            <w:tcW w:w="2976" w:type="dxa"/>
          </w:tcPr>
          <w:p w14:paraId="2C4AB3EA" w14:textId="0A61E2D1" w:rsidR="00174B9E" w:rsidRPr="00654725" w:rsidRDefault="008052C8" w:rsidP="00101BD4">
            <w:pPr>
              <w:spacing w:before="80" w:after="80"/>
              <w:rPr>
                <w:rFonts w:asciiTheme="minorHAnsi" w:hAnsiTheme="minorHAnsi" w:cstheme="minorHAnsi"/>
                <w:sz w:val="20"/>
              </w:rPr>
            </w:pPr>
            <w:r>
              <w:rPr>
                <w:rFonts w:asciiTheme="minorHAnsi" w:hAnsiTheme="minorHAnsi" w:cstheme="minorHAnsi"/>
                <w:sz w:val="20"/>
              </w:rPr>
              <w:t>March</w:t>
            </w:r>
            <w:r w:rsidR="00654725" w:rsidRPr="00654725">
              <w:rPr>
                <w:rFonts w:asciiTheme="minorHAnsi" w:hAnsiTheme="minorHAnsi" w:cstheme="minorHAnsi"/>
                <w:sz w:val="20"/>
              </w:rPr>
              <w:t xml:space="preserve"> 2026</w:t>
            </w:r>
          </w:p>
        </w:tc>
      </w:tr>
      <w:tr w:rsidR="00174B9E" w:rsidRPr="00685E89" w14:paraId="195BD931" w14:textId="77777777" w:rsidTr="621D0B23">
        <w:tc>
          <w:tcPr>
            <w:tcW w:w="6663" w:type="dxa"/>
          </w:tcPr>
          <w:p w14:paraId="0323731C" w14:textId="3652AF7E" w:rsidR="00174B9E" w:rsidRPr="00685E89" w:rsidRDefault="00174B9E" w:rsidP="00101BD4">
            <w:pPr>
              <w:spacing w:before="80" w:after="80"/>
              <w:rPr>
                <w:rFonts w:asciiTheme="minorHAnsi" w:hAnsiTheme="minorHAnsi" w:cstheme="minorHAnsi"/>
                <w:sz w:val="20"/>
              </w:rPr>
            </w:pPr>
            <w:r w:rsidRPr="00685E89">
              <w:rPr>
                <w:rFonts w:asciiTheme="minorHAnsi" w:hAnsiTheme="minorHAnsi" w:cstheme="minorHAnsi"/>
                <w:sz w:val="20"/>
              </w:rPr>
              <w:t>Applications closed</w:t>
            </w:r>
          </w:p>
        </w:tc>
        <w:tc>
          <w:tcPr>
            <w:tcW w:w="2976" w:type="dxa"/>
          </w:tcPr>
          <w:p w14:paraId="0203AE26" w14:textId="199DD3BE" w:rsidR="00174B9E" w:rsidRPr="00A70069" w:rsidRDefault="00E669DA" w:rsidP="00101BD4">
            <w:pPr>
              <w:spacing w:before="80" w:after="80"/>
              <w:rPr>
                <w:rFonts w:asciiTheme="minorHAnsi" w:hAnsiTheme="minorHAnsi" w:cstheme="minorHAnsi"/>
                <w:sz w:val="20"/>
              </w:rPr>
            </w:pPr>
            <w:r>
              <w:rPr>
                <w:rFonts w:asciiTheme="minorHAnsi" w:hAnsiTheme="minorHAnsi" w:cstheme="minorHAnsi"/>
                <w:sz w:val="20"/>
              </w:rPr>
              <w:t>March</w:t>
            </w:r>
            <w:r w:rsidR="00654725" w:rsidRPr="00A70069">
              <w:rPr>
                <w:rFonts w:asciiTheme="minorHAnsi" w:hAnsiTheme="minorHAnsi" w:cstheme="minorHAnsi"/>
                <w:sz w:val="20"/>
              </w:rPr>
              <w:t xml:space="preserve"> 2026</w:t>
            </w:r>
          </w:p>
        </w:tc>
      </w:tr>
      <w:tr w:rsidR="00174B9E" w:rsidRPr="00685E89" w14:paraId="35E2BDAF" w14:textId="77777777" w:rsidTr="621D0B23">
        <w:tc>
          <w:tcPr>
            <w:tcW w:w="6663" w:type="dxa"/>
          </w:tcPr>
          <w:p w14:paraId="73A7EB70" w14:textId="77777777" w:rsidR="00174B9E" w:rsidRPr="00685E89" w:rsidRDefault="00174B9E" w:rsidP="00101BD4">
            <w:pPr>
              <w:spacing w:before="80" w:after="80"/>
              <w:rPr>
                <w:rFonts w:asciiTheme="minorHAnsi" w:hAnsiTheme="minorHAnsi" w:cstheme="minorHAnsi"/>
                <w:sz w:val="20"/>
              </w:rPr>
            </w:pPr>
            <w:r w:rsidRPr="00685E89">
              <w:rPr>
                <w:rFonts w:asciiTheme="minorHAnsi" w:hAnsiTheme="minorHAnsi" w:cstheme="minorHAnsi"/>
                <w:sz w:val="20"/>
              </w:rPr>
              <w:t>Receipt of applications acknowledged</w:t>
            </w:r>
          </w:p>
        </w:tc>
        <w:tc>
          <w:tcPr>
            <w:tcW w:w="2976" w:type="dxa"/>
          </w:tcPr>
          <w:p w14:paraId="0C002233" w14:textId="1D6AD041" w:rsidR="00174B9E" w:rsidRPr="00A70069" w:rsidRDefault="00A70069" w:rsidP="00101BD4">
            <w:pPr>
              <w:spacing w:before="80" w:after="80"/>
              <w:rPr>
                <w:rFonts w:asciiTheme="minorHAnsi" w:hAnsiTheme="minorHAnsi" w:cstheme="minorHAnsi"/>
                <w:sz w:val="20"/>
              </w:rPr>
            </w:pPr>
            <w:r w:rsidRPr="00A70069">
              <w:rPr>
                <w:rFonts w:asciiTheme="minorHAnsi" w:hAnsiTheme="minorHAnsi" w:cstheme="minorHAnsi"/>
                <w:sz w:val="20"/>
              </w:rPr>
              <w:t>March 2026</w:t>
            </w:r>
          </w:p>
        </w:tc>
      </w:tr>
      <w:tr w:rsidR="00174B9E" w:rsidRPr="00685E89" w14:paraId="365834EB" w14:textId="77777777" w:rsidTr="621D0B23">
        <w:tc>
          <w:tcPr>
            <w:tcW w:w="6663" w:type="dxa"/>
          </w:tcPr>
          <w:p w14:paraId="5693BBBD" w14:textId="26AFE2B9" w:rsidR="00174B9E" w:rsidRPr="00685E89" w:rsidRDefault="00174B9E" w:rsidP="00101BD4">
            <w:pPr>
              <w:spacing w:before="80" w:after="80"/>
              <w:rPr>
                <w:rFonts w:asciiTheme="minorHAnsi" w:hAnsiTheme="minorHAnsi" w:cstheme="minorHAnsi"/>
                <w:sz w:val="20"/>
              </w:rPr>
            </w:pPr>
            <w:r w:rsidRPr="00685E89">
              <w:rPr>
                <w:rFonts w:asciiTheme="minorHAnsi" w:hAnsiTheme="minorHAnsi" w:cstheme="minorHAnsi"/>
                <w:sz w:val="20"/>
              </w:rPr>
              <w:t>Successful provider notified of outcome</w:t>
            </w:r>
          </w:p>
        </w:tc>
        <w:tc>
          <w:tcPr>
            <w:tcW w:w="2976" w:type="dxa"/>
          </w:tcPr>
          <w:p w14:paraId="7C962157" w14:textId="12EB8E36" w:rsidR="00174B9E" w:rsidRPr="00A70069" w:rsidRDefault="00A70069" w:rsidP="00101BD4">
            <w:pPr>
              <w:spacing w:before="80" w:after="80"/>
              <w:rPr>
                <w:rFonts w:asciiTheme="minorHAnsi" w:hAnsiTheme="minorHAnsi" w:cstheme="minorHAnsi"/>
                <w:sz w:val="20"/>
              </w:rPr>
            </w:pPr>
            <w:r w:rsidRPr="00A70069">
              <w:rPr>
                <w:rFonts w:asciiTheme="minorHAnsi" w:hAnsiTheme="minorHAnsi" w:cstheme="minorHAnsi"/>
                <w:sz w:val="20"/>
              </w:rPr>
              <w:t>March – April 2026</w:t>
            </w:r>
          </w:p>
        </w:tc>
      </w:tr>
      <w:tr w:rsidR="00174B9E" w:rsidRPr="00685E89" w14:paraId="6699764F" w14:textId="77777777" w:rsidTr="621D0B23">
        <w:tc>
          <w:tcPr>
            <w:tcW w:w="6663" w:type="dxa"/>
          </w:tcPr>
          <w:p w14:paraId="6F275846" w14:textId="4305016B" w:rsidR="00174B9E" w:rsidRPr="00685E89" w:rsidRDefault="00174B9E" w:rsidP="00174B9E">
            <w:pPr>
              <w:spacing w:before="80" w:after="80"/>
              <w:rPr>
                <w:rFonts w:cstheme="minorHAnsi"/>
                <w:b/>
                <w:sz w:val="20"/>
              </w:rPr>
            </w:pPr>
            <w:r w:rsidRPr="00685E89">
              <w:rPr>
                <w:rFonts w:asciiTheme="minorHAnsi" w:hAnsiTheme="minorHAnsi" w:cstheme="minorHAnsi"/>
                <w:sz w:val="20"/>
              </w:rPr>
              <w:lastRenderedPageBreak/>
              <w:t>Agreement negotiated</w:t>
            </w:r>
          </w:p>
        </w:tc>
        <w:tc>
          <w:tcPr>
            <w:tcW w:w="2976" w:type="dxa"/>
          </w:tcPr>
          <w:p w14:paraId="537264FF" w14:textId="3F5FAC96" w:rsidR="00174B9E" w:rsidRPr="00685E89" w:rsidRDefault="00A70069" w:rsidP="00174B9E">
            <w:pPr>
              <w:spacing w:before="80" w:after="80"/>
              <w:rPr>
                <w:rFonts w:cstheme="minorHAnsi"/>
                <w:b/>
                <w:sz w:val="20"/>
                <w:highlight w:val="yellow"/>
              </w:rPr>
            </w:pPr>
            <w:r w:rsidRPr="00A70069">
              <w:rPr>
                <w:rFonts w:asciiTheme="minorHAnsi" w:hAnsiTheme="minorHAnsi" w:cstheme="minorHAnsi"/>
                <w:sz w:val="20"/>
              </w:rPr>
              <w:t>March – April 2026</w:t>
            </w:r>
          </w:p>
        </w:tc>
      </w:tr>
      <w:tr w:rsidR="00174B9E" w:rsidRPr="00685E89" w14:paraId="688ADD0C" w14:textId="77777777" w:rsidTr="621D0B23">
        <w:tc>
          <w:tcPr>
            <w:tcW w:w="6663" w:type="dxa"/>
          </w:tcPr>
          <w:p w14:paraId="1325DCB0" w14:textId="4F330B66" w:rsidR="00174B9E" w:rsidRPr="00685E89" w:rsidRDefault="00174B9E" w:rsidP="00174B9E">
            <w:pPr>
              <w:spacing w:before="80" w:after="80"/>
              <w:rPr>
                <w:rFonts w:cstheme="minorHAnsi"/>
                <w:sz w:val="20"/>
              </w:rPr>
            </w:pPr>
            <w:r w:rsidRPr="00685E89">
              <w:rPr>
                <w:rFonts w:asciiTheme="minorHAnsi" w:hAnsiTheme="minorHAnsi" w:cstheme="minorHAnsi"/>
                <w:sz w:val="20"/>
              </w:rPr>
              <w:t>Agreement copies signed</w:t>
            </w:r>
          </w:p>
        </w:tc>
        <w:tc>
          <w:tcPr>
            <w:tcW w:w="2976" w:type="dxa"/>
          </w:tcPr>
          <w:p w14:paraId="2E901538" w14:textId="546CD8F2" w:rsidR="00174B9E" w:rsidRPr="00EA2FB7" w:rsidRDefault="00A70069" w:rsidP="00174B9E">
            <w:pPr>
              <w:spacing w:before="80" w:after="80"/>
              <w:rPr>
                <w:rFonts w:cstheme="minorHAnsi"/>
                <w:sz w:val="20"/>
              </w:rPr>
            </w:pPr>
            <w:r w:rsidRPr="00EA2FB7">
              <w:rPr>
                <w:rFonts w:asciiTheme="minorHAnsi" w:hAnsiTheme="minorHAnsi" w:cstheme="minorHAnsi"/>
                <w:sz w:val="20"/>
              </w:rPr>
              <w:t>March – April 2026</w:t>
            </w:r>
          </w:p>
        </w:tc>
      </w:tr>
      <w:tr w:rsidR="00174B9E" w:rsidRPr="00685E89" w14:paraId="27421B80" w14:textId="77777777" w:rsidTr="621D0B23">
        <w:tc>
          <w:tcPr>
            <w:tcW w:w="6663" w:type="dxa"/>
          </w:tcPr>
          <w:p w14:paraId="71BC7C94" w14:textId="35D3F249" w:rsidR="00174B9E" w:rsidRPr="00685E89" w:rsidRDefault="00174B9E" w:rsidP="00174B9E">
            <w:pPr>
              <w:spacing w:before="80" w:after="80"/>
              <w:rPr>
                <w:rFonts w:cstheme="minorHAnsi"/>
                <w:sz w:val="20"/>
              </w:rPr>
            </w:pPr>
            <w:r w:rsidRPr="00685E89">
              <w:rPr>
                <w:rFonts w:asciiTheme="minorHAnsi" w:hAnsiTheme="minorHAnsi" w:cstheme="minorHAnsi"/>
                <w:sz w:val="20"/>
              </w:rPr>
              <w:t>Expected agreement commencement date</w:t>
            </w:r>
          </w:p>
        </w:tc>
        <w:tc>
          <w:tcPr>
            <w:tcW w:w="2976" w:type="dxa"/>
          </w:tcPr>
          <w:p w14:paraId="670433BF" w14:textId="32B438C5" w:rsidR="00174B9E" w:rsidRPr="00EA2FB7" w:rsidRDefault="00A70069" w:rsidP="00174B9E">
            <w:pPr>
              <w:spacing w:before="80" w:after="80"/>
              <w:rPr>
                <w:rFonts w:asciiTheme="minorHAnsi" w:hAnsiTheme="minorHAnsi" w:cstheme="minorHAnsi"/>
                <w:sz w:val="20"/>
              </w:rPr>
            </w:pPr>
            <w:r w:rsidRPr="00EA2FB7">
              <w:rPr>
                <w:rFonts w:asciiTheme="minorHAnsi" w:hAnsiTheme="minorHAnsi" w:cstheme="minorHAnsi"/>
                <w:sz w:val="20"/>
              </w:rPr>
              <w:t>April 2026</w:t>
            </w:r>
          </w:p>
        </w:tc>
      </w:tr>
      <w:tr w:rsidR="00174B9E" w:rsidRPr="00685E89" w14:paraId="11B5F82D" w14:textId="77777777" w:rsidTr="621D0B23">
        <w:tc>
          <w:tcPr>
            <w:tcW w:w="6663" w:type="dxa"/>
          </w:tcPr>
          <w:p w14:paraId="0073E4A6" w14:textId="5896B606" w:rsidR="00174B9E" w:rsidRPr="00685E89" w:rsidRDefault="00174B9E" w:rsidP="621D0B23">
            <w:pPr>
              <w:spacing w:before="80" w:after="80"/>
              <w:rPr>
                <w:rFonts w:asciiTheme="minorHAnsi" w:hAnsiTheme="minorHAnsi" w:cstheme="minorBidi"/>
                <w:sz w:val="20"/>
              </w:rPr>
            </w:pPr>
            <w:r w:rsidRPr="621D0B23">
              <w:rPr>
                <w:rFonts w:asciiTheme="minorHAnsi" w:hAnsiTheme="minorHAnsi" w:cstheme="minorBidi"/>
                <w:sz w:val="20"/>
              </w:rPr>
              <w:t xml:space="preserve">Expected agreement </w:t>
            </w:r>
            <w:r w:rsidR="5616D304" w:rsidRPr="621D0B23">
              <w:rPr>
                <w:rFonts w:asciiTheme="minorHAnsi" w:hAnsiTheme="minorHAnsi" w:cstheme="minorBidi"/>
                <w:sz w:val="20"/>
              </w:rPr>
              <w:t>completion/end date</w:t>
            </w:r>
          </w:p>
        </w:tc>
        <w:tc>
          <w:tcPr>
            <w:tcW w:w="2976" w:type="dxa"/>
          </w:tcPr>
          <w:p w14:paraId="3DDFACDC" w14:textId="4547A939" w:rsidR="00174B9E" w:rsidRPr="00685E89" w:rsidRDefault="5616D304" w:rsidP="0FD43063">
            <w:pPr>
              <w:spacing w:before="40" w:after="14"/>
            </w:pPr>
            <w:r w:rsidRPr="621D0B23">
              <w:rPr>
                <w:rFonts w:ascii="Arial" w:eastAsia="Arial" w:hAnsi="Arial" w:cs="Arial"/>
                <w:sz w:val="20"/>
              </w:rPr>
              <w:t xml:space="preserve">30 </w:t>
            </w:r>
            <w:r w:rsidR="00101BD4" w:rsidRPr="621D0B23">
              <w:rPr>
                <w:rFonts w:ascii="Arial" w:eastAsia="Arial" w:hAnsi="Arial" w:cs="Arial"/>
                <w:sz w:val="20"/>
              </w:rPr>
              <w:t>June 202</w:t>
            </w:r>
            <w:r w:rsidR="71C1B740" w:rsidRPr="621D0B23">
              <w:rPr>
                <w:rFonts w:ascii="Arial" w:eastAsia="Arial" w:hAnsi="Arial" w:cs="Arial"/>
                <w:sz w:val="20"/>
              </w:rPr>
              <w:t>8</w:t>
            </w:r>
            <w:r w:rsidR="00101BD4" w:rsidRPr="621D0B23">
              <w:rPr>
                <w:rFonts w:ascii="Arial" w:eastAsia="Arial" w:hAnsi="Arial" w:cs="Arial"/>
                <w:sz w:val="20"/>
              </w:rPr>
              <w:t xml:space="preserve"> (initial engagement term)</w:t>
            </w:r>
          </w:p>
          <w:p w14:paraId="4A548EF3" w14:textId="4CD5B8CC" w:rsidR="00174B9E" w:rsidRPr="00685E89" w:rsidRDefault="01A30353" w:rsidP="0FD43063">
            <w:pPr>
              <w:spacing w:before="40" w:after="14"/>
            </w:pPr>
            <w:proofErr w:type="gramStart"/>
            <w:r w:rsidRPr="0FD43063">
              <w:rPr>
                <w:rFonts w:ascii="Arial" w:eastAsia="Arial" w:hAnsi="Arial" w:cs="Arial"/>
                <w:sz w:val="20"/>
              </w:rPr>
              <w:t>Plus</w:t>
            </w:r>
            <w:proofErr w:type="gramEnd"/>
            <w:r w:rsidRPr="0FD43063">
              <w:rPr>
                <w:rFonts w:ascii="Arial" w:eastAsia="Arial" w:hAnsi="Arial" w:cs="Arial"/>
                <w:sz w:val="20"/>
              </w:rPr>
              <w:t xml:space="preserve"> an optional </w:t>
            </w:r>
            <w:proofErr w:type="gramStart"/>
            <w:r w:rsidRPr="0FD43063">
              <w:rPr>
                <w:rFonts w:ascii="Arial" w:eastAsia="Arial" w:hAnsi="Arial" w:cs="Arial"/>
                <w:sz w:val="20"/>
              </w:rPr>
              <w:t>2 year</w:t>
            </w:r>
            <w:proofErr w:type="gramEnd"/>
            <w:r w:rsidRPr="0FD43063">
              <w:rPr>
                <w:rFonts w:ascii="Arial" w:eastAsia="Arial" w:hAnsi="Arial" w:cs="Arial"/>
                <w:sz w:val="20"/>
              </w:rPr>
              <w:t xml:space="preserve"> extension at the department’s discretion, until 30 June 2030.</w:t>
            </w:r>
          </w:p>
          <w:p w14:paraId="79176621" w14:textId="7BFA742B" w:rsidR="00174B9E" w:rsidRPr="00685E89" w:rsidRDefault="00174B9E" w:rsidP="00174B9E">
            <w:pPr>
              <w:spacing w:before="80" w:after="80"/>
              <w:rPr>
                <w:rFonts w:cstheme="minorBidi"/>
                <w:sz w:val="20"/>
                <w:highlight w:val="yellow"/>
              </w:rPr>
            </w:pPr>
          </w:p>
        </w:tc>
      </w:tr>
    </w:tbl>
    <w:p w14:paraId="63731F68" w14:textId="77777777" w:rsidR="00BF39CF" w:rsidRPr="00685E89" w:rsidRDefault="00BF39CF" w:rsidP="00BF39CF"/>
    <w:tbl>
      <w:tblPr>
        <w:tblStyle w:val="TableGrid"/>
        <w:tblW w:w="0" w:type="auto"/>
        <w:tblLook w:val="04A0" w:firstRow="1" w:lastRow="0" w:firstColumn="1" w:lastColumn="0" w:noHBand="0" w:noVBand="1"/>
      </w:tblPr>
      <w:tblGrid>
        <w:gridCol w:w="9622"/>
      </w:tblGrid>
      <w:tr w:rsidR="00F87AB4" w:rsidRPr="00685E89" w14:paraId="2995696E"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bottom w:val="single" w:sz="4" w:space="0" w:color="auto"/>
            </w:tcBorders>
          </w:tcPr>
          <w:p w14:paraId="5EDB9950" w14:textId="658BB6AD" w:rsidR="00F87AB4" w:rsidRPr="00685E89" w:rsidRDefault="00F87AB4" w:rsidP="00101BD4">
            <w:pPr>
              <w:pStyle w:val="Heading2"/>
              <w:spacing w:before="0" w:after="0"/>
              <w:rPr>
                <w:b/>
              </w:rPr>
            </w:pPr>
            <w:r w:rsidRPr="00685E89">
              <w:rPr>
                <w:b/>
                <w:color w:val="FFFFFF" w:themeColor="background1"/>
                <w:sz w:val="20"/>
              </w:rPr>
              <w:t>A</w:t>
            </w:r>
            <w:r w:rsidR="006E1E9D" w:rsidRPr="00685E89">
              <w:rPr>
                <w:b/>
                <w:color w:val="FFFFFF" w:themeColor="background1"/>
                <w:sz w:val="20"/>
              </w:rPr>
              <w:t>8</w:t>
            </w:r>
            <w:r w:rsidR="008473EC" w:rsidRPr="00685E89">
              <w:rPr>
                <w:b/>
                <w:color w:val="FFFFFF" w:themeColor="background1"/>
                <w:sz w:val="20"/>
              </w:rPr>
              <w:t xml:space="preserve"> </w:t>
            </w:r>
            <w:r w:rsidRPr="00685E89">
              <w:rPr>
                <w:b/>
                <w:color w:val="FFFFFF" w:themeColor="background1"/>
                <w:sz w:val="20"/>
              </w:rPr>
              <w:t xml:space="preserve">    </w:t>
            </w:r>
            <w:r w:rsidR="00D5768E" w:rsidRPr="00685E89">
              <w:rPr>
                <w:b/>
                <w:caps w:val="0"/>
                <w:color w:val="FFFFFF" w:themeColor="background1"/>
                <w:sz w:val="20"/>
              </w:rPr>
              <w:t>SUBMISSION PROCESS</w:t>
            </w:r>
          </w:p>
        </w:tc>
      </w:tr>
      <w:tr w:rsidR="00F87AB4" w:rsidRPr="00685E89" w14:paraId="568C626F" w14:textId="77777777" w:rsidTr="00101BD4">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1FE9E9F6" w14:textId="558B917C" w:rsidR="0020529D" w:rsidRPr="00685E89" w:rsidRDefault="0020529D" w:rsidP="00101BD4">
            <w:pPr>
              <w:rPr>
                <w:b/>
                <w:color w:val="auto"/>
                <w:sz w:val="20"/>
                <w:szCs w:val="20"/>
              </w:rPr>
            </w:pPr>
            <w:r w:rsidRPr="00685E89">
              <w:rPr>
                <w:b/>
                <w:color w:val="auto"/>
                <w:sz w:val="20"/>
                <w:szCs w:val="20"/>
              </w:rPr>
              <w:t>Proposal format</w:t>
            </w:r>
          </w:p>
          <w:p w14:paraId="174920FC" w14:textId="06E87C01" w:rsidR="00F87AB4" w:rsidRPr="00685E89" w:rsidRDefault="00C75AD1" w:rsidP="00101BD4">
            <w:pPr>
              <w:rPr>
                <w:bCs/>
                <w:color w:val="auto"/>
                <w:sz w:val="20"/>
                <w:szCs w:val="20"/>
              </w:rPr>
            </w:pPr>
            <w:r w:rsidRPr="00685E89">
              <w:rPr>
                <w:bCs/>
                <w:color w:val="auto"/>
                <w:sz w:val="20"/>
                <w:szCs w:val="20"/>
              </w:rPr>
              <w:t xml:space="preserve">The </w:t>
            </w:r>
            <w:r w:rsidR="00FE6FD3" w:rsidRPr="00685E89">
              <w:rPr>
                <w:bCs/>
                <w:color w:val="auto"/>
                <w:sz w:val="20"/>
                <w:szCs w:val="20"/>
              </w:rPr>
              <w:t>department</w:t>
            </w:r>
            <w:r w:rsidRPr="00685E89">
              <w:rPr>
                <w:bCs/>
                <w:color w:val="auto"/>
                <w:sz w:val="20"/>
                <w:szCs w:val="20"/>
              </w:rPr>
              <w:t xml:space="preserve"> welcomes providers to complete their proposals using the </w:t>
            </w:r>
            <w:r w:rsidR="000076DF" w:rsidRPr="00685E89">
              <w:rPr>
                <w:bCs/>
                <w:color w:val="auto"/>
                <w:sz w:val="20"/>
                <w:szCs w:val="20"/>
              </w:rPr>
              <w:t>enclosed template and attaching any additional information, artefacts as attachments for the department’s consideration.</w:t>
            </w:r>
            <w:r w:rsidR="008A628E" w:rsidRPr="00685E89">
              <w:rPr>
                <w:bCs/>
                <w:color w:val="auto"/>
                <w:sz w:val="20"/>
                <w:szCs w:val="20"/>
              </w:rPr>
              <w:t xml:space="preserve"> The department suggests that PDF format be used to manage fil</w:t>
            </w:r>
            <w:r w:rsidR="0008034C" w:rsidRPr="00685E89">
              <w:rPr>
                <w:bCs/>
                <w:color w:val="auto"/>
                <w:sz w:val="20"/>
                <w:szCs w:val="20"/>
              </w:rPr>
              <w:t xml:space="preserve">e size. </w:t>
            </w:r>
          </w:p>
          <w:p w14:paraId="77661D87" w14:textId="70350624" w:rsidR="002E228C" w:rsidRPr="00685E89" w:rsidRDefault="002E228C" w:rsidP="00101BD4">
            <w:pPr>
              <w:rPr>
                <w:bCs/>
                <w:sz w:val="20"/>
                <w:szCs w:val="20"/>
              </w:rPr>
            </w:pPr>
            <w:r w:rsidRPr="00685E89">
              <w:rPr>
                <w:bCs/>
                <w:color w:val="auto"/>
                <w:sz w:val="20"/>
                <w:szCs w:val="20"/>
              </w:rPr>
              <w:t>The provider may offer additional components as part of their proposal.</w:t>
            </w:r>
          </w:p>
          <w:p w14:paraId="4EE8C384" w14:textId="77777777" w:rsidR="00D377AB" w:rsidRPr="00685E89" w:rsidRDefault="00D377AB" w:rsidP="00D377AB">
            <w:pPr>
              <w:rPr>
                <w:bCs/>
                <w:sz w:val="20"/>
                <w:szCs w:val="20"/>
              </w:rPr>
            </w:pPr>
            <w:r w:rsidRPr="00685E89">
              <w:rPr>
                <w:b/>
                <w:color w:val="auto"/>
                <w:sz w:val="20"/>
                <w:szCs w:val="20"/>
              </w:rPr>
              <w:t>Enquires</w:t>
            </w:r>
            <w:r w:rsidRPr="00685E89">
              <w:rPr>
                <w:bCs/>
                <w:color w:val="auto"/>
                <w:sz w:val="20"/>
                <w:szCs w:val="20"/>
              </w:rPr>
              <w:t xml:space="preserve"> </w:t>
            </w:r>
          </w:p>
          <w:p w14:paraId="2D2DBE42" w14:textId="03F48198" w:rsidR="00D377AB" w:rsidRPr="00685E89" w:rsidRDefault="00D377AB" w:rsidP="00D377AB">
            <w:pPr>
              <w:rPr>
                <w:bCs/>
                <w:sz w:val="20"/>
                <w:szCs w:val="20"/>
              </w:rPr>
            </w:pPr>
            <w:r w:rsidRPr="00685E89">
              <w:rPr>
                <w:bCs/>
                <w:color w:val="auto"/>
                <w:sz w:val="20"/>
                <w:szCs w:val="20"/>
              </w:rPr>
              <w:t xml:space="preserve">Enquiries about the grant can be made to: </w:t>
            </w:r>
            <w:hyperlink r:id="rId11" w:history="1">
              <w:r w:rsidR="00304FE8" w:rsidRPr="00F9345B">
                <w:rPr>
                  <w:rStyle w:val="Hyperlink"/>
                  <w:bCs/>
                  <w:sz w:val="20"/>
                  <w:szCs w:val="20"/>
                </w:rPr>
                <w:t>school.leadership@education.vic.gov.au</w:t>
              </w:r>
            </w:hyperlink>
            <w:r w:rsidR="00304FE8">
              <w:rPr>
                <w:bCs/>
                <w:color w:val="auto"/>
                <w:sz w:val="20"/>
                <w:szCs w:val="20"/>
              </w:rPr>
              <w:t xml:space="preserve"> </w:t>
            </w:r>
            <w:r w:rsidR="009F0B4D" w:rsidRPr="00685E89">
              <w:rPr>
                <w:bCs/>
                <w:color w:val="auto"/>
                <w:sz w:val="20"/>
                <w:szCs w:val="20"/>
              </w:rPr>
              <w:t>.</w:t>
            </w:r>
          </w:p>
          <w:p w14:paraId="5670E6D1" w14:textId="2C16EF56" w:rsidR="0020529D" w:rsidRPr="00685E89" w:rsidRDefault="0020529D" w:rsidP="00101BD4">
            <w:pPr>
              <w:rPr>
                <w:b/>
                <w:color w:val="auto"/>
                <w:sz w:val="20"/>
                <w:szCs w:val="20"/>
              </w:rPr>
            </w:pPr>
            <w:r w:rsidRPr="00685E89">
              <w:rPr>
                <w:b/>
                <w:color w:val="auto"/>
                <w:sz w:val="20"/>
                <w:szCs w:val="20"/>
              </w:rPr>
              <w:t>Proposal submissions</w:t>
            </w:r>
          </w:p>
          <w:p w14:paraId="3F7EFB39" w14:textId="7860ABFC" w:rsidR="000076DF" w:rsidRPr="00685E89" w:rsidRDefault="000076DF" w:rsidP="00101BD4">
            <w:pPr>
              <w:rPr>
                <w:rFonts w:cstheme="minorHAnsi"/>
                <w:bCs/>
                <w:color w:val="auto"/>
                <w:sz w:val="20"/>
                <w:szCs w:val="20"/>
              </w:rPr>
            </w:pPr>
            <w:r w:rsidRPr="00685E89">
              <w:rPr>
                <w:rFonts w:cstheme="minorHAnsi"/>
                <w:bCs/>
                <w:color w:val="auto"/>
                <w:sz w:val="20"/>
                <w:szCs w:val="20"/>
              </w:rPr>
              <w:t>Proposals are required to be submitted by</w:t>
            </w:r>
            <w:r w:rsidR="00856913" w:rsidRPr="00685E89">
              <w:rPr>
                <w:rFonts w:cstheme="minorHAnsi"/>
                <w:bCs/>
                <w:color w:val="auto"/>
                <w:sz w:val="20"/>
                <w:szCs w:val="20"/>
              </w:rPr>
              <w:t xml:space="preserve"> </w:t>
            </w:r>
            <w:r w:rsidR="009A499D" w:rsidRPr="00685E89">
              <w:rPr>
                <w:rFonts w:cstheme="minorHAnsi"/>
                <w:bCs/>
                <w:color w:val="auto"/>
                <w:sz w:val="20"/>
                <w:szCs w:val="20"/>
              </w:rPr>
              <w:t xml:space="preserve">to </w:t>
            </w:r>
            <w:hyperlink r:id="rId12" w:history="1">
              <w:r w:rsidR="00304FE8" w:rsidRPr="00F9345B">
                <w:rPr>
                  <w:rStyle w:val="Hyperlink"/>
                  <w:bCs/>
                  <w:sz w:val="20"/>
                  <w:szCs w:val="20"/>
                </w:rPr>
                <w:t>school.leadership@education.vic.gov.au</w:t>
              </w:r>
            </w:hyperlink>
            <w:r w:rsidR="00304FE8">
              <w:rPr>
                <w:bCs/>
                <w:color w:val="auto"/>
                <w:sz w:val="20"/>
                <w:szCs w:val="20"/>
              </w:rPr>
              <w:t xml:space="preserve"> </w:t>
            </w:r>
            <w:r w:rsidR="009A499D" w:rsidRPr="00685E89">
              <w:rPr>
                <w:rFonts w:cstheme="minorHAnsi"/>
                <w:bCs/>
                <w:color w:val="auto"/>
                <w:sz w:val="20"/>
                <w:szCs w:val="20"/>
              </w:rPr>
              <w:t>. Proposals will be acknowledged and then provided to the evaluation panel.</w:t>
            </w:r>
            <w:r w:rsidR="008A628E" w:rsidRPr="00685E89">
              <w:rPr>
                <w:rFonts w:cstheme="minorHAnsi"/>
                <w:bCs/>
                <w:color w:val="auto"/>
                <w:sz w:val="20"/>
                <w:szCs w:val="20"/>
              </w:rPr>
              <w:t xml:space="preserve"> </w:t>
            </w:r>
          </w:p>
          <w:p w14:paraId="7D38CF8E" w14:textId="3E2D41A8" w:rsidR="009A499D" w:rsidRPr="00685E89" w:rsidRDefault="009A499D" w:rsidP="0020529D">
            <w:pPr>
              <w:rPr>
                <w:b/>
                <w:color w:val="auto"/>
                <w:sz w:val="20"/>
                <w:szCs w:val="20"/>
              </w:rPr>
            </w:pPr>
            <w:r w:rsidRPr="00685E89">
              <w:rPr>
                <w:b/>
                <w:color w:val="auto"/>
                <w:sz w:val="20"/>
                <w:szCs w:val="20"/>
              </w:rPr>
              <w:t>The evaluation panel membership will consist of:</w:t>
            </w:r>
          </w:p>
          <w:p w14:paraId="53A4537F" w14:textId="0A08E942" w:rsidR="009A499D" w:rsidRPr="00685E89" w:rsidRDefault="009A499D" w:rsidP="00D5768E">
            <w:pPr>
              <w:pStyle w:val="ListParagraph"/>
              <w:numPr>
                <w:ilvl w:val="0"/>
                <w:numId w:val="26"/>
              </w:numPr>
              <w:rPr>
                <w:bCs/>
                <w:i w:val="0"/>
                <w:iCs/>
                <w:color w:val="auto"/>
                <w:szCs w:val="20"/>
              </w:rPr>
            </w:pPr>
            <w:r w:rsidRPr="00685E89">
              <w:rPr>
                <w:bCs/>
                <w:i w:val="0"/>
                <w:iCs/>
                <w:color w:val="auto"/>
                <w:szCs w:val="20"/>
              </w:rPr>
              <w:t>Director/or equivalent providing leadership, governance and program expertise</w:t>
            </w:r>
          </w:p>
          <w:p w14:paraId="1A02F155" w14:textId="6E4277CD" w:rsidR="009A499D" w:rsidRPr="00685E89" w:rsidRDefault="000357F0" w:rsidP="00D5768E">
            <w:pPr>
              <w:pStyle w:val="ListParagraph"/>
              <w:numPr>
                <w:ilvl w:val="0"/>
                <w:numId w:val="26"/>
              </w:numPr>
              <w:rPr>
                <w:bCs/>
                <w:i w:val="0"/>
                <w:iCs/>
                <w:color w:val="auto"/>
                <w:szCs w:val="20"/>
              </w:rPr>
            </w:pPr>
            <w:r>
              <w:rPr>
                <w:bCs/>
                <w:i w:val="0"/>
                <w:iCs/>
                <w:color w:val="auto"/>
                <w:szCs w:val="20"/>
              </w:rPr>
              <w:t>S</w:t>
            </w:r>
            <w:r w:rsidR="009A499D" w:rsidRPr="00685E89">
              <w:rPr>
                <w:bCs/>
                <w:i w:val="0"/>
                <w:iCs/>
                <w:color w:val="auto"/>
                <w:szCs w:val="20"/>
              </w:rPr>
              <w:t xml:space="preserve">pecialist/policy </w:t>
            </w:r>
            <w:r>
              <w:rPr>
                <w:bCs/>
                <w:i w:val="0"/>
                <w:iCs/>
                <w:color w:val="auto"/>
                <w:szCs w:val="20"/>
              </w:rPr>
              <w:t>member/s</w:t>
            </w:r>
            <w:r w:rsidR="005707CF" w:rsidRPr="00685E89">
              <w:rPr>
                <w:bCs/>
                <w:i w:val="0"/>
                <w:iCs/>
                <w:color w:val="auto"/>
                <w:szCs w:val="20"/>
              </w:rPr>
              <w:t xml:space="preserve"> providing policy and program expertise</w:t>
            </w:r>
          </w:p>
          <w:p w14:paraId="22D167EB" w14:textId="12D1DF25" w:rsidR="00D5768E" w:rsidRPr="00685E89" w:rsidRDefault="000357F0" w:rsidP="0020529D">
            <w:pPr>
              <w:pStyle w:val="ListParagraph"/>
              <w:numPr>
                <w:ilvl w:val="0"/>
                <w:numId w:val="26"/>
              </w:numPr>
              <w:rPr>
                <w:bCs/>
                <w:i w:val="0"/>
                <w:iCs/>
                <w:color w:val="auto"/>
                <w:szCs w:val="20"/>
              </w:rPr>
            </w:pPr>
            <w:r>
              <w:rPr>
                <w:bCs/>
                <w:i w:val="0"/>
                <w:iCs/>
                <w:color w:val="auto"/>
                <w:szCs w:val="20"/>
              </w:rPr>
              <w:t>Member/s</w:t>
            </w:r>
            <w:r w:rsidR="005707CF" w:rsidRPr="00685E89">
              <w:rPr>
                <w:bCs/>
                <w:i w:val="0"/>
                <w:iCs/>
                <w:color w:val="auto"/>
                <w:szCs w:val="20"/>
              </w:rPr>
              <w:t xml:space="preserve"> providing expertise as a Victorian teache</w:t>
            </w:r>
            <w:r w:rsidR="0056666E" w:rsidRPr="00685E89">
              <w:rPr>
                <w:bCs/>
                <w:i w:val="0"/>
                <w:iCs/>
                <w:color w:val="auto"/>
                <w:szCs w:val="20"/>
              </w:rPr>
              <w:t>r.</w:t>
            </w:r>
          </w:p>
        </w:tc>
      </w:tr>
    </w:tbl>
    <w:p w14:paraId="62A921C6" w14:textId="1D37F57A" w:rsidR="00F87AB4" w:rsidRPr="00685E89" w:rsidRDefault="00F37198" w:rsidP="00F87AB4">
      <w:pPr>
        <w:spacing w:after="0"/>
      </w:pPr>
      <w:r w:rsidRPr="00685E89">
        <w:br/>
      </w:r>
      <w:r w:rsidR="00F87AB4" w:rsidRPr="00685E89">
        <w:br w:type="page"/>
      </w:r>
    </w:p>
    <w:p w14:paraId="5A372A66" w14:textId="291F84CA" w:rsidR="0020529D" w:rsidRPr="00685E89" w:rsidRDefault="0020529D" w:rsidP="0020529D">
      <w:pPr>
        <w:shd w:val="clear" w:color="auto" w:fill="004EA8" w:themeFill="accent1"/>
        <w:spacing w:after="0"/>
        <w:rPr>
          <w:b/>
          <w:bCs/>
          <w:color w:val="FFFFFF" w:themeColor="background1"/>
          <w:sz w:val="24"/>
        </w:rPr>
      </w:pPr>
      <w:r w:rsidRPr="00685E89">
        <w:rPr>
          <w:b/>
          <w:bCs/>
          <w:color w:val="FFFFFF" w:themeColor="background1"/>
          <w:sz w:val="24"/>
        </w:rPr>
        <w:lastRenderedPageBreak/>
        <w:t>SECTION B – PROVIDER’S PROPOSAL</w:t>
      </w:r>
      <w:r w:rsidR="00D5768E" w:rsidRPr="00685E89">
        <w:rPr>
          <w:b/>
          <w:bCs/>
          <w:color w:val="FFFFFF" w:themeColor="background1"/>
          <w:sz w:val="24"/>
        </w:rPr>
        <w:t xml:space="preserve"> (PROVIDER TO COMPLETE)</w:t>
      </w:r>
    </w:p>
    <w:p w14:paraId="56A61B7C" w14:textId="77777777" w:rsidR="0020529D" w:rsidRPr="00685E89" w:rsidRDefault="0020529D" w:rsidP="0020529D">
      <w:pPr>
        <w:shd w:val="clear" w:color="auto" w:fill="004EA8" w:themeFill="accent1"/>
        <w:spacing w:after="0"/>
        <w:rPr>
          <w:b/>
          <w:bCs/>
          <w:color w:val="FFFFFF" w:themeColor="background1"/>
          <w:sz w:val="24"/>
        </w:rPr>
      </w:pPr>
    </w:p>
    <w:p w14:paraId="0D81A6E3" w14:textId="77777777" w:rsidR="00F87AB4" w:rsidRPr="00685E89" w:rsidRDefault="00F87AB4" w:rsidP="00F87AB4"/>
    <w:p w14:paraId="41EC12E7" w14:textId="226E4283" w:rsidR="00F87AB4" w:rsidRPr="00685E89" w:rsidRDefault="00F87AB4" w:rsidP="00D5768E">
      <w:pPr>
        <w:pStyle w:val="ListParagraph"/>
        <w:numPr>
          <w:ilvl w:val="0"/>
          <w:numId w:val="10"/>
        </w:numPr>
        <w:rPr>
          <w:b/>
          <w:i w:val="0"/>
          <w:color w:val="auto"/>
        </w:rPr>
      </w:pPr>
      <w:r w:rsidRPr="00685E89">
        <w:rPr>
          <w:b/>
          <w:i w:val="0"/>
          <w:color w:val="auto"/>
        </w:rPr>
        <w:t xml:space="preserve">APPLICATION FORM  </w:t>
      </w:r>
    </w:p>
    <w:tbl>
      <w:tblPr>
        <w:tblStyle w:val="TableGrid"/>
        <w:tblW w:w="0" w:type="auto"/>
        <w:tblLook w:val="04A0" w:firstRow="1" w:lastRow="0" w:firstColumn="1" w:lastColumn="0" w:noHBand="0" w:noVBand="1"/>
      </w:tblPr>
      <w:tblGrid>
        <w:gridCol w:w="9622"/>
      </w:tblGrid>
      <w:tr w:rsidR="00F87AB4" w:rsidRPr="00685E89" w14:paraId="01ECB32F"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189E09DA" w14:textId="2A626D16" w:rsidR="00F87AB4" w:rsidRPr="00685E89" w:rsidRDefault="00F87AB4" w:rsidP="00101BD4">
            <w:pPr>
              <w:spacing w:after="0"/>
              <w:rPr>
                <w:sz w:val="24"/>
              </w:rPr>
            </w:pPr>
            <w:r w:rsidRPr="00685E89">
              <w:rPr>
                <w:sz w:val="24"/>
              </w:rPr>
              <w:t xml:space="preserve">Name of Grant / grant program </w:t>
            </w:r>
            <w:r w:rsidR="679D6C7A" w:rsidRPr="0FD43063">
              <w:rPr>
                <w:sz w:val="24"/>
              </w:rPr>
              <w:t>Casual Relief Teacher Professional Learning</w:t>
            </w:r>
          </w:p>
        </w:tc>
      </w:tr>
    </w:tbl>
    <w:p w14:paraId="70A2D462" w14:textId="77777777" w:rsidR="00F87AB4" w:rsidRPr="00685E89" w:rsidRDefault="00F87AB4" w:rsidP="00F87AB4">
      <w:pPr>
        <w:spacing w:after="0"/>
      </w:pPr>
    </w:p>
    <w:tbl>
      <w:tblPr>
        <w:tblStyle w:val="TableGrid"/>
        <w:tblW w:w="0" w:type="auto"/>
        <w:tblLook w:val="04A0" w:firstRow="1" w:lastRow="0" w:firstColumn="1" w:lastColumn="0" w:noHBand="0" w:noVBand="1"/>
      </w:tblPr>
      <w:tblGrid>
        <w:gridCol w:w="9622"/>
      </w:tblGrid>
      <w:tr w:rsidR="00F87AB4" w:rsidRPr="00685E89" w14:paraId="6123BF02"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31BAAA4B" w14:textId="6CCD432B" w:rsidR="00F87AB4" w:rsidRPr="00685E89" w:rsidRDefault="00F87AB4" w:rsidP="00101BD4">
            <w:pPr>
              <w:spacing w:after="0"/>
            </w:pPr>
            <w:r w:rsidRPr="00685E89">
              <w:rPr>
                <w:sz w:val="20"/>
              </w:rPr>
              <w:t xml:space="preserve">B1     </w:t>
            </w:r>
            <w:r w:rsidR="00BE7D4E" w:rsidRPr="00685E89">
              <w:rPr>
                <w:sz w:val="20"/>
              </w:rPr>
              <w:t>ORGANISATION DETAILS</w:t>
            </w:r>
          </w:p>
        </w:tc>
      </w:tr>
    </w:tbl>
    <w:tbl>
      <w:tblPr>
        <w:tblStyle w:val="TableGrid3"/>
        <w:tblW w:w="9640" w:type="dxa"/>
        <w:tblInd w:w="-5" w:type="dxa"/>
        <w:tblLook w:val="04A0" w:firstRow="1" w:lastRow="0" w:firstColumn="1" w:lastColumn="0" w:noHBand="0" w:noVBand="1"/>
      </w:tblPr>
      <w:tblGrid>
        <w:gridCol w:w="1701"/>
        <w:gridCol w:w="3969"/>
        <w:gridCol w:w="993"/>
        <w:gridCol w:w="2977"/>
      </w:tblGrid>
      <w:tr w:rsidR="00F87AB4" w:rsidRPr="00685E89" w14:paraId="56E922EE" w14:textId="77777777" w:rsidTr="00101BD4">
        <w:tc>
          <w:tcPr>
            <w:tcW w:w="1701" w:type="dxa"/>
          </w:tcPr>
          <w:p w14:paraId="33639FAC" w14:textId="77777777" w:rsidR="00F87AB4" w:rsidRPr="00685E89" w:rsidRDefault="00F87AB4" w:rsidP="00101BD4">
            <w:pPr>
              <w:spacing w:before="40" w:after="40"/>
              <w:rPr>
                <w:rFonts w:asciiTheme="minorHAnsi" w:hAnsiTheme="minorHAnsi" w:cstheme="minorHAnsi"/>
                <w:sz w:val="20"/>
              </w:rPr>
            </w:pPr>
          </w:p>
        </w:tc>
        <w:tc>
          <w:tcPr>
            <w:tcW w:w="3969" w:type="dxa"/>
          </w:tcPr>
          <w:p w14:paraId="0FF14B33" w14:textId="77777777" w:rsidR="00F87AB4" w:rsidRPr="00685E89" w:rsidRDefault="00F87AB4" w:rsidP="00101BD4">
            <w:pPr>
              <w:spacing w:before="40" w:after="40"/>
              <w:jc w:val="center"/>
              <w:rPr>
                <w:rFonts w:asciiTheme="minorHAnsi" w:hAnsiTheme="minorHAnsi" w:cstheme="minorHAnsi"/>
                <w:b/>
                <w:bCs/>
                <w:sz w:val="20"/>
              </w:rPr>
            </w:pPr>
            <w:r w:rsidRPr="00685E89">
              <w:rPr>
                <w:rFonts w:asciiTheme="minorHAnsi" w:hAnsiTheme="minorHAnsi" w:cstheme="minorHAnsi"/>
                <w:b/>
                <w:bCs/>
                <w:sz w:val="20"/>
              </w:rPr>
              <w:t>ORGANISATION DETAILS</w:t>
            </w:r>
          </w:p>
        </w:tc>
        <w:tc>
          <w:tcPr>
            <w:tcW w:w="993" w:type="dxa"/>
          </w:tcPr>
          <w:p w14:paraId="36DEA278" w14:textId="77777777" w:rsidR="00F87AB4" w:rsidRPr="00685E89" w:rsidRDefault="00F87AB4" w:rsidP="00101BD4">
            <w:pPr>
              <w:spacing w:before="40" w:after="40"/>
              <w:jc w:val="center"/>
              <w:rPr>
                <w:rFonts w:asciiTheme="minorHAnsi" w:hAnsiTheme="minorHAnsi" w:cstheme="minorHAnsi"/>
                <w:b/>
                <w:bCs/>
                <w:sz w:val="20"/>
              </w:rPr>
            </w:pPr>
          </w:p>
        </w:tc>
        <w:tc>
          <w:tcPr>
            <w:tcW w:w="2977" w:type="dxa"/>
          </w:tcPr>
          <w:p w14:paraId="160B9F40" w14:textId="77777777" w:rsidR="00F87AB4" w:rsidRPr="00685E89" w:rsidRDefault="00F87AB4" w:rsidP="00101BD4">
            <w:pPr>
              <w:spacing w:before="40" w:after="40"/>
              <w:jc w:val="center"/>
              <w:rPr>
                <w:rFonts w:asciiTheme="minorHAnsi" w:hAnsiTheme="minorHAnsi" w:cstheme="minorHAnsi"/>
                <w:b/>
                <w:bCs/>
                <w:sz w:val="20"/>
              </w:rPr>
            </w:pPr>
            <w:r w:rsidRPr="00685E89">
              <w:rPr>
                <w:rFonts w:asciiTheme="minorHAnsi" w:hAnsiTheme="minorHAnsi" w:cstheme="minorHAnsi"/>
                <w:b/>
                <w:bCs/>
                <w:sz w:val="20"/>
              </w:rPr>
              <w:t>CONTACT DETAILS</w:t>
            </w:r>
          </w:p>
        </w:tc>
      </w:tr>
      <w:tr w:rsidR="00F87AB4" w:rsidRPr="00685E89" w14:paraId="10AA38BA" w14:textId="77777777" w:rsidTr="00101BD4">
        <w:tc>
          <w:tcPr>
            <w:tcW w:w="1701" w:type="dxa"/>
          </w:tcPr>
          <w:p w14:paraId="48EDE5A5" w14:textId="77777777"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 xml:space="preserve">Formal </w:t>
            </w:r>
            <w:proofErr w:type="gramStart"/>
            <w:r w:rsidRPr="00685E89">
              <w:rPr>
                <w:rFonts w:asciiTheme="minorHAnsi" w:hAnsiTheme="minorHAnsi" w:cstheme="minorHAnsi"/>
                <w:sz w:val="20"/>
              </w:rPr>
              <w:t>name :</w:t>
            </w:r>
            <w:proofErr w:type="gramEnd"/>
            <w:r w:rsidRPr="00685E89">
              <w:rPr>
                <w:rFonts w:asciiTheme="minorHAnsi" w:hAnsiTheme="minorHAnsi" w:cstheme="minorHAnsi"/>
                <w:sz w:val="20"/>
              </w:rPr>
              <w:t xml:space="preserve"> </w:t>
            </w:r>
          </w:p>
        </w:tc>
        <w:tc>
          <w:tcPr>
            <w:tcW w:w="3969" w:type="dxa"/>
          </w:tcPr>
          <w:p w14:paraId="698FB4F8" w14:textId="77777777" w:rsidR="00F87AB4" w:rsidRPr="00685E89" w:rsidRDefault="00F87AB4" w:rsidP="00101BD4">
            <w:pPr>
              <w:spacing w:before="40" w:after="40"/>
              <w:rPr>
                <w:rFonts w:asciiTheme="minorHAnsi" w:hAnsiTheme="minorHAnsi" w:cstheme="minorHAnsi"/>
                <w:sz w:val="20"/>
              </w:rPr>
            </w:pPr>
          </w:p>
        </w:tc>
        <w:tc>
          <w:tcPr>
            <w:tcW w:w="993" w:type="dxa"/>
          </w:tcPr>
          <w:p w14:paraId="491E799E" w14:textId="77777777" w:rsidR="00F87AB4" w:rsidRPr="00685E89" w:rsidRDefault="00F87AB4" w:rsidP="00101BD4">
            <w:pPr>
              <w:spacing w:before="40" w:after="40"/>
              <w:rPr>
                <w:rFonts w:asciiTheme="minorHAnsi" w:hAnsiTheme="minorHAnsi" w:cstheme="minorHAnsi"/>
                <w:sz w:val="20"/>
              </w:rPr>
            </w:pPr>
            <w:proofErr w:type="gramStart"/>
            <w:r w:rsidRPr="00685E89">
              <w:rPr>
                <w:rFonts w:asciiTheme="minorHAnsi" w:hAnsiTheme="minorHAnsi" w:cstheme="minorHAnsi"/>
                <w:sz w:val="20"/>
              </w:rPr>
              <w:t>Name :</w:t>
            </w:r>
            <w:proofErr w:type="gramEnd"/>
          </w:p>
        </w:tc>
        <w:tc>
          <w:tcPr>
            <w:tcW w:w="2977" w:type="dxa"/>
          </w:tcPr>
          <w:p w14:paraId="312C6EFA" w14:textId="77777777" w:rsidR="00F87AB4" w:rsidRPr="00685E89" w:rsidRDefault="00F87AB4" w:rsidP="00101BD4">
            <w:pPr>
              <w:spacing w:before="40" w:after="40"/>
              <w:rPr>
                <w:rFonts w:asciiTheme="minorHAnsi" w:hAnsiTheme="minorHAnsi" w:cstheme="minorHAnsi"/>
                <w:sz w:val="20"/>
              </w:rPr>
            </w:pPr>
          </w:p>
        </w:tc>
      </w:tr>
      <w:tr w:rsidR="00F87AB4" w:rsidRPr="00685E89" w14:paraId="1ABB48E8" w14:textId="77777777" w:rsidTr="00101BD4">
        <w:tc>
          <w:tcPr>
            <w:tcW w:w="1701" w:type="dxa"/>
          </w:tcPr>
          <w:p w14:paraId="6D4EEB1E" w14:textId="77777777"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 xml:space="preserve">Trading </w:t>
            </w:r>
            <w:proofErr w:type="gramStart"/>
            <w:r w:rsidRPr="00685E89">
              <w:rPr>
                <w:rFonts w:asciiTheme="minorHAnsi" w:hAnsiTheme="minorHAnsi" w:cstheme="minorHAnsi"/>
                <w:sz w:val="20"/>
              </w:rPr>
              <w:t>name :</w:t>
            </w:r>
            <w:proofErr w:type="gramEnd"/>
          </w:p>
        </w:tc>
        <w:tc>
          <w:tcPr>
            <w:tcW w:w="3969" w:type="dxa"/>
          </w:tcPr>
          <w:p w14:paraId="079EDCE8" w14:textId="77777777" w:rsidR="00F87AB4" w:rsidRPr="00685E89" w:rsidRDefault="00F87AB4" w:rsidP="00101BD4">
            <w:pPr>
              <w:spacing w:before="40" w:after="40"/>
              <w:rPr>
                <w:rFonts w:asciiTheme="minorHAnsi" w:hAnsiTheme="minorHAnsi" w:cstheme="minorHAnsi"/>
                <w:sz w:val="20"/>
              </w:rPr>
            </w:pPr>
          </w:p>
        </w:tc>
        <w:tc>
          <w:tcPr>
            <w:tcW w:w="993" w:type="dxa"/>
          </w:tcPr>
          <w:p w14:paraId="748D5F42" w14:textId="77777777"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Position</w:t>
            </w:r>
          </w:p>
        </w:tc>
        <w:tc>
          <w:tcPr>
            <w:tcW w:w="2977" w:type="dxa"/>
          </w:tcPr>
          <w:p w14:paraId="6E8C62E8" w14:textId="77777777" w:rsidR="00F87AB4" w:rsidRPr="00685E89" w:rsidRDefault="00F87AB4" w:rsidP="00101BD4">
            <w:pPr>
              <w:spacing w:before="40" w:after="40"/>
              <w:rPr>
                <w:rFonts w:asciiTheme="minorHAnsi" w:hAnsiTheme="minorHAnsi" w:cstheme="minorHAnsi"/>
                <w:sz w:val="20"/>
              </w:rPr>
            </w:pPr>
          </w:p>
        </w:tc>
      </w:tr>
      <w:tr w:rsidR="00F87AB4" w:rsidRPr="00685E89" w14:paraId="7E13271D" w14:textId="77777777" w:rsidTr="00101BD4">
        <w:tc>
          <w:tcPr>
            <w:tcW w:w="1701" w:type="dxa"/>
          </w:tcPr>
          <w:p w14:paraId="1DE8B20B" w14:textId="77777777" w:rsidR="00F87AB4" w:rsidRPr="00685E89" w:rsidRDefault="00F87AB4" w:rsidP="00101BD4">
            <w:pPr>
              <w:spacing w:before="40" w:after="40"/>
              <w:rPr>
                <w:rFonts w:asciiTheme="minorHAnsi" w:hAnsiTheme="minorHAnsi" w:cstheme="minorHAnsi"/>
                <w:sz w:val="20"/>
              </w:rPr>
            </w:pPr>
            <w:proofErr w:type="gramStart"/>
            <w:r w:rsidRPr="00685E89">
              <w:rPr>
                <w:rFonts w:asciiTheme="minorHAnsi" w:hAnsiTheme="minorHAnsi" w:cstheme="minorHAnsi"/>
                <w:sz w:val="20"/>
              </w:rPr>
              <w:t>Address :</w:t>
            </w:r>
            <w:proofErr w:type="gramEnd"/>
          </w:p>
        </w:tc>
        <w:tc>
          <w:tcPr>
            <w:tcW w:w="3969" w:type="dxa"/>
          </w:tcPr>
          <w:p w14:paraId="03030799" w14:textId="77777777" w:rsidR="00F87AB4" w:rsidRPr="00685E89" w:rsidRDefault="00F87AB4" w:rsidP="00101BD4">
            <w:pPr>
              <w:spacing w:before="40" w:after="40"/>
              <w:rPr>
                <w:rFonts w:asciiTheme="minorHAnsi" w:hAnsiTheme="minorHAnsi" w:cstheme="minorHAnsi"/>
                <w:sz w:val="20"/>
              </w:rPr>
            </w:pPr>
          </w:p>
        </w:tc>
        <w:tc>
          <w:tcPr>
            <w:tcW w:w="993" w:type="dxa"/>
          </w:tcPr>
          <w:p w14:paraId="26472385" w14:textId="77777777" w:rsidR="00F87AB4" w:rsidRPr="00685E89" w:rsidRDefault="00F87AB4" w:rsidP="00101BD4">
            <w:pPr>
              <w:spacing w:before="40" w:after="40"/>
              <w:rPr>
                <w:rFonts w:asciiTheme="minorHAnsi" w:hAnsiTheme="minorHAnsi" w:cstheme="minorHAnsi"/>
                <w:sz w:val="20"/>
              </w:rPr>
            </w:pPr>
            <w:proofErr w:type="gramStart"/>
            <w:r w:rsidRPr="00685E89">
              <w:rPr>
                <w:rFonts w:asciiTheme="minorHAnsi" w:hAnsiTheme="minorHAnsi" w:cstheme="minorHAnsi"/>
                <w:sz w:val="20"/>
              </w:rPr>
              <w:t>Phone :</w:t>
            </w:r>
            <w:proofErr w:type="gramEnd"/>
            <w:r w:rsidRPr="00685E89">
              <w:rPr>
                <w:rFonts w:asciiTheme="minorHAnsi" w:hAnsiTheme="minorHAnsi" w:cstheme="minorHAnsi"/>
                <w:sz w:val="20"/>
              </w:rPr>
              <w:t xml:space="preserve"> </w:t>
            </w:r>
          </w:p>
        </w:tc>
        <w:tc>
          <w:tcPr>
            <w:tcW w:w="2977" w:type="dxa"/>
          </w:tcPr>
          <w:p w14:paraId="122A5BDF" w14:textId="77777777" w:rsidR="00F87AB4" w:rsidRPr="00685E89" w:rsidRDefault="00F87AB4" w:rsidP="00101BD4">
            <w:pPr>
              <w:spacing w:before="40" w:after="40"/>
              <w:rPr>
                <w:rFonts w:asciiTheme="minorHAnsi" w:hAnsiTheme="minorHAnsi" w:cstheme="minorHAnsi"/>
                <w:sz w:val="20"/>
              </w:rPr>
            </w:pPr>
          </w:p>
        </w:tc>
      </w:tr>
      <w:tr w:rsidR="00F87AB4" w:rsidRPr="00685E89" w14:paraId="4BD2F6E2" w14:textId="77777777" w:rsidTr="00101BD4">
        <w:tc>
          <w:tcPr>
            <w:tcW w:w="1701" w:type="dxa"/>
          </w:tcPr>
          <w:p w14:paraId="3FD09113" w14:textId="77777777"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ACN/</w:t>
            </w:r>
            <w:proofErr w:type="gramStart"/>
            <w:r w:rsidRPr="00685E89">
              <w:rPr>
                <w:rFonts w:asciiTheme="minorHAnsi" w:hAnsiTheme="minorHAnsi" w:cstheme="minorHAnsi"/>
                <w:sz w:val="20"/>
              </w:rPr>
              <w:t>ABN :</w:t>
            </w:r>
            <w:proofErr w:type="gramEnd"/>
            <w:r w:rsidRPr="00685E89">
              <w:rPr>
                <w:rFonts w:asciiTheme="minorHAnsi" w:hAnsiTheme="minorHAnsi" w:cstheme="minorHAnsi"/>
                <w:sz w:val="20"/>
              </w:rPr>
              <w:t xml:space="preserve"> </w:t>
            </w:r>
          </w:p>
        </w:tc>
        <w:tc>
          <w:tcPr>
            <w:tcW w:w="3969" w:type="dxa"/>
          </w:tcPr>
          <w:p w14:paraId="3F5A6463" w14:textId="77777777" w:rsidR="00F87AB4" w:rsidRPr="00685E89" w:rsidRDefault="00F87AB4" w:rsidP="00101BD4">
            <w:pPr>
              <w:spacing w:before="40" w:after="40"/>
              <w:rPr>
                <w:rFonts w:asciiTheme="minorHAnsi" w:hAnsiTheme="minorHAnsi" w:cstheme="minorHAnsi"/>
                <w:sz w:val="20"/>
              </w:rPr>
            </w:pPr>
          </w:p>
        </w:tc>
        <w:tc>
          <w:tcPr>
            <w:tcW w:w="993" w:type="dxa"/>
          </w:tcPr>
          <w:p w14:paraId="09CA05AE" w14:textId="77777777" w:rsidR="00F87AB4" w:rsidRPr="00685E89" w:rsidRDefault="00F87AB4" w:rsidP="00101BD4">
            <w:pPr>
              <w:spacing w:before="40" w:after="40"/>
              <w:rPr>
                <w:rFonts w:asciiTheme="minorHAnsi" w:hAnsiTheme="minorHAnsi" w:cstheme="minorHAnsi"/>
                <w:sz w:val="20"/>
              </w:rPr>
            </w:pPr>
            <w:proofErr w:type="gramStart"/>
            <w:r w:rsidRPr="00685E89">
              <w:rPr>
                <w:rFonts w:asciiTheme="minorHAnsi" w:hAnsiTheme="minorHAnsi" w:cstheme="minorHAnsi"/>
                <w:sz w:val="20"/>
              </w:rPr>
              <w:t>Email :</w:t>
            </w:r>
            <w:proofErr w:type="gramEnd"/>
            <w:r w:rsidRPr="00685E89">
              <w:rPr>
                <w:rFonts w:asciiTheme="minorHAnsi" w:hAnsiTheme="minorHAnsi" w:cstheme="minorHAnsi"/>
                <w:sz w:val="20"/>
              </w:rPr>
              <w:t xml:space="preserve"> </w:t>
            </w:r>
          </w:p>
        </w:tc>
        <w:tc>
          <w:tcPr>
            <w:tcW w:w="2977" w:type="dxa"/>
          </w:tcPr>
          <w:p w14:paraId="2648A447" w14:textId="77777777" w:rsidR="00F87AB4" w:rsidRPr="00685E89" w:rsidRDefault="00F87AB4" w:rsidP="00101BD4">
            <w:pPr>
              <w:spacing w:before="40" w:after="40"/>
              <w:rPr>
                <w:rFonts w:asciiTheme="minorHAnsi" w:hAnsiTheme="minorHAnsi" w:cstheme="minorHAnsi"/>
                <w:sz w:val="20"/>
              </w:rPr>
            </w:pPr>
          </w:p>
        </w:tc>
      </w:tr>
      <w:tr w:rsidR="00F87AB4" w:rsidRPr="00685E89" w14:paraId="3836F262" w14:textId="77777777" w:rsidTr="00101BD4">
        <w:tc>
          <w:tcPr>
            <w:tcW w:w="1701" w:type="dxa"/>
          </w:tcPr>
          <w:p w14:paraId="775613B1" w14:textId="77777777" w:rsidR="00F87AB4" w:rsidRPr="00685E89" w:rsidRDefault="00F87AB4" w:rsidP="00101BD4">
            <w:pPr>
              <w:spacing w:before="40" w:after="40"/>
              <w:rPr>
                <w:rFonts w:asciiTheme="minorHAnsi" w:hAnsiTheme="minorHAnsi" w:cstheme="minorHAnsi"/>
                <w:sz w:val="20"/>
              </w:rPr>
            </w:pPr>
            <w:proofErr w:type="gramStart"/>
            <w:r w:rsidRPr="00685E89">
              <w:rPr>
                <w:rFonts w:asciiTheme="minorHAnsi" w:hAnsiTheme="minorHAnsi" w:cstheme="minorHAnsi"/>
                <w:sz w:val="20"/>
              </w:rPr>
              <w:t>Website :</w:t>
            </w:r>
            <w:proofErr w:type="gramEnd"/>
          </w:p>
        </w:tc>
        <w:tc>
          <w:tcPr>
            <w:tcW w:w="3969" w:type="dxa"/>
          </w:tcPr>
          <w:p w14:paraId="3C3E541A" w14:textId="77777777" w:rsidR="00F87AB4" w:rsidRPr="00685E89" w:rsidRDefault="00F87AB4" w:rsidP="00101BD4">
            <w:pPr>
              <w:spacing w:before="40" w:after="40"/>
              <w:rPr>
                <w:rFonts w:asciiTheme="minorHAnsi" w:hAnsiTheme="minorHAnsi" w:cstheme="minorHAnsi"/>
                <w:sz w:val="20"/>
              </w:rPr>
            </w:pPr>
          </w:p>
        </w:tc>
        <w:tc>
          <w:tcPr>
            <w:tcW w:w="993" w:type="dxa"/>
          </w:tcPr>
          <w:p w14:paraId="3E2D4B61" w14:textId="77777777" w:rsidR="00F87AB4" w:rsidRPr="00685E89" w:rsidRDefault="00F87AB4" w:rsidP="00101BD4">
            <w:pPr>
              <w:spacing w:before="40" w:after="40"/>
              <w:rPr>
                <w:rFonts w:asciiTheme="minorHAnsi" w:hAnsiTheme="minorHAnsi" w:cstheme="minorHAnsi"/>
                <w:sz w:val="20"/>
              </w:rPr>
            </w:pPr>
          </w:p>
        </w:tc>
        <w:tc>
          <w:tcPr>
            <w:tcW w:w="2977" w:type="dxa"/>
          </w:tcPr>
          <w:p w14:paraId="6AB18B39" w14:textId="77777777" w:rsidR="00F87AB4" w:rsidRPr="00685E89" w:rsidRDefault="00F87AB4" w:rsidP="00101BD4">
            <w:pPr>
              <w:spacing w:before="40" w:after="40"/>
              <w:rPr>
                <w:rFonts w:asciiTheme="minorHAnsi" w:hAnsiTheme="minorHAnsi" w:cstheme="minorHAnsi"/>
                <w:sz w:val="20"/>
              </w:rPr>
            </w:pPr>
          </w:p>
        </w:tc>
      </w:tr>
    </w:tbl>
    <w:p w14:paraId="2EFD69ED" w14:textId="77777777" w:rsidR="00F87AB4" w:rsidRPr="00685E89" w:rsidRDefault="00F87AB4" w:rsidP="00F87AB4">
      <w:pPr>
        <w:spacing w:after="0"/>
      </w:pPr>
    </w:p>
    <w:tbl>
      <w:tblPr>
        <w:tblStyle w:val="TableGrid"/>
        <w:tblW w:w="0" w:type="auto"/>
        <w:tblLook w:val="04A0" w:firstRow="1" w:lastRow="0" w:firstColumn="1" w:lastColumn="0" w:noHBand="0" w:noVBand="1"/>
      </w:tblPr>
      <w:tblGrid>
        <w:gridCol w:w="9622"/>
      </w:tblGrid>
      <w:tr w:rsidR="00F87AB4" w:rsidRPr="00685E89" w14:paraId="7A6F157B"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4AD57826" w14:textId="4E31EF01" w:rsidR="00F87AB4" w:rsidRPr="00685E89" w:rsidRDefault="00F87AB4" w:rsidP="00101BD4">
            <w:pPr>
              <w:spacing w:after="0"/>
            </w:pPr>
            <w:r w:rsidRPr="00685E89">
              <w:rPr>
                <w:sz w:val="20"/>
              </w:rPr>
              <w:t xml:space="preserve">B2    </w:t>
            </w:r>
            <w:r w:rsidR="00BE7D4E" w:rsidRPr="00685E89">
              <w:rPr>
                <w:sz w:val="20"/>
              </w:rPr>
              <w:t>ELIGBILITY</w:t>
            </w:r>
          </w:p>
        </w:tc>
      </w:tr>
    </w:tbl>
    <w:tbl>
      <w:tblPr>
        <w:tblW w:w="9639" w:type="dxa"/>
        <w:tblInd w:w="-5"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000" w:firstRow="0" w:lastRow="0" w:firstColumn="0" w:lastColumn="0" w:noHBand="0" w:noVBand="0"/>
      </w:tblPr>
      <w:tblGrid>
        <w:gridCol w:w="9639"/>
      </w:tblGrid>
      <w:tr w:rsidR="00F87AB4" w:rsidRPr="00685E89" w14:paraId="16AB8D8A" w14:textId="77777777" w:rsidTr="0FD43063">
        <w:trPr>
          <w:cantSplit/>
          <w:trHeight w:val="884"/>
        </w:trPr>
        <w:tc>
          <w:tcPr>
            <w:tcW w:w="9639" w:type="dxa"/>
            <w:tcBorders>
              <w:top w:val="single" w:sz="4" w:space="0" w:color="auto"/>
              <w:left w:val="single" w:sz="4" w:space="0" w:color="000000" w:themeColor="text1"/>
              <w:bottom w:val="single" w:sz="4" w:space="0" w:color="auto"/>
              <w:right w:val="single" w:sz="4" w:space="0" w:color="000000" w:themeColor="text1"/>
            </w:tcBorders>
          </w:tcPr>
          <w:p w14:paraId="150F348F" w14:textId="132889B8" w:rsidR="00F87AB4" w:rsidRPr="00685E89" w:rsidRDefault="00FE6FD3" w:rsidP="00101BD4">
            <w:pPr>
              <w:rPr>
                <w:color w:val="004EA8" w:themeColor="accent1"/>
                <w:sz w:val="20"/>
                <w:szCs w:val="20"/>
              </w:rPr>
            </w:pPr>
            <w:r w:rsidRPr="00685E89">
              <w:rPr>
                <w:bCs/>
                <w:color w:val="004EA8" w:themeColor="accent1"/>
                <w:sz w:val="20"/>
                <w:szCs w:val="20"/>
              </w:rPr>
              <w:t xml:space="preserve">Describe how your organisation meets the eligibility described in </w:t>
            </w:r>
            <w:r w:rsidR="0056666E" w:rsidRPr="00685E89">
              <w:rPr>
                <w:b/>
                <w:color w:val="004EA8" w:themeColor="accent1"/>
                <w:sz w:val="20"/>
                <w:szCs w:val="20"/>
              </w:rPr>
              <w:t>Section A2.</w:t>
            </w:r>
          </w:p>
          <w:p w14:paraId="03600BA6" w14:textId="721F8007" w:rsidR="00F87AB4" w:rsidRPr="00685E89" w:rsidRDefault="00F87AB4" w:rsidP="00101BD4">
            <w:pPr>
              <w:rPr>
                <w:color w:val="FF0000"/>
                <w:sz w:val="20"/>
                <w:szCs w:val="20"/>
              </w:rPr>
            </w:pPr>
          </w:p>
        </w:tc>
      </w:tr>
    </w:tbl>
    <w:p w14:paraId="4E619D61" w14:textId="77777777" w:rsidR="00F87AB4" w:rsidRPr="00685E89" w:rsidRDefault="00F87AB4" w:rsidP="00F87AB4">
      <w:pPr>
        <w:spacing w:after="0"/>
        <w:rPr>
          <w:sz w:val="20"/>
          <w:szCs w:val="20"/>
        </w:rPr>
      </w:pPr>
    </w:p>
    <w:tbl>
      <w:tblPr>
        <w:tblStyle w:val="TableGrid"/>
        <w:tblW w:w="0" w:type="auto"/>
        <w:tblLook w:val="04A0" w:firstRow="1" w:lastRow="0" w:firstColumn="1" w:lastColumn="0" w:noHBand="0" w:noVBand="1"/>
      </w:tblPr>
      <w:tblGrid>
        <w:gridCol w:w="9622"/>
      </w:tblGrid>
      <w:tr w:rsidR="00F87AB4" w:rsidRPr="00685E89" w14:paraId="462D6B50"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11DF7F90" w14:textId="55C8DB13" w:rsidR="00F87AB4" w:rsidRPr="00685E89" w:rsidRDefault="00F87AB4" w:rsidP="00101BD4">
            <w:pPr>
              <w:spacing w:after="0"/>
              <w:rPr>
                <w:sz w:val="20"/>
                <w:szCs w:val="20"/>
              </w:rPr>
            </w:pPr>
            <w:r w:rsidRPr="00685E89">
              <w:rPr>
                <w:sz w:val="20"/>
                <w:szCs w:val="20"/>
              </w:rPr>
              <w:t xml:space="preserve">B3  </w:t>
            </w:r>
            <w:r w:rsidR="00732985" w:rsidRPr="00685E89">
              <w:rPr>
                <w:sz w:val="20"/>
                <w:szCs w:val="20"/>
              </w:rPr>
              <w:t xml:space="preserve">  </w:t>
            </w:r>
            <w:r w:rsidR="0056666E" w:rsidRPr="00685E89">
              <w:rPr>
                <w:sz w:val="20"/>
                <w:szCs w:val="20"/>
              </w:rPr>
              <w:t>MILESTONES</w:t>
            </w:r>
          </w:p>
        </w:tc>
      </w:tr>
    </w:tbl>
    <w:tbl>
      <w:tblPr>
        <w:tblW w:w="9639" w:type="dxa"/>
        <w:tblInd w:w="-5"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ook w:val="0000" w:firstRow="0" w:lastRow="0" w:firstColumn="0" w:lastColumn="0" w:noHBand="0" w:noVBand="0"/>
      </w:tblPr>
      <w:tblGrid>
        <w:gridCol w:w="9639"/>
      </w:tblGrid>
      <w:tr w:rsidR="00F87AB4" w:rsidRPr="00685E89" w14:paraId="19F76CB6" w14:textId="77777777" w:rsidTr="1C601066">
        <w:trPr>
          <w:trHeight w:val="447"/>
        </w:trPr>
        <w:tc>
          <w:tcPr>
            <w:tcW w:w="9639" w:type="dxa"/>
            <w:tcBorders>
              <w:top w:val="single" w:sz="4" w:space="0" w:color="auto"/>
              <w:bottom w:val="nil"/>
            </w:tcBorders>
          </w:tcPr>
          <w:p w14:paraId="359F80EC" w14:textId="0C11DBFD" w:rsidR="00835EF0" w:rsidRPr="00685E89" w:rsidRDefault="00F87AB4" w:rsidP="00101BD4">
            <w:pPr>
              <w:rPr>
                <w:bCs/>
                <w:color w:val="004EA8" w:themeColor="accent1"/>
                <w:sz w:val="20"/>
                <w:szCs w:val="20"/>
              </w:rPr>
            </w:pPr>
            <w:r w:rsidRPr="00685E89">
              <w:rPr>
                <w:bCs/>
                <w:color w:val="004EA8" w:themeColor="accent1"/>
                <w:sz w:val="20"/>
                <w:szCs w:val="20"/>
              </w:rPr>
              <w:t xml:space="preserve">How </w:t>
            </w:r>
            <w:r w:rsidR="00727E22" w:rsidRPr="00685E89">
              <w:rPr>
                <w:bCs/>
                <w:color w:val="004EA8" w:themeColor="accent1"/>
                <w:sz w:val="20"/>
                <w:szCs w:val="20"/>
              </w:rPr>
              <w:t>will you</w:t>
            </w:r>
            <w:r w:rsidRPr="00685E89">
              <w:rPr>
                <w:bCs/>
                <w:color w:val="004EA8" w:themeColor="accent1"/>
                <w:sz w:val="20"/>
                <w:szCs w:val="20"/>
              </w:rPr>
              <w:t xml:space="preserve"> achieve </w:t>
            </w:r>
            <w:r w:rsidR="002754B4" w:rsidRPr="00685E89">
              <w:rPr>
                <w:bCs/>
                <w:color w:val="004EA8" w:themeColor="accent1"/>
                <w:sz w:val="20"/>
                <w:szCs w:val="20"/>
              </w:rPr>
              <w:t>milestones</w:t>
            </w:r>
            <w:r w:rsidR="00372A79" w:rsidRPr="00685E89">
              <w:rPr>
                <w:bCs/>
                <w:color w:val="004EA8" w:themeColor="accent1"/>
                <w:sz w:val="20"/>
                <w:szCs w:val="20"/>
              </w:rPr>
              <w:t>?</w:t>
            </w:r>
            <w:r w:rsidR="00EC6F5A" w:rsidRPr="00685E89">
              <w:rPr>
                <w:bCs/>
                <w:color w:val="004EA8" w:themeColor="accent1"/>
                <w:sz w:val="20"/>
                <w:szCs w:val="20"/>
              </w:rPr>
              <w:t xml:space="preserve"> </w:t>
            </w:r>
          </w:p>
          <w:p w14:paraId="4EC57CE6" w14:textId="46555B73" w:rsidR="00F87AB4" w:rsidRPr="00685E89" w:rsidRDefault="00835EF0" w:rsidP="00101BD4">
            <w:pPr>
              <w:rPr>
                <w:bCs/>
                <w:color w:val="004EA8" w:themeColor="accent1"/>
                <w:sz w:val="20"/>
                <w:szCs w:val="20"/>
              </w:rPr>
            </w:pPr>
            <w:r w:rsidRPr="00685E89">
              <w:rPr>
                <w:bCs/>
                <w:color w:val="004EA8" w:themeColor="accent1"/>
                <w:sz w:val="20"/>
                <w:szCs w:val="20"/>
              </w:rPr>
              <w:t>Include comments in the below table where you wish to elaborate or propose adjustments or as a separate comment here:</w:t>
            </w:r>
          </w:p>
          <w:p w14:paraId="0EB9CF32" w14:textId="77777777" w:rsidR="00835EF0" w:rsidRPr="00EA2FB7" w:rsidRDefault="00835EF0" w:rsidP="00101BD4">
            <w:pPr>
              <w:rPr>
                <w:bCs/>
                <w:sz w:val="20"/>
                <w:szCs w:val="20"/>
              </w:rPr>
            </w:pPr>
          </w:p>
          <w:p w14:paraId="2AC47F2D" w14:textId="77777777" w:rsidR="00835EF0" w:rsidRPr="00EA2FB7" w:rsidRDefault="00835EF0" w:rsidP="00101BD4">
            <w:pPr>
              <w:rPr>
                <w:bCs/>
                <w:sz w:val="20"/>
                <w:szCs w:val="20"/>
              </w:rPr>
            </w:pPr>
          </w:p>
          <w:tbl>
            <w:tblPr>
              <w:tblStyle w:val="TableGrid"/>
              <w:tblpPr w:leftFromText="180" w:rightFromText="180" w:vertAnchor="text" w:tblpY="1"/>
              <w:tblOverlap w:val="never"/>
              <w:tblW w:w="9413"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173"/>
              <w:gridCol w:w="2190"/>
              <w:gridCol w:w="2954"/>
            </w:tblGrid>
            <w:tr w:rsidR="00835EF0" w:rsidRPr="00685E89" w14:paraId="3761B4F3" w14:textId="79C78EA9" w:rsidTr="1C601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hideMark/>
                </w:tcPr>
                <w:p w14:paraId="4F4FA7B4" w14:textId="53EFD9E6" w:rsidR="00835EF0" w:rsidRPr="00685E89" w:rsidRDefault="00741D71" w:rsidP="00EA2FB7">
                  <w:pPr>
                    <w:spacing w:before="80" w:after="80"/>
                    <w:rPr>
                      <w:i/>
                      <w:color w:val="000000" w:themeColor="text1"/>
                      <w:sz w:val="20"/>
                      <w:szCs w:val="20"/>
                    </w:rPr>
                  </w:pPr>
                  <w:r w:rsidRPr="00685E89">
                    <w:rPr>
                      <w:color w:val="000000" w:themeColor="text1"/>
                      <w:sz w:val="20"/>
                      <w:szCs w:val="20"/>
                    </w:rPr>
                    <w:t>Milestone</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DE193BC" w14:textId="3D7F7AB0" w:rsidR="00835EF0" w:rsidRPr="00685E89" w:rsidRDefault="00BF39CF" w:rsidP="00EA2FB7">
                  <w:pPr>
                    <w:spacing w:before="80" w:after="80"/>
                    <w:cnfStyle w:val="100000000000" w:firstRow="1" w:lastRow="0" w:firstColumn="0" w:lastColumn="0" w:oddVBand="0" w:evenVBand="0" w:oddHBand="0" w:evenHBand="0" w:firstRowFirstColumn="0" w:firstRowLastColumn="0" w:lastRowFirstColumn="0" w:lastRowLastColumn="0"/>
                    <w:rPr>
                      <w:i/>
                      <w:color w:val="000000" w:themeColor="text1"/>
                      <w:sz w:val="20"/>
                      <w:szCs w:val="20"/>
                    </w:rPr>
                  </w:pPr>
                  <w:r w:rsidRPr="00685E89">
                    <w:rPr>
                      <w:color w:val="000000" w:themeColor="text1"/>
                      <w:sz w:val="20"/>
                      <w:szCs w:val="20"/>
                    </w:rPr>
                    <w:t>Milestone evidence</w:t>
                  </w:r>
                  <w:r w:rsidR="00741D71" w:rsidRPr="00685E89">
                    <w:rPr>
                      <w:color w:val="000000" w:themeColor="text1"/>
                      <w:sz w:val="20"/>
                      <w:szCs w:val="20"/>
                    </w:rPr>
                    <w:t>/deliverable</w:t>
                  </w:r>
                </w:p>
              </w:tc>
              <w:tc>
                <w:tcPr>
                  <w:tcW w:w="2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ED69FE" w14:textId="77777777" w:rsidR="00835EF0" w:rsidRPr="00685E89" w:rsidRDefault="00835EF0" w:rsidP="00EA2FB7">
                  <w:pPr>
                    <w:spacing w:before="80" w:after="80"/>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685E89">
                    <w:rPr>
                      <w:color w:val="000000" w:themeColor="text1"/>
                      <w:sz w:val="20"/>
                      <w:szCs w:val="20"/>
                    </w:rPr>
                    <w:t>Milestone due</w:t>
                  </w:r>
                </w:p>
                <w:p w14:paraId="5C07EED1" w14:textId="77777777" w:rsidR="00835EF0" w:rsidRPr="00685E89" w:rsidRDefault="00835EF0" w:rsidP="00EA2FB7">
                  <w:pPr>
                    <w:spacing w:before="80" w:after="80"/>
                    <w:cnfStyle w:val="100000000000" w:firstRow="1" w:lastRow="0" w:firstColumn="0" w:lastColumn="0" w:oddVBand="0" w:evenVBand="0" w:oddHBand="0" w:evenHBand="0" w:firstRowFirstColumn="0" w:firstRowLastColumn="0" w:lastRowFirstColumn="0" w:lastRowLastColumn="0"/>
                    <w:rPr>
                      <w:i/>
                      <w:color w:val="000000" w:themeColor="text1"/>
                      <w:sz w:val="20"/>
                      <w:szCs w:val="20"/>
                    </w:rPr>
                  </w:pP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7B8D4D7" w14:textId="513FBC3A" w:rsidR="00835EF0" w:rsidRPr="00EA2FB7" w:rsidRDefault="00835EF0" w:rsidP="00EA2FB7">
                  <w:pPr>
                    <w:spacing w:before="80" w:after="80"/>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EA2FB7">
                    <w:rPr>
                      <w:color w:val="000000" w:themeColor="text1"/>
                      <w:sz w:val="20"/>
                      <w:szCs w:val="20"/>
                    </w:rPr>
                    <w:t>Provider comments</w:t>
                  </w:r>
                </w:p>
              </w:tc>
            </w:tr>
            <w:tr w:rsidR="0056666E" w:rsidRPr="00685E89" w14:paraId="319027C7" w14:textId="23613F14" w:rsidTr="1C601066">
              <w:tc>
                <w:tcPr>
                  <w:cnfStyle w:val="001000000000" w:firstRow="0" w:lastRow="0" w:firstColumn="1" w:lastColumn="0" w:oddVBand="0" w:evenVBand="0" w:oddHBand="0" w:evenHBand="0" w:firstRowFirstColumn="0" w:firstRowLastColumn="0" w:lastRowFirstColumn="0" w:lastRowLastColumn="0"/>
                  <w:tcW w:w="9413" w:type="dxa"/>
                  <w:gridSpan w:val="4"/>
                  <w:tcBorders>
                    <w:top w:val="single" w:sz="4" w:space="0" w:color="auto"/>
                    <w:left w:val="single" w:sz="4" w:space="0" w:color="auto"/>
                    <w:bottom w:val="single" w:sz="4" w:space="0" w:color="auto"/>
                    <w:right w:val="single" w:sz="4" w:space="0" w:color="auto"/>
                  </w:tcBorders>
                  <w:shd w:val="clear" w:color="auto" w:fill="004EA8" w:themeFill="accent1"/>
                </w:tcPr>
                <w:p w14:paraId="64BD94B1" w14:textId="3E7112C5" w:rsidR="0056666E" w:rsidRPr="00EA2FB7" w:rsidRDefault="0056666E" w:rsidP="00EA2FB7">
                  <w:pPr>
                    <w:spacing w:before="80" w:after="80"/>
                    <w:rPr>
                      <w:color w:val="FFFFFF" w:themeColor="background1"/>
                      <w:sz w:val="20"/>
                      <w:szCs w:val="20"/>
                    </w:rPr>
                  </w:pPr>
                  <w:r w:rsidRPr="00EA2FB7">
                    <w:rPr>
                      <w:color w:val="FFFFFF" w:themeColor="background1"/>
                      <w:sz w:val="20"/>
                      <w:szCs w:val="20"/>
                    </w:rPr>
                    <w:t>202</w:t>
                  </w:r>
                  <w:r w:rsidR="00B229EA">
                    <w:rPr>
                      <w:color w:val="FFFFFF" w:themeColor="background1"/>
                      <w:sz w:val="20"/>
                      <w:szCs w:val="20"/>
                    </w:rPr>
                    <w:t>6</w:t>
                  </w:r>
                </w:p>
              </w:tc>
            </w:tr>
            <w:tr w:rsidR="00835EF0" w:rsidRPr="00685E89" w14:paraId="5EFD5318" w14:textId="104B357A"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0252B857" w14:textId="77777777" w:rsidR="00835EF0" w:rsidRPr="00685E89" w:rsidRDefault="00835EF0" w:rsidP="00835EF0">
                  <w:pPr>
                    <w:spacing w:after="0"/>
                    <w:rPr>
                      <w:color w:val="auto"/>
                      <w:sz w:val="20"/>
                      <w:szCs w:val="20"/>
                    </w:rPr>
                  </w:pPr>
                  <w:r w:rsidRPr="00685E89">
                    <w:rPr>
                      <w:color w:val="auto"/>
                      <w:sz w:val="20"/>
                      <w:szCs w:val="20"/>
                    </w:rPr>
                    <w:t>Kick off/Project set up, learning design</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3A769A2D"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Learning schedule agreed</w:t>
                  </w:r>
                </w:p>
                <w:p w14:paraId="73058F82"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Learning portal launched</w:t>
                  </w:r>
                </w:p>
              </w:tc>
              <w:tc>
                <w:tcPr>
                  <w:tcW w:w="2190" w:type="dxa"/>
                  <w:tcBorders>
                    <w:top w:val="single" w:sz="4" w:space="0" w:color="auto"/>
                    <w:left w:val="single" w:sz="4" w:space="0" w:color="auto"/>
                    <w:bottom w:val="single" w:sz="4" w:space="0" w:color="auto"/>
                    <w:right w:val="single" w:sz="4" w:space="0" w:color="auto"/>
                  </w:tcBorders>
                </w:tcPr>
                <w:p w14:paraId="375F52EE" w14:textId="15570253"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Commencement of engagement/contract</w:t>
                  </w:r>
                  <w:r w:rsidR="00956A86">
                    <w:rPr>
                      <w:i/>
                      <w:sz w:val="20"/>
                      <w:szCs w:val="20"/>
                    </w:rPr>
                    <w:t xml:space="preserve"> as agreed with DE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304F39A6"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3244B84E" w14:textId="50D7A311"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3769A95E" w14:textId="6D67BEBC" w:rsidR="00835EF0" w:rsidRPr="00685E89" w:rsidRDefault="00835EF0" w:rsidP="00835EF0">
                  <w:pPr>
                    <w:spacing w:after="0"/>
                    <w:rPr>
                      <w:color w:val="auto"/>
                      <w:sz w:val="20"/>
                      <w:szCs w:val="20"/>
                    </w:rPr>
                  </w:pPr>
                  <w:r w:rsidRPr="00685E89">
                    <w:rPr>
                      <w:color w:val="auto"/>
                      <w:sz w:val="20"/>
                      <w:szCs w:val="20"/>
                    </w:rPr>
                    <w:t>Marketing and engagement plan</w:t>
                  </w:r>
                  <w:r w:rsidR="00C43E64" w:rsidRPr="00685E89">
                    <w:rPr>
                      <w:color w:val="auto"/>
                      <w:sz w:val="20"/>
                      <w:szCs w:val="20"/>
                    </w:rPr>
                    <w:t xml:space="preserve"> implemented</w:t>
                  </w:r>
                </w:p>
                <w:p w14:paraId="6B935955" w14:textId="77777777" w:rsidR="00835EF0" w:rsidRPr="00685E89" w:rsidRDefault="00835EF0" w:rsidP="00835EF0">
                  <w:pPr>
                    <w:spacing w:after="0"/>
                    <w:rPr>
                      <w:color w:val="auto"/>
                      <w:sz w:val="20"/>
                      <w:szCs w:val="20"/>
                    </w:rPr>
                  </w:pP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0ED6F816"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Marketing and engagement plan drafted and provided to department</w:t>
                  </w:r>
                </w:p>
              </w:tc>
              <w:tc>
                <w:tcPr>
                  <w:tcW w:w="2190" w:type="dxa"/>
                  <w:tcBorders>
                    <w:top w:val="single" w:sz="4" w:space="0" w:color="auto"/>
                    <w:left w:val="single" w:sz="4" w:space="0" w:color="auto"/>
                    <w:bottom w:val="single" w:sz="4" w:space="0" w:color="auto"/>
                    <w:right w:val="single" w:sz="4" w:space="0" w:color="auto"/>
                  </w:tcBorders>
                </w:tcPr>
                <w:p w14:paraId="67F80E2D" w14:textId="37BE9969"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 xml:space="preserve">End of Term </w:t>
                  </w:r>
                  <w:r w:rsidR="0018259C">
                    <w:rPr>
                      <w:i/>
                      <w:sz w:val="20"/>
                      <w:szCs w:val="20"/>
                    </w:rPr>
                    <w:t>2</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7AFBE"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08F05FCA" w14:textId="05A0BF60" w:rsidTr="1C601066">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tcPr>
                <w:p w14:paraId="115F47A7" w14:textId="55F48FB8" w:rsidR="00835EF0" w:rsidRPr="00685E89" w:rsidRDefault="00835EF0" w:rsidP="00835EF0">
                  <w:pPr>
                    <w:spacing w:after="0"/>
                    <w:rPr>
                      <w:color w:val="auto"/>
                      <w:sz w:val="20"/>
                      <w:szCs w:val="20"/>
                    </w:rPr>
                  </w:pPr>
                  <w:r w:rsidRPr="00685E89">
                    <w:rPr>
                      <w:color w:val="auto"/>
                      <w:sz w:val="20"/>
                      <w:szCs w:val="20"/>
                    </w:rPr>
                    <w:t>Trimester learning program delivered as per the agreed learning schedule (including location, mode, learning topics)</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29886391" w14:textId="33111E49" w:rsidR="00835EF0"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 xml:space="preserve">Delivery reports to be included in Trimester summary report </w:t>
                  </w:r>
                </w:p>
                <w:p w14:paraId="0F4C97CE" w14:textId="6AE7E253" w:rsidR="00956A86" w:rsidRPr="00685E89" w:rsidRDefault="00956A86"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(approach for this report to be discussed with the department, noting </w:t>
                  </w:r>
                  <w:r>
                    <w:rPr>
                      <w:sz w:val="20"/>
                      <w:szCs w:val="20"/>
                    </w:rPr>
                    <w:lastRenderedPageBreak/>
                    <w:t>this is close to the initial first term of engagement)</w:t>
                  </w:r>
                </w:p>
              </w:tc>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686DEA" w14:textId="4B58853D"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lastRenderedPageBreak/>
                    <w:t xml:space="preserve">End of Term </w:t>
                  </w:r>
                  <w:r w:rsidR="00F1292E">
                    <w:rPr>
                      <w:i/>
                      <w:sz w:val="20"/>
                      <w:szCs w:val="20"/>
                    </w:rPr>
                    <w:t>4</w:t>
                  </w:r>
                </w:p>
                <w:p w14:paraId="294D66B4"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p>
                <w:p w14:paraId="1969BFD0"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02DA6D37"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14BA3C5B" w14:textId="3A234083"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089777F7" w14:textId="77777777" w:rsidR="00835EF0" w:rsidRPr="00685E89" w:rsidRDefault="00835EF0" w:rsidP="00835EF0">
                  <w:pPr>
                    <w:spacing w:after="0"/>
                    <w:rPr>
                      <w:color w:val="auto"/>
                      <w:sz w:val="20"/>
                      <w:szCs w:val="20"/>
                    </w:rPr>
                  </w:pPr>
                  <w:r w:rsidRPr="00685E89">
                    <w:rPr>
                      <w:color w:val="auto"/>
                      <w:sz w:val="20"/>
                      <w:szCs w:val="20"/>
                    </w:rPr>
                    <w:t>Provider issues trimester report to department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35E1FF52"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0CB64B" w14:textId="74723908"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sz w:val="20"/>
                      <w:szCs w:val="20"/>
                    </w:rPr>
                    <w:t xml:space="preserve">End of Term </w:t>
                  </w:r>
                  <w:r w:rsidR="00F1292E">
                    <w:rPr>
                      <w:sz w:val="20"/>
                      <w:szCs w:val="20"/>
                    </w:rPr>
                    <w:t>4</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56EC5B1"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50B85067" w14:textId="2E34B5FE"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12DD110B" w14:textId="28033C7F" w:rsidR="00835EF0" w:rsidRPr="00685E89" w:rsidRDefault="00207E60" w:rsidP="00835EF0">
                  <w:pPr>
                    <w:spacing w:after="0"/>
                    <w:rPr>
                      <w:color w:val="auto"/>
                      <w:sz w:val="20"/>
                      <w:szCs w:val="20"/>
                    </w:rPr>
                  </w:pPr>
                  <w:r w:rsidRPr="00685E89">
                    <w:rPr>
                      <w:color w:val="auto"/>
                      <w:sz w:val="20"/>
                      <w:szCs w:val="20"/>
                    </w:rPr>
                    <w:t>Participant surveys issued as agreed with the department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45E39CBA" w14:textId="7F30704B"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survey data reported in</w:t>
                  </w:r>
                  <w:r w:rsidR="00276AD6">
                    <w:rPr>
                      <w:sz w:val="20"/>
                      <w:szCs w:val="20"/>
                    </w:rPr>
                    <w:t xml:space="preserve"> relevant </w:t>
                  </w:r>
                  <w:r w:rsidRPr="00685E89">
                    <w:rPr>
                      <w:sz w:val="20"/>
                      <w:szCs w:val="20"/>
                    </w:rPr>
                    <w:t>trimester report</w:t>
                  </w: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005B38"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94EF"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703D67EF" w14:textId="34977F26"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49F1702F" w14:textId="77777777" w:rsidR="00835EF0" w:rsidRPr="00685E89" w:rsidRDefault="00835EF0" w:rsidP="00835EF0">
                  <w:pPr>
                    <w:spacing w:after="0"/>
                    <w:rPr>
                      <w:color w:val="auto"/>
                      <w:sz w:val="20"/>
                      <w:szCs w:val="20"/>
                    </w:rPr>
                  </w:pPr>
                  <w:r w:rsidRPr="00685E89">
                    <w:rPr>
                      <w:color w:val="auto"/>
                      <w:sz w:val="20"/>
                      <w:szCs w:val="20"/>
                    </w:rPr>
                    <w:t>Provider records attendance of registered vs actual and successful completions.</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4E69A313"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attendance or digital learning engagement reported in trimester report.</w:t>
                  </w: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1EE3D"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32F5A727"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56666E" w:rsidRPr="00685E89" w14:paraId="0670088E" w14:textId="299A388C" w:rsidTr="1C601066">
              <w:tc>
                <w:tcPr>
                  <w:cnfStyle w:val="001000000000" w:firstRow="0" w:lastRow="0" w:firstColumn="1" w:lastColumn="0" w:oddVBand="0" w:evenVBand="0" w:oddHBand="0" w:evenHBand="0" w:firstRowFirstColumn="0" w:firstRowLastColumn="0" w:lastRowFirstColumn="0" w:lastRowLastColumn="0"/>
                  <w:tcW w:w="9413" w:type="dxa"/>
                  <w:gridSpan w:val="4"/>
                  <w:tcBorders>
                    <w:top w:val="single" w:sz="4" w:space="0" w:color="auto"/>
                    <w:left w:val="single" w:sz="4" w:space="0" w:color="auto"/>
                    <w:bottom w:val="single" w:sz="4" w:space="0" w:color="auto"/>
                    <w:right w:val="single" w:sz="4" w:space="0" w:color="auto"/>
                  </w:tcBorders>
                  <w:shd w:val="clear" w:color="auto" w:fill="004EA8" w:themeFill="accent1"/>
                </w:tcPr>
                <w:p w14:paraId="1C782582" w14:textId="334948E5" w:rsidR="0056666E" w:rsidRPr="00EA2FB7" w:rsidRDefault="00956A86" w:rsidP="00EA2FB7">
                  <w:pPr>
                    <w:spacing w:before="80" w:after="80"/>
                    <w:rPr>
                      <w:color w:val="FFFFFF" w:themeColor="background1"/>
                      <w:sz w:val="20"/>
                      <w:szCs w:val="20"/>
                    </w:rPr>
                  </w:pPr>
                  <w:r>
                    <w:rPr>
                      <w:color w:val="FFFFFF" w:themeColor="background1"/>
                      <w:sz w:val="20"/>
                      <w:szCs w:val="20"/>
                    </w:rPr>
                    <w:t>2027</w:t>
                  </w:r>
                </w:p>
              </w:tc>
            </w:tr>
            <w:tr w:rsidR="00835EF0" w:rsidRPr="00685E89" w14:paraId="75F3AAF2" w14:textId="465CDFA1" w:rsidTr="1C601066">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1304EEE7" w14:textId="77777777" w:rsidR="00835EF0" w:rsidRPr="00685E89" w:rsidRDefault="00835EF0" w:rsidP="00835EF0">
                  <w:pPr>
                    <w:spacing w:after="0"/>
                    <w:rPr>
                      <w:color w:val="auto"/>
                      <w:sz w:val="20"/>
                      <w:szCs w:val="20"/>
                    </w:rPr>
                  </w:pPr>
                  <w:r w:rsidRPr="00685E89">
                    <w:rPr>
                      <w:color w:val="auto"/>
                      <w:sz w:val="20"/>
                      <w:szCs w:val="20"/>
                    </w:rPr>
                    <w:t>Learning schedule and portal curated</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3F4DDA0D"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Learning schedule and portal</w:t>
                  </w:r>
                </w:p>
              </w:tc>
              <w:tc>
                <w:tcPr>
                  <w:tcW w:w="2190" w:type="dxa"/>
                  <w:tcBorders>
                    <w:top w:val="single" w:sz="4" w:space="0" w:color="auto"/>
                    <w:left w:val="single" w:sz="4" w:space="0" w:color="auto"/>
                    <w:bottom w:val="single" w:sz="4" w:space="0" w:color="auto"/>
                    <w:right w:val="single" w:sz="4" w:space="0" w:color="auto"/>
                  </w:tcBorders>
                </w:tcPr>
                <w:p w14:paraId="28B2FF2A"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 xml:space="preserve">End of February </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3FC0E68"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455BE176" w14:textId="243BFC37" w:rsidTr="1C601066">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1FF20B10" w14:textId="77777777" w:rsidR="00835EF0" w:rsidRPr="00685E89" w:rsidRDefault="00835EF0" w:rsidP="00835EF0">
                  <w:pPr>
                    <w:spacing w:after="0"/>
                    <w:rPr>
                      <w:color w:val="auto"/>
                      <w:sz w:val="20"/>
                      <w:szCs w:val="20"/>
                    </w:rPr>
                  </w:pPr>
                  <w:r w:rsidRPr="00685E89">
                    <w:rPr>
                      <w:color w:val="auto"/>
                      <w:sz w:val="20"/>
                      <w:szCs w:val="20"/>
                    </w:rPr>
                    <w:t>Marketing and engagement plan implemented</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239F361D"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Marketing and engagement plan drafted and provided to department</w:t>
                  </w:r>
                </w:p>
              </w:tc>
              <w:tc>
                <w:tcPr>
                  <w:tcW w:w="2190" w:type="dxa"/>
                  <w:tcBorders>
                    <w:top w:val="single" w:sz="4" w:space="0" w:color="auto"/>
                    <w:left w:val="single" w:sz="4" w:space="0" w:color="auto"/>
                    <w:bottom w:val="single" w:sz="4" w:space="0" w:color="auto"/>
                    <w:right w:val="single" w:sz="4" w:space="0" w:color="auto"/>
                  </w:tcBorders>
                </w:tcPr>
                <w:p w14:paraId="2DEBAD16"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i/>
                      <w:sz w:val="20"/>
                      <w:szCs w:val="20"/>
                    </w:rPr>
                    <w:t>End of Term 1</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C479031"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5D0B0EB3" w14:textId="298B6994"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tcPr>
                <w:p w14:paraId="70E535BE" w14:textId="77777777" w:rsidR="00835EF0" w:rsidRPr="00685E89" w:rsidRDefault="00835EF0" w:rsidP="00835EF0">
                  <w:pPr>
                    <w:spacing w:after="0"/>
                    <w:rPr>
                      <w:color w:val="auto"/>
                      <w:sz w:val="20"/>
                      <w:szCs w:val="20"/>
                    </w:rPr>
                  </w:pPr>
                  <w:r w:rsidRPr="00685E89">
                    <w:rPr>
                      <w:color w:val="auto"/>
                      <w:sz w:val="20"/>
                      <w:szCs w:val="20"/>
                    </w:rPr>
                    <w:t>Trimester 1 learning program delivered as per the agreed learning schedule (including location, mode, learning topics)</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244BBDF9"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 xml:space="preserve">Delivery reports to be included in Trimester 1 summary report </w:t>
                  </w:r>
                </w:p>
              </w:tc>
              <w:tc>
                <w:tcPr>
                  <w:tcW w:w="2190" w:type="dxa"/>
                  <w:tcBorders>
                    <w:top w:val="single" w:sz="4" w:space="0" w:color="auto"/>
                    <w:left w:val="single" w:sz="4" w:space="0" w:color="auto"/>
                    <w:bottom w:val="single" w:sz="4" w:space="0" w:color="auto"/>
                    <w:right w:val="single" w:sz="4" w:space="0" w:color="auto"/>
                  </w:tcBorders>
                  <w:shd w:val="clear" w:color="auto" w:fill="C4C4C0" w:themeFill="background2" w:themeFillShade="E6"/>
                </w:tcPr>
                <w:p w14:paraId="08C3CE5B"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Term 2</w:t>
                  </w:r>
                </w:p>
                <w:p w14:paraId="5AD024D1"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p>
                <w:p w14:paraId="7E2142C2"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645E209D"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7EC3021E" w14:textId="56EC122F"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0C3FDD8B" w14:textId="77777777" w:rsidR="00835EF0" w:rsidRPr="00685E89" w:rsidRDefault="00835EF0" w:rsidP="00835EF0">
                  <w:pPr>
                    <w:spacing w:after="0"/>
                    <w:rPr>
                      <w:color w:val="auto"/>
                      <w:sz w:val="20"/>
                      <w:szCs w:val="20"/>
                    </w:rPr>
                  </w:pPr>
                  <w:r w:rsidRPr="00685E89">
                    <w:rPr>
                      <w:color w:val="auto"/>
                      <w:sz w:val="20"/>
                      <w:szCs w:val="20"/>
                    </w:rPr>
                    <w:t>Provider issues trimester report to department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0922E249"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2190" w:type="dxa"/>
                  <w:tcBorders>
                    <w:top w:val="single" w:sz="4" w:space="0" w:color="auto"/>
                    <w:left w:val="single" w:sz="4" w:space="0" w:color="auto"/>
                    <w:bottom w:val="single" w:sz="4" w:space="0" w:color="auto"/>
                    <w:right w:val="single" w:sz="4" w:space="0" w:color="auto"/>
                  </w:tcBorders>
                  <w:shd w:val="clear" w:color="auto" w:fill="C4C4C0" w:themeFill="background2" w:themeFillShade="E6"/>
                </w:tcPr>
                <w:p w14:paraId="1A4FB442"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End of Term 2</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39827B34"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55608E22" w14:textId="5C21976C"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tcPr>
                <w:p w14:paraId="1A35374E" w14:textId="77777777" w:rsidR="00835EF0" w:rsidRPr="00685E89" w:rsidRDefault="00835EF0" w:rsidP="00835EF0">
                  <w:pPr>
                    <w:spacing w:after="0"/>
                    <w:rPr>
                      <w:color w:val="auto"/>
                      <w:sz w:val="20"/>
                      <w:szCs w:val="20"/>
                    </w:rPr>
                  </w:pPr>
                  <w:r w:rsidRPr="00685E89">
                    <w:rPr>
                      <w:color w:val="auto"/>
                      <w:sz w:val="20"/>
                      <w:szCs w:val="20"/>
                    </w:rPr>
                    <w:t>Trimester 2 learning program delivered</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06976F4D"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Delivery reports to be included in Trimester 2 summary report</w:t>
                  </w:r>
                </w:p>
              </w:tc>
              <w:tc>
                <w:tcPr>
                  <w:tcW w:w="2190" w:type="dxa"/>
                  <w:tcBorders>
                    <w:top w:val="single" w:sz="4" w:space="0" w:color="auto"/>
                    <w:left w:val="single" w:sz="4" w:space="0" w:color="auto"/>
                    <w:bottom w:val="single" w:sz="4" w:space="0" w:color="auto"/>
                    <w:right w:val="single" w:sz="4" w:space="0" w:color="auto"/>
                  </w:tcBorders>
                </w:tcPr>
                <w:p w14:paraId="7A9586C8"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i/>
                      <w:sz w:val="20"/>
                      <w:szCs w:val="20"/>
                    </w:rPr>
                    <w:t>End of Term 3</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0FBAFA41"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18D5BCBE" w14:textId="56E843FD"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74398258" w14:textId="77777777" w:rsidR="00835EF0" w:rsidRPr="00685E89" w:rsidRDefault="00835EF0" w:rsidP="00835EF0">
                  <w:pPr>
                    <w:spacing w:after="0"/>
                    <w:rPr>
                      <w:color w:val="auto"/>
                      <w:sz w:val="20"/>
                      <w:szCs w:val="20"/>
                    </w:rPr>
                  </w:pPr>
                  <w:r w:rsidRPr="00685E89">
                    <w:rPr>
                      <w:color w:val="auto"/>
                      <w:sz w:val="20"/>
                      <w:szCs w:val="20"/>
                    </w:rPr>
                    <w:t>Provider issues trimester 2 report to department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D4A5B8F"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2190" w:type="dxa"/>
                  <w:tcBorders>
                    <w:top w:val="single" w:sz="4" w:space="0" w:color="auto"/>
                    <w:left w:val="single" w:sz="4" w:space="0" w:color="auto"/>
                    <w:bottom w:val="single" w:sz="4" w:space="0" w:color="auto"/>
                    <w:right w:val="single" w:sz="4" w:space="0" w:color="auto"/>
                  </w:tcBorders>
                </w:tcPr>
                <w:p w14:paraId="08A764E1"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End of Term 3</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7852C6F"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3668C86D" w14:textId="2F46B134"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tcPr>
                <w:p w14:paraId="5AB696EB" w14:textId="77777777" w:rsidR="00835EF0" w:rsidRPr="00685E89" w:rsidRDefault="00835EF0" w:rsidP="00835EF0">
                  <w:pPr>
                    <w:spacing w:after="0"/>
                    <w:rPr>
                      <w:color w:val="auto"/>
                      <w:sz w:val="20"/>
                      <w:szCs w:val="20"/>
                    </w:rPr>
                  </w:pPr>
                  <w:r w:rsidRPr="00685E89">
                    <w:rPr>
                      <w:color w:val="auto"/>
                      <w:sz w:val="20"/>
                      <w:szCs w:val="20"/>
                    </w:rPr>
                    <w:t>Trimester 3 learning program delivered</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29C8A3AB"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Delivery reports to be included in Trimester 2 summary report</w:t>
                  </w:r>
                </w:p>
              </w:tc>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3B98FC"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r w:rsidRPr="00685E89">
                    <w:rPr>
                      <w:i/>
                      <w:sz w:val="20"/>
                      <w:szCs w:val="20"/>
                    </w:rPr>
                    <w:t>End of Term 4</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4608F088"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64F3CEAF" w14:textId="325F7404"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6CDDBF02" w14:textId="3A30F7DB" w:rsidR="00835EF0" w:rsidRPr="00685E89" w:rsidRDefault="00207E60" w:rsidP="00835EF0">
                  <w:pPr>
                    <w:spacing w:after="0"/>
                    <w:rPr>
                      <w:color w:val="auto"/>
                      <w:sz w:val="20"/>
                      <w:szCs w:val="20"/>
                    </w:rPr>
                  </w:pPr>
                  <w:r w:rsidRPr="00685E89">
                    <w:rPr>
                      <w:color w:val="auto"/>
                      <w:sz w:val="20"/>
                      <w:szCs w:val="20"/>
                    </w:rPr>
                    <w:t>Participant surveys issued as agreed with the department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11F59F86" w14:textId="6B3DBEE4"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 xml:space="preserve">Participant survey data reported in </w:t>
                  </w:r>
                  <w:r w:rsidR="00276AD6">
                    <w:rPr>
                      <w:sz w:val="20"/>
                      <w:szCs w:val="20"/>
                    </w:rPr>
                    <w:lastRenderedPageBreak/>
                    <w:t xml:space="preserve">relevant </w:t>
                  </w:r>
                  <w:r w:rsidRPr="00685E89">
                    <w:rPr>
                      <w:sz w:val="20"/>
                      <w:szCs w:val="20"/>
                    </w:rPr>
                    <w:t>trimester report</w:t>
                  </w: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F58B75"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lastRenderedPageBreak/>
                    <w:t xml:space="preserve">Following each learning event as per </w:t>
                  </w:r>
                  <w:r w:rsidRPr="00685E89">
                    <w:rPr>
                      <w:i/>
                      <w:sz w:val="20"/>
                      <w:szCs w:val="20"/>
                    </w:rPr>
                    <w:lastRenderedPageBreak/>
                    <w:t>the agreed learning schedule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12F29665"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4FA834A9" w14:textId="4A5A05B5"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784CFED7" w14:textId="77777777" w:rsidR="00835EF0" w:rsidRPr="00685E89" w:rsidRDefault="00835EF0" w:rsidP="00835EF0">
                  <w:pPr>
                    <w:spacing w:after="0"/>
                    <w:rPr>
                      <w:color w:val="auto"/>
                      <w:sz w:val="20"/>
                      <w:szCs w:val="20"/>
                    </w:rPr>
                  </w:pPr>
                  <w:r w:rsidRPr="00685E89">
                    <w:rPr>
                      <w:color w:val="auto"/>
                      <w:sz w:val="20"/>
                      <w:szCs w:val="20"/>
                    </w:rPr>
                    <w:t>Provider records attendance of registered vs actual and successful completions.</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3CD97431"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attendance or digital learning engagement reported in trimester report.</w:t>
                  </w: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4B5FD4"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89BC"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p w14:paraId="422CD9AD" w14:textId="77777777" w:rsidR="00BF39CF" w:rsidRPr="00EA2FB7" w:rsidRDefault="00BF39CF"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p w14:paraId="32B618FB" w14:textId="77777777" w:rsidR="00BF39CF" w:rsidRPr="00EA2FB7" w:rsidRDefault="00BF39CF"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p w14:paraId="20BB4201" w14:textId="77777777" w:rsidR="00BF39CF" w:rsidRPr="00EA2FB7" w:rsidRDefault="00BF39CF"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p w14:paraId="090DC26D" w14:textId="77777777" w:rsidR="00BF39CF" w:rsidRPr="00EA2FB7" w:rsidRDefault="00BF39CF"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p w14:paraId="46581D4E" w14:textId="77777777" w:rsidR="00BF39CF" w:rsidRPr="00EA2FB7" w:rsidRDefault="00BF39CF"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p w14:paraId="7A99C771" w14:textId="77777777" w:rsidR="00BF39CF" w:rsidRPr="00EA2FB7" w:rsidRDefault="00BF39CF"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56666E" w:rsidRPr="00685E89" w14:paraId="2A4A631F" w14:textId="7237C820" w:rsidTr="1C601066">
              <w:tc>
                <w:tcPr>
                  <w:cnfStyle w:val="001000000000" w:firstRow="0" w:lastRow="0" w:firstColumn="1" w:lastColumn="0" w:oddVBand="0" w:evenVBand="0" w:oddHBand="0" w:evenHBand="0" w:firstRowFirstColumn="0" w:firstRowLastColumn="0" w:lastRowFirstColumn="0" w:lastRowLastColumn="0"/>
                  <w:tcW w:w="9413" w:type="dxa"/>
                  <w:gridSpan w:val="4"/>
                  <w:tcBorders>
                    <w:top w:val="single" w:sz="4" w:space="0" w:color="auto"/>
                    <w:left w:val="single" w:sz="4" w:space="0" w:color="auto"/>
                    <w:bottom w:val="single" w:sz="4" w:space="0" w:color="auto"/>
                    <w:right w:val="single" w:sz="4" w:space="0" w:color="auto"/>
                  </w:tcBorders>
                  <w:shd w:val="clear" w:color="auto" w:fill="004EA8" w:themeFill="accent1"/>
                </w:tcPr>
                <w:p w14:paraId="6105672A" w14:textId="6045D2AB" w:rsidR="0056666E" w:rsidRPr="00EA2FB7" w:rsidRDefault="00956A86" w:rsidP="00EA2FB7">
                  <w:pPr>
                    <w:spacing w:before="80" w:after="80"/>
                    <w:rPr>
                      <w:color w:val="FFFFFF" w:themeColor="background1"/>
                      <w:sz w:val="20"/>
                      <w:szCs w:val="20"/>
                    </w:rPr>
                  </w:pPr>
                  <w:r>
                    <w:rPr>
                      <w:color w:val="FFFFFF" w:themeColor="background1"/>
                      <w:sz w:val="20"/>
                      <w:szCs w:val="20"/>
                    </w:rPr>
                    <w:t>2028</w:t>
                  </w:r>
                </w:p>
              </w:tc>
            </w:tr>
            <w:tr w:rsidR="00835EF0" w:rsidRPr="00685E89" w14:paraId="261D46A5" w14:textId="14AE0042" w:rsidTr="1C601066">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02C9738F" w14:textId="77777777" w:rsidR="00835EF0" w:rsidRPr="00685E89" w:rsidRDefault="00835EF0" w:rsidP="00835EF0">
                  <w:pPr>
                    <w:spacing w:after="0"/>
                    <w:rPr>
                      <w:color w:val="auto"/>
                      <w:sz w:val="20"/>
                      <w:szCs w:val="20"/>
                    </w:rPr>
                  </w:pPr>
                  <w:r w:rsidRPr="00685E89">
                    <w:rPr>
                      <w:color w:val="auto"/>
                      <w:sz w:val="20"/>
                      <w:szCs w:val="20"/>
                    </w:rPr>
                    <w:t>Learning schedule and learning portal curated</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0562F085"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Learning schedule and learning portal</w:t>
                  </w:r>
                </w:p>
              </w:tc>
              <w:tc>
                <w:tcPr>
                  <w:tcW w:w="2190" w:type="dxa"/>
                  <w:tcBorders>
                    <w:top w:val="single" w:sz="4" w:space="0" w:color="auto"/>
                    <w:left w:val="single" w:sz="4" w:space="0" w:color="auto"/>
                    <w:bottom w:val="single" w:sz="4" w:space="0" w:color="auto"/>
                    <w:right w:val="single" w:sz="4" w:space="0" w:color="auto"/>
                  </w:tcBorders>
                </w:tcPr>
                <w:p w14:paraId="3FB1E14E"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February</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24C9DD2"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3987E8DB" w14:textId="44F451F9" w:rsidTr="1C601066">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4C2BDFEA" w14:textId="77777777" w:rsidR="00835EF0" w:rsidRPr="00685E89" w:rsidRDefault="00835EF0" w:rsidP="00835EF0">
                  <w:pPr>
                    <w:spacing w:after="0"/>
                    <w:rPr>
                      <w:color w:val="auto"/>
                      <w:sz w:val="20"/>
                      <w:szCs w:val="20"/>
                    </w:rPr>
                  </w:pPr>
                  <w:r w:rsidRPr="00685E89">
                    <w:rPr>
                      <w:color w:val="auto"/>
                      <w:sz w:val="20"/>
                      <w:szCs w:val="20"/>
                    </w:rPr>
                    <w:t>Marketing and engagement plan implemented</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4A39E1C8"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Marketing and engagement plan drafted and provided to department</w:t>
                  </w:r>
                </w:p>
              </w:tc>
              <w:tc>
                <w:tcPr>
                  <w:tcW w:w="2190" w:type="dxa"/>
                  <w:tcBorders>
                    <w:top w:val="single" w:sz="4" w:space="0" w:color="auto"/>
                    <w:left w:val="single" w:sz="4" w:space="0" w:color="auto"/>
                    <w:bottom w:val="single" w:sz="4" w:space="0" w:color="auto"/>
                    <w:right w:val="single" w:sz="4" w:space="0" w:color="auto"/>
                  </w:tcBorders>
                </w:tcPr>
                <w:p w14:paraId="2997A454"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Term 1</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6BF99B07"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222CEC73" w14:textId="388202C9"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tcPr>
                <w:p w14:paraId="2DFCF832" w14:textId="77777777" w:rsidR="00835EF0" w:rsidRPr="00685E89" w:rsidRDefault="00835EF0" w:rsidP="00835EF0">
                  <w:pPr>
                    <w:spacing w:after="0"/>
                    <w:rPr>
                      <w:color w:val="auto"/>
                      <w:sz w:val="20"/>
                      <w:szCs w:val="20"/>
                    </w:rPr>
                  </w:pPr>
                  <w:r w:rsidRPr="00685E89">
                    <w:rPr>
                      <w:color w:val="auto"/>
                      <w:sz w:val="20"/>
                      <w:szCs w:val="20"/>
                    </w:rPr>
                    <w:t>Trimester 1 learning program delivered as per the agreed learning schedule (including location, mode, learning topics)</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CCA5973"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 xml:space="preserve">Delivery reports to be included in Trimester 1 summary report </w:t>
                  </w:r>
                </w:p>
              </w:tc>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D66EF6"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End of Term 2</w:t>
                  </w:r>
                </w:p>
                <w:p w14:paraId="31997EE9" w14:textId="6ED33210" w:rsidR="00BF39CF" w:rsidRPr="00685E89" w:rsidRDefault="00BF39CF"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r w:rsidRPr="00685E89">
                    <w:rPr>
                      <w:i/>
                      <w:sz w:val="20"/>
                      <w:szCs w:val="20"/>
                    </w:rPr>
                    <w:t>Or 30 June</w:t>
                  </w:r>
                </w:p>
                <w:p w14:paraId="126BB993"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sz w:val="20"/>
                      <w:szCs w:val="20"/>
                    </w:rPr>
                  </w:pPr>
                </w:p>
                <w:p w14:paraId="49BAE696"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i/>
                      <w:color w:val="00B050"/>
                      <w:sz w:val="20"/>
                      <w:szCs w:val="20"/>
                    </w:rPr>
                  </w:pP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6EB1A1EC"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01FADBFC" w14:textId="2556CC13"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3077B718" w14:textId="77777777" w:rsidR="00835EF0" w:rsidRPr="00685E89" w:rsidRDefault="00835EF0" w:rsidP="00835EF0">
                  <w:pPr>
                    <w:spacing w:after="0"/>
                    <w:rPr>
                      <w:color w:val="auto"/>
                      <w:sz w:val="20"/>
                      <w:szCs w:val="20"/>
                    </w:rPr>
                  </w:pPr>
                  <w:r w:rsidRPr="00685E89">
                    <w:rPr>
                      <w:color w:val="auto"/>
                      <w:sz w:val="20"/>
                      <w:szCs w:val="20"/>
                    </w:rPr>
                    <w:t>Provider issues trimester report to department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7BB7D9D9"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Trimester report drafted and provided via email</w:t>
                  </w:r>
                </w:p>
              </w:tc>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2D5AA2" w14:textId="16A03DEC"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End of Term 2</w:t>
                  </w:r>
                  <w:r w:rsidR="00BF39CF" w:rsidRPr="00685E89">
                    <w:rPr>
                      <w:sz w:val="20"/>
                      <w:szCs w:val="20"/>
                    </w:rPr>
                    <w:t xml:space="preserve"> or 30 June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0DDFB6EB"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13C2D5DD" w14:textId="293312FB"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3ED87A91" w14:textId="20413210" w:rsidR="00835EF0" w:rsidRPr="00685E89" w:rsidRDefault="00207E60" w:rsidP="00835EF0">
                  <w:pPr>
                    <w:spacing w:after="0"/>
                    <w:rPr>
                      <w:color w:val="auto"/>
                      <w:sz w:val="20"/>
                      <w:szCs w:val="20"/>
                    </w:rPr>
                  </w:pPr>
                  <w:r w:rsidRPr="00685E89">
                    <w:rPr>
                      <w:color w:val="auto"/>
                      <w:sz w:val="20"/>
                      <w:szCs w:val="20"/>
                    </w:rPr>
                    <w:t>Participant/school leadership surveys issued as agreed with the department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11E2CFAA"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survey data reported in trimester report</w:t>
                  </w:r>
                </w:p>
              </w:tc>
              <w:tc>
                <w:tcPr>
                  <w:tcW w:w="2190" w:type="dxa"/>
                  <w:tcBorders>
                    <w:top w:val="single" w:sz="4" w:space="0" w:color="auto"/>
                    <w:left w:val="single" w:sz="4" w:space="0" w:color="auto"/>
                    <w:bottom w:val="single" w:sz="4" w:space="0" w:color="auto"/>
                    <w:right w:val="single" w:sz="4" w:space="0" w:color="auto"/>
                  </w:tcBorders>
                </w:tcPr>
                <w:p w14:paraId="45456F12"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76BE2FA"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r w:rsidR="00835EF0" w:rsidRPr="00685E89" w14:paraId="1521DC08" w14:textId="717E4F68" w:rsidTr="1C601066">
              <w:trPr>
                <w:trHeight w:val="510"/>
              </w:trPr>
              <w:tc>
                <w:tcPr>
                  <w:cnfStyle w:val="001000000000" w:firstRow="0" w:lastRow="0" w:firstColumn="1" w:lastColumn="0" w:oddVBand="0" w:evenVBand="0" w:oddHBand="0" w:evenHBand="0" w:firstRowFirstColumn="0" w:firstRowLastColumn="0" w:lastRowFirstColumn="0" w:lastRowLastColumn="0"/>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34934E56" w14:textId="77777777" w:rsidR="00835EF0" w:rsidRPr="00685E89" w:rsidRDefault="00835EF0" w:rsidP="00835EF0">
                  <w:pPr>
                    <w:spacing w:after="0"/>
                    <w:rPr>
                      <w:color w:val="auto"/>
                      <w:sz w:val="20"/>
                      <w:szCs w:val="20"/>
                    </w:rPr>
                  </w:pPr>
                  <w:r w:rsidRPr="00685E89">
                    <w:rPr>
                      <w:color w:val="auto"/>
                      <w:sz w:val="20"/>
                      <w:szCs w:val="20"/>
                    </w:rPr>
                    <w:t>Provider records attendance of registered vs actual and successful completions.</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123104EC" w14:textId="77777777" w:rsidR="00835EF0" w:rsidRPr="00685E89" w:rsidRDefault="00835EF0" w:rsidP="00835EF0">
                  <w:pPr>
                    <w:spacing w:before="80" w:after="80"/>
                    <w:cnfStyle w:val="000000000000" w:firstRow="0" w:lastRow="0" w:firstColumn="0" w:lastColumn="0" w:oddVBand="0" w:evenVBand="0" w:oddHBand="0" w:evenHBand="0" w:firstRowFirstColumn="0" w:firstRowLastColumn="0" w:lastRowFirstColumn="0" w:lastRowLastColumn="0"/>
                    <w:rPr>
                      <w:sz w:val="20"/>
                      <w:szCs w:val="20"/>
                    </w:rPr>
                  </w:pPr>
                  <w:r w:rsidRPr="00685E89">
                    <w:rPr>
                      <w:sz w:val="20"/>
                      <w:szCs w:val="20"/>
                    </w:rPr>
                    <w:t>Participant attendance or digital learning engagement reported in trimester report.</w:t>
                  </w:r>
                </w:p>
              </w:tc>
              <w:tc>
                <w:tcPr>
                  <w:tcW w:w="2190" w:type="dxa"/>
                  <w:tcBorders>
                    <w:top w:val="single" w:sz="4" w:space="0" w:color="auto"/>
                    <w:left w:val="single" w:sz="4" w:space="0" w:color="auto"/>
                    <w:bottom w:val="single" w:sz="4" w:space="0" w:color="auto"/>
                    <w:right w:val="single" w:sz="4" w:space="0" w:color="auto"/>
                  </w:tcBorders>
                </w:tcPr>
                <w:p w14:paraId="7D9696BD" w14:textId="77777777" w:rsidR="00835EF0" w:rsidRPr="00685E89" w:rsidRDefault="00835EF0" w:rsidP="00835EF0">
                  <w:pPr>
                    <w:spacing w:before="80" w:after="80"/>
                    <w:jc w:val="center"/>
                    <w:cnfStyle w:val="000000000000" w:firstRow="0" w:lastRow="0" w:firstColumn="0" w:lastColumn="0" w:oddVBand="0" w:evenVBand="0" w:oddHBand="0" w:evenHBand="0" w:firstRowFirstColumn="0" w:firstRowLastColumn="0" w:lastRowFirstColumn="0" w:lastRowLastColumn="0"/>
                    <w:rPr>
                      <w:sz w:val="20"/>
                      <w:szCs w:val="20"/>
                    </w:rPr>
                  </w:pPr>
                  <w:r w:rsidRPr="00685E89">
                    <w:rPr>
                      <w:i/>
                      <w:sz w:val="20"/>
                      <w:szCs w:val="20"/>
                    </w:rPr>
                    <w:t>Following each learning event as per the agreed learning schedule</w:t>
                  </w:r>
                </w:p>
              </w:tc>
              <w:tc>
                <w:tcPr>
                  <w:tcW w:w="2954" w:type="dxa"/>
                  <w:tcBorders>
                    <w:top w:val="single" w:sz="4" w:space="0" w:color="auto"/>
                    <w:left w:val="single" w:sz="4" w:space="0" w:color="auto"/>
                    <w:bottom w:val="single" w:sz="4" w:space="0" w:color="auto"/>
                    <w:right w:val="single" w:sz="4" w:space="0" w:color="auto"/>
                  </w:tcBorders>
                  <w:shd w:val="clear" w:color="auto" w:fill="FFFFFF" w:themeFill="background1"/>
                </w:tcPr>
                <w:p w14:paraId="15B933A2" w14:textId="77777777" w:rsidR="00835EF0" w:rsidRPr="00EA2FB7" w:rsidRDefault="00835EF0" w:rsidP="00EA2FB7">
                  <w:pPr>
                    <w:spacing w:before="80" w:after="80"/>
                    <w:cnfStyle w:val="000000000000" w:firstRow="0" w:lastRow="0" w:firstColumn="0" w:lastColumn="0" w:oddVBand="0" w:evenVBand="0" w:oddHBand="0" w:evenHBand="0" w:firstRowFirstColumn="0" w:firstRowLastColumn="0" w:lastRowFirstColumn="0" w:lastRowLastColumn="0"/>
                    <w:rPr>
                      <w:sz w:val="20"/>
                      <w:szCs w:val="20"/>
                    </w:rPr>
                  </w:pPr>
                </w:p>
              </w:tc>
            </w:tr>
          </w:tbl>
          <w:p w14:paraId="577AB826" w14:textId="4097E4F5" w:rsidR="00835EF0" w:rsidRPr="00685E89" w:rsidRDefault="00835EF0" w:rsidP="00101BD4">
            <w:pPr>
              <w:rPr>
                <w:bCs/>
                <w:i/>
                <w:color w:val="000000" w:themeColor="text1"/>
                <w:sz w:val="20"/>
                <w:szCs w:val="20"/>
              </w:rPr>
            </w:pPr>
          </w:p>
        </w:tc>
      </w:tr>
    </w:tbl>
    <w:p w14:paraId="45D5E025" w14:textId="77777777" w:rsidR="00835EF0" w:rsidRPr="00685E89" w:rsidRDefault="00835EF0" w:rsidP="00F87AB4">
      <w:pPr>
        <w:spacing w:after="0"/>
      </w:pPr>
    </w:p>
    <w:p w14:paraId="09BA6E2E" w14:textId="114263EF" w:rsidR="00835EF0" w:rsidRDefault="00956A86" w:rsidP="00F87AB4">
      <w:pPr>
        <w:spacing w:after="0"/>
      </w:pPr>
      <w:r>
        <w:t>Additional years to be discussed and agreed with by the department.</w:t>
      </w:r>
    </w:p>
    <w:p w14:paraId="7FF1F20C" w14:textId="77777777" w:rsidR="00956A86" w:rsidRPr="00685E89" w:rsidRDefault="00956A86" w:rsidP="00F87AB4">
      <w:pPr>
        <w:spacing w:after="0"/>
      </w:pPr>
    </w:p>
    <w:tbl>
      <w:tblPr>
        <w:tblStyle w:val="TableGrid"/>
        <w:tblW w:w="0" w:type="auto"/>
        <w:tblLook w:val="04A0" w:firstRow="1" w:lastRow="0" w:firstColumn="1" w:lastColumn="0" w:noHBand="0" w:noVBand="1"/>
      </w:tblPr>
      <w:tblGrid>
        <w:gridCol w:w="9622"/>
      </w:tblGrid>
      <w:tr w:rsidR="00F87AB4" w:rsidRPr="00685E89" w14:paraId="1B20F8D2"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4FF5934E" w14:textId="17EC538E" w:rsidR="00F87AB4" w:rsidRPr="00685E89" w:rsidRDefault="00F87AB4" w:rsidP="00101BD4">
            <w:pPr>
              <w:spacing w:after="0"/>
            </w:pPr>
            <w:r w:rsidRPr="00685E89">
              <w:rPr>
                <w:sz w:val="20"/>
              </w:rPr>
              <w:t>B4    B</w:t>
            </w:r>
            <w:r w:rsidR="00D5768E" w:rsidRPr="00685E89">
              <w:rPr>
                <w:sz w:val="20"/>
              </w:rPr>
              <w:t xml:space="preserve">UDGET FOR THE </w:t>
            </w:r>
            <w:proofErr w:type="gramStart"/>
            <w:r w:rsidR="00D5768E" w:rsidRPr="00685E89">
              <w:rPr>
                <w:sz w:val="20"/>
              </w:rPr>
              <w:t>GRANT</w:t>
            </w:r>
            <w:r w:rsidRPr="00685E89">
              <w:rPr>
                <w:sz w:val="20"/>
              </w:rPr>
              <w:t xml:space="preserve"> </w:t>
            </w:r>
            <w:r w:rsidR="00B43006">
              <w:rPr>
                <w:sz w:val="20"/>
              </w:rPr>
              <w:t xml:space="preserve"> (</w:t>
            </w:r>
            <w:proofErr w:type="gramEnd"/>
            <w:r w:rsidR="00B43006">
              <w:rPr>
                <w:sz w:val="20"/>
              </w:rPr>
              <w:t>Supplier to add additional rows and columns if needed)</w:t>
            </w:r>
          </w:p>
        </w:tc>
      </w:tr>
    </w:tbl>
    <w:tbl>
      <w:tblPr>
        <w:tblStyle w:val="TableGrid4"/>
        <w:tblW w:w="9639" w:type="dxa"/>
        <w:tblInd w:w="-5" w:type="dxa"/>
        <w:tblLook w:val="04A0" w:firstRow="1" w:lastRow="0" w:firstColumn="1" w:lastColumn="0" w:noHBand="0" w:noVBand="1"/>
      </w:tblPr>
      <w:tblGrid>
        <w:gridCol w:w="3573"/>
        <w:gridCol w:w="1121"/>
        <w:gridCol w:w="3698"/>
        <w:gridCol w:w="1247"/>
      </w:tblGrid>
      <w:tr w:rsidR="00F87AB4" w:rsidRPr="00685E89" w14:paraId="4EBC0E29" w14:textId="77777777" w:rsidTr="00101BD4">
        <w:tc>
          <w:tcPr>
            <w:tcW w:w="4694" w:type="dxa"/>
            <w:gridSpan w:val="2"/>
          </w:tcPr>
          <w:p w14:paraId="5AF64FD4" w14:textId="77777777" w:rsidR="00F87AB4" w:rsidRPr="00685E89" w:rsidRDefault="00F87AB4" w:rsidP="00101BD4">
            <w:pPr>
              <w:spacing w:before="40" w:after="40"/>
              <w:jc w:val="center"/>
              <w:rPr>
                <w:rFonts w:asciiTheme="minorHAnsi" w:hAnsiTheme="minorHAnsi" w:cstheme="minorHAnsi"/>
                <w:i/>
                <w:color w:val="000000" w:themeColor="text1"/>
                <w:sz w:val="20"/>
              </w:rPr>
            </w:pPr>
            <w:r w:rsidRPr="00685E89">
              <w:rPr>
                <w:rFonts w:asciiTheme="minorHAnsi" w:hAnsiTheme="minorHAnsi" w:cstheme="minorHAnsi"/>
                <w:color w:val="000000" w:themeColor="text1"/>
                <w:sz w:val="20"/>
              </w:rPr>
              <w:t>Income</w:t>
            </w:r>
          </w:p>
        </w:tc>
        <w:tc>
          <w:tcPr>
            <w:tcW w:w="4945" w:type="dxa"/>
            <w:gridSpan w:val="2"/>
          </w:tcPr>
          <w:p w14:paraId="3661530E" w14:textId="77777777" w:rsidR="00F87AB4" w:rsidRPr="00685E89" w:rsidRDefault="00F87AB4" w:rsidP="00101BD4">
            <w:pPr>
              <w:spacing w:before="40" w:after="40"/>
              <w:jc w:val="center"/>
              <w:rPr>
                <w:rFonts w:asciiTheme="minorHAnsi" w:hAnsiTheme="minorHAnsi" w:cstheme="minorHAnsi"/>
                <w:i/>
                <w:color w:val="000000" w:themeColor="text1"/>
                <w:sz w:val="20"/>
              </w:rPr>
            </w:pPr>
            <w:r w:rsidRPr="00685E89">
              <w:rPr>
                <w:rFonts w:asciiTheme="minorHAnsi" w:hAnsiTheme="minorHAnsi" w:cstheme="minorHAnsi"/>
                <w:color w:val="000000" w:themeColor="text1"/>
                <w:sz w:val="20"/>
              </w:rPr>
              <w:t>Expenditure</w:t>
            </w:r>
          </w:p>
        </w:tc>
      </w:tr>
      <w:tr w:rsidR="00F87AB4" w:rsidRPr="00685E89" w14:paraId="49E8F91A" w14:textId="77777777" w:rsidTr="00101BD4">
        <w:tc>
          <w:tcPr>
            <w:tcW w:w="3573" w:type="dxa"/>
          </w:tcPr>
          <w:p w14:paraId="1F781F13" w14:textId="77777777" w:rsidR="00F87AB4" w:rsidRPr="00685E89" w:rsidRDefault="00F87AB4" w:rsidP="00101BD4">
            <w:pPr>
              <w:spacing w:before="40" w:after="40"/>
              <w:jc w:val="center"/>
              <w:rPr>
                <w:rFonts w:asciiTheme="minorHAnsi" w:hAnsiTheme="minorHAnsi" w:cstheme="minorHAnsi"/>
                <w:sz w:val="20"/>
              </w:rPr>
            </w:pPr>
            <w:r w:rsidRPr="00685E89">
              <w:rPr>
                <w:rFonts w:asciiTheme="minorHAnsi" w:hAnsiTheme="minorHAnsi" w:cstheme="minorHAnsi"/>
                <w:sz w:val="20"/>
              </w:rPr>
              <w:t>Item</w:t>
            </w:r>
          </w:p>
        </w:tc>
        <w:tc>
          <w:tcPr>
            <w:tcW w:w="1121" w:type="dxa"/>
          </w:tcPr>
          <w:p w14:paraId="5E4CF01F" w14:textId="77777777" w:rsidR="00F87AB4" w:rsidRPr="00685E89" w:rsidRDefault="00F87AB4" w:rsidP="00101BD4">
            <w:pPr>
              <w:spacing w:before="40" w:after="40"/>
              <w:jc w:val="center"/>
              <w:rPr>
                <w:rFonts w:asciiTheme="minorHAnsi" w:hAnsiTheme="minorHAnsi" w:cstheme="minorHAnsi"/>
                <w:sz w:val="20"/>
              </w:rPr>
            </w:pPr>
            <w:r w:rsidRPr="00685E89">
              <w:rPr>
                <w:rFonts w:asciiTheme="minorHAnsi" w:hAnsiTheme="minorHAnsi" w:cstheme="minorHAnsi"/>
                <w:sz w:val="20"/>
              </w:rPr>
              <w:t>Amount</w:t>
            </w:r>
          </w:p>
        </w:tc>
        <w:tc>
          <w:tcPr>
            <w:tcW w:w="3698" w:type="dxa"/>
          </w:tcPr>
          <w:p w14:paraId="48A4B565" w14:textId="77777777" w:rsidR="00F87AB4" w:rsidRPr="00685E89" w:rsidRDefault="00F87AB4" w:rsidP="00101BD4">
            <w:pPr>
              <w:spacing w:before="40" w:after="40"/>
              <w:jc w:val="center"/>
              <w:rPr>
                <w:rFonts w:asciiTheme="minorHAnsi" w:hAnsiTheme="minorHAnsi" w:cstheme="minorHAnsi"/>
                <w:sz w:val="20"/>
              </w:rPr>
            </w:pPr>
            <w:r w:rsidRPr="00685E89">
              <w:rPr>
                <w:rFonts w:asciiTheme="minorHAnsi" w:hAnsiTheme="minorHAnsi" w:cstheme="minorHAnsi"/>
                <w:sz w:val="20"/>
              </w:rPr>
              <w:t>Item</w:t>
            </w:r>
          </w:p>
        </w:tc>
        <w:tc>
          <w:tcPr>
            <w:tcW w:w="1247" w:type="dxa"/>
          </w:tcPr>
          <w:p w14:paraId="71CFBF40" w14:textId="77777777" w:rsidR="00F87AB4" w:rsidRPr="00685E89" w:rsidRDefault="00F87AB4" w:rsidP="00101BD4">
            <w:pPr>
              <w:spacing w:before="40" w:after="40"/>
              <w:jc w:val="center"/>
              <w:rPr>
                <w:rFonts w:asciiTheme="minorHAnsi" w:hAnsiTheme="minorHAnsi" w:cstheme="minorHAnsi"/>
                <w:sz w:val="20"/>
              </w:rPr>
            </w:pPr>
            <w:r w:rsidRPr="00685E89">
              <w:rPr>
                <w:rFonts w:asciiTheme="minorHAnsi" w:hAnsiTheme="minorHAnsi" w:cstheme="minorHAnsi"/>
                <w:sz w:val="20"/>
              </w:rPr>
              <w:t>Amount</w:t>
            </w:r>
          </w:p>
        </w:tc>
      </w:tr>
      <w:tr w:rsidR="00F87AB4" w:rsidRPr="00685E89" w14:paraId="00412574" w14:textId="77777777" w:rsidTr="00101BD4">
        <w:tc>
          <w:tcPr>
            <w:tcW w:w="3573" w:type="dxa"/>
          </w:tcPr>
          <w:p w14:paraId="09A94838" w14:textId="3A866578"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Funds from DE</w:t>
            </w:r>
          </w:p>
        </w:tc>
        <w:tc>
          <w:tcPr>
            <w:tcW w:w="1121" w:type="dxa"/>
          </w:tcPr>
          <w:p w14:paraId="3E4443CB" w14:textId="77777777" w:rsidR="00F87AB4" w:rsidRPr="00685E89" w:rsidRDefault="00F87AB4" w:rsidP="00101BD4">
            <w:pPr>
              <w:spacing w:before="40" w:after="40"/>
              <w:jc w:val="center"/>
              <w:rPr>
                <w:rFonts w:asciiTheme="minorHAnsi" w:hAnsiTheme="minorHAnsi" w:cstheme="minorHAnsi"/>
                <w:sz w:val="20"/>
              </w:rPr>
            </w:pPr>
          </w:p>
        </w:tc>
        <w:tc>
          <w:tcPr>
            <w:tcW w:w="3698" w:type="dxa"/>
          </w:tcPr>
          <w:p w14:paraId="5BE9861B" w14:textId="77777777"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 xml:space="preserve">Expense: </w:t>
            </w:r>
          </w:p>
        </w:tc>
        <w:tc>
          <w:tcPr>
            <w:tcW w:w="1247" w:type="dxa"/>
          </w:tcPr>
          <w:p w14:paraId="28CA9EF7" w14:textId="77777777" w:rsidR="00F87AB4" w:rsidRPr="00685E89" w:rsidRDefault="00F87AB4" w:rsidP="00101BD4">
            <w:pPr>
              <w:spacing w:before="40" w:after="40"/>
              <w:jc w:val="center"/>
              <w:rPr>
                <w:rFonts w:asciiTheme="minorHAnsi" w:hAnsiTheme="minorHAnsi" w:cstheme="minorHAnsi"/>
                <w:sz w:val="20"/>
              </w:rPr>
            </w:pPr>
          </w:p>
        </w:tc>
      </w:tr>
      <w:tr w:rsidR="00F87AB4" w:rsidRPr="00685E89" w14:paraId="0ADD15CA" w14:textId="77777777" w:rsidTr="00101BD4">
        <w:tc>
          <w:tcPr>
            <w:tcW w:w="3573" w:type="dxa"/>
          </w:tcPr>
          <w:p w14:paraId="5E467DB3" w14:textId="50EF73C6"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Funds not from DE</w:t>
            </w:r>
          </w:p>
        </w:tc>
        <w:tc>
          <w:tcPr>
            <w:tcW w:w="1121" w:type="dxa"/>
          </w:tcPr>
          <w:p w14:paraId="51511C76" w14:textId="77777777" w:rsidR="00F87AB4" w:rsidRPr="00685E89" w:rsidRDefault="00F87AB4" w:rsidP="00101BD4">
            <w:pPr>
              <w:spacing w:before="40" w:after="40"/>
              <w:rPr>
                <w:rFonts w:asciiTheme="minorHAnsi" w:hAnsiTheme="minorHAnsi" w:cstheme="minorHAnsi"/>
                <w:sz w:val="20"/>
              </w:rPr>
            </w:pPr>
          </w:p>
        </w:tc>
        <w:tc>
          <w:tcPr>
            <w:tcW w:w="3698" w:type="dxa"/>
          </w:tcPr>
          <w:p w14:paraId="2FBDBA54" w14:textId="77777777"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 xml:space="preserve">Expense: </w:t>
            </w:r>
          </w:p>
        </w:tc>
        <w:tc>
          <w:tcPr>
            <w:tcW w:w="1247" w:type="dxa"/>
          </w:tcPr>
          <w:p w14:paraId="1CA1EBBB" w14:textId="77777777" w:rsidR="00F87AB4" w:rsidRPr="00685E89" w:rsidRDefault="00F87AB4" w:rsidP="00101BD4">
            <w:pPr>
              <w:spacing w:before="40" w:after="40"/>
              <w:rPr>
                <w:rFonts w:asciiTheme="minorHAnsi" w:hAnsiTheme="minorHAnsi" w:cstheme="minorHAnsi"/>
                <w:sz w:val="20"/>
              </w:rPr>
            </w:pPr>
          </w:p>
        </w:tc>
      </w:tr>
      <w:tr w:rsidR="00F87AB4" w:rsidRPr="00685E89" w14:paraId="245B847D" w14:textId="77777777" w:rsidTr="00101BD4">
        <w:tc>
          <w:tcPr>
            <w:tcW w:w="3573" w:type="dxa"/>
          </w:tcPr>
          <w:p w14:paraId="5E99AA57" w14:textId="77777777" w:rsidR="00F87AB4" w:rsidRPr="00685E89" w:rsidRDefault="00F87AB4" w:rsidP="00D5768E">
            <w:pPr>
              <w:pStyle w:val="ListParagraph"/>
              <w:numPr>
                <w:ilvl w:val="0"/>
                <w:numId w:val="11"/>
              </w:numPr>
              <w:spacing w:before="40" w:after="40"/>
              <w:rPr>
                <w:rFonts w:asciiTheme="minorHAnsi" w:hAnsiTheme="minorHAnsi" w:cstheme="minorHAnsi"/>
                <w:color w:val="auto"/>
                <w:szCs w:val="20"/>
              </w:rPr>
            </w:pPr>
            <w:r w:rsidRPr="00685E89">
              <w:rPr>
                <w:rFonts w:asciiTheme="minorHAnsi" w:hAnsiTheme="minorHAnsi" w:cstheme="minorHAnsi"/>
                <w:color w:val="auto"/>
                <w:szCs w:val="20"/>
              </w:rPr>
              <w:t>Grant (Commonwealth)</w:t>
            </w:r>
          </w:p>
        </w:tc>
        <w:tc>
          <w:tcPr>
            <w:tcW w:w="1121" w:type="dxa"/>
          </w:tcPr>
          <w:p w14:paraId="4828C224" w14:textId="77777777" w:rsidR="00F87AB4" w:rsidRPr="00685E89" w:rsidRDefault="00F87AB4" w:rsidP="00101BD4">
            <w:pPr>
              <w:spacing w:before="40" w:after="40"/>
              <w:rPr>
                <w:rFonts w:asciiTheme="minorHAnsi" w:hAnsiTheme="minorHAnsi" w:cstheme="minorHAnsi"/>
                <w:sz w:val="20"/>
              </w:rPr>
            </w:pPr>
          </w:p>
        </w:tc>
        <w:tc>
          <w:tcPr>
            <w:tcW w:w="3698" w:type="dxa"/>
            <w:tcBorders>
              <w:bottom w:val="single" w:sz="4" w:space="0" w:color="auto"/>
            </w:tcBorders>
          </w:tcPr>
          <w:p w14:paraId="5EACC68D" w14:textId="77777777" w:rsidR="00F87AB4" w:rsidRPr="00685E89" w:rsidRDefault="00F87AB4" w:rsidP="00101BD4">
            <w:pPr>
              <w:spacing w:before="40" w:after="40"/>
              <w:rPr>
                <w:rFonts w:asciiTheme="minorHAnsi" w:hAnsiTheme="minorHAnsi" w:cstheme="minorHAnsi"/>
                <w:sz w:val="20"/>
              </w:rPr>
            </w:pPr>
            <w:r w:rsidRPr="00685E89">
              <w:rPr>
                <w:rFonts w:asciiTheme="minorHAnsi" w:hAnsiTheme="minorHAnsi" w:cstheme="minorHAnsi"/>
                <w:sz w:val="20"/>
              </w:rPr>
              <w:t xml:space="preserve">Expense: </w:t>
            </w:r>
          </w:p>
        </w:tc>
        <w:tc>
          <w:tcPr>
            <w:tcW w:w="1247" w:type="dxa"/>
            <w:tcBorders>
              <w:bottom w:val="single" w:sz="4" w:space="0" w:color="auto"/>
            </w:tcBorders>
          </w:tcPr>
          <w:p w14:paraId="254A0982" w14:textId="77777777" w:rsidR="00F87AB4" w:rsidRPr="00685E89" w:rsidRDefault="00F87AB4" w:rsidP="00101BD4">
            <w:pPr>
              <w:spacing w:before="40" w:after="40"/>
              <w:rPr>
                <w:rFonts w:asciiTheme="minorHAnsi" w:hAnsiTheme="minorHAnsi" w:cstheme="minorHAnsi"/>
                <w:sz w:val="20"/>
              </w:rPr>
            </w:pPr>
          </w:p>
        </w:tc>
      </w:tr>
      <w:tr w:rsidR="00F87AB4" w:rsidRPr="00685E89" w14:paraId="60D0CDB0" w14:textId="77777777" w:rsidTr="00101BD4">
        <w:tc>
          <w:tcPr>
            <w:tcW w:w="3573" w:type="dxa"/>
          </w:tcPr>
          <w:p w14:paraId="65F67517" w14:textId="0D396234" w:rsidR="00F87AB4" w:rsidRPr="00685E89" w:rsidRDefault="00F87AB4" w:rsidP="00D5768E">
            <w:pPr>
              <w:pStyle w:val="ListParagraph"/>
              <w:numPr>
                <w:ilvl w:val="0"/>
                <w:numId w:val="11"/>
              </w:numPr>
              <w:spacing w:before="40" w:after="40"/>
              <w:rPr>
                <w:rFonts w:asciiTheme="minorHAnsi" w:hAnsiTheme="minorHAnsi" w:cstheme="minorHAnsi"/>
                <w:color w:val="auto"/>
                <w:szCs w:val="20"/>
              </w:rPr>
            </w:pPr>
            <w:r w:rsidRPr="00685E89">
              <w:rPr>
                <w:rFonts w:asciiTheme="minorHAnsi" w:hAnsiTheme="minorHAnsi" w:cstheme="minorHAnsi"/>
                <w:color w:val="auto"/>
                <w:szCs w:val="20"/>
              </w:rPr>
              <w:lastRenderedPageBreak/>
              <w:t xml:space="preserve">Grant (State, </w:t>
            </w:r>
            <w:proofErr w:type="spellStart"/>
            <w:proofErr w:type="gramStart"/>
            <w:r w:rsidRPr="00685E89">
              <w:rPr>
                <w:rFonts w:asciiTheme="minorHAnsi" w:hAnsiTheme="minorHAnsi" w:cstheme="minorHAnsi"/>
                <w:color w:val="auto"/>
                <w:szCs w:val="20"/>
              </w:rPr>
              <w:t>non DE</w:t>
            </w:r>
            <w:proofErr w:type="spellEnd"/>
            <w:proofErr w:type="gramEnd"/>
            <w:r w:rsidRPr="00685E89">
              <w:rPr>
                <w:rFonts w:asciiTheme="minorHAnsi" w:hAnsiTheme="minorHAnsi" w:cstheme="minorHAnsi"/>
                <w:color w:val="auto"/>
                <w:szCs w:val="20"/>
              </w:rPr>
              <w:t>)</w:t>
            </w:r>
          </w:p>
        </w:tc>
        <w:tc>
          <w:tcPr>
            <w:tcW w:w="1121" w:type="dxa"/>
            <w:tcBorders>
              <w:bottom w:val="single" w:sz="4" w:space="0" w:color="auto"/>
            </w:tcBorders>
          </w:tcPr>
          <w:p w14:paraId="3AF6F0B6" w14:textId="77777777" w:rsidR="00F87AB4" w:rsidRPr="00685E89" w:rsidRDefault="00F87AB4" w:rsidP="00101BD4">
            <w:pPr>
              <w:spacing w:before="40" w:after="40"/>
              <w:rPr>
                <w:rFonts w:asciiTheme="minorHAnsi" w:hAnsiTheme="minorHAnsi" w:cstheme="minorHAnsi"/>
                <w:sz w:val="20"/>
              </w:rPr>
            </w:pPr>
          </w:p>
        </w:tc>
        <w:tc>
          <w:tcPr>
            <w:tcW w:w="3698" w:type="dxa"/>
            <w:tcBorders>
              <w:bottom w:val="single" w:sz="4" w:space="0" w:color="auto"/>
            </w:tcBorders>
            <w:shd w:val="clear" w:color="auto" w:fill="D9D9D6" w:themeFill="background2"/>
          </w:tcPr>
          <w:p w14:paraId="2E7D4B89" w14:textId="77777777" w:rsidR="00F87AB4" w:rsidRPr="00685E89" w:rsidRDefault="00F87AB4" w:rsidP="00101BD4">
            <w:pPr>
              <w:spacing w:before="40" w:after="40"/>
              <w:jc w:val="center"/>
              <w:rPr>
                <w:rFonts w:asciiTheme="minorHAnsi" w:hAnsiTheme="minorHAnsi" w:cstheme="minorHAnsi"/>
                <w:sz w:val="20"/>
              </w:rPr>
            </w:pPr>
            <w:r w:rsidRPr="00685E89">
              <w:rPr>
                <w:rFonts w:asciiTheme="minorHAnsi" w:hAnsiTheme="minorHAnsi" w:cstheme="minorHAnsi"/>
                <w:sz w:val="20"/>
              </w:rPr>
              <w:t>Total Expenditure</w:t>
            </w:r>
          </w:p>
        </w:tc>
        <w:tc>
          <w:tcPr>
            <w:tcW w:w="1247" w:type="dxa"/>
            <w:tcBorders>
              <w:bottom w:val="single" w:sz="4" w:space="0" w:color="auto"/>
            </w:tcBorders>
            <w:shd w:val="clear" w:color="auto" w:fill="D9D9D6" w:themeFill="background2"/>
          </w:tcPr>
          <w:p w14:paraId="17C7A34F" w14:textId="77777777" w:rsidR="00F87AB4" w:rsidRPr="00685E89" w:rsidRDefault="00F87AB4" w:rsidP="00101BD4">
            <w:pPr>
              <w:spacing w:before="40" w:after="40"/>
              <w:rPr>
                <w:rFonts w:asciiTheme="minorHAnsi" w:hAnsiTheme="minorHAnsi" w:cstheme="minorHAnsi"/>
                <w:sz w:val="20"/>
              </w:rPr>
            </w:pPr>
          </w:p>
        </w:tc>
      </w:tr>
      <w:tr w:rsidR="00F87AB4" w:rsidRPr="00685E89" w14:paraId="40C77D0A" w14:textId="77777777" w:rsidTr="00101BD4">
        <w:tc>
          <w:tcPr>
            <w:tcW w:w="3573" w:type="dxa"/>
          </w:tcPr>
          <w:p w14:paraId="456FB76C" w14:textId="77777777" w:rsidR="00F87AB4" w:rsidRPr="00685E89" w:rsidRDefault="00F87AB4" w:rsidP="00D5768E">
            <w:pPr>
              <w:pStyle w:val="ListParagraph"/>
              <w:numPr>
                <w:ilvl w:val="0"/>
                <w:numId w:val="11"/>
              </w:numPr>
              <w:spacing w:before="40" w:after="40"/>
              <w:rPr>
                <w:rFonts w:asciiTheme="minorHAnsi" w:hAnsiTheme="minorHAnsi" w:cstheme="minorHAnsi"/>
                <w:color w:val="auto"/>
                <w:szCs w:val="20"/>
              </w:rPr>
            </w:pPr>
            <w:r w:rsidRPr="00685E89">
              <w:rPr>
                <w:rFonts w:asciiTheme="minorHAnsi" w:hAnsiTheme="minorHAnsi" w:cstheme="minorHAnsi"/>
                <w:color w:val="auto"/>
                <w:szCs w:val="20"/>
              </w:rPr>
              <w:t>Grant (Other)</w:t>
            </w:r>
          </w:p>
        </w:tc>
        <w:tc>
          <w:tcPr>
            <w:tcW w:w="1121" w:type="dxa"/>
            <w:tcBorders>
              <w:bottom w:val="single" w:sz="4" w:space="0" w:color="auto"/>
              <w:right w:val="single" w:sz="4" w:space="0" w:color="auto"/>
            </w:tcBorders>
          </w:tcPr>
          <w:p w14:paraId="69DC85F2" w14:textId="77777777" w:rsidR="00F87AB4" w:rsidRPr="00685E89" w:rsidRDefault="00F87AB4" w:rsidP="00101BD4">
            <w:pPr>
              <w:spacing w:before="40" w:after="40"/>
              <w:rPr>
                <w:rFonts w:asciiTheme="minorHAnsi" w:hAnsiTheme="minorHAnsi" w:cstheme="minorHAnsi"/>
                <w:sz w:val="20"/>
              </w:rPr>
            </w:pPr>
          </w:p>
        </w:tc>
        <w:tc>
          <w:tcPr>
            <w:tcW w:w="3698" w:type="dxa"/>
            <w:tcBorders>
              <w:top w:val="single" w:sz="4" w:space="0" w:color="auto"/>
              <w:left w:val="single" w:sz="4" w:space="0" w:color="auto"/>
              <w:bottom w:val="single" w:sz="4" w:space="0" w:color="auto"/>
              <w:right w:val="single" w:sz="4" w:space="0" w:color="auto"/>
            </w:tcBorders>
          </w:tcPr>
          <w:p w14:paraId="4C0B7B57" w14:textId="77777777" w:rsidR="00F87AB4" w:rsidRPr="00685E89" w:rsidRDefault="00F87AB4" w:rsidP="00101BD4">
            <w:pPr>
              <w:spacing w:before="40" w:after="40"/>
              <w:rPr>
                <w:rFonts w:asciiTheme="minorHAnsi" w:hAnsiTheme="minorHAnsi" w:cstheme="minorHAnsi"/>
                <w:sz w:val="20"/>
              </w:rPr>
            </w:pPr>
          </w:p>
        </w:tc>
        <w:tc>
          <w:tcPr>
            <w:tcW w:w="1247" w:type="dxa"/>
            <w:tcBorders>
              <w:top w:val="single" w:sz="4" w:space="0" w:color="auto"/>
              <w:left w:val="single" w:sz="4" w:space="0" w:color="auto"/>
              <w:bottom w:val="single" w:sz="4" w:space="0" w:color="auto"/>
              <w:right w:val="single" w:sz="4" w:space="0" w:color="auto"/>
            </w:tcBorders>
          </w:tcPr>
          <w:p w14:paraId="6F879E0E" w14:textId="77777777" w:rsidR="00F87AB4" w:rsidRPr="00685E89" w:rsidRDefault="00F87AB4" w:rsidP="00101BD4">
            <w:pPr>
              <w:spacing w:before="40" w:after="40"/>
              <w:rPr>
                <w:rFonts w:asciiTheme="minorHAnsi" w:hAnsiTheme="minorHAnsi" w:cstheme="minorHAnsi"/>
                <w:sz w:val="20"/>
              </w:rPr>
            </w:pPr>
          </w:p>
        </w:tc>
      </w:tr>
      <w:tr w:rsidR="00F87AB4" w:rsidRPr="00685E89" w14:paraId="307B048F" w14:textId="77777777" w:rsidTr="00101BD4">
        <w:tc>
          <w:tcPr>
            <w:tcW w:w="3573" w:type="dxa"/>
          </w:tcPr>
          <w:p w14:paraId="4014CF82" w14:textId="77777777" w:rsidR="00F87AB4" w:rsidRPr="00685E89" w:rsidRDefault="00F87AB4" w:rsidP="00D5768E">
            <w:pPr>
              <w:pStyle w:val="ListParagraph"/>
              <w:numPr>
                <w:ilvl w:val="0"/>
                <w:numId w:val="11"/>
              </w:numPr>
              <w:spacing w:before="40" w:after="40"/>
              <w:rPr>
                <w:rFonts w:asciiTheme="minorHAnsi" w:hAnsiTheme="minorHAnsi" w:cstheme="minorHAnsi"/>
                <w:color w:val="auto"/>
                <w:szCs w:val="20"/>
              </w:rPr>
            </w:pPr>
            <w:proofErr w:type="gramStart"/>
            <w:r w:rsidRPr="00685E89">
              <w:rPr>
                <w:rFonts w:asciiTheme="minorHAnsi" w:hAnsiTheme="minorHAnsi" w:cstheme="minorHAnsi"/>
                <w:color w:val="auto"/>
                <w:szCs w:val="20"/>
              </w:rPr>
              <w:t>Other</w:t>
            </w:r>
            <w:proofErr w:type="gramEnd"/>
            <w:r w:rsidRPr="00685E89">
              <w:rPr>
                <w:rFonts w:asciiTheme="minorHAnsi" w:hAnsiTheme="minorHAnsi" w:cstheme="minorHAnsi"/>
                <w:color w:val="auto"/>
                <w:szCs w:val="20"/>
              </w:rPr>
              <w:t xml:space="preserve"> budget</w:t>
            </w:r>
          </w:p>
        </w:tc>
        <w:tc>
          <w:tcPr>
            <w:tcW w:w="1121" w:type="dxa"/>
            <w:tcBorders>
              <w:right w:val="single" w:sz="4" w:space="0" w:color="auto"/>
            </w:tcBorders>
          </w:tcPr>
          <w:p w14:paraId="7969971F" w14:textId="77777777" w:rsidR="00F87AB4" w:rsidRPr="00685E89" w:rsidRDefault="00F87AB4" w:rsidP="00101BD4">
            <w:pPr>
              <w:spacing w:before="40" w:after="40"/>
              <w:rPr>
                <w:rFonts w:asciiTheme="minorHAnsi" w:hAnsiTheme="minorHAnsi" w:cstheme="minorHAnsi"/>
                <w:sz w:val="20"/>
              </w:rPr>
            </w:pPr>
          </w:p>
        </w:tc>
        <w:tc>
          <w:tcPr>
            <w:tcW w:w="3698" w:type="dxa"/>
            <w:tcBorders>
              <w:top w:val="single" w:sz="4" w:space="0" w:color="auto"/>
              <w:left w:val="single" w:sz="4" w:space="0" w:color="auto"/>
              <w:bottom w:val="single" w:sz="4" w:space="0" w:color="auto"/>
              <w:right w:val="single" w:sz="4" w:space="0" w:color="auto"/>
            </w:tcBorders>
          </w:tcPr>
          <w:p w14:paraId="62D78BDA" w14:textId="77777777" w:rsidR="00F87AB4" w:rsidRPr="00685E89" w:rsidRDefault="00F87AB4" w:rsidP="00101BD4">
            <w:pPr>
              <w:spacing w:before="40" w:after="40"/>
              <w:rPr>
                <w:rFonts w:asciiTheme="minorHAnsi" w:hAnsiTheme="minorHAnsi" w:cstheme="minorHAnsi"/>
                <w:sz w:val="20"/>
              </w:rPr>
            </w:pPr>
          </w:p>
        </w:tc>
        <w:tc>
          <w:tcPr>
            <w:tcW w:w="1247" w:type="dxa"/>
            <w:tcBorders>
              <w:top w:val="single" w:sz="4" w:space="0" w:color="auto"/>
              <w:left w:val="single" w:sz="4" w:space="0" w:color="auto"/>
              <w:bottom w:val="single" w:sz="4" w:space="0" w:color="auto"/>
              <w:right w:val="single" w:sz="4" w:space="0" w:color="auto"/>
            </w:tcBorders>
          </w:tcPr>
          <w:p w14:paraId="021D1353" w14:textId="77777777" w:rsidR="00F87AB4" w:rsidRPr="00685E89" w:rsidRDefault="00F87AB4" w:rsidP="00101BD4">
            <w:pPr>
              <w:spacing w:before="40" w:after="40"/>
              <w:rPr>
                <w:rFonts w:asciiTheme="minorHAnsi" w:hAnsiTheme="minorHAnsi" w:cstheme="minorHAnsi"/>
                <w:sz w:val="20"/>
              </w:rPr>
            </w:pPr>
          </w:p>
        </w:tc>
      </w:tr>
      <w:tr w:rsidR="00F87AB4" w:rsidRPr="00685E89" w14:paraId="2FF354A5" w14:textId="77777777" w:rsidTr="00BE7D4E">
        <w:trPr>
          <w:trHeight w:val="2093"/>
        </w:trPr>
        <w:tc>
          <w:tcPr>
            <w:tcW w:w="3573" w:type="dxa"/>
            <w:shd w:val="clear" w:color="auto" w:fill="D9D9D6" w:themeFill="background2"/>
          </w:tcPr>
          <w:p w14:paraId="7A6ABEA2" w14:textId="77777777" w:rsidR="00F87AB4" w:rsidRPr="00685E89" w:rsidRDefault="00F87AB4" w:rsidP="00101BD4">
            <w:pPr>
              <w:spacing w:before="40" w:after="40"/>
              <w:jc w:val="center"/>
              <w:rPr>
                <w:rFonts w:asciiTheme="minorHAnsi" w:hAnsiTheme="minorHAnsi" w:cstheme="minorHAnsi"/>
                <w:i/>
                <w:sz w:val="20"/>
              </w:rPr>
            </w:pPr>
            <w:r w:rsidRPr="00685E89">
              <w:rPr>
                <w:rFonts w:asciiTheme="minorHAnsi" w:hAnsiTheme="minorHAnsi" w:cstheme="minorHAnsi"/>
                <w:sz w:val="20"/>
              </w:rPr>
              <w:t>Total Activity Income</w:t>
            </w:r>
          </w:p>
        </w:tc>
        <w:tc>
          <w:tcPr>
            <w:tcW w:w="1121" w:type="dxa"/>
            <w:shd w:val="clear" w:color="auto" w:fill="D9D9D6" w:themeFill="background2"/>
          </w:tcPr>
          <w:p w14:paraId="6C205824" w14:textId="77777777" w:rsidR="00F87AB4" w:rsidRPr="00685E89" w:rsidRDefault="00F87AB4" w:rsidP="00101BD4">
            <w:pPr>
              <w:spacing w:before="40" w:after="40"/>
              <w:rPr>
                <w:rFonts w:asciiTheme="minorHAnsi" w:hAnsiTheme="minorHAnsi" w:cstheme="minorHAnsi"/>
                <w:sz w:val="20"/>
              </w:rPr>
            </w:pPr>
          </w:p>
        </w:tc>
        <w:tc>
          <w:tcPr>
            <w:tcW w:w="3698" w:type="dxa"/>
            <w:tcBorders>
              <w:top w:val="single" w:sz="4" w:space="0" w:color="auto"/>
            </w:tcBorders>
            <w:shd w:val="clear" w:color="auto" w:fill="D9D9D6" w:themeFill="background2"/>
          </w:tcPr>
          <w:p w14:paraId="2FE250B2" w14:textId="77777777" w:rsidR="00F87AB4" w:rsidRPr="00685E89" w:rsidRDefault="00F87AB4" w:rsidP="00101BD4">
            <w:pPr>
              <w:spacing w:before="40" w:after="40"/>
              <w:jc w:val="center"/>
              <w:rPr>
                <w:rFonts w:asciiTheme="minorHAnsi" w:hAnsiTheme="minorHAnsi" w:cstheme="minorHAnsi"/>
                <w:sz w:val="20"/>
              </w:rPr>
            </w:pPr>
            <w:r w:rsidRPr="00685E89">
              <w:rPr>
                <w:rFonts w:asciiTheme="minorHAnsi" w:hAnsiTheme="minorHAnsi" w:cstheme="minorHAnsi"/>
                <w:sz w:val="20"/>
              </w:rPr>
              <w:t>Total in-kind support (estimated)</w:t>
            </w:r>
          </w:p>
        </w:tc>
        <w:tc>
          <w:tcPr>
            <w:tcW w:w="1247" w:type="dxa"/>
            <w:tcBorders>
              <w:top w:val="single" w:sz="4" w:space="0" w:color="auto"/>
            </w:tcBorders>
            <w:shd w:val="clear" w:color="auto" w:fill="D9D9D6" w:themeFill="background2"/>
          </w:tcPr>
          <w:p w14:paraId="183E7AA2" w14:textId="77777777" w:rsidR="00F87AB4" w:rsidRPr="00685E89" w:rsidRDefault="00F87AB4" w:rsidP="00101BD4">
            <w:pPr>
              <w:spacing w:before="40" w:after="40"/>
              <w:rPr>
                <w:rFonts w:asciiTheme="minorHAnsi" w:hAnsiTheme="minorHAnsi" w:cstheme="minorHAnsi"/>
                <w:sz w:val="20"/>
              </w:rPr>
            </w:pPr>
          </w:p>
        </w:tc>
      </w:tr>
    </w:tbl>
    <w:p w14:paraId="4CAA4FEE" w14:textId="77777777" w:rsidR="00EC6F5A" w:rsidRPr="00685E89" w:rsidRDefault="00EC6F5A" w:rsidP="00F87AB4">
      <w:pPr>
        <w:spacing w:after="0"/>
      </w:pPr>
    </w:p>
    <w:tbl>
      <w:tblPr>
        <w:tblStyle w:val="TableGrid"/>
        <w:tblW w:w="0" w:type="auto"/>
        <w:tblLook w:val="04A0" w:firstRow="1" w:lastRow="0" w:firstColumn="1" w:lastColumn="0" w:noHBand="0" w:noVBand="1"/>
      </w:tblPr>
      <w:tblGrid>
        <w:gridCol w:w="9622"/>
      </w:tblGrid>
      <w:tr w:rsidR="00826F77" w:rsidRPr="00685E89" w14:paraId="20E21FC0"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26968B2" w14:textId="64419C18" w:rsidR="00F87AB4" w:rsidRPr="00685E89" w:rsidRDefault="00F87AB4" w:rsidP="00101BD4">
            <w:pPr>
              <w:spacing w:after="0"/>
            </w:pPr>
            <w:r w:rsidRPr="00685E89">
              <w:rPr>
                <w:sz w:val="20"/>
              </w:rPr>
              <w:t xml:space="preserve">B5     </w:t>
            </w:r>
            <w:r w:rsidR="00D5768E" w:rsidRPr="00685E89">
              <w:rPr>
                <w:sz w:val="20"/>
              </w:rPr>
              <w:t>GOVERNANCE AND RISK</w:t>
            </w:r>
          </w:p>
        </w:tc>
      </w:tr>
    </w:tbl>
    <w:tbl>
      <w:tblPr>
        <w:tblW w:w="9639"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39"/>
      </w:tblGrid>
      <w:tr w:rsidR="00A85C24" w:rsidRPr="00685E89" w14:paraId="01AF85E5" w14:textId="77777777" w:rsidTr="00101BD4">
        <w:trPr>
          <w:cantSplit/>
          <w:trHeight w:val="642"/>
        </w:trPr>
        <w:tc>
          <w:tcPr>
            <w:tcW w:w="9639" w:type="dxa"/>
            <w:tcBorders>
              <w:top w:val="single" w:sz="4" w:space="0" w:color="auto"/>
              <w:bottom w:val="single" w:sz="4" w:space="0" w:color="auto"/>
            </w:tcBorders>
          </w:tcPr>
          <w:p w14:paraId="1DE8CD3D" w14:textId="4880B8EE" w:rsidR="00F87AB4" w:rsidRPr="00685E89" w:rsidRDefault="00F87AB4" w:rsidP="00101BD4">
            <w:pPr>
              <w:spacing w:after="0"/>
              <w:rPr>
                <w:bCs/>
                <w:color w:val="004EA8" w:themeColor="accent1"/>
                <w:sz w:val="20"/>
                <w:szCs w:val="20"/>
              </w:rPr>
            </w:pPr>
            <w:r w:rsidRPr="00685E89">
              <w:rPr>
                <w:bCs/>
                <w:color w:val="004EA8" w:themeColor="accent1"/>
                <w:sz w:val="20"/>
                <w:szCs w:val="20"/>
              </w:rPr>
              <w:t xml:space="preserve">Describe the </w:t>
            </w:r>
            <w:r w:rsidR="00835EF0" w:rsidRPr="00685E89">
              <w:rPr>
                <w:bCs/>
                <w:color w:val="004EA8" w:themeColor="accent1"/>
                <w:sz w:val="20"/>
                <w:szCs w:val="20"/>
              </w:rPr>
              <w:t>g</w:t>
            </w:r>
            <w:r w:rsidRPr="00685E89">
              <w:rPr>
                <w:bCs/>
                <w:color w:val="004EA8" w:themeColor="accent1"/>
                <w:sz w:val="20"/>
                <w:szCs w:val="20"/>
              </w:rPr>
              <w:t xml:space="preserve">overnance arrangements for your organisation managing this grant (officer responsible, role of board / committee, etc., financial </w:t>
            </w:r>
            <w:r w:rsidR="00DB0A3F" w:rsidRPr="00685E89">
              <w:rPr>
                <w:bCs/>
                <w:color w:val="004EA8" w:themeColor="accent1"/>
                <w:sz w:val="20"/>
                <w:szCs w:val="20"/>
              </w:rPr>
              <w:t>responsible roles)</w:t>
            </w:r>
            <w:r w:rsidR="00835EF0" w:rsidRPr="00685E89">
              <w:rPr>
                <w:bCs/>
                <w:color w:val="004EA8" w:themeColor="accent1"/>
                <w:sz w:val="20"/>
                <w:szCs w:val="20"/>
              </w:rPr>
              <w:t>.</w:t>
            </w:r>
            <w:r w:rsidRPr="00685E89">
              <w:rPr>
                <w:bCs/>
                <w:color w:val="004EA8" w:themeColor="accent1"/>
                <w:sz w:val="20"/>
                <w:szCs w:val="20"/>
              </w:rPr>
              <w:t xml:space="preserve"> Describe any significant risks and their contingencies (or attach relevant documentation).</w:t>
            </w:r>
          </w:p>
          <w:p w14:paraId="19B91B0E" w14:textId="77777777" w:rsidR="00DB0A3F" w:rsidRPr="00685E89" w:rsidRDefault="00DB0A3F" w:rsidP="00101BD4">
            <w:pPr>
              <w:spacing w:after="0"/>
              <w:rPr>
                <w:bCs/>
                <w:color w:val="004EA8" w:themeColor="accent1"/>
                <w:sz w:val="20"/>
                <w:szCs w:val="20"/>
              </w:rPr>
            </w:pPr>
          </w:p>
          <w:p w14:paraId="3FCA0BE8" w14:textId="77777777" w:rsidR="00F87AB4" w:rsidRPr="00685E89" w:rsidRDefault="00F87AB4" w:rsidP="00101BD4">
            <w:pPr>
              <w:spacing w:after="0"/>
              <w:rPr>
                <w:bCs/>
                <w:color w:val="004EA8" w:themeColor="accent1"/>
                <w:sz w:val="20"/>
                <w:szCs w:val="20"/>
              </w:rPr>
            </w:pPr>
            <w:r w:rsidRPr="00685E89">
              <w:rPr>
                <w:bCs/>
                <w:color w:val="004EA8" w:themeColor="accent1"/>
                <w:sz w:val="20"/>
                <w:szCs w:val="20"/>
              </w:rPr>
              <w:t>Include any real, perceived or potential conflict of interest (if any), associated with the delivery of the Grant Program or Agreement.</w:t>
            </w:r>
          </w:p>
          <w:p w14:paraId="7FF5928E" w14:textId="6A7ED5D4" w:rsidR="008614F3" w:rsidRPr="00685E89" w:rsidRDefault="008614F3" w:rsidP="00101BD4">
            <w:pPr>
              <w:spacing w:after="0"/>
              <w:rPr>
                <w:bCs/>
                <w:sz w:val="20"/>
                <w:szCs w:val="20"/>
              </w:rPr>
            </w:pPr>
          </w:p>
          <w:p w14:paraId="3CA36815" w14:textId="77777777" w:rsidR="008614F3" w:rsidRPr="00685E89" w:rsidRDefault="008614F3" w:rsidP="00101BD4">
            <w:pPr>
              <w:spacing w:after="0"/>
              <w:rPr>
                <w:bCs/>
                <w:sz w:val="20"/>
                <w:szCs w:val="20"/>
              </w:rPr>
            </w:pPr>
          </w:p>
          <w:p w14:paraId="054C3465" w14:textId="68E737CC" w:rsidR="008614F3" w:rsidRPr="00685E89" w:rsidRDefault="008614F3" w:rsidP="00101BD4">
            <w:pPr>
              <w:spacing w:after="0"/>
              <w:rPr>
                <w:bCs/>
                <w:sz w:val="20"/>
                <w:szCs w:val="20"/>
              </w:rPr>
            </w:pPr>
          </w:p>
          <w:p w14:paraId="07166864" w14:textId="77777777" w:rsidR="008614F3" w:rsidRPr="00685E89" w:rsidRDefault="008614F3" w:rsidP="00101BD4">
            <w:pPr>
              <w:spacing w:after="0"/>
              <w:rPr>
                <w:b/>
                <w:sz w:val="20"/>
                <w:szCs w:val="20"/>
              </w:rPr>
            </w:pPr>
          </w:p>
        </w:tc>
      </w:tr>
    </w:tbl>
    <w:p w14:paraId="1A6B5DB7" w14:textId="77777777" w:rsidR="00835EF0" w:rsidRPr="00685E89" w:rsidRDefault="00835EF0" w:rsidP="00F87AB4">
      <w:pPr>
        <w:spacing w:after="0"/>
      </w:pPr>
    </w:p>
    <w:p w14:paraId="35640E7D" w14:textId="1F10721A" w:rsidR="00835EF0" w:rsidRPr="00685E89" w:rsidRDefault="00835EF0" w:rsidP="00F87AB4">
      <w:pPr>
        <w:spacing w:after="0"/>
      </w:pPr>
      <w:r w:rsidRPr="00685E89">
        <w:br w:type="page"/>
      </w:r>
    </w:p>
    <w:p w14:paraId="54F61B6C" w14:textId="77777777" w:rsidR="00D507CF" w:rsidRPr="00685E89" w:rsidRDefault="00D507CF" w:rsidP="00F87AB4">
      <w:pPr>
        <w:spacing w:after="0"/>
      </w:pPr>
    </w:p>
    <w:p w14:paraId="702419D2" w14:textId="3CB05DC6" w:rsidR="009E386F" w:rsidRPr="00685E89" w:rsidRDefault="0056666E" w:rsidP="009E386F">
      <w:pPr>
        <w:pStyle w:val="Heading2"/>
        <w:shd w:val="clear" w:color="auto" w:fill="004EA8" w:themeFill="accent1"/>
        <w:spacing w:line="480" w:lineRule="auto"/>
        <w:rPr>
          <w:rFonts w:asciiTheme="minorHAnsi" w:eastAsiaTheme="minorHAnsi" w:hAnsiTheme="minorHAnsi" w:cstheme="minorBidi"/>
          <w:caps w:val="0"/>
          <w:color w:val="FFFFFF" w:themeColor="background1"/>
          <w:sz w:val="20"/>
          <w:szCs w:val="24"/>
        </w:rPr>
      </w:pPr>
      <w:r w:rsidRPr="00685E89">
        <w:rPr>
          <w:rFonts w:asciiTheme="minorHAnsi" w:eastAsiaTheme="minorHAnsi" w:hAnsiTheme="minorHAnsi" w:cstheme="minorBidi"/>
          <w:caps w:val="0"/>
          <w:color w:val="FFFFFF" w:themeColor="background1"/>
          <w:sz w:val="20"/>
          <w:szCs w:val="24"/>
        </w:rPr>
        <w:t xml:space="preserve">B6 </w:t>
      </w:r>
      <w:r w:rsidR="00D507CF" w:rsidRPr="00685E89">
        <w:rPr>
          <w:rFonts w:asciiTheme="minorHAnsi" w:eastAsiaTheme="minorHAnsi" w:hAnsiTheme="minorHAnsi" w:cstheme="minorBidi"/>
          <w:caps w:val="0"/>
          <w:color w:val="FFFFFF" w:themeColor="background1"/>
          <w:sz w:val="20"/>
          <w:szCs w:val="24"/>
        </w:rPr>
        <w:t>PROVID</w:t>
      </w:r>
      <w:r w:rsidRPr="00685E89">
        <w:rPr>
          <w:rFonts w:asciiTheme="minorHAnsi" w:eastAsiaTheme="minorHAnsi" w:hAnsiTheme="minorHAnsi" w:cstheme="minorBidi"/>
          <w:caps w:val="0"/>
          <w:color w:val="FFFFFF" w:themeColor="background1"/>
          <w:sz w:val="20"/>
          <w:szCs w:val="24"/>
        </w:rPr>
        <w:t>ER’</w:t>
      </w:r>
      <w:r w:rsidR="00D507CF" w:rsidRPr="00685E89">
        <w:rPr>
          <w:rFonts w:asciiTheme="minorHAnsi" w:eastAsiaTheme="minorHAnsi" w:hAnsiTheme="minorHAnsi" w:cstheme="minorBidi"/>
          <w:caps w:val="0"/>
          <w:color w:val="FFFFFF" w:themeColor="background1"/>
          <w:sz w:val="20"/>
          <w:szCs w:val="24"/>
        </w:rPr>
        <w:t xml:space="preserve">S </w:t>
      </w:r>
      <w:r w:rsidRPr="00685E89">
        <w:rPr>
          <w:rFonts w:asciiTheme="minorHAnsi" w:eastAsiaTheme="minorHAnsi" w:hAnsiTheme="minorHAnsi" w:cstheme="minorBidi"/>
          <w:caps w:val="0"/>
          <w:color w:val="FFFFFF" w:themeColor="background1"/>
          <w:sz w:val="20"/>
          <w:szCs w:val="24"/>
        </w:rPr>
        <w:t>RESPONSE</w:t>
      </w:r>
    </w:p>
    <w:tbl>
      <w:tblPr>
        <w:tblW w:w="9639"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39"/>
      </w:tblGrid>
      <w:tr w:rsidR="00D507CF" w:rsidRPr="00685E89" w14:paraId="29EC1E5F" w14:textId="77777777" w:rsidTr="002F335A">
        <w:trPr>
          <w:cantSplit/>
          <w:trHeight w:val="337"/>
        </w:trPr>
        <w:tc>
          <w:tcPr>
            <w:tcW w:w="9639" w:type="dxa"/>
            <w:tcBorders>
              <w:top w:val="single" w:sz="4" w:space="0" w:color="auto"/>
              <w:bottom w:val="single" w:sz="6" w:space="0" w:color="auto"/>
            </w:tcBorders>
            <w:shd w:val="clear" w:color="auto" w:fill="004EA8" w:themeFill="accent1"/>
          </w:tcPr>
          <w:p w14:paraId="7020FE5D" w14:textId="5A19E218" w:rsidR="00D507CF" w:rsidRPr="00685E89" w:rsidRDefault="00D507CF" w:rsidP="00D507CF">
            <w:pPr>
              <w:spacing w:after="0"/>
              <w:rPr>
                <w:b/>
                <w:color w:val="FFFFFF" w:themeColor="background1"/>
                <w:sz w:val="20"/>
                <w:szCs w:val="20"/>
              </w:rPr>
            </w:pPr>
            <w:r w:rsidRPr="00685E89">
              <w:rPr>
                <w:bCs/>
                <w:color w:val="FFFFFF" w:themeColor="background1"/>
                <w:sz w:val="20"/>
                <w:szCs w:val="20"/>
              </w:rPr>
              <w:t xml:space="preserve">Detail your methodology, resourcing, timing, deliverables, etc. Show how this proposal aligns to the </w:t>
            </w:r>
            <w:r w:rsidRPr="00685E89">
              <w:rPr>
                <w:b/>
                <w:color w:val="FFFFFF" w:themeColor="background1"/>
                <w:sz w:val="20"/>
                <w:szCs w:val="20"/>
              </w:rPr>
              <w:t>Statement of Requirements</w:t>
            </w:r>
            <w:r w:rsidR="009F0B4D" w:rsidRPr="00685E89">
              <w:rPr>
                <w:b/>
                <w:color w:val="FFFFFF" w:themeColor="background1"/>
                <w:sz w:val="20"/>
                <w:szCs w:val="20"/>
              </w:rPr>
              <w:t xml:space="preserve"> (Services Required)</w:t>
            </w:r>
          </w:p>
          <w:p w14:paraId="6112D116" w14:textId="60754F4E" w:rsidR="00D507CF" w:rsidRPr="00685E89" w:rsidRDefault="00D507CF" w:rsidP="002F335A">
            <w:pPr>
              <w:spacing w:after="0"/>
              <w:rPr>
                <w:b/>
                <w:bCs/>
                <w:color w:val="FFFFFF" w:themeColor="background1"/>
                <w:sz w:val="20"/>
                <w:szCs w:val="20"/>
              </w:rPr>
            </w:pPr>
          </w:p>
        </w:tc>
      </w:tr>
      <w:tr w:rsidR="002F335A" w:rsidRPr="00685E89" w14:paraId="0EF5C53E" w14:textId="77777777" w:rsidTr="002F335A">
        <w:trPr>
          <w:cantSplit/>
          <w:trHeight w:val="710"/>
        </w:trPr>
        <w:tc>
          <w:tcPr>
            <w:tcW w:w="9639" w:type="dxa"/>
            <w:tcBorders>
              <w:top w:val="single" w:sz="4" w:space="0" w:color="auto"/>
              <w:bottom w:val="single" w:sz="4" w:space="0" w:color="auto"/>
            </w:tcBorders>
          </w:tcPr>
          <w:p w14:paraId="440CFA35" w14:textId="247B4429" w:rsidR="002F335A" w:rsidRPr="00685E89" w:rsidRDefault="008602DF" w:rsidP="008614F3">
            <w:pPr>
              <w:spacing w:after="0"/>
              <w:rPr>
                <w:bCs/>
                <w:color w:val="004EA8" w:themeColor="accent1"/>
                <w:sz w:val="20"/>
                <w:szCs w:val="20"/>
              </w:rPr>
            </w:pPr>
            <w:r w:rsidRPr="00685E89">
              <w:rPr>
                <w:rFonts w:cs="Arial"/>
                <w:color w:val="004EA8" w:themeColor="accent1"/>
                <w:sz w:val="20"/>
                <w:szCs w:val="20"/>
              </w:rPr>
              <w:t>Specify any assumptions that you have made in preparing the above proposal</w:t>
            </w:r>
            <w:r w:rsidR="00EC6F5A" w:rsidRPr="00685E89">
              <w:rPr>
                <w:rFonts w:cs="Arial"/>
                <w:color w:val="004EA8" w:themeColor="accent1"/>
                <w:sz w:val="20"/>
                <w:szCs w:val="20"/>
              </w:rPr>
              <w:t>.</w:t>
            </w:r>
          </w:p>
          <w:p w14:paraId="38BA388A" w14:textId="77777777" w:rsidR="008614F3" w:rsidRPr="00685E89" w:rsidRDefault="008614F3" w:rsidP="008614F3">
            <w:pPr>
              <w:spacing w:after="0"/>
              <w:rPr>
                <w:bCs/>
                <w:color w:val="004EA8" w:themeColor="accent1"/>
                <w:sz w:val="20"/>
                <w:szCs w:val="20"/>
              </w:rPr>
            </w:pPr>
          </w:p>
          <w:p w14:paraId="4B82D249" w14:textId="77777777" w:rsidR="00EC6F5A" w:rsidRPr="00685E89" w:rsidRDefault="00EC6F5A" w:rsidP="00EC6F5A">
            <w:pPr>
              <w:rPr>
                <w:rFonts w:cs="Arial"/>
                <w:color w:val="004EA8" w:themeColor="accent1"/>
                <w:sz w:val="20"/>
                <w:szCs w:val="20"/>
              </w:rPr>
            </w:pPr>
            <w:r w:rsidRPr="00685E89">
              <w:rPr>
                <w:rFonts w:cs="Arial"/>
                <w:color w:val="004EA8" w:themeColor="accent1"/>
                <w:sz w:val="20"/>
                <w:szCs w:val="20"/>
              </w:rPr>
              <w:t>Identify any innovative or value-adding elements of this proposal and how they improve the delivery of the requirements.</w:t>
            </w:r>
          </w:p>
          <w:p w14:paraId="536E5A16" w14:textId="77777777" w:rsidR="00EC6F5A" w:rsidRPr="00685E89" w:rsidRDefault="00EC6F5A" w:rsidP="008614F3">
            <w:pPr>
              <w:spacing w:after="0"/>
              <w:rPr>
                <w:bCs/>
                <w:sz w:val="20"/>
                <w:szCs w:val="20"/>
              </w:rPr>
            </w:pPr>
          </w:p>
          <w:p w14:paraId="6E32B0E1" w14:textId="374916AA" w:rsidR="00835EF0" w:rsidRPr="00685E89" w:rsidRDefault="00835EF0" w:rsidP="008614F3">
            <w:pPr>
              <w:spacing w:after="0"/>
              <w:rPr>
                <w:bCs/>
                <w:sz w:val="20"/>
                <w:szCs w:val="20"/>
              </w:rPr>
            </w:pPr>
          </w:p>
          <w:p w14:paraId="40E792C1" w14:textId="77777777" w:rsidR="002F335A" w:rsidRPr="00685E89" w:rsidRDefault="002F335A" w:rsidP="00101BD4">
            <w:pPr>
              <w:rPr>
                <w:b/>
                <w:color w:val="0070C0"/>
                <w:sz w:val="20"/>
                <w:szCs w:val="20"/>
              </w:rPr>
            </w:pPr>
          </w:p>
        </w:tc>
      </w:tr>
      <w:tr w:rsidR="00EC6F5A" w:rsidRPr="00685E89" w14:paraId="6180CF5E" w14:textId="77777777" w:rsidTr="00835EF0">
        <w:trPr>
          <w:cantSplit/>
          <w:trHeight w:val="409"/>
        </w:trPr>
        <w:tc>
          <w:tcPr>
            <w:tcW w:w="9639" w:type="dxa"/>
            <w:tcBorders>
              <w:top w:val="single" w:sz="4" w:space="0" w:color="auto"/>
              <w:bottom w:val="single" w:sz="4" w:space="0" w:color="auto"/>
            </w:tcBorders>
            <w:shd w:val="clear" w:color="auto" w:fill="004EA8" w:themeFill="accent1"/>
          </w:tcPr>
          <w:p w14:paraId="6E30CEF7" w14:textId="7767FF4A" w:rsidR="00EC6F5A" w:rsidRPr="00685E89" w:rsidRDefault="00EC6F5A" w:rsidP="00101BD4">
            <w:pPr>
              <w:spacing w:after="0"/>
              <w:rPr>
                <w:b/>
                <w:bCs/>
                <w:color w:val="FFFFFF" w:themeColor="background1"/>
                <w:sz w:val="20"/>
                <w:szCs w:val="20"/>
              </w:rPr>
            </w:pPr>
            <w:r w:rsidRPr="00685E89">
              <w:rPr>
                <w:b/>
                <w:bCs/>
                <w:color w:val="FFFFFF" w:themeColor="background1"/>
                <w:sz w:val="20"/>
                <w:szCs w:val="20"/>
              </w:rPr>
              <w:t>KEY PERSONNEL/RESOURCING</w:t>
            </w:r>
          </w:p>
        </w:tc>
      </w:tr>
      <w:tr w:rsidR="00EC6F5A" w:rsidRPr="00685E89" w14:paraId="0C7389B0" w14:textId="77777777" w:rsidTr="00101BD4">
        <w:trPr>
          <w:cantSplit/>
          <w:trHeight w:val="710"/>
        </w:trPr>
        <w:tc>
          <w:tcPr>
            <w:tcW w:w="9639" w:type="dxa"/>
            <w:tcBorders>
              <w:top w:val="single" w:sz="4" w:space="0" w:color="auto"/>
              <w:bottom w:val="single" w:sz="6" w:space="0" w:color="auto"/>
            </w:tcBorders>
          </w:tcPr>
          <w:p w14:paraId="18B21DF4" w14:textId="064D42AE" w:rsidR="00EC6F5A" w:rsidRPr="00685E89" w:rsidRDefault="00EC6F5A" w:rsidP="00EC6F5A">
            <w:pPr>
              <w:rPr>
                <w:rFonts w:cs="Arial"/>
                <w:color w:val="004EA8" w:themeColor="accent1"/>
                <w:sz w:val="20"/>
                <w:szCs w:val="20"/>
              </w:rPr>
            </w:pPr>
            <w:r w:rsidRPr="00685E89">
              <w:rPr>
                <w:rFonts w:cs="Arial"/>
                <w:color w:val="004EA8" w:themeColor="accent1"/>
                <w:sz w:val="20"/>
                <w:szCs w:val="20"/>
              </w:rPr>
              <w:t>Identify the key personnel who will be involved in this work and their roles in its delivery</w:t>
            </w:r>
            <w:r w:rsidR="00A105BC" w:rsidRPr="00685E89">
              <w:rPr>
                <w:rFonts w:cs="Arial"/>
                <w:color w:val="004EA8" w:themeColor="accent1"/>
                <w:sz w:val="20"/>
                <w:szCs w:val="20"/>
              </w:rPr>
              <w:t xml:space="preserve"> and how the provider will support learner enquires and technical needs during each school term, and during holiday periods.</w:t>
            </w:r>
          </w:p>
          <w:p w14:paraId="0D92BDF6" w14:textId="3127E511" w:rsidR="00EC6F5A" w:rsidRPr="00B43006" w:rsidRDefault="00EC6F5A" w:rsidP="00EC6F5A">
            <w:pPr>
              <w:rPr>
                <w:rFonts w:cs="Arial"/>
                <w:color w:val="004EA8" w:themeColor="accent1"/>
                <w:sz w:val="20"/>
                <w:szCs w:val="20"/>
              </w:rPr>
            </w:pPr>
            <w:r w:rsidRPr="00685E89">
              <w:rPr>
                <w:rFonts w:cs="Arial"/>
                <w:color w:val="004EA8" w:themeColor="accent1"/>
                <w:sz w:val="20"/>
                <w:szCs w:val="20"/>
              </w:rPr>
              <w:t>Please note, all key personnel must have undergone appropriate risk-based employment screening prior to commencement on this work. At a minimum, this includes a police check in the country where they are based.</w:t>
            </w:r>
          </w:p>
          <w:p w14:paraId="53F016F4" w14:textId="77777777" w:rsidR="00BE7D4E" w:rsidRPr="00685E89" w:rsidRDefault="00BE7D4E" w:rsidP="00EC6F5A">
            <w:pPr>
              <w:rPr>
                <w:rFonts w:cs="Arial"/>
                <w:sz w:val="20"/>
                <w:szCs w:val="20"/>
              </w:rPr>
            </w:pPr>
          </w:p>
          <w:p w14:paraId="67765B59" w14:textId="77777777" w:rsidR="00BE7D4E" w:rsidRPr="00685E89" w:rsidRDefault="00BE7D4E" w:rsidP="00EC6F5A">
            <w:pPr>
              <w:rPr>
                <w:rFonts w:cs="Arial"/>
                <w:sz w:val="20"/>
                <w:szCs w:val="20"/>
              </w:rPr>
            </w:pPr>
          </w:p>
          <w:p w14:paraId="5C4E6490" w14:textId="77777777" w:rsidR="00BE7D4E" w:rsidRPr="00685E89" w:rsidRDefault="00BE7D4E" w:rsidP="00EC6F5A">
            <w:pPr>
              <w:rPr>
                <w:rFonts w:cs="Arial"/>
                <w:sz w:val="20"/>
                <w:szCs w:val="20"/>
              </w:rPr>
            </w:pPr>
          </w:p>
          <w:p w14:paraId="0C3CF652" w14:textId="77777777" w:rsidR="00BE7D4E" w:rsidRPr="00685E89" w:rsidRDefault="00BE7D4E" w:rsidP="00EC6F5A">
            <w:pPr>
              <w:rPr>
                <w:rFonts w:cs="Arial"/>
                <w:sz w:val="20"/>
                <w:szCs w:val="20"/>
              </w:rPr>
            </w:pPr>
          </w:p>
          <w:p w14:paraId="5136C5BC" w14:textId="77777777" w:rsidR="00BE7D4E" w:rsidRPr="00685E89" w:rsidRDefault="00BE7D4E" w:rsidP="00EC6F5A">
            <w:pPr>
              <w:rPr>
                <w:rFonts w:cs="Arial"/>
                <w:sz w:val="20"/>
                <w:szCs w:val="20"/>
              </w:rPr>
            </w:pPr>
          </w:p>
          <w:p w14:paraId="4026562D" w14:textId="77777777" w:rsidR="00BE7D4E" w:rsidRPr="00685E89" w:rsidRDefault="00BE7D4E" w:rsidP="00EC6F5A">
            <w:pPr>
              <w:rPr>
                <w:rFonts w:cs="Arial"/>
                <w:sz w:val="20"/>
                <w:szCs w:val="20"/>
              </w:rPr>
            </w:pPr>
          </w:p>
          <w:p w14:paraId="317BE88A" w14:textId="77777777" w:rsidR="00BE7D4E" w:rsidRPr="00685E89" w:rsidRDefault="00BE7D4E" w:rsidP="00EC6F5A">
            <w:pPr>
              <w:rPr>
                <w:rFonts w:cs="Arial"/>
                <w:sz w:val="20"/>
                <w:szCs w:val="20"/>
              </w:rPr>
            </w:pPr>
          </w:p>
          <w:p w14:paraId="25A029E2" w14:textId="77777777" w:rsidR="00EC6F5A" w:rsidRPr="00685E89" w:rsidRDefault="00EC6F5A" w:rsidP="00101BD4">
            <w:pPr>
              <w:rPr>
                <w:b/>
                <w:color w:val="0070C0"/>
                <w:sz w:val="20"/>
                <w:szCs w:val="20"/>
              </w:rPr>
            </w:pPr>
          </w:p>
        </w:tc>
      </w:tr>
      <w:tr w:rsidR="002F335A" w:rsidRPr="00685E89" w14:paraId="0DB8885B" w14:textId="77777777" w:rsidTr="002F335A">
        <w:trPr>
          <w:cantSplit/>
          <w:trHeight w:val="483"/>
        </w:trPr>
        <w:tc>
          <w:tcPr>
            <w:tcW w:w="9639" w:type="dxa"/>
            <w:tcBorders>
              <w:top w:val="single" w:sz="4" w:space="0" w:color="auto"/>
              <w:bottom w:val="single" w:sz="4" w:space="0" w:color="auto"/>
            </w:tcBorders>
            <w:shd w:val="clear" w:color="auto" w:fill="004EA8" w:themeFill="accent1"/>
          </w:tcPr>
          <w:p w14:paraId="18ABB12B" w14:textId="2FD0D266" w:rsidR="002F335A" w:rsidRPr="00685E89" w:rsidRDefault="002F335A" w:rsidP="002F335A">
            <w:pPr>
              <w:spacing w:after="0"/>
              <w:rPr>
                <w:b/>
                <w:bCs/>
                <w:color w:val="FFFFFF" w:themeColor="background1"/>
                <w:sz w:val="20"/>
                <w:szCs w:val="20"/>
              </w:rPr>
            </w:pPr>
            <w:r w:rsidRPr="00685E89">
              <w:rPr>
                <w:b/>
                <w:bCs/>
                <w:color w:val="FFFFFF" w:themeColor="background1"/>
                <w:sz w:val="20"/>
                <w:szCs w:val="20"/>
              </w:rPr>
              <w:t>PROVIDER’S ADDITIONAL COMPONENTS OFFER (if applicable)</w:t>
            </w:r>
          </w:p>
        </w:tc>
      </w:tr>
      <w:tr w:rsidR="002F335A" w:rsidRPr="00685E89" w14:paraId="3E0F0A76" w14:textId="77777777" w:rsidTr="00EC6F5A">
        <w:trPr>
          <w:cantSplit/>
          <w:trHeight w:val="710"/>
        </w:trPr>
        <w:tc>
          <w:tcPr>
            <w:tcW w:w="9639" w:type="dxa"/>
            <w:tcBorders>
              <w:top w:val="single" w:sz="4" w:space="0" w:color="auto"/>
              <w:bottom w:val="single" w:sz="4" w:space="0" w:color="auto"/>
            </w:tcBorders>
          </w:tcPr>
          <w:p w14:paraId="54350E06" w14:textId="77777777" w:rsidR="002F335A" w:rsidRPr="00685E89" w:rsidRDefault="007E5468" w:rsidP="00101BD4">
            <w:pPr>
              <w:rPr>
                <w:rFonts w:cs="Arial"/>
                <w:color w:val="004EA8" w:themeColor="accent1"/>
                <w:sz w:val="20"/>
                <w:szCs w:val="20"/>
              </w:rPr>
            </w:pPr>
            <w:r w:rsidRPr="00685E89">
              <w:rPr>
                <w:rFonts w:cs="Arial"/>
                <w:color w:val="004EA8" w:themeColor="accent1"/>
                <w:sz w:val="20"/>
                <w:szCs w:val="20"/>
              </w:rPr>
              <w:t>Please provide any additional offerings, ensuring you have included your costs for these as part of your budget outline.</w:t>
            </w:r>
          </w:p>
          <w:p w14:paraId="0FE0F3EE" w14:textId="77777777" w:rsidR="00AF61F3" w:rsidRPr="00685E89" w:rsidRDefault="00AF61F3" w:rsidP="00101BD4">
            <w:pPr>
              <w:rPr>
                <w:rFonts w:cs="Arial"/>
                <w:sz w:val="20"/>
                <w:szCs w:val="20"/>
              </w:rPr>
            </w:pPr>
          </w:p>
          <w:p w14:paraId="004902DE" w14:textId="77777777" w:rsidR="00AF61F3" w:rsidRPr="00685E89" w:rsidRDefault="00AF61F3" w:rsidP="00101BD4">
            <w:pPr>
              <w:rPr>
                <w:rFonts w:cs="Arial"/>
                <w:sz w:val="20"/>
                <w:szCs w:val="20"/>
              </w:rPr>
            </w:pPr>
          </w:p>
          <w:p w14:paraId="6C9A9933" w14:textId="77777777" w:rsidR="00AF61F3" w:rsidRPr="00685E89" w:rsidRDefault="00AF61F3" w:rsidP="00101BD4">
            <w:pPr>
              <w:rPr>
                <w:rFonts w:cs="Arial"/>
                <w:sz w:val="20"/>
                <w:szCs w:val="20"/>
              </w:rPr>
            </w:pPr>
          </w:p>
          <w:p w14:paraId="0F5A67A3" w14:textId="77777777" w:rsidR="00AF61F3" w:rsidRPr="00685E89" w:rsidRDefault="00AF61F3" w:rsidP="00101BD4">
            <w:pPr>
              <w:rPr>
                <w:rFonts w:cs="Arial"/>
                <w:sz w:val="20"/>
                <w:szCs w:val="20"/>
              </w:rPr>
            </w:pPr>
          </w:p>
          <w:p w14:paraId="2132F96A" w14:textId="77777777" w:rsidR="00AF61F3" w:rsidRDefault="00AF61F3" w:rsidP="00101BD4">
            <w:pPr>
              <w:rPr>
                <w:rFonts w:cs="Arial"/>
                <w:sz w:val="20"/>
                <w:szCs w:val="20"/>
              </w:rPr>
            </w:pPr>
          </w:p>
          <w:p w14:paraId="48895ABB" w14:textId="77777777" w:rsidR="00B43006" w:rsidRDefault="00B43006" w:rsidP="00101BD4">
            <w:pPr>
              <w:rPr>
                <w:rFonts w:cs="Arial"/>
                <w:sz w:val="20"/>
                <w:szCs w:val="20"/>
              </w:rPr>
            </w:pPr>
          </w:p>
          <w:p w14:paraId="0BD185D2" w14:textId="77777777" w:rsidR="00B43006" w:rsidRDefault="00B43006" w:rsidP="00101BD4">
            <w:pPr>
              <w:rPr>
                <w:rFonts w:cs="Arial"/>
                <w:sz w:val="20"/>
                <w:szCs w:val="20"/>
              </w:rPr>
            </w:pPr>
          </w:p>
          <w:p w14:paraId="3A5E5BF8" w14:textId="77777777" w:rsidR="00B43006" w:rsidRDefault="00B43006" w:rsidP="00101BD4">
            <w:pPr>
              <w:rPr>
                <w:rFonts w:cs="Arial"/>
                <w:sz w:val="20"/>
                <w:szCs w:val="20"/>
              </w:rPr>
            </w:pPr>
          </w:p>
          <w:p w14:paraId="4C6E0A7C" w14:textId="77777777" w:rsidR="00B43006" w:rsidRDefault="00B43006" w:rsidP="00101BD4">
            <w:pPr>
              <w:rPr>
                <w:rFonts w:cs="Arial"/>
                <w:sz w:val="20"/>
                <w:szCs w:val="20"/>
              </w:rPr>
            </w:pPr>
          </w:p>
          <w:p w14:paraId="55FD82E7" w14:textId="77777777" w:rsidR="00B43006" w:rsidRPr="00685E89" w:rsidRDefault="00B43006" w:rsidP="00101BD4">
            <w:pPr>
              <w:rPr>
                <w:rFonts w:cs="Arial"/>
                <w:sz w:val="20"/>
                <w:szCs w:val="20"/>
              </w:rPr>
            </w:pPr>
          </w:p>
          <w:p w14:paraId="553A7107" w14:textId="4DFEA37A" w:rsidR="00AF61F3" w:rsidRPr="00685E89" w:rsidRDefault="00AF61F3" w:rsidP="00101BD4">
            <w:pPr>
              <w:rPr>
                <w:rFonts w:cs="Arial"/>
                <w:sz w:val="20"/>
                <w:szCs w:val="20"/>
              </w:rPr>
            </w:pPr>
          </w:p>
        </w:tc>
      </w:tr>
      <w:tr w:rsidR="00D5768E" w:rsidRPr="00685E89" w14:paraId="20E144FE" w14:textId="77777777" w:rsidTr="00101BD4">
        <w:trPr>
          <w:cantSplit/>
          <w:trHeight w:val="483"/>
        </w:trPr>
        <w:tc>
          <w:tcPr>
            <w:tcW w:w="9639" w:type="dxa"/>
            <w:tcBorders>
              <w:top w:val="single" w:sz="4" w:space="0" w:color="auto"/>
              <w:bottom w:val="single" w:sz="4" w:space="0" w:color="auto"/>
            </w:tcBorders>
            <w:shd w:val="clear" w:color="auto" w:fill="004EA8" w:themeFill="accent1"/>
          </w:tcPr>
          <w:p w14:paraId="3926CF08" w14:textId="76B2046C" w:rsidR="00EC6F5A" w:rsidRPr="00685E89" w:rsidRDefault="00EC6F5A" w:rsidP="00101BD4">
            <w:pPr>
              <w:spacing w:after="0"/>
              <w:rPr>
                <w:rFonts w:cs="Arial"/>
                <w:b/>
                <w:bCs/>
                <w:color w:val="FFFFFF" w:themeColor="background1"/>
                <w:sz w:val="20"/>
                <w:szCs w:val="20"/>
              </w:rPr>
            </w:pPr>
            <w:r w:rsidRPr="00685E89">
              <w:rPr>
                <w:rFonts w:cs="Arial"/>
                <w:b/>
                <w:bCs/>
                <w:color w:val="FFFFFF" w:themeColor="background1"/>
                <w:sz w:val="20"/>
                <w:szCs w:val="20"/>
              </w:rPr>
              <w:lastRenderedPageBreak/>
              <w:t>FINANCIAL SUITABILITY</w:t>
            </w:r>
          </w:p>
        </w:tc>
      </w:tr>
      <w:tr w:rsidR="00EC6F5A" w:rsidRPr="00685E89" w14:paraId="71528962" w14:textId="77777777" w:rsidTr="00101BD4">
        <w:trPr>
          <w:cantSplit/>
          <w:trHeight w:val="710"/>
        </w:trPr>
        <w:tc>
          <w:tcPr>
            <w:tcW w:w="9639" w:type="dxa"/>
            <w:tcBorders>
              <w:top w:val="single" w:sz="4" w:space="0" w:color="auto"/>
              <w:bottom w:val="single" w:sz="6" w:space="0" w:color="auto"/>
            </w:tcBorders>
          </w:tcPr>
          <w:p w14:paraId="1ABEBDB9" w14:textId="4C532EF7" w:rsidR="00EC6F5A" w:rsidRPr="00685E89" w:rsidRDefault="00835EF0" w:rsidP="00EC6F5A">
            <w:pPr>
              <w:rPr>
                <w:rFonts w:cs="Arial"/>
                <w:color w:val="004EA8" w:themeColor="accent1"/>
                <w:sz w:val="20"/>
                <w:szCs w:val="20"/>
              </w:rPr>
            </w:pPr>
            <w:r w:rsidRPr="00685E89">
              <w:rPr>
                <w:rFonts w:cs="Arial"/>
                <w:color w:val="004EA8" w:themeColor="accent1"/>
                <w:sz w:val="20"/>
                <w:szCs w:val="20"/>
              </w:rPr>
              <w:t>Providers</w:t>
            </w:r>
            <w:r w:rsidR="00EC6F5A" w:rsidRPr="00685E89">
              <w:rPr>
                <w:rFonts w:cs="Arial"/>
                <w:color w:val="004EA8" w:themeColor="accent1"/>
                <w:sz w:val="20"/>
                <w:szCs w:val="20"/>
              </w:rPr>
              <w:t xml:space="preserve"> are required to demonstrate that they have the financial capability to provide the required goods and services over the term of the proposed engagement.</w:t>
            </w:r>
          </w:p>
          <w:p w14:paraId="342511A0" w14:textId="0C312EAD" w:rsidR="00EC6F5A" w:rsidRPr="00685E89" w:rsidRDefault="00EC6F5A" w:rsidP="00EC6F5A">
            <w:pPr>
              <w:rPr>
                <w:rFonts w:cs="Arial"/>
                <w:color w:val="004EA8" w:themeColor="accent1"/>
                <w:sz w:val="20"/>
                <w:szCs w:val="20"/>
              </w:rPr>
            </w:pPr>
            <w:r w:rsidRPr="00685E89">
              <w:rPr>
                <w:rFonts w:cs="Arial"/>
                <w:color w:val="004EA8" w:themeColor="accent1"/>
                <w:sz w:val="20"/>
                <w:szCs w:val="20"/>
              </w:rPr>
              <w:t>For these questions, ‘</w:t>
            </w:r>
            <w:r w:rsidR="00835EF0" w:rsidRPr="00685E89">
              <w:rPr>
                <w:rFonts w:cs="Arial"/>
                <w:color w:val="004EA8" w:themeColor="accent1"/>
                <w:sz w:val="20"/>
                <w:szCs w:val="20"/>
              </w:rPr>
              <w:t>provider’</w:t>
            </w:r>
            <w:r w:rsidRPr="00685E89">
              <w:rPr>
                <w:rFonts w:cs="Arial"/>
                <w:color w:val="004EA8" w:themeColor="accent1"/>
                <w:sz w:val="20"/>
                <w:szCs w:val="20"/>
              </w:rPr>
              <w:t xml:space="preserve"> applies to the business itself, its parent or any associated entities or any director(s).</w:t>
            </w:r>
          </w:p>
          <w:p w14:paraId="6A4CEF44" w14:textId="042F7DBD" w:rsidR="00BE7D4E" w:rsidRPr="00685E89" w:rsidRDefault="00BE7D4E" w:rsidP="00EC6F5A">
            <w:pPr>
              <w:rPr>
                <w:rFonts w:cs="Arial"/>
                <w:color w:val="000000" w:themeColor="text1"/>
                <w:sz w:val="20"/>
                <w:szCs w:val="20"/>
              </w:rPr>
            </w:pPr>
          </w:p>
          <w:p w14:paraId="7D5D19A3" w14:textId="77777777" w:rsidR="00BE7D4E" w:rsidRPr="00685E89" w:rsidRDefault="00BE7D4E" w:rsidP="00EC6F5A">
            <w:pPr>
              <w:rPr>
                <w:rFonts w:cs="Arial"/>
                <w:color w:val="000000" w:themeColor="text1"/>
                <w:sz w:val="20"/>
                <w:szCs w:val="20"/>
              </w:rPr>
            </w:pPr>
          </w:p>
          <w:p w14:paraId="58487F68" w14:textId="77777777" w:rsidR="0056666E" w:rsidRPr="00685E89" w:rsidRDefault="0056666E" w:rsidP="00EC6F5A">
            <w:pPr>
              <w:rPr>
                <w:rFonts w:cs="Arial"/>
                <w:color w:val="000000" w:themeColor="text1"/>
                <w:sz w:val="20"/>
                <w:szCs w:val="20"/>
              </w:rPr>
            </w:pPr>
          </w:p>
          <w:p w14:paraId="141E8149" w14:textId="22813588" w:rsidR="0056666E" w:rsidRPr="00685E89" w:rsidRDefault="0056666E" w:rsidP="00EC6F5A">
            <w:pPr>
              <w:rPr>
                <w:rFonts w:cs="Arial"/>
                <w:color w:val="000000" w:themeColor="text1"/>
                <w:sz w:val="20"/>
                <w:szCs w:val="20"/>
              </w:rPr>
            </w:pPr>
          </w:p>
        </w:tc>
      </w:tr>
    </w:tbl>
    <w:tbl>
      <w:tblPr>
        <w:tblStyle w:val="TableGrid"/>
        <w:tblW w:w="0" w:type="auto"/>
        <w:tblBorders>
          <w:top w:val="none" w:sz="0"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7"/>
        <w:gridCol w:w="1360"/>
      </w:tblGrid>
      <w:tr w:rsidR="00D5768E" w:rsidRPr="00685E89" w14:paraId="693F8A2E" w14:textId="77777777" w:rsidTr="00477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7" w:type="dxa"/>
            <w:tcBorders>
              <w:bottom w:val="single" w:sz="4" w:space="0" w:color="auto"/>
            </w:tcBorders>
          </w:tcPr>
          <w:p w14:paraId="45646FB8" w14:textId="1ECB4A36" w:rsidR="00D17704" w:rsidRPr="00685E89" w:rsidRDefault="00EB7652" w:rsidP="00101BD4">
            <w:pPr>
              <w:rPr>
                <w:rFonts w:cs="Arial"/>
                <w:sz w:val="20"/>
                <w:szCs w:val="20"/>
              </w:rPr>
            </w:pPr>
            <w:r w:rsidRPr="00685E89">
              <w:rPr>
                <w:rFonts w:cs="Arial"/>
                <w:sz w:val="20"/>
                <w:szCs w:val="20"/>
              </w:rPr>
              <w:t>FINANCIAL REQUIREMENTS</w:t>
            </w:r>
          </w:p>
        </w:tc>
        <w:tc>
          <w:tcPr>
            <w:tcW w:w="1360" w:type="dxa"/>
            <w:tcBorders>
              <w:top w:val="single" w:sz="4" w:space="0" w:color="auto"/>
            </w:tcBorders>
          </w:tcPr>
          <w:p w14:paraId="391EAF80" w14:textId="77777777" w:rsidR="00D17704" w:rsidRPr="00B43006" w:rsidRDefault="00D17704" w:rsidP="00101BD4">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43006">
              <w:rPr>
                <w:rFonts w:cs="Arial"/>
                <w:sz w:val="20"/>
                <w:szCs w:val="20"/>
              </w:rPr>
              <w:t xml:space="preserve">Yes or </w:t>
            </w:r>
            <w:proofErr w:type="gramStart"/>
            <w:r w:rsidRPr="00B43006">
              <w:rPr>
                <w:rFonts w:cs="Arial"/>
                <w:sz w:val="20"/>
                <w:szCs w:val="20"/>
              </w:rPr>
              <w:t>No</w:t>
            </w:r>
            <w:proofErr w:type="gramEnd"/>
            <w:r w:rsidRPr="00B43006">
              <w:rPr>
                <w:rFonts w:cs="Arial"/>
                <w:sz w:val="20"/>
                <w:szCs w:val="20"/>
              </w:rPr>
              <w:t>?</w:t>
            </w:r>
          </w:p>
        </w:tc>
      </w:tr>
      <w:tr w:rsidR="00D17704" w:rsidRPr="00685E89" w14:paraId="3F387DDE" w14:textId="77777777" w:rsidTr="00477C33">
        <w:tc>
          <w:tcPr>
            <w:cnfStyle w:val="001000000000" w:firstRow="0" w:lastRow="0" w:firstColumn="1" w:lastColumn="0" w:oddVBand="0" w:evenVBand="0" w:oddHBand="0" w:evenHBand="0" w:firstRowFirstColumn="0" w:firstRowLastColumn="0" w:lastRowFirstColumn="0" w:lastRowLastColumn="0"/>
            <w:tcW w:w="8267" w:type="dxa"/>
            <w:tcBorders>
              <w:top w:val="single" w:sz="4" w:space="0" w:color="auto"/>
              <w:left w:val="single" w:sz="4" w:space="0" w:color="auto"/>
            </w:tcBorders>
            <w:shd w:val="clear" w:color="auto" w:fill="FFFFFF" w:themeFill="background1"/>
            <w:vAlign w:val="center"/>
          </w:tcPr>
          <w:p w14:paraId="45A4E7E5" w14:textId="5CBAADE1" w:rsidR="00D17704" w:rsidRPr="00685E89" w:rsidRDefault="00D17704" w:rsidP="00101BD4">
            <w:pPr>
              <w:rPr>
                <w:rFonts w:cs="Arial"/>
                <w:color w:val="000000" w:themeColor="text1"/>
                <w:sz w:val="20"/>
                <w:szCs w:val="20"/>
              </w:rPr>
            </w:pPr>
            <w:r w:rsidRPr="00685E89">
              <w:rPr>
                <w:rFonts w:cs="Arial"/>
                <w:color w:val="000000" w:themeColor="text1"/>
                <w:sz w:val="20"/>
                <w:szCs w:val="20"/>
              </w:rPr>
              <w:t xml:space="preserve">Are there any significant events, matters or circumstances which have arisen within the past 12 months that could significantly affect the operations of the </w:t>
            </w:r>
            <w:r w:rsidR="00835EF0" w:rsidRPr="00685E89">
              <w:rPr>
                <w:rFonts w:cs="Arial"/>
                <w:color w:val="000000" w:themeColor="text1"/>
                <w:sz w:val="20"/>
                <w:szCs w:val="20"/>
              </w:rPr>
              <w:t>provider</w:t>
            </w:r>
            <w:r w:rsidRPr="00685E89">
              <w:rPr>
                <w:rFonts w:cs="Arial"/>
                <w:color w:val="000000" w:themeColor="text1"/>
                <w:sz w:val="20"/>
                <w:szCs w:val="20"/>
              </w:rPr>
              <w:t>?</w:t>
            </w:r>
          </w:p>
        </w:tc>
        <w:tc>
          <w:tcPr>
            <w:tcW w:w="1360" w:type="dxa"/>
            <w:shd w:val="clear" w:color="auto" w:fill="FFFFFF" w:themeFill="background1"/>
          </w:tcPr>
          <w:p w14:paraId="62610638" w14:textId="51803800" w:rsidR="00D17704" w:rsidRPr="00B43006" w:rsidRDefault="00D17704" w:rsidP="00101BD4">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tr w:rsidR="00D17704" w:rsidRPr="00685E89" w14:paraId="415AA762" w14:textId="77777777" w:rsidTr="00477C33">
        <w:tc>
          <w:tcPr>
            <w:cnfStyle w:val="001000000000" w:firstRow="0" w:lastRow="0" w:firstColumn="1" w:lastColumn="0" w:oddVBand="0" w:evenVBand="0" w:oddHBand="0" w:evenHBand="0" w:firstRowFirstColumn="0" w:firstRowLastColumn="0" w:lastRowFirstColumn="0" w:lastRowLastColumn="0"/>
            <w:tcW w:w="8267" w:type="dxa"/>
            <w:tcBorders>
              <w:top w:val="single" w:sz="4" w:space="0" w:color="auto"/>
              <w:left w:val="single" w:sz="4" w:space="0" w:color="auto"/>
            </w:tcBorders>
            <w:shd w:val="clear" w:color="auto" w:fill="FFFFFF" w:themeFill="background1"/>
            <w:vAlign w:val="center"/>
          </w:tcPr>
          <w:p w14:paraId="75417A39" w14:textId="77777777" w:rsidR="00D17704" w:rsidRPr="00685E89" w:rsidRDefault="00D17704" w:rsidP="00101BD4">
            <w:pPr>
              <w:ind w:left="22"/>
              <w:rPr>
                <w:rFonts w:cs="Arial"/>
                <w:color w:val="000000" w:themeColor="text1"/>
                <w:sz w:val="20"/>
                <w:szCs w:val="20"/>
              </w:rPr>
            </w:pPr>
            <w:r w:rsidRPr="00685E89">
              <w:rPr>
                <w:rFonts w:cs="Arial"/>
                <w:color w:val="000000" w:themeColor="text1"/>
                <w:sz w:val="20"/>
                <w:szCs w:val="20"/>
              </w:rPr>
              <w:t>Are there or have there been any:</w:t>
            </w:r>
          </w:p>
          <w:p w14:paraId="6BFACEF8" w14:textId="77777777" w:rsidR="00D17704" w:rsidRPr="00685E89" w:rsidRDefault="00D17704" w:rsidP="00D5768E">
            <w:pPr>
              <w:pStyle w:val="ListParagraph"/>
              <w:numPr>
                <w:ilvl w:val="0"/>
                <w:numId w:val="24"/>
              </w:numPr>
              <w:tabs>
                <w:tab w:val="clear" w:pos="709"/>
                <w:tab w:val="clear" w:pos="1418"/>
                <w:tab w:val="clear" w:pos="2126"/>
                <w:tab w:val="clear" w:pos="9356"/>
              </w:tabs>
              <w:overflowPunct/>
              <w:autoSpaceDE/>
              <w:autoSpaceDN/>
              <w:adjustRightInd/>
              <w:spacing w:before="0"/>
              <w:textAlignment w:val="auto"/>
              <w:rPr>
                <w:color w:val="000000" w:themeColor="text1"/>
                <w:szCs w:val="20"/>
              </w:rPr>
            </w:pPr>
            <w:r w:rsidRPr="00685E89">
              <w:rPr>
                <w:color w:val="000000" w:themeColor="text1"/>
                <w:szCs w:val="20"/>
              </w:rPr>
              <w:t>bankruptcy and/or de-registration actions; or</w:t>
            </w:r>
          </w:p>
          <w:p w14:paraId="0FE30073" w14:textId="77777777" w:rsidR="00D17704" w:rsidRPr="00685E89" w:rsidRDefault="00D17704" w:rsidP="00D5768E">
            <w:pPr>
              <w:pStyle w:val="ListParagraph"/>
              <w:numPr>
                <w:ilvl w:val="0"/>
                <w:numId w:val="24"/>
              </w:numPr>
              <w:tabs>
                <w:tab w:val="clear" w:pos="709"/>
                <w:tab w:val="clear" w:pos="1418"/>
                <w:tab w:val="clear" w:pos="2126"/>
                <w:tab w:val="clear" w:pos="9356"/>
              </w:tabs>
              <w:overflowPunct/>
              <w:autoSpaceDE/>
              <w:autoSpaceDN/>
              <w:adjustRightInd/>
              <w:spacing w:before="0"/>
              <w:textAlignment w:val="auto"/>
              <w:rPr>
                <w:color w:val="000000" w:themeColor="text1"/>
                <w:szCs w:val="20"/>
              </w:rPr>
            </w:pPr>
            <w:r w:rsidRPr="00685E89">
              <w:rPr>
                <w:color w:val="000000" w:themeColor="text1"/>
                <w:szCs w:val="20"/>
              </w:rPr>
              <w:t>insolvency proceedings (including voluntary administration, application to wind up, or other like action)</w:t>
            </w:r>
          </w:p>
          <w:p w14:paraId="1294F51A" w14:textId="4FB14DB7" w:rsidR="00D17704" w:rsidRPr="00685E89" w:rsidRDefault="00D17704" w:rsidP="00101BD4">
            <w:pPr>
              <w:ind w:left="22"/>
              <w:rPr>
                <w:rFonts w:cs="Arial"/>
                <w:color w:val="000000" w:themeColor="text1"/>
                <w:sz w:val="20"/>
                <w:szCs w:val="20"/>
              </w:rPr>
            </w:pPr>
            <w:r w:rsidRPr="00685E89">
              <w:rPr>
                <w:rFonts w:cs="Arial"/>
                <w:color w:val="000000" w:themeColor="text1"/>
                <w:sz w:val="20"/>
                <w:szCs w:val="20"/>
              </w:rPr>
              <w:t xml:space="preserve">either actual or threatened, against the </w:t>
            </w:r>
            <w:r w:rsidR="002F787C" w:rsidRPr="00685E89">
              <w:rPr>
                <w:rFonts w:cs="Arial"/>
                <w:color w:val="000000" w:themeColor="text1"/>
                <w:sz w:val="20"/>
                <w:szCs w:val="20"/>
              </w:rPr>
              <w:t>provider</w:t>
            </w:r>
            <w:r w:rsidRPr="00685E89">
              <w:rPr>
                <w:rFonts w:cs="Arial"/>
                <w:color w:val="000000" w:themeColor="text1"/>
                <w:sz w:val="20"/>
                <w:szCs w:val="20"/>
              </w:rPr>
              <w:t xml:space="preserve"> in the past three years?</w:t>
            </w:r>
          </w:p>
        </w:tc>
        <w:tc>
          <w:tcPr>
            <w:tcW w:w="1360" w:type="dxa"/>
            <w:shd w:val="clear" w:color="auto" w:fill="FFFFFF" w:themeFill="background1"/>
          </w:tcPr>
          <w:p w14:paraId="778B9832" w14:textId="77777777" w:rsidR="00D17704" w:rsidRPr="00B43006" w:rsidRDefault="00D17704" w:rsidP="00101BD4">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tr w:rsidR="00D17704" w:rsidRPr="00685E89" w14:paraId="0D8DFCC7" w14:textId="77777777" w:rsidTr="00477C33">
        <w:tc>
          <w:tcPr>
            <w:cnfStyle w:val="001000000000" w:firstRow="0" w:lastRow="0" w:firstColumn="1" w:lastColumn="0" w:oddVBand="0" w:evenVBand="0" w:oddHBand="0" w:evenHBand="0" w:firstRowFirstColumn="0" w:firstRowLastColumn="0" w:lastRowFirstColumn="0" w:lastRowLastColumn="0"/>
            <w:tcW w:w="8267" w:type="dxa"/>
            <w:tcBorders>
              <w:top w:val="single" w:sz="4" w:space="0" w:color="auto"/>
              <w:left w:val="single" w:sz="4" w:space="0" w:color="auto"/>
            </w:tcBorders>
            <w:shd w:val="clear" w:color="auto" w:fill="FFFFFF" w:themeFill="background1"/>
            <w:vAlign w:val="center"/>
          </w:tcPr>
          <w:p w14:paraId="4DD41FC3" w14:textId="528F8037" w:rsidR="00D17704" w:rsidRPr="00685E89" w:rsidRDefault="00D17704" w:rsidP="00101BD4">
            <w:pPr>
              <w:rPr>
                <w:rFonts w:cs="Arial"/>
                <w:color w:val="000000" w:themeColor="text1"/>
                <w:sz w:val="20"/>
                <w:szCs w:val="20"/>
              </w:rPr>
            </w:pPr>
            <w:r w:rsidRPr="00685E89">
              <w:rPr>
                <w:rFonts w:cs="Arial"/>
                <w:color w:val="000000" w:themeColor="text1"/>
                <w:sz w:val="20"/>
                <w:szCs w:val="20"/>
              </w:rPr>
              <w:t xml:space="preserve">Is the </w:t>
            </w:r>
            <w:r w:rsidR="00EC6F5A" w:rsidRPr="00685E89">
              <w:rPr>
                <w:rFonts w:cs="Arial"/>
                <w:color w:val="000000" w:themeColor="text1"/>
                <w:sz w:val="20"/>
                <w:szCs w:val="20"/>
              </w:rPr>
              <w:t>provider</w:t>
            </w:r>
            <w:r w:rsidRPr="00685E89">
              <w:rPr>
                <w:rFonts w:cs="Arial"/>
                <w:color w:val="000000" w:themeColor="text1"/>
                <w:sz w:val="20"/>
                <w:szCs w:val="20"/>
              </w:rPr>
              <w:t xml:space="preserve"> currently in default of any agreement, contract, order or award that would or would be likely to adversely affect the financial capacity of the </w:t>
            </w:r>
            <w:r w:rsidR="002F787C" w:rsidRPr="00685E89">
              <w:rPr>
                <w:rFonts w:cs="Arial"/>
                <w:color w:val="000000" w:themeColor="text1"/>
                <w:sz w:val="20"/>
                <w:szCs w:val="20"/>
              </w:rPr>
              <w:t>provider</w:t>
            </w:r>
            <w:r w:rsidRPr="00685E89">
              <w:rPr>
                <w:rFonts w:cs="Arial"/>
                <w:color w:val="000000" w:themeColor="text1"/>
                <w:sz w:val="20"/>
                <w:szCs w:val="20"/>
              </w:rPr>
              <w:t xml:space="preserve"> to meet the requirements of this </w:t>
            </w:r>
            <w:r w:rsidR="00EC6F5A" w:rsidRPr="00685E89">
              <w:rPr>
                <w:rFonts w:cs="Arial"/>
                <w:color w:val="000000" w:themeColor="text1"/>
                <w:sz w:val="20"/>
                <w:szCs w:val="20"/>
              </w:rPr>
              <w:t>grant</w:t>
            </w:r>
          </w:p>
        </w:tc>
        <w:tc>
          <w:tcPr>
            <w:tcW w:w="1360" w:type="dxa"/>
            <w:shd w:val="clear" w:color="auto" w:fill="FFFFFF" w:themeFill="background1"/>
          </w:tcPr>
          <w:p w14:paraId="5DD3486A" w14:textId="77777777" w:rsidR="00D17704" w:rsidRPr="00B43006" w:rsidRDefault="00D17704" w:rsidP="00101BD4">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tr w:rsidR="00D17704" w:rsidRPr="00685E89" w14:paraId="08E15B72" w14:textId="77777777" w:rsidTr="00477C33">
        <w:tc>
          <w:tcPr>
            <w:cnfStyle w:val="001000000000" w:firstRow="0" w:lastRow="0" w:firstColumn="1" w:lastColumn="0" w:oddVBand="0" w:evenVBand="0" w:oddHBand="0" w:evenHBand="0" w:firstRowFirstColumn="0" w:firstRowLastColumn="0" w:lastRowFirstColumn="0" w:lastRowLastColumn="0"/>
            <w:tcW w:w="8267" w:type="dxa"/>
            <w:tcBorders>
              <w:top w:val="single" w:sz="4" w:space="0" w:color="auto"/>
              <w:left w:val="single" w:sz="4" w:space="0" w:color="auto"/>
              <w:bottom w:val="single" w:sz="4" w:space="0" w:color="auto"/>
            </w:tcBorders>
            <w:shd w:val="clear" w:color="auto" w:fill="FFFFFF" w:themeFill="background1"/>
            <w:vAlign w:val="center"/>
          </w:tcPr>
          <w:p w14:paraId="1B2711D9" w14:textId="61F27C35" w:rsidR="00D17704" w:rsidRPr="00685E89" w:rsidRDefault="00D17704" w:rsidP="00101BD4">
            <w:pPr>
              <w:rPr>
                <w:rFonts w:cs="Arial"/>
                <w:color w:val="000000" w:themeColor="text1"/>
                <w:sz w:val="20"/>
                <w:szCs w:val="20"/>
              </w:rPr>
            </w:pPr>
            <w:r w:rsidRPr="00685E89">
              <w:rPr>
                <w:rFonts w:cs="Arial"/>
                <w:color w:val="000000" w:themeColor="text1"/>
                <w:sz w:val="20"/>
                <w:szCs w:val="20"/>
              </w:rPr>
              <w:t xml:space="preserve">Are there any other factors which could adversely impact on the financial ability of the </w:t>
            </w:r>
            <w:r w:rsidR="00EC6F5A" w:rsidRPr="00685E89">
              <w:rPr>
                <w:rFonts w:cs="Arial"/>
                <w:color w:val="000000" w:themeColor="text1"/>
                <w:sz w:val="20"/>
                <w:szCs w:val="20"/>
              </w:rPr>
              <w:t>provider</w:t>
            </w:r>
            <w:r w:rsidRPr="00685E89">
              <w:rPr>
                <w:rFonts w:cs="Arial"/>
                <w:color w:val="000000" w:themeColor="text1"/>
                <w:sz w:val="20"/>
                <w:szCs w:val="20"/>
              </w:rPr>
              <w:t xml:space="preserve"> to successfully meet the requirements of this </w:t>
            </w:r>
            <w:r w:rsidR="002F787C" w:rsidRPr="00685E89">
              <w:rPr>
                <w:rFonts w:cs="Arial"/>
                <w:color w:val="000000" w:themeColor="text1"/>
                <w:sz w:val="20"/>
                <w:szCs w:val="20"/>
              </w:rPr>
              <w:t>grant proposal</w:t>
            </w:r>
            <w:r w:rsidRPr="00685E89">
              <w:rPr>
                <w:rFonts w:cs="Arial"/>
                <w:color w:val="000000" w:themeColor="text1"/>
                <w:sz w:val="20"/>
                <w:szCs w:val="20"/>
              </w:rPr>
              <w:t>?</w:t>
            </w:r>
          </w:p>
        </w:tc>
        <w:tc>
          <w:tcPr>
            <w:tcW w:w="1360" w:type="dxa"/>
            <w:shd w:val="clear" w:color="auto" w:fill="FFFFFF" w:themeFill="background1"/>
          </w:tcPr>
          <w:p w14:paraId="44E4641C" w14:textId="77777777" w:rsidR="00D17704" w:rsidRPr="00B43006" w:rsidRDefault="00D17704" w:rsidP="00101BD4">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tr w:rsidR="00D13EAD" w:rsidRPr="00685E89" w14:paraId="449E8100" w14:textId="77777777" w:rsidTr="00477C33">
        <w:tc>
          <w:tcPr>
            <w:cnfStyle w:val="001000000000" w:firstRow="0" w:lastRow="0" w:firstColumn="1" w:lastColumn="0" w:oddVBand="0" w:evenVBand="0" w:oddHBand="0" w:evenHBand="0" w:firstRowFirstColumn="0" w:firstRowLastColumn="0" w:lastRowFirstColumn="0" w:lastRowLastColumn="0"/>
            <w:tcW w:w="9627" w:type="dxa"/>
            <w:gridSpan w:val="2"/>
            <w:tcBorders>
              <w:top w:val="single" w:sz="4" w:space="0" w:color="auto"/>
              <w:left w:val="single" w:sz="4" w:space="0" w:color="auto"/>
              <w:bottom w:val="single" w:sz="4" w:space="0" w:color="auto"/>
            </w:tcBorders>
            <w:shd w:val="clear" w:color="auto" w:fill="FFFFFF" w:themeFill="background1"/>
            <w:vAlign w:val="center"/>
          </w:tcPr>
          <w:p w14:paraId="28C4813E" w14:textId="77777777" w:rsidR="00873EEC" w:rsidRPr="00B43006" w:rsidRDefault="00873EEC" w:rsidP="00101BD4">
            <w:pPr>
              <w:rPr>
                <w:rFonts w:cs="Arial"/>
                <w:sz w:val="20"/>
                <w:szCs w:val="20"/>
              </w:rPr>
            </w:pPr>
            <w:r w:rsidRPr="00B43006">
              <w:rPr>
                <w:rFonts w:cs="Arial"/>
                <w:sz w:val="20"/>
                <w:szCs w:val="20"/>
              </w:rPr>
              <w:t>If the answer to any of the above questions is 'yes', provide further information and describe the actions being taken to resolve the issue(s).</w:t>
            </w:r>
          </w:p>
          <w:p w14:paraId="4A05A941" w14:textId="120B3986" w:rsidR="00B43006" w:rsidRPr="00B43006" w:rsidRDefault="00B43006" w:rsidP="00101BD4">
            <w:pPr>
              <w:rPr>
                <w:rFonts w:cs="Arial"/>
                <w:sz w:val="20"/>
                <w:szCs w:val="20"/>
              </w:rPr>
            </w:pPr>
          </w:p>
          <w:p w14:paraId="0FBC41B2" w14:textId="77777777" w:rsidR="00856913" w:rsidRPr="00B43006" w:rsidRDefault="00856913" w:rsidP="00101BD4">
            <w:pPr>
              <w:rPr>
                <w:rFonts w:cs="Arial"/>
                <w:color w:val="auto"/>
                <w:sz w:val="20"/>
                <w:szCs w:val="20"/>
              </w:rPr>
            </w:pPr>
          </w:p>
          <w:p w14:paraId="601299AE" w14:textId="513B97AD" w:rsidR="00856913" w:rsidRPr="00B43006" w:rsidRDefault="00856913" w:rsidP="00101BD4">
            <w:pPr>
              <w:rPr>
                <w:rFonts w:cs="Arial"/>
                <w:color w:val="auto"/>
                <w:sz w:val="20"/>
                <w:szCs w:val="20"/>
              </w:rPr>
            </w:pPr>
          </w:p>
        </w:tc>
      </w:tr>
      <w:tr w:rsidR="00BE7D4E" w:rsidRPr="00685E89" w14:paraId="6A3AE28A" w14:textId="77777777" w:rsidTr="00A026F6">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62"/>
        </w:trPr>
        <w:tc>
          <w:tcPr>
            <w:cnfStyle w:val="001000000000" w:firstRow="0" w:lastRow="0" w:firstColumn="1" w:lastColumn="0" w:oddVBand="0" w:evenVBand="0" w:oddHBand="0" w:evenHBand="0" w:firstRowFirstColumn="0" w:firstRowLastColumn="0" w:lastRowFirstColumn="0" w:lastRowLastColumn="0"/>
            <w:tcW w:w="9627" w:type="dxa"/>
            <w:gridSpan w:val="2"/>
            <w:tcBorders>
              <w:top w:val="single" w:sz="4" w:space="0" w:color="auto"/>
              <w:left w:val="single" w:sz="4" w:space="0" w:color="auto"/>
              <w:right w:val="single" w:sz="4" w:space="0" w:color="auto"/>
            </w:tcBorders>
            <w:shd w:val="clear" w:color="auto" w:fill="004EA8" w:themeFill="accent1"/>
          </w:tcPr>
          <w:p w14:paraId="03E102F3" w14:textId="6EF49B72" w:rsidR="00873EEC" w:rsidRPr="00B43006" w:rsidRDefault="003F7A04" w:rsidP="00101BD4">
            <w:pPr>
              <w:spacing w:after="0"/>
              <w:rPr>
                <w:b/>
                <w:color w:val="FFFFFF" w:themeColor="background1"/>
                <w:sz w:val="20"/>
              </w:rPr>
            </w:pPr>
            <w:r w:rsidRPr="00B43006">
              <w:rPr>
                <w:b/>
                <w:color w:val="FFFFFF" w:themeColor="background1"/>
                <w:sz w:val="20"/>
              </w:rPr>
              <w:t>AGREEMENT WITH THE TERMS AND CONDITIONS</w:t>
            </w:r>
          </w:p>
        </w:tc>
      </w:tr>
      <w:tr w:rsidR="00D17704" w:rsidRPr="00685E89" w14:paraId="3AD1C658" w14:textId="77777777" w:rsidTr="00477C33">
        <w:tblPrEx>
          <w:tblBorders>
            <w:top w:val="single" w:sz="4" w:space="0" w:color="auto"/>
            <w:left w:val="single" w:sz="4" w:space="0" w:color="auto"/>
            <w:bottom w:val="single" w:sz="4" w:space="0" w:color="FFFFFF" w:themeColor="background1"/>
            <w:right w:val="single" w:sz="4" w:space="0" w:color="FFFFFF" w:themeColor="background1"/>
            <w:insideH w:val="none" w:sz="0" w:space="0" w:color="auto"/>
            <w:insideV w:val="none" w:sz="0" w:space="0" w:color="auto"/>
          </w:tblBorders>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627" w:type="dxa"/>
            <w:gridSpan w:val="2"/>
            <w:tcBorders>
              <w:top w:val="single" w:sz="4" w:space="0" w:color="FFFFFF" w:themeColor="background1"/>
              <w:bottom w:val="single" w:sz="4" w:space="0" w:color="auto"/>
              <w:right w:val="single" w:sz="4" w:space="0" w:color="auto"/>
            </w:tcBorders>
            <w:shd w:val="clear" w:color="auto" w:fill="FFFFFF" w:themeFill="background1"/>
          </w:tcPr>
          <w:p w14:paraId="7E4A2FB3" w14:textId="32F423DB" w:rsidR="003F7A04" w:rsidRPr="00B43006" w:rsidRDefault="003F7A04" w:rsidP="003F7A04">
            <w:pPr>
              <w:rPr>
                <w:rFonts w:cs="Arial"/>
                <w:sz w:val="20"/>
                <w:szCs w:val="20"/>
              </w:rPr>
            </w:pPr>
            <w:r w:rsidRPr="00B43006">
              <w:rPr>
                <w:rFonts w:cs="Arial"/>
                <w:sz w:val="20"/>
                <w:szCs w:val="20"/>
              </w:rPr>
              <w:t xml:space="preserve">The department has </w:t>
            </w:r>
            <w:r w:rsidRPr="00B43006">
              <w:rPr>
                <w:rFonts w:cs="Arial"/>
                <w:b/>
                <w:bCs/>
                <w:sz w:val="20"/>
                <w:szCs w:val="20"/>
              </w:rPr>
              <w:t>attached</w:t>
            </w:r>
            <w:r w:rsidRPr="00B43006">
              <w:rPr>
                <w:rFonts w:cs="Arial"/>
                <w:sz w:val="20"/>
                <w:szCs w:val="20"/>
              </w:rPr>
              <w:t xml:space="preserve"> a copy of the proposed </w:t>
            </w:r>
            <w:r w:rsidRPr="00B43006">
              <w:rPr>
                <w:rFonts w:cs="Arial"/>
                <w:b/>
                <w:bCs/>
                <w:sz w:val="20"/>
                <w:szCs w:val="20"/>
              </w:rPr>
              <w:t>VCFA contract</w:t>
            </w:r>
            <w:r w:rsidRPr="00B43006">
              <w:rPr>
                <w:rFonts w:cs="Arial"/>
                <w:sz w:val="20"/>
                <w:szCs w:val="20"/>
              </w:rPr>
              <w:t xml:space="preserve"> for the engagement of a suitable provider.</w:t>
            </w:r>
          </w:p>
          <w:p w14:paraId="7F14E7F3" w14:textId="4ECCC205" w:rsidR="003F7A04" w:rsidRPr="00B43006" w:rsidRDefault="00835EF0" w:rsidP="003F7A04">
            <w:pPr>
              <w:rPr>
                <w:rFonts w:cs="Arial"/>
                <w:sz w:val="20"/>
                <w:szCs w:val="20"/>
              </w:rPr>
            </w:pPr>
            <w:r w:rsidRPr="00B43006">
              <w:rPr>
                <w:rFonts w:cs="Arial"/>
                <w:sz w:val="20"/>
                <w:szCs w:val="20"/>
              </w:rPr>
              <w:t>In this section please either:</w:t>
            </w:r>
          </w:p>
          <w:p w14:paraId="60135447" w14:textId="77777777" w:rsidR="003F7A04" w:rsidRPr="00B43006" w:rsidRDefault="003F7A04" w:rsidP="006F11B9">
            <w:pPr>
              <w:pStyle w:val="ListParagraph"/>
              <w:numPr>
                <w:ilvl w:val="0"/>
                <w:numId w:val="27"/>
              </w:numPr>
              <w:rPr>
                <w:i w:val="0"/>
                <w:color w:val="004EA8" w:themeColor="accent1"/>
                <w:szCs w:val="20"/>
              </w:rPr>
            </w:pPr>
            <w:r w:rsidRPr="00B43006">
              <w:rPr>
                <w:i w:val="0"/>
                <w:color w:val="004EA8" w:themeColor="accent1"/>
                <w:szCs w:val="20"/>
              </w:rPr>
              <w:t>confirm your acceptance of this contract’s terms in full; or</w:t>
            </w:r>
          </w:p>
          <w:p w14:paraId="5205915F" w14:textId="6DD2B522" w:rsidR="00D13EAD" w:rsidRPr="00B43006" w:rsidRDefault="003F7A04" w:rsidP="00D13EAD">
            <w:pPr>
              <w:pStyle w:val="ListParagraph"/>
              <w:numPr>
                <w:ilvl w:val="0"/>
                <w:numId w:val="27"/>
              </w:numPr>
              <w:rPr>
                <w:i w:val="0"/>
                <w:color w:val="004EA8" w:themeColor="accent1"/>
                <w:szCs w:val="20"/>
              </w:rPr>
            </w:pPr>
            <w:r w:rsidRPr="00B43006">
              <w:rPr>
                <w:i w:val="0"/>
                <w:color w:val="004EA8" w:themeColor="accent1"/>
                <w:szCs w:val="20"/>
              </w:rPr>
              <w:t>specify the extent to which you do not accept those terms and provide reasons</w:t>
            </w:r>
          </w:p>
          <w:p w14:paraId="438194A3" w14:textId="77777777" w:rsidR="00D17704" w:rsidRPr="00B43006" w:rsidRDefault="00D17704" w:rsidP="00101BD4">
            <w:pPr>
              <w:rPr>
                <w:rFonts w:cs="Arial"/>
                <w:color w:val="000000" w:themeColor="text1"/>
              </w:rPr>
            </w:pPr>
          </w:p>
          <w:p w14:paraId="5D301A7D" w14:textId="77777777" w:rsidR="00D17704" w:rsidRPr="00B43006" w:rsidRDefault="00D17704" w:rsidP="00101BD4">
            <w:pPr>
              <w:rPr>
                <w:rFonts w:cs="Arial"/>
                <w:color w:val="000000" w:themeColor="text1"/>
              </w:rPr>
            </w:pPr>
          </w:p>
          <w:p w14:paraId="5E3A1021" w14:textId="101D84F1" w:rsidR="006F11B9" w:rsidRPr="00B43006" w:rsidRDefault="006F11B9" w:rsidP="00101BD4">
            <w:pPr>
              <w:rPr>
                <w:rFonts w:cs="Arial"/>
                <w:color w:val="000000" w:themeColor="text1"/>
              </w:rPr>
            </w:pPr>
          </w:p>
          <w:p w14:paraId="4F67F7A6" w14:textId="77777777" w:rsidR="00EA6434" w:rsidRPr="00B43006" w:rsidRDefault="00EA6434" w:rsidP="00101BD4">
            <w:pPr>
              <w:rPr>
                <w:rFonts w:cs="Arial"/>
              </w:rPr>
            </w:pPr>
          </w:p>
          <w:p w14:paraId="19750F1F" w14:textId="77777777" w:rsidR="006F11B9" w:rsidRPr="00B43006" w:rsidRDefault="006F11B9" w:rsidP="00101BD4">
            <w:pPr>
              <w:rPr>
                <w:rFonts w:cs="Arial"/>
              </w:rPr>
            </w:pPr>
          </w:p>
        </w:tc>
      </w:tr>
    </w:tbl>
    <w:p w14:paraId="52E6E4DD" w14:textId="77777777" w:rsidR="00A026F6" w:rsidRPr="00685E89" w:rsidRDefault="00A026F6">
      <w:r w:rsidRPr="00685E89">
        <w:br w:type="page"/>
      </w:r>
    </w:p>
    <w:tbl>
      <w:tblPr>
        <w:tblStyle w:val="TableGrid"/>
        <w:tblW w:w="0" w:type="auto"/>
        <w:tblInd w:w="-5" w:type="dxa"/>
        <w:tblBorders>
          <w:top w:val="single" w:sz="4" w:space="0" w:color="auto"/>
          <w:left w:val="single" w:sz="4"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627"/>
      </w:tblGrid>
      <w:tr w:rsidR="003F7A04" w:rsidRPr="00685E89" w14:paraId="63073F20" w14:textId="77777777" w:rsidTr="00A02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7" w:type="dxa"/>
            <w:tcBorders>
              <w:top w:val="single" w:sz="4" w:space="0" w:color="auto"/>
              <w:bottom w:val="single" w:sz="4" w:space="0" w:color="auto"/>
              <w:right w:val="single" w:sz="4" w:space="0" w:color="auto"/>
            </w:tcBorders>
          </w:tcPr>
          <w:p w14:paraId="64E93E48" w14:textId="5101F37D" w:rsidR="003F7A04" w:rsidRPr="00685E89" w:rsidRDefault="003F7A04" w:rsidP="003F7A04">
            <w:pPr>
              <w:rPr>
                <w:rFonts w:cs="Arial"/>
                <w:b w:val="0"/>
                <w:bCs/>
                <w:sz w:val="20"/>
                <w:szCs w:val="20"/>
              </w:rPr>
            </w:pPr>
            <w:r w:rsidRPr="00685E89">
              <w:rPr>
                <w:rFonts w:cs="Arial"/>
                <w:bCs/>
                <w:sz w:val="20"/>
                <w:szCs w:val="20"/>
              </w:rPr>
              <w:lastRenderedPageBreak/>
              <w:t>CONFLICT OF INTEREST</w:t>
            </w:r>
          </w:p>
        </w:tc>
      </w:tr>
      <w:tr w:rsidR="00BE7D4E" w:rsidRPr="00685E89" w14:paraId="33C68A46" w14:textId="77777777" w:rsidTr="00A026F6">
        <w:tc>
          <w:tcPr>
            <w:cnfStyle w:val="001000000000" w:firstRow="0" w:lastRow="0" w:firstColumn="1" w:lastColumn="0" w:oddVBand="0" w:evenVBand="0" w:oddHBand="0" w:evenHBand="0" w:firstRowFirstColumn="0" w:firstRowLastColumn="0" w:lastRowFirstColumn="0" w:lastRowLastColumn="0"/>
            <w:tcW w:w="9627" w:type="dxa"/>
            <w:tcBorders>
              <w:top w:val="single" w:sz="4" w:space="0" w:color="auto"/>
              <w:bottom w:val="single" w:sz="4" w:space="0" w:color="auto"/>
              <w:right w:val="single" w:sz="4" w:space="0" w:color="auto"/>
            </w:tcBorders>
            <w:shd w:val="clear" w:color="auto" w:fill="FFFFFF" w:themeFill="background1"/>
          </w:tcPr>
          <w:p w14:paraId="3929F145" w14:textId="272FA113" w:rsidR="003F7A04" w:rsidRPr="00685E89" w:rsidRDefault="003F7A04" w:rsidP="003F7A04">
            <w:pPr>
              <w:rPr>
                <w:rFonts w:cs="Arial"/>
                <w:sz w:val="20"/>
                <w:szCs w:val="20"/>
              </w:rPr>
            </w:pPr>
            <w:r w:rsidRPr="00685E89">
              <w:rPr>
                <w:rFonts w:cs="Arial"/>
                <w:sz w:val="20"/>
                <w:szCs w:val="20"/>
              </w:rPr>
              <w:t xml:space="preserve">Declare any actual, potential or perceived conflicts of interest that your organisation or key personnel may have in relation to this </w:t>
            </w:r>
            <w:r w:rsidR="00835EF0" w:rsidRPr="00685E89">
              <w:rPr>
                <w:rFonts w:cs="Arial"/>
                <w:sz w:val="20"/>
                <w:szCs w:val="20"/>
              </w:rPr>
              <w:t>grant proposal.</w:t>
            </w:r>
          </w:p>
          <w:p w14:paraId="742DDB93" w14:textId="77777777" w:rsidR="00D13EAD" w:rsidRPr="00685E89" w:rsidRDefault="00D13EAD" w:rsidP="003F7A04">
            <w:pPr>
              <w:rPr>
                <w:rFonts w:cs="Arial"/>
                <w:color w:val="000000" w:themeColor="text1"/>
                <w:sz w:val="20"/>
                <w:szCs w:val="20"/>
              </w:rPr>
            </w:pPr>
          </w:p>
          <w:p w14:paraId="7636EA47" w14:textId="375A5F37" w:rsidR="00DE5C30" w:rsidRPr="00685E89" w:rsidRDefault="00DE5C30" w:rsidP="003F7A04">
            <w:pPr>
              <w:rPr>
                <w:rFonts w:cs="Arial"/>
                <w:color w:val="auto"/>
                <w:sz w:val="20"/>
                <w:szCs w:val="20"/>
              </w:rPr>
            </w:pPr>
          </w:p>
        </w:tc>
      </w:tr>
      <w:tr w:rsidR="007C1CFC" w:rsidRPr="00685E89" w14:paraId="529A6A1C" w14:textId="77777777" w:rsidTr="00A026F6">
        <w:tc>
          <w:tcPr>
            <w:cnfStyle w:val="001000000000" w:firstRow="0" w:lastRow="0" w:firstColumn="1" w:lastColumn="0" w:oddVBand="0" w:evenVBand="0" w:oddHBand="0" w:evenHBand="0" w:firstRowFirstColumn="0" w:firstRowLastColumn="0" w:lastRowFirstColumn="0" w:lastRowLastColumn="0"/>
            <w:tcW w:w="9627" w:type="dxa"/>
            <w:tcBorders>
              <w:top w:val="single" w:sz="4" w:space="0" w:color="auto"/>
              <w:bottom w:val="single" w:sz="4" w:space="0" w:color="auto"/>
              <w:right w:val="single" w:sz="4" w:space="0" w:color="auto"/>
            </w:tcBorders>
            <w:shd w:val="clear" w:color="auto" w:fill="004EA8" w:themeFill="accent1"/>
          </w:tcPr>
          <w:p w14:paraId="4D79BED2" w14:textId="5E0C9A85" w:rsidR="007C1CFC" w:rsidRPr="00685E89" w:rsidRDefault="007C1CFC" w:rsidP="003F7A04">
            <w:pPr>
              <w:rPr>
                <w:rFonts w:cs="Arial"/>
                <w:b/>
                <w:bCs/>
                <w:color w:val="FFFFFF" w:themeColor="background1"/>
                <w:sz w:val="20"/>
                <w:szCs w:val="20"/>
              </w:rPr>
            </w:pPr>
            <w:r w:rsidRPr="00685E89">
              <w:rPr>
                <w:rFonts w:cs="Arial"/>
                <w:b/>
                <w:bCs/>
                <w:color w:val="FFFFFF" w:themeColor="background1"/>
                <w:sz w:val="20"/>
                <w:szCs w:val="20"/>
              </w:rPr>
              <w:t>REFEREE DETAILS</w:t>
            </w:r>
          </w:p>
        </w:tc>
      </w:tr>
      <w:tr w:rsidR="007C1CFC" w:rsidRPr="00685E89" w14:paraId="4EC8ECE8" w14:textId="77777777" w:rsidTr="00A026F6">
        <w:tc>
          <w:tcPr>
            <w:cnfStyle w:val="001000000000" w:firstRow="0" w:lastRow="0" w:firstColumn="1" w:lastColumn="0" w:oddVBand="0" w:evenVBand="0" w:oddHBand="0" w:evenHBand="0" w:firstRowFirstColumn="0" w:firstRowLastColumn="0" w:lastRowFirstColumn="0" w:lastRowLastColumn="0"/>
            <w:tcW w:w="9627" w:type="dxa"/>
            <w:tcBorders>
              <w:top w:val="single" w:sz="4" w:space="0" w:color="auto"/>
              <w:bottom w:val="single" w:sz="4" w:space="0" w:color="auto"/>
              <w:right w:val="single" w:sz="4" w:space="0" w:color="auto"/>
            </w:tcBorders>
            <w:shd w:val="clear" w:color="auto" w:fill="FFFFFF" w:themeFill="background1"/>
          </w:tcPr>
          <w:p w14:paraId="6D7B4972" w14:textId="1A6BBC83" w:rsidR="007C1CFC" w:rsidRPr="00685E89" w:rsidRDefault="007C1CFC" w:rsidP="003F7A04">
            <w:pPr>
              <w:rPr>
                <w:rFonts w:cs="Arial"/>
                <w:sz w:val="20"/>
                <w:szCs w:val="20"/>
              </w:rPr>
            </w:pPr>
            <w:r w:rsidRPr="00685E89">
              <w:rPr>
                <w:rFonts w:cs="Arial"/>
                <w:sz w:val="20"/>
                <w:szCs w:val="20"/>
              </w:rPr>
              <w:t>Please provide a minimum of two contacts who can be contacted regarding the provider</w:t>
            </w:r>
            <w:r w:rsidR="00835EF0" w:rsidRPr="00685E89">
              <w:rPr>
                <w:rFonts w:cs="Arial"/>
                <w:sz w:val="20"/>
                <w:szCs w:val="20"/>
              </w:rPr>
              <w:t>’</w:t>
            </w:r>
            <w:r w:rsidRPr="00685E89">
              <w:rPr>
                <w:rFonts w:cs="Arial"/>
                <w:sz w:val="20"/>
                <w:szCs w:val="20"/>
              </w:rPr>
              <w:t>s experience.</w:t>
            </w:r>
          </w:p>
          <w:p w14:paraId="51C525E5" w14:textId="77777777" w:rsidR="00DE5C30" w:rsidRPr="00685E89" w:rsidRDefault="00DE5C30" w:rsidP="003F7A04">
            <w:pPr>
              <w:rPr>
                <w:rFonts w:cs="Arial"/>
                <w:color w:val="000000" w:themeColor="text1"/>
                <w:sz w:val="20"/>
                <w:szCs w:val="20"/>
              </w:rPr>
            </w:pPr>
          </w:p>
          <w:p w14:paraId="6BB6618A" w14:textId="3FD248ED" w:rsidR="00DE5C30" w:rsidRPr="00685E89" w:rsidRDefault="00DE5C30" w:rsidP="003F7A04">
            <w:pPr>
              <w:rPr>
                <w:rFonts w:cs="Arial"/>
                <w:sz w:val="20"/>
                <w:szCs w:val="20"/>
              </w:rPr>
            </w:pPr>
          </w:p>
        </w:tc>
      </w:tr>
      <w:tr w:rsidR="00861B5B" w:rsidRPr="00685E89" w14:paraId="608C8D49"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bottom w:val="single" w:sz="2" w:space="0" w:color="auto"/>
            </w:tcBorders>
            <w:shd w:val="clear" w:color="auto" w:fill="004EA8" w:themeFill="accent1"/>
          </w:tcPr>
          <w:p w14:paraId="39E3504E" w14:textId="1461BA65" w:rsidR="003F7A04" w:rsidRPr="00685E89" w:rsidRDefault="003F7A04" w:rsidP="00101BD4">
            <w:pPr>
              <w:spacing w:after="0"/>
              <w:rPr>
                <w:b/>
                <w:bCs/>
                <w:color w:val="FFFFFF" w:themeColor="background1"/>
                <w:sz w:val="20"/>
              </w:rPr>
            </w:pPr>
            <w:r w:rsidRPr="00685E89">
              <w:rPr>
                <w:b/>
                <w:bCs/>
                <w:color w:val="FFFFFF" w:themeColor="background1"/>
                <w:sz w:val="20"/>
              </w:rPr>
              <w:t>EVALUATION CRITERIA RESPONSE</w:t>
            </w:r>
          </w:p>
        </w:tc>
      </w:tr>
      <w:tr w:rsidR="003F7A04" w:rsidRPr="00685E89" w14:paraId="1AB2D722"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bottom w:val="single" w:sz="2" w:space="0" w:color="auto"/>
            </w:tcBorders>
            <w:shd w:val="clear" w:color="auto" w:fill="004EA8" w:themeFill="accent1"/>
          </w:tcPr>
          <w:p w14:paraId="251466A7" w14:textId="002A52CD" w:rsidR="00F87AB4" w:rsidRPr="00685E89" w:rsidRDefault="00DE75A5" w:rsidP="00A026F6">
            <w:pPr>
              <w:spacing w:after="0"/>
              <w:ind w:right="2438"/>
              <w:rPr>
                <w:b/>
                <w:bCs/>
                <w:color w:val="FFFFFF" w:themeColor="background1"/>
                <w:sz w:val="20"/>
              </w:rPr>
            </w:pPr>
            <w:r w:rsidRPr="00685E89">
              <w:rPr>
                <w:b/>
                <w:bCs/>
                <w:color w:val="FFFFFF" w:themeColor="background1"/>
                <w:sz w:val="20"/>
              </w:rPr>
              <w:t>Please demonstrate your alignment to Criteria 1:</w:t>
            </w:r>
            <w:r w:rsidR="00F87AB4" w:rsidRPr="00685E89">
              <w:rPr>
                <w:b/>
                <w:bCs/>
                <w:color w:val="FFFFFF" w:themeColor="background1"/>
                <w:sz w:val="20"/>
              </w:rPr>
              <w:t xml:space="preserve">  Past performance </w:t>
            </w:r>
          </w:p>
        </w:tc>
      </w:tr>
      <w:tr w:rsidR="00F87AB4" w:rsidRPr="00685E89" w14:paraId="5DE4B08C"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top w:val="single" w:sz="2" w:space="0" w:color="auto"/>
              <w:left w:val="single" w:sz="2" w:space="0" w:color="auto"/>
              <w:bottom w:val="single" w:sz="2" w:space="0" w:color="auto"/>
              <w:right w:val="single" w:sz="2" w:space="0" w:color="auto"/>
            </w:tcBorders>
            <w:shd w:val="clear" w:color="auto" w:fill="auto"/>
          </w:tcPr>
          <w:p w14:paraId="59F3EB3F" w14:textId="3502DE8F" w:rsidR="00F87AB4" w:rsidRPr="00685E89" w:rsidRDefault="00F87AB4" w:rsidP="00101BD4">
            <w:pPr>
              <w:tabs>
                <w:tab w:val="left" w:pos="209"/>
              </w:tabs>
              <w:rPr>
                <w:bCs/>
                <w:sz w:val="20"/>
                <w:szCs w:val="20"/>
              </w:rPr>
            </w:pPr>
            <w:r w:rsidRPr="00685E89">
              <w:rPr>
                <w:bCs/>
                <w:sz w:val="20"/>
                <w:szCs w:val="20"/>
              </w:rPr>
              <w:t>Include dates and details where possible and applicable</w:t>
            </w:r>
            <w:r w:rsidR="00DE75A5" w:rsidRPr="00685E89">
              <w:rPr>
                <w:bCs/>
                <w:sz w:val="20"/>
                <w:szCs w:val="20"/>
              </w:rPr>
              <w:t>.</w:t>
            </w:r>
          </w:p>
          <w:p w14:paraId="21E526A4" w14:textId="77777777" w:rsidR="00D13EAD" w:rsidRPr="00685E89" w:rsidRDefault="00D13EAD" w:rsidP="00101BD4">
            <w:pPr>
              <w:tabs>
                <w:tab w:val="left" w:pos="209"/>
              </w:tabs>
              <w:rPr>
                <w:bCs/>
                <w:color w:val="000000" w:themeColor="text1"/>
                <w:sz w:val="20"/>
                <w:szCs w:val="20"/>
              </w:rPr>
            </w:pPr>
          </w:p>
          <w:p w14:paraId="7D94BD0E" w14:textId="77777777" w:rsidR="00F87AB4" w:rsidRPr="00685E89" w:rsidRDefault="00F87AB4" w:rsidP="00101BD4">
            <w:pPr>
              <w:spacing w:after="0"/>
              <w:rPr>
                <w:color w:val="auto"/>
                <w:sz w:val="20"/>
              </w:rPr>
            </w:pPr>
          </w:p>
          <w:p w14:paraId="4E25B4E0" w14:textId="77777777" w:rsidR="00F87AB4" w:rsidRPr="00685E89" w:rsidRDefault="00F87AB4" w:rsidP="00101BD4">
            <w:pPr>
              <w:spacing w:after="0"/>
              <w:rPr>
                <w:color w:val="auto"/>
                <w:sz w:val="20"/>
              </w:rPr>
            </w:pPr>
          </w:p>
          <w:p w14:paraId="1798D9B5" w14:textId="77777777" w:rsidR="00F87AB4" w:rsidRPr="00685E89" w:rsidRDefault="00F87AB4" w:rsidP="00101BD4">
            <w:pPr>
              <w:spacing w:after="0"/>
              <w:rPr>
                <w:color w:val="auto"/>
                <w:sz w:val="20"/>
              </w:rPr>
            </w:pPr>
          </w:p>
        </w:tc>
      </w:tr>
      <w:tr w:rsidR="007E5468" w:rsidRPr="00685E89" w14:paraId="04AA9A91"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bottom w:val="single" w:sz="2" w:space="0" w:color="auto"/>
            </w:tcBorders>
            <w:shd w:val="clear" w:color="auto" w:fill="004EA8" w:themeFill="accent1"/>
          </w:tcPr>
          <w:p w14:paraId="4815BAC3" w14:textId="54573CB4" w:rsidR="007E5468" w:rsidRPr="00685E89" w:rsidRDefault="007E5468" w:rsidP="00101BD4">
            <w:pPr>
              <w:spacing w:after="0"/>
              <w:rPr>
                <w:b/>
                <w:bCs/>
                <w:color w:val="FFFFFF" w:themeColor="background1"/>
              </w:rPr>
            </w:pPr>
            <w:r w:rsidRPr="00685E89">
              <w:rPr>
                <w:b/>
                <w:bCs/>
                <w:color w:val="FFFFFF" w:themeColor="background1"/>
                <w:sz w:val="20"/>
              </w:rPr>
              <w:t xml:space="preserve">Please demonstrate your alignment to Criteria 2:  Service </w:t>
            </w:r>
            <w:r w:rsidR="00741D71" w:rsidRPr="00685E89">
              <w:rPr>
                <w:b/>
                <w:bCs/>
                <w:color w:val="FFFFFF" w:themeColor="background1"/>
                <w:sz w:val="20"/>
              </w:rPr>
              <w:t>capability</w:t>
            </w:r>
            <w:r w:rsidRPr="00685E89">
              <w:rPr>
                <w:b/>
                <w:bCs/>
                <w:color w:val="FFFFFF" w:themeColor="background1"/>
                <w:sz w:val="20"/>
              </w:rPr>
              <w:t xml:space="preserve"> </w:t>
            </w:r>
          </w:p>
        </w:tc>
      </w:tr>
      <w:tr w:rsidR="00F87AB4" w:rsidRPr="00685E89" w14:paraId="1A94FD17"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top w:val="single" w:sz="2" w:space="0" w:color="auto"/>
              <w:left w:val="single" w:sz="2" w:space="0" w:color="auto"/>
              <w:bottom w:val="single" w:sz="2" w:space="0" w:color="auto"/>
              <w:right w:val="single" w:sz="2" w:space="0" w:color="auto"/>
            </w:tcBorders>
            <w:shd w:val="clear" w:color="auto" w:fill="auto"/>
          </w:tcPr>
          <w:p w14:paraId="544EC5D3" w14:textId="77777777" w:rsidR="00F87AB4" w:rsidRPr="00685E89" w:rsidRDefault="00F87AB4" w:rsidP="00101BD4">
            <w:pPr>
              <w:spacing w:after="0"/>
              <w:rPr>
                <w:color w:val="000000" w:themeColor="text1"/>
                <w:sz w:val="20"/>
              </w:rPr>
            </w:pPr>
          </w:p>
          <w:p w14:paraId="6D080A3D" w14:textId="77777777" w:rsidR="00F87AB4" w:rsidRPr="00685E89" w:rsidRDefault="00F87AB4" w:rsidP="00101BD4">
            <w:pPr>
              <w:spacing w:after="0"/>
              <w:rPr>
                <w:color w:val="000000" w:themeColor="text1"/>
                <w:sz w:val="20"/>
              </w:rPr>
            </w:pPr>
          </w:p>
          <w:p w14:paraId="687DB726" w14:textId="77777777" w:rsidR="00F87AB4" w:rsidRPr="00685E89" w:rsidRDefault="00F87AB4" w:rsidP="00101BD4">
            <w:pPr>
              <w:spacing w:after="0"/>
              <w:rPr>
                <w:color w:val="000000" w:themeColor="text1"/>
                <w:sz w:val="20"/>
              </w:rPr>
            </w:pPr>
          </w:p>
          <w:p w14:paraId="39E829B6" w14:textId="77777777" w:rsidR="00F87AB4" w:rsidRPr="00685E89" w:rsidRDefault="00F87AB4" w:rsidP="00101BD4">
            <w:pPr>
              <w:spacing w:after="0"/>
              <w:rPr>
                <w:sz w:val="20"/>
              </w:rPr>
            </w:pPr>
          </w:p>
        </w:tc>
      </w:tr>
      <w:tr w:rsidR="00504F1D" w:rsidRPr="00685E89" w14:paraId="683FBA32"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top w:val="single" w:sz="2" w:space="0" w:color="auto"/>
              <w:left w:val="single" w:sz="2" w:space="0" w:color="auto"/>
              <w:bottom w:val="single" w:sz="2" w:space="0" w:color="auto"/>
              <w:right w:val="single" w:sz="2" w:space="0" w:color="auto"/>
            </w:tcBorders>
            <w:shd w:val="clear" w:color="auto" w:fill="004EA8" w:themeFill="accent1"/>
          </w:tcPr>
          <w:p w14:paraId="064D8DA6" w14:textId="237CD10C" w:rsidR="00DE75A5" w:rsidRPr="00685E89" w:rsidRDefault="00DE75A5" w:rsidP="00101BD4">
            <w:pPr>
              <w:spacing w:after="0"/>
              <w:rPr>
                <w:b/>
                <w:bCs/>
                <w:color w:val="FFFFFF" w:themeColor="background1"/>
                <w:sz w:val="20"/>
              </w:rPr>
            </w:pPr>
            <w:r w:rsidRPr="00685E89">
              <w:rPr>
                <w:b/>
                <w:bCs/>
                <w:color w:val="FFFFFF" w:themeColor="background1"/>
                <w:sz w:val="20"/>
              </w:rPr>
              <w:t xml:space="preserve">Please demonstrate your alignment to </w:t>
            </w:r>
            <w:r w:rsidR="003F7A04" w:rsidRPr="00685E89">
              <w:rPr>
                <w:b/>
                <w:bCs/>
                <w:color w:val="FFFFFF" w:themeColor="background1"/>
                <w:sz w:val="20"/>
              </w:rPr>
              <w:t>C</w:t>
            </w:r>
            <w:r w:rsidRPr="00685E89">
              <w:rPr>
                <w:b/>
                <w:bCs/>
                <w:color w:val="FFFFFF" w:themeColor="background1"/>
                <w:sz w:val="20"/>
              </w:rPr>
              <w:t xml:space="preserve">riteria </w:t>
            </w:r>
            <w:r w:rsidR="003F7A04" w:rsidRPr="00685E89">
              <w:rPr>
                <w:b/>
                <w:bCs/>
                <w:color w:val="FFFFFF" w:themeColor="background1"/>
                <w:sz w:val="20"/>
              </w:rPr>
              <w:t>3</w:t>
            </w:r>
            <w:r w:rsidR="00504F1D" w:rsidRPr="00685E89">
              <w:rPr>
                <w:b/>
                <w:bCs/>
                <w:color w:val="FFFFFF" w:themeColor="background1"/>
                <w:sz w:val="20"/>
              </w:rPr>
              <w:t xml:space="preserve">: </w:t>
            </w:r>
            <w:r w:rsidR="004C65DF" w:rsidRPr="00685E89">
              <w:rPr>
                <w:b/>
                <w:bCs/>
                <w:color w:val="FFFFFF" w:themeColor="background1"/>
                <w:sz w:val="20"/>
                <w:szCs w:val="20"/>
              </w:rPr>
              <w:t xml:space="preserve">Capability, </w:t>
            </w:r>
            <w:r w:rsidR="00731C7C" w:rsidRPr="00685E89">
              <w:rPr>
                <w:b/>
                <w:bCs/>
                <w:color w:val="FFFFFF" w:themeColor="background1"/>
                <w:sz w:val="20"/>
                <w:szCs w:val="20"/>
              </w:rPr>
              <w:t>k</w:t>
            </w:r>
            <w:r w:rsidR="004C65DF" w:rsidRPr="00685E89">
              <w:rPr>
                <w:b/>
                <w:bCs/>
                <w:color w:val="FFFFFF" w:themeColor="background1"/>
                <w:sz w:val="20"/>
                <w:szCs w:val="20"/>
              </w:rPr>
              <w:t>nowledge</w:t>
            </w:r>
            <w:r w:rsidR="00731C7C" w:rsidRPr="00685E89">
              <w:rPr>
                <w:b/>
                <w:bCs/>
                <w:color w:val="FFFFFF" w:themeColor="background1"/>
                <w:sz w:val="20"/>
                <w:szCs w:val="20"/>
              </w:rPr>
              <w:t>, e</w:t>
            </w:r>
            <w:r w:rsidR="004C65DF" w:rsidRPr="00685E89">
              <w:rPr>
                <w:b/>
                <w:bCs/>
                <w:color w:val="FFFFFF" w:themeColor="background1"/>
                <w:sz w:val="20"/>
                <w:szCs w:val="20"/>
              </w:rPr>
              <w:t xml:space="preserve">xperience, </w:t>
            </w:r>
            <w:r w:rsidR="00731C7C" w:rsidRPr="00685E89">
              <w:rPr>
                <w:b/>
                <w:bCs/>
                <w:color w:val="FFFFFF" w:themeColor="background1"/>
                <w:sz w:val="20"/>
                <w:szCs w:val="20"/>
              </w:rPr>
              <w:t>s</w:t>
            </w:r>
            <w:r w:rsidR="004C65DF" w:rsidRPr="00685E89">
              <w:rPr>
                <w:b/>
                <w:bCs/>
                <w:color w:val="FFFFFF" w:themeColor="background1"/>
                <w:sz w:val="20"/>
                <w:szCs w:val="20"/>
              </w:rPr>
              <w:t>takeholder management</w:t>
            </w:r>
            <w:r w:rsidR="00A026F6" w:rsidRPr="00685E89">
              <w:rPr>
                <w:b/>
                <w:bCs/>
                <w:color w:val="FFFFFF" w:themeColor="background1"/>
                <w:sz w:val="20"/>
                <w:szCs w:val="20"/>
              </w:rPr>
              <w:t>.</w:t>
            </w:r>
          </w:p>
        </w:tc>
      </w:tr>
      <w:tr w:rsidR="00B43006" w:rsidRPr="00B43006" w14:paraId="7D7255CB"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top w:val="single" w:sz="2" w:space="0" w:color="auto"/>
              <w:left w:val="single" w:sz="2" w:space="0" w:color="auto"/>
              <w:bottom w:val="single" w:sz="2" w:space="0" w:color="auto"/>
              <w:right w:val="single" w:sz="2" w:space="0" w:color="auto"/>
            </w:tcBorders>
            <w:shd w:val="clear" w:color="auto" w:fill="FFFFFF" w:themeFill="background1"/>
          </w:tcPr>
          <w:p w14:paraId="571B6CA8" w14:textId="77777777" w:rsidR="00BE7D4E" w:rsidRPr="00B43006" w:rsidRDefault="00BE7D4E" w:rsidP="00101BD4">
            <w:pPr>
              <w:spacing w:after="0"/>
              <w:rPr>
                <w:b/>
                <w:bCs/>
                <w:color w:val="auto"/>
                <w:sz w:val="20"/>
              </w:rPr>
            </w:pPr>
          </w:p>
          <w:p w14:paraId="1EB4140F" w14:textId="77777777" w:rsidR="00BE7D4E" w:rsidRPr="00B43006" w:rsidRDefault="00BE7D4E" w:rsidP="00101BD4">
            <w:pPr>
              <w:spacing w:after="0"/>
              <w:rPr>
                <w:b/>
                <w:bCs/>
                <w:color w:val="auto"/>
                <w:sz w:val="20"/>
              </w:rPr>
            </w:pPr>
          </w:p>
        </w:tc>
      </w:tr>
      <w:tr w:rsidR="00BE7D4E" w:rsidRPr="00685E89" w14:paraId="7E97D717"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bottom w:val="single" w:sz="2" w:space="0" w:color="auto"/>
            </w:tcBorders>
            <w:shd w:val="clear" w:color="auto" w:fill="004EA8" w:themeFill="accent1"/>
          </w:tcPr>
          <w:p w14:paraId="3D3ACB6C" w14:textId="33AF21AC" w:rsidR="00D5768E" w:rsidRPr="00685E89" w:rsidRDefault="00F87AB4" w:rsidP="00101BD4">
            <w:pPr>
              <w:spacing w:after="0"/>
              <w:ind w:left="734" w:hanging="734"/>
              <w:rPr>
                <w:b/>
                <w:bCs/>
                <w:color w:val="FFFFFF" w:themeColor="background1"/>
                <w:sz w:val="20"/>
              </w:rPr>
            </w:pPr>
            <w:r w:rsidRPr="00685E89">
              <w:rPr>
                <w:b/>
                <w:bCs/>
                <w:color w:val="FFFFFF" w:themeColor="background1"/>
                <w:sz w:val="20"/>
              </w:rPr>
              <w:t>Declare any funding currently being received from the Victorian Government or other</w:t>
            </w:r>
          </w:p>
          <w:p w14:paraId="7A67E3B7" w14:textId="52244A5D" w:rsidR="00F87AB4" w:rsidRPr="00685E89" w:rsidRDefault="00F87AB4" w:rsidP="00101BD4">
            <w:pPr>
              <w:spacing w:after="0"/>
              <w:ind w:left="734" w:hanging="734"/>
              <w:rPr>
                <w:b/>
                <w:bCs/>
                <w:color w:val="FFFFFF" w:themeColor="background1"/>
              </w:rPr>
            </w:pPr>
            <w:r w:rsidRPr="00685E89">
              <w:rPr>
                <w:b/>
                <w:bCs/>
                <w:color w:val="FFFFFF" w:themeColor="background1"/>
                <w:sz w:val="20"/>
              </w:rPr>
              <w:t>organisations for this activity or similar activities</w:t>
            </w:r>
            <w:r w:rsidR="00BE7D4E" w:rsidRPr="00685E89">
              <w:rPr>
                <w:b/>
                <w:bCs/>
                <w:color w:val="FFFFFF" w:themeColor="background1"/>
                <w:sz w:val="20"/>
              </w:rPr>
              <w:t>.</w:t>
            </w:r>
          </w:p>
        </w:tc>
      </w:tr>
      <w:tr w:rsidR="00F87AB4" w:rsidRPr="00685E89" w14:paraId="51F1814E" w14:textId="77777777" w:rsidTr="00A026F6">
        <w:tblPrEx>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shd w:val="clear" w:color="auto" w:fill="auto"/>
        </w:tblPrEx>
        <w:tc>
          <w:tcPr>
            <w:cnfStyle w:val="001000000000" w:firstRow="0" w:lastRow="0" w:firstColumn="1" w:lastColumn="0" w:oddVBand="0" w:evenVBand="0" w:oddHBand="0" w:evenHBand="0" w:firstRowFirstColumn="0" w:firstRowLastColumn="0" w:lastRowFirstColumn="0" w:lastRowLastColumn="0"/>
            <w:tcW w:w="9627" w:type="dxa"/>
            <w:tcBorders>
              <w:top w:val="single" w:sz="2" w:space="0" w:color="auto"/>
              <w:left w:val="single" w:sz="2" w:space="0" w:color="auto"/>
              <w:bottom w:val="single" w:sz="2" w:space="0" w:color="auto"/>
              <w:right w:val="single" w:sz="2" w:space="0" w:color="auto"/>
            </w:tcBorders>
            <w:shd w:val="clear" w:color="auto" w:fill="auto"/>
          </w:tcPr>
          <w:p w14:paraId="2223980D" w14:textId="77777777" w:rsidR="00F87AB4" w:rsidRPr="00685E89" w:rsidRDefault="00F87AB4" w:rsidP="00B43006">
            <w:pPr>
              <w:spacing w:after="0"/>
              <w:rPr>
                <w:color w:val="000000" w:themeColor="text1"/>
                <w:sz w:val="20"/>
              </w:rPr>
            </w:pPr>
          </w:p>
          <w:p w14:paraId="4A8CE697" w14:textId="77777777" w:rsidR="00F87AB4" w:rsidRPr="00685E89" w:rsidRDefault="00F87AB4" w:rsidP="00101BD4">
            <w:pPr>
              <w:spacing w:after="0"/>
              <w:ind w:left="734" w:hanging="734"/>
              <w:rPr>
                <w:color w:val="000000" w:themeColor="text1"/>
                <w:sz w:val="20"/>
              </w:rPr>
            </w:pPr>
          </w:p>
          <w:p w14:paraId="6455FDAB" w14:textId="77777777" w:rsidR="00F87AB4" w:rsidRPr="00685E89" w:rsidRDefault="00F87AB4" w:rsidP="00101BD4">
            <w:pPr>
              <w:spacing w:after="0"/>
              <w:rPr>
                <w:color w:val="000000" w:themeColor="text1"/>
                <w:sz w:val="20"/>
              </w:rPr>
            </w:pPr>
          </w:p>
        </w:tc>
      </w:tr>
    </w:tbl>
    <w:p w14:paraId="6E9D80FB" w14:textId="77777777" w:rsidR="00861B5B" w:rsidRPr="00685E89" w:rsidRDefault="00861B5B" w:rsidP="00F87AB4">
      <w:pPr>
        <w:spacing w:after="0"/>
      </w:pPr>
    </w:p>
    <w:tbl>
      <w:tblPr>
        <w:tblStyle w:val="TableGrid"/>
        <w:tblW w:w="0" w:type="auto"/>
        <w:tblLook w:val="04A0" w:firstRow="1" w:lastRow="0" w:firstColumn="1" w:lastColumn="0" w:noHBand="0" w:noVBand="1"/>
      </w:tblPr>
      <w:tblGrid>
        <w:gridCol w:w="9622"/>
      </w:tblGrid>
      <w:tr w:rsidR="00F87AB4" w:rsidRPr="00685E89" w14:paraId="55B13C86"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7B5A63BD" w14:textId="02DBACFA" w:rsidR="00F87AB4" w:rsidRPr="00685E89" w:rsidRDefault="00F87AB4" w:rsidP="00101BD4">
            <w:pPr>
              <w:spacing w:after="0"/>
            </w:pPr>
            <w:r w:rsidRPr="00685E89">
              <w:rPr>
                <w:sz w:val="20"/>
              </w:rPr>
              <w:t>B</w:t>
            </w:r>
            <w:proofErr w:type="gramStart"/>
            <w:r w:rsidR="000A2A08" w:rsidRPr="00685E89">
              <w:rPr>
                <w:sz w:val="20"/>
              </w:rPr>
              <w:t>7</w:t>
            </w:r>
            <w:r w:rsidRPr="00685E89">
              <w:rPr>
                <w:sz w:val="20"/>
              </w:rPr>
              <w:t xml:space="preserve">  </w:t>
            </w:r>
            <w:r w:rsidR="00D5768E" w:rsidRPr="00685E89">
              <w:rPr>
                <w:sz w:val="20"/>
              </w:rPr>
              <w:t>DOCUMENT</w:t>
            </w:r>
            <w:proofErr w:type="gramEnd"/>
            <w:r w:rsidR="00D5768E" w:rsidRPr="00685E89">
              <w:rPr>
                <w:sz w:val="20"/>
              </w:rPr>
              <w:t xml:space="preserve"> CHECKLIST</w:t>
            </w:r>
            <w:r w:rsidRPr="00685E89">
              <w:rPr>
                <w:sz w:val="20"/>
              </w:rPr>
              <w:t xml:space="preserve"> (please attach required documentation with this application form)</w:t>
            </w:r>
          </w:p>
        </w:tc>
      </w:tr>
    </w:tbl>
    <w:tbl>
      <w:tblPr>
        <w:tblStyle w:val="TableGrid5"/>
        <w:tblW w:w="9639" w:type="dxa"/>
        <w:tblInd w:w="-5" w:type="dxa"/>
        <w:tblLook w:val="04A0" w:firstRow="1" w:lastRow="0" w:firstColumn="1" w:lastColumn="0" w:noHBand="0" w:noVBand="1"/>
      </w:tblPr>
      <w:tblGrid>
        <w:gridCol w:w="4820"/>
        <w:gridCol w:w="567"/>
        <w:gridCol w:w="3685"/>
        <w:gridCol w:w="567"/>
      </w:tblGrid>
      <w:tr w:rsidR="00F87AB4" w:rsidRPr="00685E89" w14:paraId="6577F49F" w14:textId="77777777" w:rsidTr="00101BD4">
        <w:tc>
          <w:tcPr>
            <w:tcW w:w="4820" w:type="dxa"/>
          </w:tcPr>
          <w:p w14:paraId="0B6BCC0E" w14:textId="400730BC"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 xml:space="preserve">A suitable police checks </w:t>
            </w:r>
            <w:r w:rsidR="00E41DC1" w:rsidRPr="00685E89">
              <w:rPr>
                <w:rFonts w:asciiTheme="minorHAnsi" w:hAnsiTheme="minorHAnsi" w:cstheme="minorHAnsi"/>
                <w:sz w:val="20"/>
              </w:rPr>
              <w:t>process for staff/facilitators</w:t>
            </w:r>
            <w:r w:rsidR="00D24B7B" w:rsidRPr="00685E89">
              <w:rPr>
                <w:rFonts w:asciiTheme="minorHAnsi" w:hAnsiTheme="minorHAnsi" w:cstheme="minorHAnsi"/>
                <w:sz w:val="20"/>
              </w:rPr>
              <w:t xml:space="preserve"> </w:t>
            </w:r>
          </w:p>
        </w:tc>
        <w:tc>
          <w:tcPr>
            <w:tcW w:w="567" w:type="dxa"/>
          </w:tcPr>
          <w:p w14:paraId="417FF3BA" w14:textId="77777777" w:rsidR="00F87AB4" w:rsidRPr="00685E89" w:rsidRDefault="00F87AB4" w:rsidP="00101BD4">
            <w:pPr>
              <w:spacing w:before="80" w:after="80"/>
              <w:rPr>
                <w:rFonts w:asciiTheme="minorHAnsi" w:hAnsiTheme="minorHAnsi" w:cstheme="minorHAnsi"/>
                <w:sz w:val="20"/>
              </w:rPr>
            </w:pPr>
          </w:p>
        </w:tc>
        <w:tc>
          <w:tcPr>
            <w:tcW w:w="3685" w:type="dxa"/>
          </w:tcPr>
          <w:p w14:paraId="64B5FAB6" w14:textId="432C9457"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 xml:space="preserve">Risk management </w:t>
            </w:r>
            <w:r w:rsidR="008412A1" w:rsidRPr="00685E89">
              <w:rPr>
                <w:rFonts w:asciiTheme="minorHAnsi" w:hAnsiTheme="minorHAnsi" w:cstheme="minorHAnsi"/>
                <w:sz w:val="20"/>
              </w:rPr>
              <w:t xml:space="preserve">model </w:t>
            </w:r>
            <w:r w:rsidRPr="00685E89">
              <w:rPr>
                <w:rFonts w:asciiTheme="minorHAnsi" w:hAnsiTheme="minorHAnsi" w:cstheme="minorHAnsi"/>
                <w:sz w:val="20"/>
              </w:rPr>
              <w:t>(ANZ standard)</w:t>
            </w:r>
          </w:p>
        </w:tc>
        <w:tc>
          <w:tcPr>
            <w:tcW w:w="567" w:type="dxa"/>
          </w:tcPr>
          <w:p w14:paraId="346017A5" w14:textId="77777777" w:rsidR="00F87AB4" w:rsidRPr="00685E89" w:rsidRDefault="00F87AB4" w:rsidP="00101BD4">
            <w:pPr>
              <w:spacing w:before="80" w:after="80"/>
              <w:rPr>
                <w:rFonts w:asciiTheme="minorHAnsi" w:hAnsiTheme="minorHAnsi" w:cstheme="minorHAnsi"/>
                <w:color w:val="009900"/>
                <w:sz w:val="20"/>
              </w:rPr>
            </w:pPr>
          </w:p>
        </w:tc>
      </w:tr>
      <w:tr w:rsidR="00F87AB4" w:rsidRPr="00685E89" w14:paraId="03D746DE" w14:textId="77777777" w:rsidTr="00101BD4">
        <w:tc>
          <w:tcPr>
            <w:tcW w:w="4820" w:type="dxa"/>
          </w:tcPr>
          <w:p w14:paraId="45F0763E" w14:textId="6CB18E65"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Certificate of Incorporation or company registration</w:t>
            </w:r>
          </w:p>
        </w:tc>
        <w:tc>
          <w:tcPr>
            <w:tcW w:w="567" w:type="dxa"/>
          </w:tcPr>
          <w:p w14:paraId="34F4F361" w14:textId="77777777" w:rsidR="00F87AB4" w:rsidRPr="00685E89" w:rsidRDefault="00F87AB4" w:rsidP="00101BD4">
            <w:pPr>
              <w:spacing w:before="80" w:after="80"/>
              <w:rPr>
                <w:rFonts w:asciiTheme="minorHAnsi" w:hAnsiTheme="minorHAnsi" w:cstheme="minorHAnsi"/>
                <w:sz w:val="20"/>
              </w:rPr>
            </w:pPr>
          </w:p>
        </w:tc>
        <w:tc>
          <w:tcPr>
            <w:tcW w:w="3685" w:type="dxa"/>
          </w:tcPr>
          <w:p w14:paraId="34299553" w14:textId="0EA9EDAF"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Maintain asset register (refer VCFA)</w:t>
            </w:r>
          </w:p>
        </w:tc>
        <w:tc>
          <w:tcPr>
            <w:tcW w:w="567" w:type="dxa"/>
          </w:tcPr>
          <w:p w14:paraId="3A5256C3" w14:textId="77777777" w:rsidR="00F87AB4" w:rsidRPr="00685E89" w:rsidRDefault="00F87AB4" w:rsidP="00101BD4">
            <w:pPr>
              <w:spacing w:before="80" w:after="80"/>
              <w:rPr>
                <w:rFonts w:asciiTheme="minorHAnsi" w:hAnsiTheme="minorHAnsi" w:cstheme="minorHAnsi"/>
                <w:color w:val="009900"/>
                <w:sz w:val="20"/>
              </w:rPr>
            </w:pPr>
          </w:p>
        </w:tc>
      </w:tr>
      <w:tr w:rsidR="00F87AB4" w:rsidRPr="00685E89" w14:paraId="5F70E4FF" w14:textId="77777777" w:rsidTr="00101BD4">
        <w:tc>
          <w:tcPr>
            <w:tcW w:w="4820" w:type="dxa"/>
          </w:tcPr>
          <w:p w14:paraId="74C665D2" w14:textId="72B0A077"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Complaints handling system</w:t>
            </w:r>
          </w:p>
        </w:tc>
        <w:tc>
          <w:tcPr>
            <w:tcW w:w="567" w:type="dxa"/>
          </w:tcPr>
          <w:p w14:paraId="7A3D2BD0" w14:textId="77777777" w:rsidR="00F87AB4" w:rsidRPr="00685E89" w:rsidRDefault="00F87AB4" w:rsidP="00101BD4">
            <w:pPr>
              <w:spacing w:before="80" w:after="80"/>
              <w:rPr>
                <w:rFonts w:asciiTheme="minorHAnsi" w:hAnsiTheme="minorHAnsi" w:cstheme="minorHAnsi"/>
                <w:sz w:val="20"/>
              </w:rPr>
            </w:pPr>
          </w:p>
        </w:tc>
        <w:tc>
          <w:tcPr>
            <w:tcW w:w="3685" w:type="dxa"/>
          </w:tcPr>
          <w:p w14:paraId="17C6B497" w14:textId="4B6AF523"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Privacy systems</w:t>
            </w:r>
            <w:r w:rsidR="00E41DC1" w:rsidRPr="00685E89">
              <w:rPr>
                <w:rFonts w:asciiTheme="minorHAnsi" w:hAnsiTheme="minorHAnsi" w:cstheme="minorHAnsi"/>
                <w:sz w:val="20"/>
              </w:rPr>
              <w:t>/approach</w:t>
            </w:r>
            <w:r w:rsidRPr="00685E89">
              <w:rPr>
                <w:rFonts w:asciiTheme="minorHAnsi" w:hAnsiTheme="minorHAnsi" w:cstheme="minorHAnsi"/>
                <w:sz w:val="20"/>
              </w:rPr>
              <w:t xml:space="preserve"> (refer</w:t>
            </w:r>
            <w:r w:rsidR="00D13EAD" w:rsidRPr="00685E89">
              <w:rPr>
                <w:rFonts w:asciiTheme="minorHAnsi" w:hAnsiTheme="minorHAnsi" w:cstheme="minorHAnsi"/>
                <w:sz w:val="20"/>
              </w:rPr>
              <w:t xml:space="preserve"> </w:t>
            </w:r>
            <w:r w:rsidRPr="00685E89">
              <w:rPr>
                <w:rFonts w:asciiTheme="minorHAnsi" w:hAnsiTheme="minorHAnsi" w:cstheme="minorHAnsi"/>
                <w:sz w:val="20"/>
              </w:rPr>
              <w:t>VCFA)</w:t>
            </w:r>
          </w:p>
        </w:tc>
        <w:tc>
          <w:tcPr>
            <w:tcW w:w="567" w:type="dxa"/>
          </w:tcPr>
          <w:p w14:paraId="3D0AB93B" w14:textId="77777777" w:rsidR="00F87AB4" w:rsidRPr="00685E89" w:rsidRDefault="00F87AB4" w:rsidP="00101BD4">
            <w:pPr>
              <w:spacing w:before="80" w:after="80"/>
              <w:rPr>
                <w:rFonts w:asciiTheme="minorHAnsi" w:hAnsiTheme="minorHAnsi" w:cstheme="minorHAnsi"/>
                <w:color w:val="009900"/>
                <w:sz w:val="20"/>
              </w:rPr>
            </w:pPr>
          </w:p>
        </w:tc>
      </w:tr>
      <w:tr w:rsidR="00F87AB4" w:rsidRPr="00685E89" w14:paraId="1CC8FA46" w14:textId="77777777" w:rsidTr="00101BD4">
        <w:tc>
          <w:tcPr>
            <w:tcW w:w="4820" w:type="dxa"/>
          </w:tcPr>
          <w:p w14:paraId="090DFF4E" w14:textId="7D08E518"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ABN Number (if registered for GST)</w:t>
            </w:r>
          </w:p>
        </w:tc>
        <w:tc>
          <w:tcPr>
            <w:tcW w:w="567" w:type="dxa"/>
          </w:tcPr>
          <w:p w14:paraId="7907FFB1" w14:textId="77777777" w:rsidR="00F87AB4" w:rsidRPr="00685E89" w:rsidRDefault="00F87AB4" w:rsidP="00101BD4">
            <w:pPr>
              <w:spacing w:before="80" w:after="80"/>
              <w:rPr>
                <w:rFonts w:asciiTheme="minorHAnsi" w:hAnsiTheme="minorHAnsi" w:cstheme="minorHAnsi"/>
                <w:sz w:val="20"/>
              </w:rPr>
            </w:pPr>
          </w:p>
        </w:tc>
        <w:tc>
          <w:tcPr>
            <w:tcW w:w="3685" w:type="dxa"/>
          </w:tcPr>
          <w:p w14:paraId="42E91785" w14:textId="321D5342"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 xml:space="preserve">Complaints handling </w:t>
            </w:r>
            <w:r w:rsidR="00E41DC1" w:rsidRPr="00685E89">
              <w:rPr>
                <w:rFonts w:asciiTheme="minorHAnsi" w:hAnsiTheme="minorHAnsi" w:cstheme="minorHAnsi"/>
                <w:sz w:val="20"/>
              </w:rPr>
              <w:t>approach</w:t>
            </w:r>
          </w:p>
        </w:tc>
        <w:tc>
          <w:tcPr>
            <w:tcW w:w="567" w:type="dxa"/>
          </w:tcPr>
          <w:p w14:paraId="03382AA7" w14:textId="77777777" w:rsidR="00F87AB4" w:rsidRPr="00685E89" w:rsidRDefault="00F87AB4" w:rsidP="00101BD4">
            <w:pPr>
              <w:spacing w:before="80" w:after="80"/>
              <w:rPr>
                <w:rFonts w:asciiTheme="minorHAnsi" w:hAnsiTheme="minorHAnsi" w:cstheme="minorHAnsi"/>
                <w:color w:val="009900"/>
                <w:sz w:val="20"/>
              </w:rPr>
            </w:pPr>
          </w:p>
        </w:tc>
      </w:tr>
      <w:tr w:rsidR="00F87AB4" w:rsidRPr="00685E89" w14:paraId="454634D9" w14:textId="77777777" w:rsidTr="00101BD4">
        <w:tc>
          <w:tcPr>
            <w:tcW w:w="4820" w:type="dxa"/>
          </w:tcPr>
          <w:p w14:paraId="65360C59" w14:textId="5949D143"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Most recent annual report financials</w:t>
            </w:r>
          </w:p>
        </w:tc>
        <w:tc>
          <w:tcPr>
            <w:tcW w:w="567" w:type="dxa"/>
          </w:tcPr>
          <w:p w14:paraId="658496A9" w14:textId="77777777" w:rsidR="00F87AB4" w:rsidRPr="00685E89" w:rsidRDefault="00F87AB4" w:rsidP="00101BD4">
            <w:pPr>
              <w:spacing w:before="80" w:after="80"/>
              <w:rPr>
                <w:rFonts w:asciiTheme="minorHAnsi" w:hAnsiTheme="minorHAnsi" w:cstheme="minorHAnsi"/>
                <w:sz w:val="20"/>
              </w:rPr>
            </w:pPr>
          </w:p>
        </w:tc>
        <w:tc>
          <w:tcPr>
            <w:tcW w:w="3685" w:type="dxa"/>
          </w:tcPr>
          <w:p w14:paraId="2A94B38D" w14:textId="77777777"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Emergency management procedures.</w:t>
            </w:r>
          </w:p>
        </w:tc>
        <w:tc>
          <w:tcPr>
            <w:tcW w:w="567" w:type="dxa"/>
          </w:tcPr>
          <w:p w14:paraId="25B9001E" w14:textId="77777777" w:rsidR="00F87AB4" w:rsidRPr="00685E89" w:rsidRDefault="00F87AB4" w:rsidP="00101BD4">
            <w:pPr>
              <w:spacing w:before="80" w:after="80"/>
              <w:rPr>
                <w:rFonts w:asciiTheme="minorHAnsi" w:hAnsiTheme="minorHAnsi" w:cstheme="minorHAnsi"/>
                <w:color w:val="009900"/>
                <w:sz w:val="20"/>
              </w:rPr>
            </w:pPr>
          </w:p>
        </w:tc>
      </w:tr>
      <w:tr w:rsidR="00F87AB4" w:rsidRPr="00685E89" w14:paraId="7EC5B7CA" w14:textId="77777777" w:rsidTr="00101BD4">
        <w:tc>
          <w:tcPr>
            <w:tcW w:w="4820" w:type="dxa"/>
          </w:tcPr>
          <w:p w14:paraId="31663A48" w14:textId="77777777" w:rsidR="00F87AB4"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Current relevant insurance (including public liability)</w:t>
            </w:r>
          </w:p>
        </w:tc>
        <w:tc>
          <w:tcPr>
            <w:tcW w:w="567" w:type="dxa"/>
          </w:tcPr>
          <w:p w14:paraId="39D6A0A4" w14:textId="77777777" w:rsidR="00F87AB4" w:rsidRPr="00685E89" w:rsidRDefault="00F87AB4" w:rsidP="00101BD4">
            <w:pPr>
              <w:spacing w:before="80" w:after="80"/>
              <w:rPr>
                <w:rFonts w:asciiTheme="minorHAnsi" w:hAnsiTheme="minorHAnsi" w:cstheme="minorHAnsi"/>
                <w:sz w:val="20"/>
              </w:rPr>
            </w:pPr>
          </w:p>
        </w:tc>
        <w:tc>
          <w:tcPr>
            <w:tcW w:w="3685" w:type="dxa"/>
          </w:tcPr>
          <w:p w14:paraId="79DD8E2A" w14:textId="76E01F32" w:rsidR="00573557" w:rsidRPr="00685E89" w:rsidRDefault="00F87AB4" w:rsidP="00101BD4">
            <w:pPr>
              <w:spacing w:before="80" w:after="80"/>
              <w:rPr>
                <w:rFonts w:asciiTheme="minorHAnsi" w:hAnsiTheme="minorHAnsi" w:cstheme="minorHAnsi"/>
                <w:sz w:val="20"/>
              </w:rPr>
            </w:pPr>
            <w:r w:rsidRPr="00685E89">
              <w:rPr>
                <w:rFonts w:asciiTheme="minorHAnsi" w:hAnsiTheme="minorHAnsi" w:cstheme="minorHAnsi"/>
                <w:sz w:val="20"/>
              </w:rPr>
              <w:t>Other:</w:t>
            </w:r>
          </w:p>
        </w:tc>
        <w:tc>
          <w:tcPr>
            <w:tcW w:w="567" w:type="dxa"/>
          </w:tcPr>
          <w:p w14:paraId="43A3D240" w14:textId="77777777" w:rsidR="00F87AB4" w:rsidRPr="00685E89" w:rsidRDefault="00F87AB4" w:rsidP="00101BD4">
            <w:pPr>
              <w:spacing w:before="80" w:after="80"/>
              <w:jc w:val="center"/>
              <w:rPr>
                <w:rFonts w:asciiTheme="minorHAnsi" w:hAnsiTheme="minorHAnsi" w:cstheme="minorHAnsi"/>
                <w:color w:val="009900"/>
                <w:sz w:val="20"/>
              </w:rPr>
            </w:pPr>
          </w:p>
        </w:tc>
      </w:tr>
    </w:tbl>
    <w:p w14:paraId="0228B8B9" w14:textId="77777777" w:rsidR="00F87AB4" w:rsidRPr="00685E89" w:rsidRDefault="00F87AB4" w:rsidP="00F87AB4">
      <w:pPr>
        <w:spacing w:after="0"/>
        <w:rPr>
          <w:b/>
          <w:color w:val="FFFFFF" w:themeColor="background1"/>
          <w:sz w:val="20"/>
        </w:rPr>
      </w:pPr>
    </w:p>
    <w:p w14:paraId="15542796" w14:textId="77777777" w:rsidR="00A026F6" w:rsidRPr="00685E89" w:rsidRDefault="00A026F6" w:rsidP="00F87AB4">
      <w:pPr>
        <w:spacing w:after="0"/>
      </w:pPr>
    </w:p>
    <w:tbl>
      <w:tblPr>
        <w:tblStyle w:val="TableGrid"/>
        <w:tblW w:w="9622" w:type="dxa"/>
        <w:tblLook w:val="04A0" w:firstRow="1" w:lastRow="0" w:firstColumn="1" w:lastColumn="0" w:noHBand="0" w:noVBand="1"/>
      </w:tblPr>
      <w:tblGrid>
        <w:gridCol w:w="9622"/>
      </w:tblGrid>
      <w:tr w:rsidR="00F87AB4" w:rsidRPr="00685E89" w14:paraId="0110D1E0" w14:textId="77777777" w:rsidTr="0010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6F4339E4" w14:textId="7D833644" w:rsidR="00F87AB4" w:rsidRPr="00685E89" w:rsidRDefault="00F87AB4" w:rsidP="00101BD4">
            <w:pPr>
              <w:spacing w:after="0"/>
            </w:pPr>
            <w:r w:rsidRPr="00685E89">
              <w:rPr>
                <w:sz w:val="20"/>
              </w:rPr>
              <w:lastRenderedPageBreak/>
              <w:t>B</w:t>
            </w:r>
            <w:proofErr w:type="gramStart"/>
            <w:r w:rsidR="00516ACE" w:rsidRPr="00685E89">
              <w:rPr>
                <w:sz w:val="20"/>
              </w:rPr>
              <w:t>8</w:t>
            </w:r>
            <w:r w:rsidRPr="00685E89">
              <w:rPr>
                <w:sz w:val="20"/>
              </w:rPr>
              <w:t xml:space="preserve">  </w:t>
            </w:r>
            <w:r w:rsidR="00D5768E" w:rsidRPr="00685E89">
              <w:rPr>
                <w:sz w:val="20"/>
              </w:rPr>
              <w:t>SIGNATORY</w:t>
            </w:r>
            <w:proofErr w:type="gramEnd"/>
            <w:r w:rsidRPr="00685E89">
              <w:rPr>
                <w:sz w:val="20"/>
                <w:szCs w:val="20"/>
              </w:rPr>
              <w:t xml:space="preserve">     </w:t>
            </w:r>
            <w:proofErr w:type="gramStart"/>
            <w:r w:rsidRPr="00685E89">
              <w:rPr>
                <w:sz w:val="20"/>
                <w:szCs w:val="20"/>
              </w:rPr>
              <w:t xml:space="preserve">   (</w:t>
            </w:r>
            <w:proofErr w:type="gramEnd"/>
            <w:r w:rsidR="00B43006">
              <w:rPr>
                <w:sz w:val="20"/>
                <w:szCs w:val="20"/>
              </w:rPr>
              <w:t xml:space="preserve">supplier </w:t>
            </w:r>
            <w:r w:rsidRPr="00685E89">
              <w:rPr>
                <w:sz w:val="20"/>
                <w:szCs w:val="20"/>
              </w:rPr>
              <w:t>delegated authority)</w:t>
            </w:r>
          </w:p>
        </w:tc>
      </w:tr>
    </w:tbl>
    <w:tbl>
      <w:tblPr>
        <w:tblStyle w:val="TableGrid6"/>
        <w:tblW w:w="9639" w:type="dxa"/>
        <w:tblInd w:w="-5" w:type="dxa"/>
        <w:tblLook w:val="04A0" w:firstRow="1" w:lastRow="0" w:firstColumn="1" w:lastColumn="0" w:noHBand="0" w:noVBand="1"/>
      </w:tblPr>
      <w:tblGrid>
        <w:gridCol w:w="4694"/>
        <w:gridCol w:w="4945"/>
      </w:tblGrid>
      <w:tr w:rsidR="00F87AB4" w:rsidRPr="00685E89" w14:paraId="321622B4" w14:textId="77777777" w:rsidTr="00101BD4">
        <w:trPr>
          <w:trHeight w:val="561"/>
        </w:trPr>
        <w:tc>
          <w:tcPr>
            <w:tcW w:w="4694" w:type="dxa"/>
          </w:tcPr>
          <w:p w14:paraId="7D503418" w14:textId="77777777" w:rsidR="00F87AB4" w:rsidRPr="00685E89" w:rsidRDefault="00F87AB4" w:rsidP="00101BD4">
            <w:pPr>
              <w:pStyle w:val="LetterText"/>
              <w:rPr>
                <w:rFonts w:asciiTheme="minorHAnsi" w:hAnsiTheme="minorHAnsi" w:cstheme="minorHAnsi"/>
                <w:sz w:val="24"/>
                <w:szCs w:val="24"/>
              </w:rPr>
            </w:pPr>
          </w:p>
          <w:p w14:paraId="08EB85FE" w14:textId="77777777" w:rsidR="00F87AB4" w:rsidRPr="00685E89" w:rsidRDefault="00F87AB4" w:rsidP="00101BD4">
            <w:pPr>
              <w:pStyle w:val="LetterText"/>
              <w:rPr>
                <w:rFonts w:asciiTheme="minorHAnsi" w:hAnsiTheme="minorHAnsi" w:cstheme="minorHAnsi"/>
                <w:sz w:val="20"/>
                <w:szCs w:val="20"/>
              </w:rPr>
            </w:pPr>
            <w:r w:rsidRPr="00685E89">
              <w:rPr>
                <w:rFonts w:asciiTheme="minorHAnsi" w:hAnsiTheme="minorHAnsi" w:cstheme="minorHAnsi"/>
                <w:sz w:val="20"/>
                <w:szCs w:val="20"/>
              </w:rPr>
              <w:t>Name:</w:t>
            </w:r>
            <w:r w:rsidRPr="00685E89">
              <w:rPr>
                <w:rFonts w:asciiTheme="minorHAnsi" w:hAnsiTheme="minorHAnsi" w:cstheme="minorHAnsi"/>
                <w:sz w:val="20"/>
                <w:szCs w:val="20"/>
              </w:rPr>
              <w:tab/>
              <w:t xml:space="preserve">       …………………………………………</w:t>
            </w:r>
            <w:r w:rsidRPr="00685E89">
              <w:rPr>
                <w:rFonts w:asciiTheme="minorHAnsi" w:hAnsiTheme="minorHAnsi" w:cstheme="minorHAnsi"/>
                <w:sz w:val="20"/>
                <w:szCs w:val="20"/>
              </w:rPr>
              <w:tab/>
            </w:r>
          </w:p>
          <w:p w14:paraId="4E80174C" w14:textId="77777777" w:rsidR="00F87AB4" w:rsidRPr="00685E89" w:rsidRDefault="00F87AB4" w:rsidP="00101BD4">
            <w:pPr>
              <w:pStyle w:val="LetterText"/>
              <w:rPr>
                <w:rFonts w:asciiTheme="minorHAnsi" w:hAnsiTheme="minorHAnsi" w:cstheme="minorHAnsi"/>
                <w:sz w:val="20"/>
                <w:szCs w:val="20"/>
              </w:rPr>
            </w:pPr>
            <w:r w:rsidRPr="00685E89">
              <w:rPr>
                <w:rFonts w:asciiTheme="minorHAnsi" w:hAnsiTheme="minorHAnsi" w:cstheme="minorHAnsi"/>
                <w:sz w:val="20"/>
                <w:szCs w:val="20"/>
              </w:rPr>
              <w:t xml:space="preserve">             </w:t>
            </w:r>
          </w:p>
          <w:p w14:paraId="230A9707" w14:textId="77777777" w:rsidR="00F87AB4" w:rsidRPr="00685E89" w:rsidRDefault="00F87AB4" w:rsidP="00101BD4">
            <w:pPr>
              <w:pStyle w:val="LetterText"/>
              <w:rPr>
                <w:rFonts w:asciiTheme="minorHAnsi" w:hAnsiTheme="minorHAnsi" w:cstheme="minorHAnsi"/>
                <w:sz w:val="20"/>
                <w:szCs w:val="20"/>
              </w:rPr>
            </w:pPr>
            <w:r w:rsidRPr="00685E89">
              <w:rPr>
                <w:rFonts w:asciiTheme="minorHAnsi" w:hAnsiTheme="minorHAnsi" w:cstheme="minorHAnsi"/>
                <w:sz w:val="20"/>
                <w:szCs w:val="20"/>
              </w:rPr>
              <w:t>Position:      …………………………………………</w:t>
            </w:r>
          </w:p>
          <w:p w14:paraId="6850A7E7" w14:textId="77777777" w:rsidR="00F87AB4" w:rsidRPr="00685E89" w:rsidRDefault="00F87AB4" w:rsidP="00101BD4">
            <w:pPr>
              <w:pStyle w:val="LetterText"/>
              <w:rPr>
                <w:rFonts w:asciiTheme="minorHAnsi" w:hAnsiTheme="minorHAnsi" w:cstheme="minorHAnsi"/>
                <w:sz w:val="24"/>
                <w:szCs w:val="24"/>
              </w:rPr>
            </w:pPr>
          </w:p>
          <w:p w14:paraId="79464A3E" w14:textId="77777777" w:rsidR="00F87AB4" w:rsidRPr="00685E89" w:rsidRDefault="00F87AB4" w:rsidP="00101BD4">
            <w:pPr>
              <w:pStyle w:val="LetterText"/>
              <w:rPr>
                <w:rFonts w:asciiTheme="minorHAnsi" w:hAnsiTheme="minorHAnsi" w:cstheme="minorHAnsi"/>
                <w:sz w:val="20"/>
                <w:szCs w:val="20"/>
              </w:rPr>
            </w:pPr>
            <w:r w:rsidRPr="00685E89">
              <w:rPr>
                <w:rFonts w:asciiTheme="minorHAnsi" w:hAnsiTheme="minorHAnsi" w:cstheme="minorHAnsi"/>
                <w:sz w:val="20"/>
                <w:szCs w:val="20"/>
              </w:rPr>
              <w:t xml:space="preserve">Sign here:    .........................................................  </w:t>
            </w:r>
            <w:r w:rsidRPr="00685E89">
              <w:rPr>
                <w:rFonts w:asciiTheme="minorHAnsi" w:hAnsiTheme="minorHAnsi" w:cstheme="minorHAnsi"/>
                <w:sz w:val="24"/>
                <w:szCs w:val="24"/>
              </w:rPr>
              <w:tab/>
            </w:r>
          </w:p>
          <w:p w14:paraId="189B19FF" w14:textId="77777777" w:rsidR="00F87AB4" w:rsidRPr="00685E89" w:rsidRDefault="00F87AB4" w:rsidP="00101BD4">
            <w:pPr>
              <w:spacing w:after="0"/>
            </w:pPr>
            <w:r w:rsidRPr="00685E89">
              <w:rPr>
                <w:rFonts w:asciiTheme="minorHAnsi" w:hAnsiTheme="minorHAnsi" w:cstheme="minorHAnsi"/>
                <w:sz w:val="20"/>
              </w:rPr>
              <w:t>Date:            …………………………….</w:t>
            </w:r>
          </w:p>
        </w:tc>
        <w:tc>
          <w:tcPr>
            <w:tcW w:w="4945" w:type="dxa"/>
          </w:tcPr>
          <w:p w14:paraId="11410DA7" w14:textId="77777777" w:rsidR="00F87AB4" w:rsidRPr="00685E89" w:rsidRDefault="00F87AB4" w:rsidP="00101BD4">
            <w:pPr>
              <w:pStyle w:val="LetterText"/>
              <w:rPr>
                <w:rFonts w:asciiTheme="minorHAnsi" w:hAnsiTheme="minorHAnsi" w:cstheme="minorHAnsi"/>
                <w:sz w:val="20"/>
                <w:szCs w:val="20"/>
              </w:rPr>
            </w:pPr>
            <w:r w:rsidRPr="00685E89">
              <w:rPr>
                <w:rFonts w:asciiTheme="minorHAnsi" w:hAnsiTheme="minorHAnsi" w:cstheme="minorHAnsi"/>
                <w:sz w:val="20"/>
                <w:szCs w:val="20"/>
              </w:rPr>
              <w:t>Secondary contact (optional):</w:t>
            </w:r>
          </w:p>
          <w:p w14:paraId="07B5741F" w14:textId="77777777" w:rsidR="00F87AB4" w:rsidRPr="00685E89" w:rsidRDefault="00F87AB4" w:rsidP="00101BD4">
            <w:pPr>
              <w:pStyle w:val="LetterText"/>
              <w:rPr>
                <w:rFonts w:asciiTheme="minorHAnsi" w:hAnsiTheme="minorHAnsi" w:cstheme="minorHAnsi"/>
                <w:sz w:val="24"/>
                <w:szCs w:val="24"/>
              </w:rPr>
            </w:pPr>
          </w:p>
          <w:p w14:paraId="5734826E" w14:textId="77777777" w:rsidR="00F87AB4" w:rsidRPr="00685E89" w:rsidRDefault="00F87AB4" w:rsidP="00101BD4">
            <w:pPr>
              <w:pStyle w:val="LetterText"/>
              <w:rPr>
                <w:rFonts w:asciiTheme="minorHAnsi" w:hAnsiTheme="minorHAnsi" w:cstheme="minorHAnsi"/>
                <w:sz w:val="24"/>
                <w:szCs w:val="24"/>
              </w:rPr>
            </w:pPr>
            <w:r w:rsidRPr="00685E89">
              <w:rPr>
                <w:rFonts w:asciiTheme="minorHAnsi" w:hAnsiTheme="minorHAnsi" w:cstheme="minorHAnsi"/>
                <w:sz w:val="20"/>
                <w:szCs w:val="20"/>
              </w:rPr>
              <w:t>Name:</w:t>
            </w:r>
            <w:r w:rsidRPr="00685E89">
              <w:rPr>
                <w:rFonts w:asciiTheme="minorHAnsi" w:hAnsiTheme="minorHAnsi" w:cstheme="minorHAnsi"/>
                <w:sz w:val="20"/>
                <w:szCs w:val="20"/>
              </w:rPr>
              <w:tab/>
              <w:t xml:space="preserve">       ……………………………………………</w:t>
            </w:r>
            <w:r w:rsidRPr="00685E89">
              <w:rPr>
                <w:rFonts w:asciiTheme="minorHAnsi" w:hAnsiTheme="minorHAnsi" w:cstheme="minorHAnsi"/>
                <w:sz w:val="24"/>
                <w:szCs w:val="24"/>
              </w:rPr>
              <w:tab/>
              <w:t xml:space="preserve"> </w:t>
            </w:r>
          </w:p>
          <w:p w14:paraId="147CA682" w14:textId="77777777" w:rsidR="00F87AB4" w:rsidRPr="00685E89" w:rsidRDefault="00F87AB4" w:rsidP="00101BD4">
            <w:pPr>
              <w:pStyle w:val="LetterText"/>
              <w:rPr>
                <w:rFonts w:asciiTheme="minorHAnsi" w:hAnsiTheme="minorHAnsi" w:cstheme="minorHAnsi"/>
                <w:sz w:val="20"/>
                <w:szCs w:val="20"/>
              </w:rPr>
            </w:pPr>
            <w:r w:rsidRPr="00685E89">
              <w:rPr>
                <w:rFonts w:asciiTheme="minorHAnsi" w:hAnsiTheme="minorHAnsi" w:cstheme="minorHAnsi"/>
                <w:sz w:val="20"/>
                <w:szCs w:val="20"/>
              </w:rPr>
              <w:t>Position:      ……………………………………………</w:t>
            </w:r>
          </w:p>
          <w:p w14:paraId="0D0C75F6" w14:textId="77777777" w:rsidR="00F87AB4" w:rsidRPr="00685E89" w:rsidRDefault="00F87AB4" w:rsidP="00101BD4">
            <w:pPr>
              <w:spacing w:after="0"/>
            </w:pPr>
          </w:p>
        </w:tc>
      </w:tr>
    </w:tbl>
    <w:p w14:paraId="163E200C" w14:textId="77777777" w:rsidR="00F87AB4" w:rsidRPr="00685E89" w:rsidRDefault="00F87AB4" w:rsidP="00F87AB4">
      <w:pPr>
        <w:spacing w:after="0"/>
        <w:rPr>
          <w:sz w:val="12"/>
          <w:szCs w:val="12"/>
        </w:rPr>
      </w:pPr>
    </w:p>
    <w:p w14:paraId="686018DD" w14:textId="290CAD5A" w:rsidR="00F87AB4" w:rsidRPr="00685E89" w:rsidRDefault="00F87AB4" w:rsidP="00F87AB4">
      <w:pPr>
        <w:spacing w:after="0"/>
        <w:rPr>
          <w:rFonts w:cstheme="minorHAnsi"/>
          <w:sz w:val="12"/>
          <w:szCs w:val="12"/>
        </w:rPr>
      </w:pPr>
      <w:r w:rsidRPr="00685E89">
        <w:rPr>
          <w:sz w:val="12"/>
          <w:szCs w:val="12"/>
        </w:rPr>
        <w:t xml:space="preserve">© State of Victoria (Department of Education) 2019. </w:t>
      </w:r>
      <w:r w:rsidRPr="00685E89">
        <w:rPr>
          <w:rFonts w:cstheme="minorHAnsi"/>
          <w:color w:val="000000"/>
          <w:sz w:val="12"/>
          <w:szCs w:val="12"/>
        </w:rPr>
        <w:t>Except where otherwise </w:t>
      </w:r>
      <w:hyperlink r:id="rId13" w:history="1">
        <w:r w:rsidRPr="00685E89">
          <w:rPr>
            <w:rStyle w:val="Hyperlink"/>
            <w:rFonts w:cstheme="minorHAnsi"/>
            <w:sz w:val="12"/>
            <w:szCs w:val="12"/>
          </w:rPr>
          <w:t>noted,</w:t>
        </w:r>
      </w:hyperlink>
      <w:r w:rsidRPr="00685E89">
        <w:rPr>
          <w:rFonts w:cstheme="minorHAnsi"/>
          <w:color w:val="000000"/>
          <w:sz w:val="12"/>
          <w:szCs w:val="12"/>
        </w:rPr>
        <w:t xml:space="preserve"> material in this document is provided under a</w:t>
      </w:r>
      <w:r w:rsidRPr="00685E89">
        <w:rPr>
          <w:rFonts w:cstheme="minorHAnsi"/>
          <w:color w:val="000000"/>
          <w:sz w:val="12"/>
          <w:szCs w:val="12"/>
        </w:rPr>
        <w:br/>
        <w:t> </w:t>
      </w:r>
      <w:hyperlink r:id="rId14" w:history="1">
        <w:r w:rsidRPr="00685E89">
          <w:rPr>
            <w:rStyle w:val="Hyperlink"/>
            <w:rFonts w:cstheme="minorHAnsi"/>
            <w:sz w:val="12"/>
            <w:szCs w:val="12"/>
          </w:rPr>
          <w:t>Creative Commons Attribution 4.0 International</w:t>
        </w:r>
      </w:hyperlink>
      <w:r w:rsidRPr="00685E89">
        <w:rPr>
          <w:rFonts w:cstheme="minorHAnsi"/>
          <w:sz w:val="12"/>
          <w:szCs w:val="12"/>
        </w:rPr>
        <w:t xml:space="preserve"> </w:t>
      </w:r>
      <w:r w:rsidRPr="00685E89">
        <w:rPr>
          <w:rFonts w:cstheme="minorHAnsi"/>
          <w:color w:val="000000"/>
          <w:sz w:val="12"/>
          <w:szCs w:val="12"/>
        </w:rPr>
        <w:t>Please check the full </w:t>
      </w:r>
      <w:hyperlink r:id="rId15" w:history="1">
        <w:r w:rsidRPr="00685E89">
          <w:rPr>
            <w:rStyle w:val="Hyperlink"/>
            <w:rFonts w:cstheme="minorHAnsi"/>
            <w:sz w:val="12"/>
            <w:szCs w:val="12"/>
          </w:rPr>
          <w:t>copyright notice </w:t>
        </w:r>
      </w:hyperlink>
    </w:p>
    <w:p w14:paraId="341CFB6C" w14:textId="1B8B6124" w:rsidR="00497FFE" w:rsidRPr="003E6D66" w:rsidRDefault="00497FFE" w:rsidP="00F87AB4">
      <w:pPr>
        <w:pStyle w:val="Intro"/>
        <w:rPr>
          <w:rFonts w:cstheme="minorHAnsi"/>
          <w:sz w:val="12"/>
          <w:szCs w:val="12"/>
        </w:rPr>
      </w:pPr>
    </w:p>
    <w:sectPr w:rsidR="00497FFE" w:rsidRPr="003E6D66" w:rsidSect="00494C2C">
      <w:headerReference w:type="default" r:id="rId16"/>
      <w:footerReference w:type="even" r:id="rId17"/>
      <w:footerReference w:type="default" r:id="rId18"/>
      <w:type w:val="continuous"/>
      <w:pgSz w:w="11900" w:h="16840"/>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C71D" w14:textId="77777777" w:rsidR="00DB0940" w:rsidRPr="00685E89" w:rsidRDefault="00DB0940" w:rsidP="003967DD">
      <w:pPr>
        <w:spacing w:after="0"/>
      </w:pPr>
      <w:r w:rsidRPr="00685E89">
        <w:separator/>
      </w:r>
    </w:p>
  </w:endnote>
  <w:endnote w:type="continuationSeparator" w:id="0">
    <w:p w14:paraId="047E0DB4" w14:textId="77777777" w:rsidR="00DB0940" w:rsidRPr="00685E89" w:rsidRDefault="00DB0940" w:rsidP="003967DD">
      <w:pPr>
        <w:spacing w:after="0"/>
      </w:pPr>
      <w:r w:rsidRPr="00685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Pr="00685E89" w:rsidRDefault="00A31926" w:rsidP="00101BD4">
    <w:pPr>
      <w:pStyle w:val="Footer"/>
      <w:framePr w:wrap="none" w:vAnchor="text" w:hAnchor="margin" w:y="1"/>
      <w:rPr>
        <w:rStyle w:val="PageNumber"/>
      </w:rPr>
    </w:pPr>
    <w:r w:rsidRPr="00685E89">
      <w:rPr>
        <w:rStyle w:val="PageNumber"/>
      </w:rPr>
      <w:fldChar w:fldCharType="begin"/>
    </w:r>
    <w:r w:rsidRPr="00685E89">
      <w:rPr>
        <w:rStyle w:val="PageNumber"/>
      </w:rPr>
      <w:instrText xml:space="preserve">PAGE  </w:instrText>
    </w:r>
    <w:r w:rsidRPr="00685E89">
      <w:rPr>
        <w:rStyle w:val="PageNumber"/>
      </w:rPr>
      <w:fldChar w:fldCharType="end"/>
    </w:r>
  </w:p>
  <w:p w14:paraId="5A12BBCE" w14:textId="77777777" w:rsidR="00A31926" w:rsidRPr="00685E89"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48D9B24E" w:rsidR="00A31926" w:rsidRPr="00685E89" w:rsidRDefault="00A31926" w:rsidP="00101BD4">
    <w:pPr>
      <w:pStyle w:val="Footer"/>
      <w:framePr w:wrap="none" w:vAnchor="text" w:hAnchor="margin" w:y="1"/>
      <w:rPr>
        <w:rStyle w:val="PageNumber"/>
      </w:rPr>
    </w:pPr>
    <w:r w:rsidRPr="00685E89">
      <w:rPr>
        <w:rStyle w:val="PageNumber"/>
      </w:rPr>
      <w:fldChar w:fldCharType="begin"/>
    </w:r>
    <w:r w:rsidRPr="00685E89">
      <w:rPr>
        <w:rStyle w:val="PageNumber"/>
      </w:rPr>
      <w:instrText xml:space="preserve">PAGE  </w:instrText>
    </w:r>
    <w:r w:rsidRPr="00685E89">
      <w:rPr>
        <w:rStyle w:val="PageNumber"/>
      </w:rPr>
      <w:fldChar w:fldCharType="separate"/>
    </w:r>
    <w:r w:rsidR="00F87AB4" w:rsidRPr="00685E89">
      <w:rPr>
        <w:rStyle w:val="PageNumber"/>
      </w:rPr>
      <w:t>5</w:t>
    </w:r>
    <w:r w:rsidRPr="00685E89">
      <w:rPr>
        <w:rStyle w:val="PageNumber"/>
      </w:rPr>
      <w:fldChar w:fldCharType="end"/>
    </w:r>
  </w:p>
  <w:p w14:paraId="0CD3DEB7" w14:textId="77777777" w:rsidR="00A31926" w:rsidRPr="00685E89"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C878" w14:textId="77777777" w:rsidR="00DB0940" w:rsidRPr="00685E89" w:rsidRDefault="00DB0940" w:rsidP="003967DD">
      <w:pPr>
        <w:spacing w:after="0"/>
      </w:pPr>
      <w:r w:rsidRPr="00685E89">
        <w:separator/>
      </w:r>
    </w:p>
  </w:footnote>
  <w:footnote w:type="continuationSeparator" w:id="0">
    <w:p w14:paraId="65405B63" w14:textId="77777777" w:rsidR="00DB0940" w:rsidRPr="00685E89" w:rsidRDefault="00DB0940" w:rsidP="003967DD">
      <w:pPr>
        <w:spacing w:after="0"/>
      </w:pPr>
      <w:r w:rsidRPr="00685E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4E01FB0E" w:rsidR="003967DD" w:rsidRPr="00685E89" w:rsidRDefault="00104357">
    <w:pPr>
      <w:pStyle w:val="Header"/>
    </w:pPr>
    <w:r w:rsidRPr="00685E89">
      <w:rPr>
        <w:noProof/>
      </w:rPr>
      <w:drawing>
        <wp:anchor distT="0" distB="0" distL="114300" distR="114300" simplePos="0" relativeHeight="251658240" behindDoc="1" locked="0" layoutInCell="1" allowOverlap="1" wp14:anchorId="3D0938EE" wp14:editId="4E14795D">
          <wp:simplePos x="0" y="0"/>
          <wp:positionH relativeFrom="page">
            <wp:align>left</wp:align>
          </wp:positionH>
          <wp:positionV relativeFrom="page">
            <wp:align>bottom</wp:align>
          </wp:positionV>
          <wp:extent cx="7563600" cy="10690735"/>
          <wp:effectExtent l="0" t="0" r="0" b="0"/>
          <wp:wrapNone/>
          <wp:docPr id="1147708825" name="Picture 11477088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300"/>
    <w:multiLevelType w:val="hybridMultilevel"/>
    <w:tmpl w:val="0DF6D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87949"/>
    <w:multiLevelType w:val="hybridMultilevel"/>
    <w:tmpl w:val="59265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05CFC"/>
    <w:multiLevelType w:val="hybridMultilevel"/>
    <w:tmpl w:val="4C667E3E"/>
    <w:lvl w:ilvl="0" w:tplc="21F62BD8">
      <w:start w:val="12"/>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1A5E3172"/>
    <w:multiLevelType w:val="hybridMultilevel"/>
    <w:tmpl w:val="5FBC3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516021"/>
    <w:multiLevelType w:val="hybridMultilevel"/>
    <w:tmpl w:val="2084E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58642C"/>
    <w:multiLevelType w:val="multilevel"/>
    <w:tmpl w:val="91A87B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AA7C99"/>
    <w:multiLevelType w:val="hybridMultilevel"/>
    <w:tmpl w:val="7E8C2328"/>
    <w:lvl w:ilvl="0" w:tplc="0C090001">
      <w:start w:val="1"/>
      <w:numFmt w:val="bullet"/>
      <w:lvlText w:val=""/>
      <w:lvlJc w:val="left"/>
      <w:pPr>
        <w:ind w:left="894" w:hanging="360"/>
      </w:pPr>
      <w:rPr>
        <w:rFonts w:ascii="Symbol" w:hAnsi="Symbol" w:hint="default"/>
      </w:rPr>
    </w:lvl>
    <w:lvl w:ilvl="1" w:tplc="0C090003" w:tentative="1">
      <w:start w:val="1"/>
      <w:numFmt w:val="bullet"/>
      <w:lvlText w:val="o"/>
      <w:lvlJc w:val="left"/>
      <w:pPr>
        <w:ind w:left="1614" w:hanging="360"/>
      </w:pPr>
      <w:rPr>
        <w:rFonts w:ascii="Courier New" w:hAnsi="Courier New" w:cs="Courier New" w:hint="default"/>
      </w:rPr>
    </w:lvl>
    <w:lvl w:ilvl="2" w:tplc="0C090005" w:tentative="1">
      <w:start w:val="1"/>
      <w:numFmt w:val="bullet"/>
      <w:lvlText w:val=""/>
      <w:lvlJc w:val="left"/>
      <w:pPr>
        <w:ind w:left="2334" w:hanging="360"/>
      </w:pPr>
      <w:rPr>
        <w:rFonts w:ascii="Wingdings" w:hAnsi="Wingdings" w:hint="default"/>
      </w:rPr>
    </w:lvl>
    <w:lvl w:ilvl="3" w:tplc="0C090001" w:tentative="1">
      <w:start w:val="1"/>
      <w:numFmt w:val="bullet"/>
      <w:lvlText w:val=""/>
      <w:lvlJc w:val="left"/>
      <w:pPr>
        <w:ind w:left="3054" w:hanging="360"/>
      </w:pPr>
      <w:rPr>
        <w:rFonts w:ascii="Symbol" w:hAnsi="Symbol" w:hint="default"/>
      </w:rPr>
    </w:lvl>
    <w:lvl w:ilvl="4" w:tplc="0C090003" w:tentative="1">
      <w:start w:val="1"/>
      <w:numFmt w:val="bullet"/>
      <w:lvlText w:val="o"/>
      <w:lvlJc w:val="left"/>
      <w:pPr>
        <w:ind w:left="3774" w:hanging="360"/>
      </w:pPr>
      <w:rPr>
        <w:rFonts w:ascii="Courier New" w:hAnsi="Courier New" w:cs="Courier New" w:hint="default"/>
      </w:rPr>
    </w:lvl>
    <w:lvl w:ilvl="5" w:tplc="0C090005" w:tentative="1">
      <w:start w:val="1"/>
      <w:numFmt w:val="bullet"/>
      <w:lvlText w:val=""/>
      <w:lvlJc w:val="left"/>
      <w:pPr>
        <w:ind w:left="4494" w:hanging="360"/>
      </w:pPr>
      <w:rPr>
        <w:rFonts w:ascii="Wingdings" w:hAnsi="Wingdings" w:hint="default"/>
      </w:rPr>
    </w:lvl>
    <w:lvl w:ilvl="6" w:tplc="0C090001" w:tentative="1">
      <w:start w:val="1"/>
      <w:numFmt w:val="bullet"/>
      <w:lvlText w:val=""/>
      <w:lvlJc w:val="left"/>
      <w:pPr>
        <w:ind w:left="5214" w:hanging="360"/>
      </w:pPr>
      <w:rPr>
        <w:rFonts w:ascii="Symbol" w:hAnsi="Symbol" w:hint="default"/>
      </w:rPr>
    </w:lvl>
    <w:lvl w:ilvl="7" w:tplc="0C090003" w:tentative="1">
      <w:start w:val="1"/>
      <w:numFmt w:val="bullet"/>
      <w:lvlText w:val="o"/>
      <w:lvlJc w:val="left"/>
      <w:pPr>
        <w:ind w:left="5934" w:hanging="360"/>
      </w:pPr>
      <w:rPr>
        <w:rFonts w:ascii="Courier New" w:hAnsi="Courier New" w:cs="Courier New" w:hint="default"/>
      </w:rPr>
    </w:lvl>
    <w:lvl w:ilvl="8" w:tplc="0C090005" w:tentative="1">
      <w:start w:val="1"/>
      <w:numFmt w:val="bullet"/>
      <w:lvlText w:val=""/>
      <w:lvlJc w:val="left"/>
      <w:pPr>
        <w:ind w:left="6654" w:hanging="360"/>
      </w:pPr>
      <w:rPr>
        <w:rFonts w:ascii="Wingdings" w:hAnsi="Wingdings" w:hint="default"/>
      </w:rPr>
    </w:lvl>
  </w:abstractNum>
  <w:abstractNum w:abstractNumId="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22D63"/>
    <w:multiLevelType w:val="hybridMultilevel"/>
    <w:tmpl w:val="C38C475C"/>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1" w15:restartNumberingAfterBreak="0">
    <w:nsid w:val="368D105D"/>
    <w:multiLevelType w:val="hybridMultilevel"/>
    <w:tmpl w:val="D7A2ED9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572C41"/>
    <w:multiLevelType w:val="hybridMultilevel"/>
    <w:tmpl w:val="80EC3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F56021"/>
    <w:multiLevelType w:val="hybridMultilevel"/>
    <w:tmpl w:val="1E44888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2B27E5"/>
    <w:multiLevelType w:val="hybridMultilevel"/>
    <w:tmpl w:val="4A68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8B07BF"/>
    <w:multiLevelType w:val="hybridMultilevel"/>
    <w:tmpl w:val="BEF2FBD2"/>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6" w15:restartNumberingAfterBreak="0">
    <w:nsid w:val="48AC29E7"/>
    <w:multiLevelType w:val="hybridMultilevel"/>
    <w:tmpl w:val="5978A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72325A"/>
    <w:multiLevelType w:val="hybridMultilevel"/>
    <w:tmpl w:val="BBC2742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FC508B"/>
    <w:multiLevelType w:val="hybridMultilevel"/>
    <w:tmpl w:val="5DD40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977996"/>
    <w:multiLevelType w:val="hybridMultilevel"/>
    <w:tmpl w:val="5E90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24381B"/>
    <w:multiLevelType w:val="hybridMultilevel"/>
    <w:tmpl w:val="5296C6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7217BF"/>
    <w:multiLevelType w:val="hybridMultilevel"/>
    <w:tmpl w:val="66429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321AD"/>
    <w:multiLevelType w:val="hybridMultilevel"/>
    <w:tmpl w:val="4E72B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223C74"/>
    <w:multiLevelType w:val="hybridMultilevel"/>
    <w:tmpl w:val="D0D04C8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8561EB"/>
    <w:multiLevelType w:val="hybridMultilevel"/>
    <w:tmpl w:val="6FC65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F46B02"/>
    <w:multiLevelType w:val="hybridMultilevel"/>
    <w:tmpl w:val="B0AC2E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444B77"/>
    <w:multiLevelType w:val="hybridMultilevel"/>
    <w:tmpl w:val="D3469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2669499">
    <w:abstractNumId w:val="9"/>
  </w:num>
  <w:num w:numId="2" w16cid:durableId="1297032372">
    <w:abstractNumId w:val="22"/>
  </w:num>
  <w:num w:numId="3" w16cid:durableId="802382467">
    <w:abstractNumId w:val="6"/>
  </w:num>
  <w:num w:numId="4" w16cid:durableId="966814891">
    <w:abstractNumId w:val="8"/>
  </w:num>
  <w:num w:numId="5" w16cid:durableId="217976620">
    <w:abstractNumId w:val="13"/>
  </w:num>
  <w:num w:numId="6" w16cid:durableId="1181041791">
    <w:abstractNumId w:val="12"/>
  </w:num>
  <w:num w:numId="7" w16cid:durableId="453670665">
    <w:abstractNumId w:val="17"/>
  </w:num>
  <w:num w:numId="8" w16cid:durableId="1049842486">
    <w:abstractNumId w:val="11"/>
  </w:num>
  <w:num w:numId="9" w16cid:durableId="1337345055">
    <w:abstractNumId w:val="2"/>
  </w:num>
  <w:num w:numId="10" w16cid:durableId="713190063">
    <w:abstractNumId w:val="24"/>
  </w:num>
  <w:num w:numId="11" w16cid:durableId="527527201">
    <w:abstractNumId w:val="7"/>
  </w:num>
  <w:num w:numId="12" w16cid:durableId="168909494">
    <w:abstractNumId w:val="15"/>
  </w:num>
  <w:num w:numId="13" w16cid:durableId="884365878">
    <w:abstractNumId w:val="3"/>
  </w:num>
  <w:num w:numId="14" w16cid:durableId="1801916404">
    <w:abstractNumId w:val="16"/>
  </w:num>
  <w:num w:numId="15" w16cid:durableId="1899365893">
    <w:abstractNumId w:val="4"/>
  </w:num>
  <w:num w:numId="16" w16cid:durableId="1708794414">
    <w:abstractNumId w:val="1"/>
  </w:num>
  <w:num w:numId="17" w16cid:durableId="67770755">
    <w:abstractNumId w:val="23"/>
  </w:num>
  <w:num w:numId="18" w16cid:durableId="1688096068">
    <w:abstractNumId w:val="27"/>
  </w:num>
  <w:num w:numId="19" w16cid:durableId="940642360">
    <w:abstractNumId w:val="25"/>
  </w:num>
  <w:num w:numId="20" w16cid:durableId="1556895874">
    <w:abstractNumId w:val="5"/>
  </w:num>
  <w:num w:numId="21" w16cid:durableId="1275870623">
    <w:abstractNumId w:val="18"/>
  </w:num>
  <w:num w:numId="22" w16cid:durableId="793794344">
    <w:abstractNumId w:val="21"/>
  </w:num>
  <w:num w:numId="23" w16cid:durableId="2053074920">
    <w:abstractNumId w:val="19"/>
  </w:num>
  <w:num w:numId="24" w16cid:durableId="1057629800">
    <w:abstractNumId w:val="10"/>
  </w:num>
  <w:num w:numId="25" w16cid:durableId="1871991591">
    <w:abstractNumId w:val="14"/>
  </w:num>
  <w:num w:numId="26" w16cid:durableId="1340039983">
    <w:abstractNumId w:val="20"/>
  </w:num>
  <w:num w:numId="27" w16cid:durableId="1391463484">
    <w:abstractNumId w:val="0"/>
  </w:num>
  <w:num w:numId="28" w16cid:durableId="184347214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F6"/>
    <w:rsid w:val="000076DF"/>
    <w:rsid w:val="00013339"/>
    <w:rsid w:val="00030888"/>
    <w:rsid w:val="000329D4"/>
    <w:rsid w:val="000349D2"/>
    <w:rsid w:val="000351A4"/>
    <w:rsid w:val="000357F0"/>
    <w:rsid w:val="00036485"/>
    <w:rsid w:val="00050F46"/>
    <w:rsid w:val="000578D2"/>
    <w:rsid w:val="00057B64"/>
    <w:rsid w:val="00061048"/>
    <w:rsid w:val="000672EA"/>
    <w:rsid w:val="000675BF"/>
    <w:rsid w:val="0008034C"/>
    <w:rsid w:val="000920BA"/>
    <w:rsid w:val="00097884"/>
    <w:rsid w:val="000A09FA"/>
    <w:rsid w:val="000A2A08"/>
    <w:rsid w:val="000A47D4"/>
    <w:rsid w:val="000B3ACB"/>
    <w:rsid w:val="000B738C"/>
    <w:rsid w:val="000C6DF9"/>
    <w:rsid w:val="000C77B2"/>
    <w:rsid w:val="000E2C98"/>
    <w:rsid w:val="000E47F2"/>
    <w:rsid w:val="000E5D12"/>
    <w:rsid w:val="000F12CD"/>
    <w:rsid w:val="000F142B"/>
    <w:rsid w:val="000F3A36"/>
    <w:rsid w:val="000F3B57"/>
    <w:rsid w:val="00101BD4"/>
    <w:rsid w:val="00102557"/>
    <w:rsid w:val="00104357"/>
    <w:rsid w:val="001067A7"/>
    <w:rsid w:val="0011258F"/>
    <w:rsid w:val="001162AC"/>
    <w:rsid w:val="00117BF3"/>
    <w:rsid w:val="00122369"/>
    <w:rsid w:val="00132FCF"/>
    <w:rsid w:val="0013647B"/>
    <w:rsid w:val="00136760"/>
    <w:rsid w:val="00141509"/>
    <w:rsid w:val="001648AA"/>
    <w:rsid w:val="0017095F"/>
    <w:rsid w:val="001733DB"/>
    <w:rsid w:val="00174A29"/>
    <w:rsid w:val="00174B9E"/>
    <w:rsid w:val="0018259C"/>
    <w:rsid w:val="00187526"/>
    <w:rsid w:val="00193B1F"/>
    <w:rsid w:val="001A5ADA"/>
    <w:rsid w:val="001B667E"/>
    <w:rsid w:val="001C4F71"/>
    <w:rsid w:val="001C7CD2"/>
    <w:rsid w:val="001D6903"/>
    <w:rsid w:val="001E36C5"/>
    <w:rsid w:val="001F0E4E"/>
    <w:rsid w:val="001F4ECD"/>
    <w:rsid w:val="00201998"/>
    <w:rsid w:val="0020415B"/>
    <w:rsid w:val="0020529D"/>
    <w:rsid w:val="00207E60"/>
    <w:rsid w:val="00217D8E"/>
    <w:rsid w:val="0022129C"/>
    <w:rsid w:val="002243D9"/>
    <w:rsid w:val="002244E2"/>
    <w:rsid w:val="00231661"/>
    <w:rsid w:val="00236148"/>
    <w:rsid w:val="00241C69"/>
    <w:rsid w:val="002613FE"/>
    <w:rsid w:val="00266235"/>
    <w:rsid w:val="002754B4"/>
    <w:rsid w:val="00276AD6"/>
    <w:rsid w:val="002959C6"/>
    <w:rsid w:val="002A4A96"/>
    <w:rsid w:val="002B2328"/>
    <w:rsid w:val="002C3942"/>
    <w:rsid w:val="002C56C8"/>
    <w:rsid w:val="002D4842"/>
    <w:rsid w:val="002D7237"/>
    <w:rsid w:val="002E145B"/>
    <w:rsid w:val="002E228C"/>
    <w:rsid w:val="002E3BED"/>
    <w:rsid w:val="002F335A"/>
    <w:rsid w:val="002F787C"/>
    <w:rsid w:val="00304D04"/>
    <w:rsid w:val="00304FE8"/>
    <w:rsid w:val="00305286"/>
    <w:rsid w:val="003060A8"/>
    <w:rsid w:val="00306CB4"/>
    <w:rsid w:val="00312720"/>
    <w:rsid w:val="00314CA4"/>
    <w:rsid w:val="0032631B"/>
    <w:rsid w:val="003371A8"/>
    <w:rsid w:val="0034069A"/>
    <w:rsid w:val="00350144"/>
    <w:rsid w:val="00357E7C"/>
    <w:rsid w:val="00364AE8"/>
    <w:rsid w:val="00372A79"/>
    <w:rsid w:val="003967DD"/>
    <w:rsid w:val="003A212B"/>
    <w:rsid w:val="003A32E6"/>
    <w:rsid w:val="003A38E0"/>
    <w:rsid w:val="003B499B"/>
    <w:rsid w:val="003C06CD"/>
    <w:rsid w:val="003C0943"/>
    <w:rsid w:val="003C55E6"/>
    <w:rsid w:val="003D3470"/>
    <w:rsid w:val="003D6D3D"/>
    <w:rsid w:val="003E107E"/>
    <w:rsid w:val="003E1E23"/>
    <w:rsid w:val="003E681E"/>
    <w:rsid w:val="003E6D66"/>
    <w:rsid w:val="003F0B07"/>
    <w:rsid w:val="003F7A04"/>
    <w:rsid w:val="00402181"/>
    <w:rsid w:val="00407F60"/>
    <w:rsid w:val="00421B8D"/>
    <w:rsid w:val="00424DC4"/>
    <w:rsid w:val="00431290"/>
    <w:rsid w:val="0043139A"/>
    <w:rsid w:val="004377C8"/>
    <w:rsid w:val="00440C54"/>
    <w:rsid w:val="00441520"/>
    <w:rsid w:val="004531C6"/>
    <w:rsid w:val="004739C1"/>
    <w:rsid w:val="00476E28"/>
    <w:rsid w:val="00477C33"/>
    <w:rsid w:val="00483658"/>
    <w:rsid w:val="00483817"/>
    <w:rsid w:val="00492176"/>
    <w:rsid w:val="004925F8"/>
    <w:rsid w:val="00494C2C"/>
    <w:rsid w:val="00497FFE"/>
    <w:rsid w:val="004B2ED6"/>
    <w:rsid w:val="004C65DF"/>
    <w:rsid w:val="004D2D9A"/>
    <w:rsid w:val="004E53EC"/>
    <w:rsid w:val="004E739C"/>
    <w:rsid w:val="004E7F2E"/>
    <w:rsid w:val="004F1015"/>
    <w:rsid w:val="004F1A93"/>
    <w:rsid w:val="004F49E2"/>
    <w:rsid w:val="004F55CB"/>
    <w:rsid w:val="004F6337"/>
    <w:rsid w:val="00501C63"/>
    <w:rsid w:val="00504F1D"/>
    <w:rsid w:val="0050552F"/>
    <w:rsid w:val="005149C4"/>
    <w:rsid w:val="00516ACE"/>
    <w:rsid w:val="00523B30"/>
    <w:rsid w:val="0052598B"/>
    <w:rsid w:val="00534CF6"/>
    <w:rsid w:val="0054107A"/>
    <w:rsid w:val="00563EBC"/>
    <w:rsid w:val="0056666E"/>
    <w:rsid w:val="005707CF"/>
    <w:rsid w:val="00573557"/>
    <w:rsid w:val="00574939"/>
    <w:rsid w:val="00583770"/>
    <w:rsid w:val="00584366"/>
    <w:rsid w:val="00585D35"/>
    <w:rsid w:val="005A1906"/>
    <w:rsid w:val="005A384A"/>
    <w:rsid w:val="005A5D67"/>
    <w:rsid w:val="005B5868"/>
    <w:rsid w:val="005B7C00"/>
    <w:rsid w:val="005C5E1B"/>
    <w:rsid w:val="005C7495"/>
    <w:rsid w:val="005D0FF4"/>
    <w:rsid w:val="005E1DA2"/>
    <w:rsid w:val="005E5C00"/>
    <w:rsid w:val="005F01F5"/>
    <w:rsid w:val="005F5B6B"/>
    <w:rsid w:val="006009A1"/>
    <w:rsid w:val="00612526"/>
    <w:rsid w:val="00624A55"/>
    <w:rsid w:val="006369F0"/>
    <w:rsid w:val="00636DE8"/>
    <w:rsid w:val="006443B0"/>
    <w:rsid w:val="00654725"/>
    <w:rsid w:val="00667F00"/>
    <w:rsid w:val="00670D24"/>
    <w:rsid w:val="00674CA7"/>
    <w:rsid w:val="006817BD"/>
    <w:rsid w:val="00683F6F"/>
    <w:rsid w:val="00685E89"/>
    <w:rsid w:val="006A25AC"/>
    <w:rsid w:val="006A4000"/>
    <w:rsid w:val="006A496A"/>
    <w:rsid w:val="006B6DDC"/>
    <w:rsid w:val="006D4665"/>
    <w:rsid w:val="006D5150"/>
    <w:rsid w:val="006E1E9D"/>
    <w:rsid w:val="006E293A"/>
    <w:rsid w:val="006E2E76"/>
    <w:rsid w:val="006E3C88"/>
    <w:rsid w:val="006E4439"/>
    <w:rsid w:val="006E6F5B"/>
    <w:rsid w:val="006E7175"/>
    <w:rsid w:val="006F11B9"/>
    <w:rsid w:val="006F1FC9"/>
    <w:rsid w:val="006F3FB0"/>
    <w:rsid w:val="007070C7"/>
    <w:rsid w:val="0071231C"/>
    <w:rsid w:val="0071642B"/>
    <w:rsid w:val="00721F52"/>
    <w:rsid w:val="00727E22"/>
    <w:rsid w:val="00731C7C"/>
    <w:rsid w:val="00732127"/>
    <w:rsid w:val="00732985"/>
    <w:rsid w:val="00733080"/>
    <w:rsid w:val="00741D71"/>
    <w:rsid w:val="0074481F"/>
    <w:rsid w:val="00751741"/>
    <w:rsid w:val="00762DB9"/>
    <w:rsid w:val="0076449B"/>
    <w:rsid w:val="00767054"/>
    <w:rsid w:val="0077011B"/>
    <w:rsid w:val="00770123"/>
    <w:rsid w:val="0078076A"/>
    <w:rsid w:val="007868F5"/>
    <w:rsid w:val="00786982"/>
    <w:rsid w:val="0079283C"/>
    <w:rsid w:val="007A292C"/>
    <w:rsid w:val="007A6334"/>
    <w:rsid w:val="007A79F0"/>
    <w:rsid w:val="007B0BD8"/>
    <w:rsid w:val="007B556E"/>
    <w:rsid w:val="007C1CFC"/>
    <w:rsid w:val="007C4495"/>
    <w:rsid w:val="007D3E38"/>
    <w:rsid w:val="007E11D1"/>
    <w:rsid w:val="007E542E"/>
    <w:rsid w:val="007E5468"/>
    <w:rsid w:val="007F5862"/>
    <w:rsid w:val="00801903"/>
    <w:rsid w:val="008052C8"/>
    <w:rsid w:val="00810ABC"/>
    <w:rsid w:val="008148EE"/>
    <w:rsid w:val="00825E7A"/>
    <w:rsid w:val="008266E2"/>
    <w:rsid w:val="00826F77"/>
    <w:rsid w:val="0083189E"/>
    <w:rsid w:val="00833C1B"/>
    <w:rsid w:val="00834181"/>
    <w:rsid w:val="00835EF0"/>
    <w:rsid w:val="008412A1"/>
    <w:rsid w:val="0084627F"/>
    <w:rsid w:val="008473EC"/>
    <w:rsid w:val="00856913"/>
    <w:rsid w:val="008602DF"/>
    <w:rsid w:val="008614F3"/>
    <w:rsid w:val="008616B3"/>
    <w:rsid w:val="00861B5B"/>
    <w:rsid w:val="00862115"/>
    <w:rsid w:val="008652A6"/>
    <w:rsid w:val="00867744"/>
    <w:rsid w:val="00873EEC"/>
    <w:rsid w:val="008746F7"/>
    <w:rsid w:val="00877059"/>
    <w:rsid w:val="00877D85"/>
    <w:rsid w:val="008801D9"/>
    <w:rsid w:val="00893487"/>
    <w:rsid w:val="008A628E"/>
    <w:rsid w:val="008A6805"/>
    <w:rsid w:val="008B08FB"/>
    <w:rsid w:val="008B0B75"/>
    <w:rsid w:val="008B1737"/>
    <w:rsid w:val="008B277A"/>
    <w:rsid w:val="008C4B4F"/>
    <w:rsid w:val="008F0190"/>
    <w:rsid w:val="008F03C2"/>
    <w:rsid w:val="00921453"/>
    <w:rsid w:val="00922F14"/>
    <w:rsid w:val="009273D6"/>
    <w:rsid w:val="00930E59"/>
    <w:rsid w:val="00931758"/>
    <w:rsid w:val="0094640E"/>
    <w:rsid w:val="00946A2C"/>
    <w:rsid w:val="0094760E"/>
    <w:rsid w:val="00952D98"/>
    <w:rsid w:val="0095330A"/>
    <w:rsid w:val="00954383"/>
    <w:rsid w:val="00956A86"/>
    <w:rsid w:val="009605DE"/>
    <w:rsid w:val="00962ADA"/>
    <w:rsid w:val="00970EA5"/>
    <w:rsid w:val="00971E50"/>
    <w:rsid w:val="0097487F"/>
    <w:rsid w:val="0097538F"/>
    <w:rsid w:val="009840F8"/>
    <w:rsid w:val="00984FE7"/>
    <w:rsid w:val="00985DC7"/>
    <w:rsid w:val="0099033C"/>
    <w:rsid w:val="0099066B"/>
    <w:rsid w:val="00991DFF"/>
    <w:rsid w:val="00993A1B"/>
    <w:rsid w:val="00993C35"/>
    <w:rsid w:val="009976BF"/>
    <w:rsid w:val="009A1B37"/>
    <w:rsid w:val="009A499D"/>
    <w:rsid w:val="009B1052"/>
    <w:rsid w:val="009B2211"/>
    <w:rsid w:val="009B4FB6"/>
    <w:rsid w:val="009B6ED3"/>
    <w:rsid w:val="009C5D86"/>
    <w:rsid w:val="009D09F0"/>
    <w:rsid w:val="009D322F"/>
    <w:rsid w:val="009D35DE"/>
    <w:rsid w:val="009D6E06"/>
    <w:rsid w:val="009E386F"/>
    <w:rsid w:val="009F0B4D"/>
    <w:rsid w:val="009F0CE5"/>
    <w:rsid w:val="009F1D91"/>
    <w:rsid w:val="00A00B81"/>
    <w:rsid w:val="00A026F6"/>
    <w:rsid w:val="00A036E9"/>
    <w:rsid w:val="00A105BC"/>
    <w:rsid w:val="00A10FEA"/>
    <w:rsid w:val="00A14E18"/>
    <w:rsid w:val="00A1771F"/>
    <w:rsid w:val="00A21643"/>
    <w:rsid w:val="00A255B0"/>
    <w:rsid w:val="00A25C08"/>
    <w:rsid w:val="00A27C6D"/>
    <w:rsid w:val="00A31926"/>
    <w:rsid w:val="00A3384B"/>
    <w:rsid w:val="00A370F3"/>
    <w:rsid w:val="00A43E31"/>
    <w:rsid w:val="00A511AB"/>
    <w:rsid w:val="00A5510A"/>
    <w:rsid w:val="00A61864"/>
    <w:rsid w:val="00A70069"/>
    <w:rsid w:val="00A71F94"/>
    <w:rsid w:val="00A7647C"/>
    <w:rsid w:val="00A77417"/>
    <w:rsid w:val="00A82ACD"/>
    <w:rsid w:val="00A83922"/>
    <w:rsid w:val="00A8575F"/>
    <w:rsid w:val="00A85C24"/>
    <w:rsid w:val="00A91613"/>
    <w:rsid w:val="00A917C2"/>
    <w:rsid w:val="00A97935"/>
    <w:rsid w:val="00A97BCA"/>
    <w:rsid w:val="00AA7604"/>
    <w:rsid w:val="00AB1647"/>
    <w:rsid w:val="00AB5C81"/>
    <w:rsid w:val="00AB66F7"/>
    <w:rsid w:val="00AC5B69"/>
    <w:rsid w:val="00AC67AE"/>
    <w:rsid w:val="00AD2B43"/>
    <w:rsid w:val="00AD51FC"/>
    <w:rsid w:val="00AD66E3"/>
    <w:rsid w:val="00AD6E53"/>
    <w:rsid w:val="00AE36E9"/>
    <w:rsid w:val="00AF0FE3"/>
    <w:rsid w:val="00AF2E0F"/>
    <w:rsid w:val="00AF5740"/>
    <w:rsid w:val="00AF61F3"/>
    <w:rsid w:val="00B0249F"/>
    <w:rsid w:val="00B044FA"/>
    <w:rsid w:val="00B06933"/>
    <w:rsid w:val="00B1331F"/>
    <w:rsid w:val="00B143AB"/>
    <w:rsid w:val="00B229EA"/>
    <w:rsid w:val="00B32BA3"/>
    <w:rsid w:val="00B34F88"/>
    <w:rsid w:val="00B37E79"/>
    <w:rsid w:val="00B42A1B"/>
    <w:rsid w:val="00B43006"/>
    <w:rsid w:val="00B478DD"/>
    <w:rsid w:val="00B578E0"/>
    <w:rsid w:val="00B62730"/>
    <w:rsid w:val="00B662CB"/>
    <w:rsid w:val="00B76695"/>
    <w:rsid w:val="00B8120E"/>
    <w:rsid w:val="00B95BB1"/>
    <w:rsid w:val="00BA65A3"/>
    <w:rsid w:val="00BB2433"/>
    <w:rsid w:val="00BB76F9"/>
    <w:rsid w:val="00BC59BE"/>
    <w:rsid w:val="00BC764E"/>
    <w:rsid w:val="00BE775F"/>
    <w:rsid w:val="00BE7D4E"/>
    <w:rsid w:val="00BF39CF"/>
    <w:rsid w:val="00BF54EB"/>
    <w:rsid w:val="00BF620E"/>
    <w:rsid w:val="00C04D4B"/>
    <w:rsid w:val="00C137F9"/>
    <w:rsid w:val="00C212C8"/>
    <w:rsid w:val="00C22AC2"/>
    <w:rsid w:val="00C22D1F"/>
    <w:rsid w:val="00C27BC3"/>
    <w:rsid w:val="00C30187"/>
    <w:rsid w:val="00C31952"/>
    <w:rsid w:val="00C3429E"/>
    <w:rsid w:val="00C34513"/>
    <w:rsid w:val="00C35532"/>
    <w:rsid w:val="00C429A3"/>
    <w:rsid w:val="00C43E64"/>
    <w:rsid w:val="00C52964"/>
    <w:rsid w:val="00C542FF"/>
    <w:rsid w:val="00C56F59"/>
    <w:rsid w:val="00C628FB"/>
    <w:rsid w:val="00C63249"/>
    <w:rsid w:val="00C72BEE"/>
    <w:rsid w:val="00C75AD1"/>
    <w:rsid w:val="00C812F7"/>
    <w:rsid w:val="00C848AB"/>
    <w:rsid w:val="00C84EC1"/>
    <w:rsid w:val="00CA5A90"/>
    <w:rsid w:val="00CB1473"/>
    <w:rsid w:val="00CB502A"/>
    <w:rsid w:val="00CB5F00"/>
    <w:rsid w:val="00CC3A23"/>
    <w:rsid w:val="00CD1ACA"/>
    <w:rsid w:val="00CD2071"/>
    <w:rsid w:val="00CE7420"/>
    <w:rsid w:val="00CF5A1A"/>
    <w:rsid w:val="00D00538"/>
    <w:rsid w:val="00D02B16"/>
    <w:rsid w:val="00D05018"/>
    <w:rsid w:val="00D07C41"/>
    <w:rsid w:val="00D13EAD"/>
    <w:rsid w:val="00D16E2B"/>
    <w:rsid w:val="00D1748A"/>
    <w:rsid w:val="00D17704"/>
    <w:rsid w:val="00D24B7B"/>
    <w:rsid w:val="00D30CF6"/>
    <w:rsid w:val="00D317DE"/>
    <w:rsid w:val="00D344E4"/>
    <w:rsid w:val="00D377AB"/>
    <w:rsid w:val="00D46076"/>
    <w:rsid w:val="00D507CF"/>
    <w:rsid w:val="00D51E85"/>
    <w:rsid w:val="00D5768E"/>
    <w:rsid w:val="00D60BEF"/>
    <w:rsid w:val="00D6345F"/>
    <w:rsid w:val="00D71343"/>
    <w:rsid w:val="00D72780"/>
    <w:rsid w:val="00D76B90"/>
    <w:rsid w:val="00D81B1F"/>
    <w:rsid w:val="00D830C2"/>
    <w:rsid w:val="00D86C46"/>
    <w:rsid w:val="00D90F61"/>
    <w:rsid w:val="00D92FD6"/>
    <w:rsid w:val="00D93820"/>
    <w:rsid w:val="00D95B9E"/>
    <w:rsid w:val="00D96D2E"/>
    <w:rsid w:val="00DA109B"/>
    <w:rsid w:val="00DA1D2F"/>
    <w:rsid w:val="00DB0940"/>
    <w:rsid w:val="00DB0A3F"/>
    <w:rsid w:val="00DB1A47"/>
    <w:rsid w:val="00DC425A"/>
    <w:rsid w:val="00DD17E3"/>
    <w:rsid w:val="00DD1D9B"/>
    <w:rsid w:val="00DE5C30"/>
    <w:rsid w:val="00DE64A7"/>
    <w:rsid w:val="00DE75A5"/>
    <w:rsid w:val="00DF261C"/>
    <w:rsid w:val="00DF78AC"/>
    <w:rsid w:val="00E240AF"/>
    <w:rsid w:val="00E3652E"/>
    <w:rsid w:val="00E41324"/>
    <w:rsid w:val="00E41DC1"/>
    <w:rsid w:val="00E506D1"/>
    <w:rsid w:val="00E5145A"/>
    <w:rsid w:val="00E51A7C"/>
    <w:rsid w:val="00E52D4E"/>
    <w:rsid w:val="00E53DEB"/>
    <w:rsid w:val="00E5446A"/>
    <w:rsid w:val="00E561C1"/>
    <w:rsid w:val="00E57D04"/>
    <w:rsid w:val="00E669DA"/>
    <w:rsid w:val="00E771B6"/>
    <w:rsid w:val="00E8122C"/>
    <w:rsid w:val="00E85750"/>
    <w:rsid w:val="00E94DA2"/>
    <w:rsid w:val="00E95329"/>
    <w:rsid w:val="00E9634E"/>
    <w:rsid w:val="00EA2FB7"/>
    <w:rsid w:val="00EA6434"/>
    <w:rsid w:val="00EB7652"/>
    <w:rsid w:val="00EC1B55"/>
    <w:rsid w:val="00EC6F5A"/>
    <w:rsid w:val="00EE04E4"/>
    <w:rsid w:val="00EE0F31"/>
    <w:rsid w:val="00F05F7C"/>
    <w:rsid w:val="00F06557"/>
    <w:rsid w:val="00F12371"/>
    <w:rsid w:val="00F1292E"/>
    <w:rsid w:val="00F150D8"/>
    <w:rsid w:val="00F1633F"/>
    <w:rsid w:val="00F2029E"/>
    <w:rsid w:val="00F339E9"/>
    <w:rsid w:val="00F34D2F"/>
    <w:rsid w:val="00F37198"/>
    <w:rsid w:val="00F46AF7"/>
    <w:rsid w:val="00F50AEE"/>
    <w:rsid w:val="00F50F45"/>
    <w:rsid w:val="00F53F36"/>
    <w:rsid w:val="00F6408B"/>
    <w:rsid w:val="00F82ECE"/>
    <w:rsid w:val="00F878E2"/>
    <w:rsid w:val="00F87AB4"/>
    <w:rsid w:val="00FA3D6A"/>
    <w:rsid w:val="00FA797E"/>
    <w:rsid w:val="00FB5CC4"/>
    <w:rsid w:val="00FC3CCF"/>
    <w:rsid w:val="00FC4AC9"/>
    <w:rsid w:val="00FD6345"/>
    <w:rsid w:val="00FE2CC7"/>
    <w:rsid w:val="00FE6562"/>
    <w:rsid w:val="00FE6FD3"/>
    <w:rsid w:val="00FF640D"/>
    <w:rsid w:val="00FF7370"/>
    <w:rsid w:val="012A6CD0"/>
    <w:rsid w:val="01A30353"/>
    <w:rsid w:val="0FD43063"/>
    <w:rsid w:val="1C601066"/>
    <w:rsid w:val="21C8B81F"/>
    <w:rsid w:val="232C9404"/>
    <w:rsid w:val="25CFB4D7"/>
    <w:rsid w:val="2814BACA"/>
    <w:rsid w:val="379ADC97"/>
    <w:rsid w:val="4071807C"/>
    <w:rsid w:val="4AD35ACD"/>
    <w:rsid w:val="5616D304"/>
    <w:rsid w:val="621D0B23"/>
    <w:rsid w:val="62AF90D3"/>
    <w:rsid w:val="679D6C7A"/>
    <w:rsid w:val="6C5196FA"/>
    <w:rsid w:val="6E38645E"/>
    <w:rsid w:val="71C1B740"/>
    <w:rsid w:val="76AD175F"/>
    <w:rsid w:val="79C6A287"/>
    <w:rsid w:val="7AEB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54031510-3CFD-4AB7-BD33-98BE6350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E"/>
    <w:pPr>
      <w:spacing w:after="120"/>
    </w:pPr>
    <w:rPr>
      <w:sz w:val="22"/>
      <w:lang w:val="en-AU"/>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2"/>
      </w:numPr>
      <w:ind w:left="284" w:hanging="284"/>
    </w:p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22129C"/>
    <w:rPr>
      <w:b/>
      <w:bCs/>
    </w:rPr>
  </w:style>
  <w:style w:type="paragraph" w:styleId="FootnoteText">
    <w:name w:val="footnote text"/>
    <w:basedOn w:val="Normal"/>
    <w:link w:val="FootnoteTextChar"/>
    <w:uiPriority w:val="99"/>
    <w:unhideWhenUsed/>
    <w:rsid w:val="0022129C"/>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22129C"/>
    <w:rPr>
      <w:rFonts w:ascii="Arial" w:eastAsiaTheme="minorEastAsia" w:hAnsi="Arial" w:cs="Arial"/>
      <w:sz w:val="11"/>
      <w:szCs w:val="11"/>
      <w:lang w:val="en-US"/>
    </w:rPr>
  </w:style>
  <w:style w:type="character" w:styleId="Hyperlink">
    <w:name w:val="Hyperlink"/>
    <w:basedOn w:val="DefaultParagraphFont"/>
    <w:uiPriority w:val="99"/>
    <w:unhideWhenUsed/>
    <w:rsid w:val="0022129C"/>
    <w:rPr>
      <w:color w:val="004EA8" w:themeColor="hyperlink"/>
      <w:u w:val="single"/>
    </w:rPr>
  </w:style>
  <w:style w:type="character" w:customStyle="1" w:styleId="apple-converted-space">
    <w:name w:val="apple-converted-space"/>
    <w:basedOn w:val="DefaultParagraphFont"/>
    <w:rsid w:val="0022129C"/>
  </w:style>
  <w:style w:type="character" w:styleId="FollowedHyperlink">
    <w:name w:val="FollowedHyperlink"/>
    <w:rsid w:val="0071642B"/>
    <w:rPr>
      <w:color w:val="800080"/>
      <w:u w:val="single"/>
    </w:rPr>
  </w:style>
  <w:style w:type="paragraph" w:styleId="ListParagraph">
    <w:name w:val="List Paragraph"/>
    <w:aliases w:val="Dot Points,FooterText,Paragraphe de liste1,List Paragraph1,numbered,Bulletr List Paragraph,列出段落,列出段落1,List Paragraph11,Bullet point,L,Recommendation,DDM Gen Text,List Paragraph - bullets,NFP GP Bulleted List,bullet point list"/>
    <w:basedOn w:val="Normal"/>
    <w:link w:val="ListParagraphChar"/>
    <w:uiPriority w:val="34"/>
    <w:qFormat/>
    <w:rsid w:val="0071642B"/>
    <w:pPr>
      <w:tabs>
        <w:tab w:val="left" w:pos="709"/>
        <w:tab w:val="left" w:pos="1418"/>
        <w:tab w:val="left" w:pos="2126"/>
        <w:tab w:val="right" w:pos="9356"/>
      </w:tabs>
      <w:overflowPunct w:val="0"/>
      <w:autoSpaceDE w:val="0"/>
      <w:autoSpaceDN w:val="0"/>
      <w:adjustRightInd w:val="0"/>
      <w:spacing w:before="120"/>
      <w:ind w:left="720"/>
      <w:contextualSpacing/>
      <w:textAlignment w:val="baseline"/>
    </w:pPr>
    <w:rPr>
      <w:rFonts w:ascii="Arial" w:eastAsia="Times New Roman" w:hAnsi="Arial" w:cs="Arial"/>
      <w:i/>
      <w:color w:val="808080"/>
      <w:sz w:val="20"/>
      <w:szCs w:val="16"/>
    </w:rPr>
  </w:style>
  <w:style w:type="table" w:customStyle="1" w:styleId="TableGrid1">
    <w:name w:val="Table Grid1"/>
    <w:basedOn w:val="TableNormal"/>
    <w:next w:val="TableGrid"/>
    <w:uiPriority w:val="39"/>
    <w:rsid w:val="00C34513"/>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39E9"/>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339E9"/>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locked/>
    <w:rsid w:val="00A3384B"/>
    <w:pPr>
      <w:spacing w:before="120" w:line="264" w:lineRule="auto"/>
    </w:pPr>
    <w:rPr>
      <w:rFonts w:ascii="Arial" w:eastAsia="Calibri" w:hAnsi="Arial" w:cs="Times New Roman"/>
      <w:b/>
      <w:sz w:val="20"/>
      <w:szCs w:val="20"/>
      <w:lang w:val="en-US"/>
    </w:rPr>
  </w:style>
  <w:style w:type="table" w:customStyle="1" w:styleId="TableGrid4">
    <w:name w:val="Table Grid4"/>
    <w:basedOn w:val="TableNormal"/>
    <w:next w:val="TableGrid"/>
    <w:uiPriority w:val="39"/>
    <w:rsid w:val="00A3384B"/>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67F00"/>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67F00"/>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rsid w:val="00667F00"/>
    <w:rPr>
      <w:rFonts w:ascii="Calibri" w:eastAsiaTheme="minorEastAsia" w:hAnsi="Calibri"/>
      <w:sz w:val="22"/>
      <w:szCs w:val="22"/>
      <w:lang w:val="en-AU"/>
    </w:rPr>
  </w:style>
  <w:style w:type="paragraph" w:styleId="BalloonText">
    <w:name w:val="Balloon Text"/>
    <w:basedOn w:val="Normal"/>
    <w:link w:val="BalloonTextChar"/>
    <w:uiPriority w:val="99"/>
    <w:semiHidden/>
    <w:unhideWhenUsed/>
    <w:rsid w:val="009214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453"/>
    <w:rPr>
      <w:rFonts w:ascii="Segoe UI" w:hAnsi="Segoe UI" w:cs="Segoe UI"/>
      <w:sz w:val="18"/>
      <w:szCs w:val="18"/>
    </w:rPr>
  </w:style>
  <w:style w:type="character" w:styleId="UnresolvedMention">
    <w:name w:val="Unresolved Mention"/>
    <w:basedOn w:val="DefaultParagraphFont"/>
    <w:uiPriority w:val="99"/>
    <w:semiHidden/>
    <w:unhideWhenUsed/>
    <w:rsid w:val="00C72BEE"/>
    <w:rPr>
      <w:color w:val="605E5C"/>
      <w:shd w:val="clear" w:color="auto" w:fill="E1DFDD"/>
    </w:rPr>
  </w:style>
  <w:style w:type="character" w:styleId="Emphasis">
    <w:name w:val="Emphasis"/>
    <w:qFormat/>
    <w:rsid w:val="00FF7370"/>
    <w:rPr>
      <w:i/>
      <w:iCs/>
    </w:rPr>
  </w:style>
  <w:style w:type="character" w:customStyle="1" w:styleId="ListParagraphChar">
    <w:name w:val="List Paragraph Char"/>
    <w:aliases w:val="Dot Points Char,FooterText Char,Paragraphe de liste1 Char,List Paragraph1 Char,numbered Char,Bulletr List Paragraph Char,列出段落 Char,列出段落1 Char,List Paragraph11 Char,Bullet point Char,L Char,Recommendation Char,DDM Gen Text Char"/>
    <w:link w:val="ListParagraph"/>
    <w:uiPriority w:val="34"/>
    <w:locked/>
    <w:rsid w:val="0050552F"/>
    <w:rPr>
      <w:rFonts w:ascii="Arial" w:eastAsia="Times New Roman" w:hAnsi="Arial" w:cs="Arial"/>
      <w:i/>
      <w:color w:val="808080"/>
      <w:sz w:val="20"/>
      <w:szCs w:val="16"/>
      <w:lang w:val="en-AU"/>
    </w:rPr>
  </w:style>
  <w:style w:type="character" w:styleId="CommentReference">
    <w:name w:val="annotation reference"/>
    <w:basedOn w:val="DefaultParagraphFont"/>
    <w:uiPriority w:val="99"/>
    <w:semiHidden/>
    <w:unhideWhenUsed/>
    <w:rsid w:val="0050552F"/>
    <w:rPr>
      <w:sz w:val="16"/>
      <w:szCs w:val="16"/>
    </w:rPr>
  </w:style>
  <w:style w:type="paragraph" w:styleId="CommentText">
    <w:name w:val="annotation text"/>
    <w:basedOn w:val="Normal"/>
    <w:link w:val="CommentTextChar"/>
    <w:uiPriority w:val="99"/>
    <w:unhideWhenUsed/>
    <w:rsid w:val="0050552F"/>
    <w:pPr>
      <w:keepLines/>
      <w:spacing w:before="100" w:after="100"/>
    </w:pPr>
    <w:rPr>
      <w:rFonts w:ascii="Calibri" w:eastAsia="Times New Roman" w:hAnsi="Calibri" w:cs="Calibri"/>
      <w:sz w:val="20"/>
      <w:szCs w:val="20"/>
      <w:lang w:eastAsia="en-AU"/>
    </w:rPr>
  </w:style>
  <w:style w:type="character" w:customStyle="1" w:styleId="CommentTextChar">
    <w:name w:val="Comment Text Char"/>
    <w:basedOn w:val="DefaultParagraphFont"/>
    <w:link w:val="CommentText"/>
    <w:uiPriority w:val="99"/>
    <w:rsid w:val="0050552F"/>
    <w:rPr>
      <w:rFonts w:ascii="Calibri" w:eastAsia="Times New Roman" w:hAnsi="Calibri" w:cs="Calibri"/>
      <w:sz w:val="20"/>
      <w:szCs w:val="20"/>
      <w:lang w:val="en-AU" w:eastAsia="en-AU"/>
    </w:rPr>
  </w:style>
  <w:style w:type="paragraph" w:styleId="CommentSubject">
    <w:name w:val="annotation subject"/>
    <w:basedOn w:val="CommentText"/>
    <w:next w:val="CommentText"/>
    <w:link w:val="CommentSubjectChar"/>
    <w:uiPriority w:val="99"/>
    <w:semiHidden/>
    <w:unhideWhenUsed/>
    <w:rsid w:val="00C27BC3"/>
    <w:pPr>
      <w:keepLines w:val="0"/>
      <w:spacing w:before="0" w:after="12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C27BC3"/>
    <w:rPr>
      <w:rFonts w:ascii="Calibri" w:eastAsia="Times New Roman" w:hAnsi="Calibri" w:cs="Calibri"/>
      <w:b/>
      <w:bCs/>
      <w:sz w:val="20"/>
      <w:szCs w:val="20"/>
      <w:lang w:val="en-AU" w:eastAsia="en-AU"/>
    </w:rPr>
  </w:style>
  <w:style w:type="paragraph" w:styleId="Revision">
    <w:name w:val="Revision"/>
    <w:hidden/>
    <w:uiPriority w:val="99"/>
    <w:semiHidden/>
    <w:rsid w:val="005F01F5"/>
    <w:rPr>
      <w:sz w:val="22"/>
    </w:rPr>
  </w:style>
  <w:style w:type="paragraph" w:customStyle="1" w:styleId="pf0">
    <w:name w:val="pf0"/>
    <w:basedOn w:val="Normal"/>
    <w:rsid w:val="008F0190"/>
    <w:pPr>
      <w:spacing w:before="100" w:beforeAutospacing="1" w:after="100" w:afterAutospacing="1"/>
    </w:pPr>
    <w:rPr>
      <w:rFonts w:ascii="Times New Roman" w:eastAsia="Times New Roman" w:hAnsi="Times New Roman" w:cs="Times New Roman"/>
      <w:sz w:val="24"/>
      <w:lang w:eastAsia="en-AU"/>
    </w:rPr>
  </w:style>
  <w:style w:type="character" w:customStyle="1" w:styleId="cf01">
    <w:name w:val="cf01"/>
    <w:basedOn w:val="DefaultParagraphFont"/>
    <w:rsid w:val="008F01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21945">
      <w:bodyDiv w:val="1"/>
      <w:marLeft w:val="0"/>
      <w:marRight w:val="0"/>
      <w:marTop w:val="0"/>
      <w:marBottom w:val="0"/>
      <w:divBdr>
        <w:top w:val="none" w:sz="0" w:space="0" w:color="auto"/>
        <w:left w:val="none" w:sz="0" w:space="0" w:color="auto"/>
        <w:bottom w:val="none" w:sz="0" w:space="0" w:color="auto"/>
        <w:right w:val="none" w:sz="0" w:space="0" w:color="auto"/>
      </w:divBdr>
    </w:div>
    <w:div w:id="1231884286">
      <w:bodyDiv w:val="1"/>
      <w:marLeft w:val="0"/>
      <w:marRight w:val="0"/>
      <w:marTop w:val="0"/>
      <w:marBottom w:val="0"/>
      <w:divBdr>
        <w:top w:val="none" w:sz="0" w:space="0" w:color="auto"/>
        <w:left w:val="none" w:sz="0" w:space="0" w:color="auto"/>
        <w:bottom w:val="none" w:sz="0" w:space="0" w:color="auto"/>
        <w:right w:val="none" w:sz="0" w:space="0" w:color="auto"/>
      </w:divBdr>
    </w:div>
    <w:div w:id="2128621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Pages/copyright.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leadership@education.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leadership@education.vic.gov.au" TargetMode="External"/><Relationship Id="rId5" Type="http://schemas.openxmlformats.org/officeDocument/2006/relationships/numbering" Target="numbering.xml"/><Relationship Id="rId15" Type="http://schemas.openxmlformats.org/officeDocument/2006/relationships/hyperlink" Target="https://www.education.vic.gov.au/Pages/copyright.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E375F1FFA829404686DCAD90E7D660E7003410540D2A1D2644AFC78BF7B1B09FC6" ma:contentTypeVersion="39" ma:contentTypeDescription="DET Document" ma:contentTypeScope="" ma:versionID="79f949418060fc1738f84a8c650cccd9">
  <xsd:schema xmlns:xsd="http://www.w3.org/2001/XMLSchema" xmlns:xs="http://www.w3.org/2001/XMLSchema" xmlns:p="http://schemas.microsoft.com/office/2006/metadata/properties" xmlns:ns2="a76f66f4-06b7-4e70-abac-c4f54f0d24b5" xmlns:ns3="3f1a821f-bf31-4983-b716-fa7ab14afa86" targetNamespace="http://schemas.microsoft.com/office/2006/metadata/properties" ma:root="true" ma:fieldsID="8840076a9227402856cdcf3f417010b6" ns2:_="" ns3:_="">
    <xsd:import namespace="a76f66f4-06b7-4e70-abac-c4f54f0d24b5"/>
    <xsd:import namespace="3f1a821f-bf31-4983-b716-fa7ab14afa86"/>
    <xsd:element name="properties">
      <xsd:complexType>
        <xsd:sequence>
          <xsd:element name="documentManagement">
            <xsd:complexType>
              <xsd:all>
                <xsd:element ref="ns2:DET_EDRMS_Date" minOccurs="0"/>
                <xsd:element ref="ns2:DET_EDRMS_Author" minOccurs="0"/>
                <xsd:element ref="ns2:DET_EDRMS_Category" minOccurs="0"/>
                <xsd:element ref="ns2:TaxCatchAll" minOccurs="0"/>
                <xsd:element ref="ns2:DET_EDRMS_Description" minOccurs="0"/>
                <xsd:element ref="ns2:TaxCatchAllLabel"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Year" minOccurs="0"/>
                <xsd:element ref="ns3:Contenttype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f66f4-06b7-4e70-abac-c4f54f0d24b5"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ma:readOnly="false">
      <xsd:simpleType>
        <xsd:restriction base="dms:Text">
          <xsd:maxLength value="255"/>
        </xsd:restriction>
      </xsd:simpleType>
    </xsd:element>
    <xsd:element name="TaxCatchAll" ma:index="11" nillable="true" ma:displayName="Taxonomy Catch All Column" ma:hidden="true" ma:list="{173099bb-7eb4-440c-9545-c09ee521ac1d}" ma:internalName="TaxCatchAll" ma:readOnly="false" ma:showField="CatchAllData" ma:web="a76f66f4-06b7-4e70-abac-c4f54f0d24b5">
      <xsd:complexType>
        <xsd:complexContent>
          <xsd:extension base="dms:MultiChoiceLookup">
            <xsd:sequence>
              <xsd:element name="Value" type="dms:Lookup" maxOccurs="unbounded" minOccurs="0" nillable="true"/>
            </xsd:sequence>
          </xsd:extension>
        </xsd:complexContent>
      </xsd:complexType>
    </xsd:element>
    <xsd:element name="DET_EDRMS_Description" ma:index="12" nillable="true" ma:displayName="Document Description" ma:internalName="DET_EDRMS_Description" ma:readOnly="false">
      <xsd:simpleType>
        <xsd:restriction base="dms:Note">
          <xsd:maxLength value="255"/>
        </xsd:restriction>
      </xsd:simpleType>
    </xsd:element>
    <xsd:element name="TaxCatchAllLabel" ma:index="13" nillable="true" ma:displayName="Taxonomy Catch All Column1" ma:hidden="true" ma:list="{173099bb-7eb4-440c-9545-c09ee521ac1d}" ma:internalName="TaxCatchAllLabel" ma:readOnly="true" ma:showField="CatchAllDataLabel" ma:web="a76f66f4-06b7-4e70-abac-c4f54f0d24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1a821f-bf31-4983-b716-fa7ab14afa8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Year" ma:index="24" nillable="true" ma:displayName="Year" ma:format="Dropdown" ma:internalName="Year">
      <xsd:simpleType>
        <xsd:restriction base="dms:Choice">
          <xsd:enumeration value="2024"/>
          <xsd:enumeration value="2025"/>
          <xsd:enumeration value="Choice 3"/>
        </xsd:restriction>
      </xsd:simpleType>
    </xsd:element>
    <xsd:element name="Contenttype0" ma:index="25" ma:displayName="Content type" ma:format="Dropdown" ma:internalName="Contenttype0">
      <xsd:simpleType>
        <xsd:union memberTypes="dms:Text">
          <xsd:simpleType>
            <xsd:restriction base="dms:Choice">
              <xsd:enumeration value="PPT slides"/>
              <xsd:enumeration value="Planning"/>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DET_EDRMS_Date xmlns="a76f66f4-06b7-4e70-abac-c4f54f0d24b5" xsi:nil="true"/>
    <DET_EDRMS_Author xmlns="a76f66f4-06b7-4e70-abac-c4f54f0d24b5" xsi:nil="true"/>
    <DET_EDRMS_Category xmlns="a76f66f4-06b7-4e70-abac-c4f54f0d24b5" xsi:nil="true"/>
    <DET_EDRMS_Description xmlns="a76f66f4-06b7-4e70-abac-c4f54f0d24b5" xsi:nil="true"/>
    <TaxCatchAll xmlns="a76f66f4-06b7-4e70-abac-c4f54f0d24b5" xsi:nil="true"/>
    <lcf76f155ced4ddcb4097134ff3c332f xmlns="3f1a821f-bf31-4983-b716-fa7ab14afa86">
      <Terms xmlns="http://schemas.microsoft.com/office/infopath/2007/PartnerControls"/>
    </lcf76f155ced4ddcb4097134ff3c332f>
    <Year xmlns="3f1a821f-bf31-4983-b716-fa7ab14afa86" xsi:nil="true"/>
    <Contenttype0 xmlns="3f1a821f-bf31-4983-b716-fa7ab14afa8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F86C-BF5F-415E-A622-0EC368A5B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f66f4-06b7-4e70-abac-c4f54f0d24b5"/>
    <ds:schemaRef ds:uri="3f1a821f-bf31-4983-b716-fa7ab14af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D63E7-6165-45E7-95BC-A045BF6C3890}">
  <ds:schemaRefs>
    <ds:schemaRef ds:uri="http://schemas.microsoft.com/sharepoint/v3/contenttype/forms"/>
  </ds:schemaRefs>
</ds:datastoreItem>
</file>

<file path=customXml/itemProps3.xml><?xml version="1.0" encoding="utf-8"?>
<ds:datastoreItem xmlns:ds="http://schemas.openxmlformats.org/officeDocument/2006/customXml" ds:itemID="{5BB6613A-68F7-4482-A534-C786E40AD411}">
  <ds:schemaRefs>
    <ds:schemaRef ds:uri="http://schemas.microsoft.com/office/2006/metadata/properties"/>
    <ds:schemaRef ds:uri="http://schemas.microsoft.com/office/infopath/2007/PartnerControls"/>
    <ds:schemaRef ds:uri="a76f66f4-06b7-4e70-abac-c4f54f0d24b5"/>
    <ds:schemaRef ds:uri="3f1a821f-bf31-4983-b716-fa7ab14afa86"/>
  </ds:schemaRefs>
</ds:datastoreItem>
</file>

<file path=customXml/itemProps4.xml><?xml version="1.0" encoding="utf-8"?>
<ds:datastoreItem xmlns:ds="http://schemas.openxmlformats.org/officeDocument/2006/customXml" ds:itemID="{5089C865-CD37-48F2-949B-A518FB8A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4864</Words>
  <Characters>27731</Characters>
  <Application>Microsoft Office Word</Application>
  <DocSecurity>0</DocSecurity>
  <Lines>231</Lines>
  <Paragraphs>65</Paragraphs>
  <ScaleCrop>false</ScaleCrop>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Christine Fraser 3</cp:lastModifiedBy>
  <cp:revision>2</cp:revision>
  <cp:lastPrinted>2023-11-02T18:20:00Z</cp:lastPrinted>
  <dcterms:created xsi:type="dcterms:W3CDTF">2026-03-10T23:17:00Z</dcterms:created>
  <dcterms:modified xsi:type="dcterms:W3CDTF">2026-03-10T23:17:00Z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0x010100E375F1FFA829404686DCAD90E7D660E7003410540D2A1D2644AFC78BF7B1B09FC6</vt:lpwstr>
  </property>
  <property fmtid="{D5CDD505-2E9C-101B-9397-08002B2CF9AE}" pid="3" name="DET_EDRMS_RCS">
    <vt:lpwstr>6;#13.1.2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{e16602cf-fae9-44b1-bf32-3fa27252e874}</vt:lpwstr>
  </property>
  <property fmtid="{D5CDD505-2E9C-101B-9397-08002B2CF9AE}" pid="8" name="RecordPoint_ActiveItemListId">
    <vt:lpwstr>{8fb3f8f3-3db3-44aa-80f3-7737e73b4bfb}</vt:lpwstr>
  </property>
  <property fmtid="{D5CDD505-2E9C-101B-9397-08002B2CF9AE}" pid="9" name="RecordPoint_ActiveItemUniqueId">
    <vt:lpwstr>{b5daf591-e2d7-48a7-9dcb-8fa171e71314}</vt:lpwstr>
  </property>
  <property fmtid="{D5CDD505-2E9C-101B-9397-08002B2CF9AE}" pid="10" name="RecordPoint_ActiveItemWebId">
    <vt:lpwstr>{87ae349b-94c7-4af2-a1af-11a3485f15fa}</vt:lpwstr>
  </property>
  <property fmtid="{D5CDD505-2E9C-101B-9397-08002B2CF9AE}" pid="11" name="RecordPoint_RecordNumberSubmitted">
    <vt:lpwstr>R20230000613</vt:lpwstr>
  </property>
  <property fmtid="{D5CDD505-2E9C-101B-9397-08002B2CF9AE}" pid="12" name="RecordPoint_SubmissionCompleted">
    <vt:lpwstr>2023-01-09T11:36:22.7569548+11:00</vt:lpwstr>
  </property>
  <property fmtid="{D5CDD505-2E9C-101B-9397-08002B2CF9AE}" pid="13" name="Order">
    <vt:r8>5700</vt:r8>
  </property>
  <property fmtid="{D5CDD505-2E9C-101B-9397-08002B2CF9AE}" pid="14" name="URL">
    <vt:lpwstr/>
  </property>
  <property fmtid="{D5CDD505-2E9C-101B-9397-08002B2CF9AE}" pid="15" name="DocumentSetDescription">
    <vt:lpwstr/>
  </property>
  <property fmtid="{D5CDD505-2E9C-101B-9397-08002B2CF9AE}" pid="16" name="xd_ProgID">
    <vt:lpwstr/>
  </property>
  <property fmtid="{D5CDD505-2E9C-101B-9397-08002B2CF9AE}" pid="17" name="TemplateUrl">
    <vt:lpwstr/>
  </property>
  <property fmtid="{D5CDD505-2E9C-101B-9397-08002B2CF9AE}" pid="18" name="RecordPoint_ActiveItemMoved">
    <vt:lpwstr/>
  </property>
  <property fmtid="{D5CDD505-2E9C-101B-9397-08002B2CF9AE}" pid="19" name="RecordPoint_SubmissionDate">
    <vt:lpwstr/>
  </property>
  <property fmtid="{D5CDD505-2E9C-101B-9397-08002B2CF9AE}" pid="20" name="RecordPoint_RecordFormat">
    <vt:lpwstr/>
  </property>
  <property fmtid="{D5CDD505-2E9C-101B-9397-08002B2CF9AE}" pid="21" name="DET_EDRMS_RCSTaxHTField0">
    <vt:lpwstr/>
  </property>
  <property fmtid="{D5CDD505-2E9C-101B-9397-08002B2CF9AE}" pid="22" name="Cc">
    <vt:lpwstr/>
  </property>
  <property fmtid="{D5CDD505-2E9C-101B-9397-08002B2CF9AE}" pid="23" name="From1">
    <vt:lpwstr/>
  </property>
  <property fmtid="{D5CDD505-2E9C-101B-9397-08002B2CF9AE}" pid="24" name="Attachment">
    <vt:bool>false</vt:bool>
  </property>
  <property fmtid="{D5CDD505-2E9C-101B-9397-08002B2CF9AE}" pid="25" name="To">
    <vt:lpwstr/>
  </property>
  <property fmtid="{D5CDD505-2E9C-101B-9397-08002B2CF9AE}" pid="26" name="Email Categories">
    <vt:lpwstr/>
  </property>
  <property fmtid="{D5CDD505-2E9C-101B-9397-08002B2CF9AE}" pid="27" name="_ExtendedDescription">
    <vt:lpwstr/>
  </property>
  <property fmtid="{D5CDD505-2E9C-101B-9397-08002B2CF9AE}" pid="28" name="Bcc">
    <vt:lpwstr/>
  </property>
  <property fmtid="{D5CDD505-2E9C-101B-9397-08002B2CF9AE}" pid="29" name="Email Subject">
    <vt:lpwstr/>
  </property>
  <property fmtid="{D5CDD505-2E9C-101B-9397-08002B2CF9AE}" pid="30" name="Conversation">
    <vt:lpwstr/>
  </property>
  <property fmtid="{D5CDD505-2E9C-101B-9397-08002B2CF9AE}" pid="31" name="MediaServiceImageTags">
    <vt:lpwstr/>
  </property>
</Properties>
</file>