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1D7A24E" w:rsidR="00DA77A1" w:rsidRDefault="00F933A8" w:rsidP="007868CF">
      <w:pPr>
        <w:pStyle w:val="Reference"/>
      </w:pPr>
      <w:r>
        <w:t>2</w:t>
      </w:r>
      <w:r w:rsidR="007A670B">
        <w:t>4</w:t>
      </w:r>
      <w:r w:rsidR="0004515F">
        <w:t xml:space="preserve"> March 2026</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11E5658D" w:rsidR="00424614" w:rsidRDefault="00D16365"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KIMBERLEY TALENT</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3F29BA9D"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04515F">
        <w:rPr>
          <w:rFonts w:ascii="Calibri" w:eastAsia="Calibri" w:hAnsi="Calibri" w:cs="Times New Roman"/>
          <w:bCs/>
          <w:sz w:val="24"/>
          <w:szCs w:val="24"/>
          <w:lang w:eastAsia="en-US"/>
        </w:rPr>
        <w:t>1</w:t>
      </w:r>
      <w:r w:rsidR="00D16365">
        <w:rPr>
          <w:rFonts w:ascii="Calibri" w:eastAsia="Calibri" w:hAnsi="Calibri" w:cs="Times New Roman"/>
          <w:bCs/>
          <w:sz w:val="24"/>
          <w:szCs w:val="24"/>
          <w:lang w:eastAsia="en-US"/>
        </w:rPr>
        <w:t>8</w:t>
      </w:r>
      <w:r w:rsidR="0004515F">
        <w:rPr>
          <w:rFonts w:ascii="Calibri" w:eastAsia="Calibri" w:hAnsi="Calibri" w:cs="Times New Roman"/>
          <w:bCs/>
          <w:sz w:val="24"/>
          <w:szCs w:val="24"/>
          <w:lang w:eastAsia="en-US"/>
        </w:rPr>
        <w:t xml:space="preserve"> March 2026</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45D2957"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04515F">
        <w:rPr>
          <w:rFonts w:ascii="Calibri" w:eastAsia="Calibri" w:hAnsi="Calibri" w:cs="Times New Roman"/>
          <w:sz w:val="24"/>
          <w:szCs w:val="24"/>
          <w:lang w:eastAsia="en-US"/>
        </w:rPr>
        <w:t>1</w:t>
      </w:r>
      <w:r w:rsidR="00D16365">
        <w:rPr>
          <w:rFonts w:ascii="Calibri" w:eastAsia="Calibri" w:hAnsi="Calibri" w:cs="Times New Roman"/>
          <w:sz w:val="24"/>
          <w:szCs w:val="24"/>
          <w:lang w:eastAsia="en-US"/>
        </w:rPr>
        <w:t>8</w:t>
      </w:r>
      <w:r w:rsidR="0004515F">
        <w:rPr>
          <w:rFonts w:ascii="Calibri" w:eastAsia="Calibri" w:hAnsi="Calibri" w:cs="Times New Roman"/>
          <w:sz w:val="24"/>
          <w:szCs w:val="24"/>
          <w:lang w:eastAsia="en-US"/>
        </w:rPr>
        <w:t xml:space="preserve"> March 202</w:t>
      </w:r>
      <w:r w:rsidR="007A670B">
        <w:rPr>
          <w:rFonts w:ascii="Calibri" w:eastAsia="Calibri" w:hAnsi="Calibri" w:cs="Times New Roman"/>
          <w:sz w:val="24"/>
          <w:szCs w:val="24"/>
          <w:lang w:eastAsia="en-US"/>
        </w:rPr>
        <w:t>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EC6C04F"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16365">
        <w:rPr>
          <w:rFonts w:ascii="Calibri" w:eastAsia="Calibri" w:hAnsi="Calibri" w:cs="Times New Roman"/>
          <w:sz w:val="24"/>
          <w:szCs w:val="24"/>
          <w:lang w:eastAsia="en-US"/>
        </w:rPr>
        <w:t xml:space="preserve">Magistrate Peter Reardon </w:t>
      </w:r>
      <w:r w:rsidR="00DA26B2">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63D2A">
        <w:rPr>
          <w:rFonts w:ascii="Calibri" w:eastAsia="Calibri" w:hAnsi="Calibri" w:cs="Times New Roman"/>
          <w:sz w:val="24"/>
          <w:szCs w:val="24"/>
          <w:lang w:eastAsia="en-US"/>
        </w:rPr>
        <w:t xml:space="preserve">, </w:t>
      </w:r>
      <w:r w:rsidR="0004515F">
        <w:rPr>
          <w:rFonts w:ascii="Calibri" w:eastAsia="Calibri" w:hAnsi="Calibri" w:cs="Times New Roman"/>
          <w:sz w:val="24"/>
          <w:szCs w:val="24"/>
          <w:lang w:eastAsia="en-US"/>
        </w:rPr>
        <w:t xml:space="preserve">Dr Andrew Gould and </w:t>
      </w:r>
      <w:r w:rsidR="00D16365">
        <w:rPr>
          <w:rFonts w:ascii="Calibri" w:eastAsia="Calibri" w:hAnsi="Calibri" w:cs="Times New Roman"/>
          <w:sz w:val="24"/>
          <w:szCs w:val="24"/>
          <w:lang w:eastAsia="en-US"/>
        </w:rPr>
        <w:t xml:space="preserve">Dr June Smith. </w:t>
      </w:r>
      <w:r w:rsidR="0004515F">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7507B7CF"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04515F">
        <w:rPr>
          <w:rFonts w:ascii="Calibri" w:eastAsia="Calibri" w:hAnsi="Calibri" w:cs="Times New Roman"/>
          <w:sz w:val="24"/>
          <w:szCs w:val="24"/>
          <w:lang w:eastAsia="en-US"/>
        </w:rPr>
        <w:t>s Annabel MacDonald, instructed by Mr Marwan El-Asmar</w:t>
      </w:r>
      <w:r w:rsidR="007A670B">
        <w:rPr>
          <w:rFonts w:ascii="Calibri" w:eastAsia="Calibri" w:hAnsi="Calibri" w:cs="Times New Roman"/>
          <w:sz w:val="24"/>
          <w:szCs w:val="24"/>
          <w:lang w:eastAsia="en-US"/>
        </w:rPr>
        <w:t>,</w:t>
      </w:r>
      <w:r w:rsidR="00D63D2A">
        <w:rPr>
          <w:rFonts w:ascii="Calibri" w:eastAsia="Calibri" w:hAnsi="Calibri" w:cs="Times New Roman"/>
          <w:sz w:val="24"/>
          <w:szCs w:val="24"/>
          <w:lang w:eastAsia="en-US"/>
        </w:rPr>
        <w:t xml:space="preserve"> </w:t>
      </w:r>
      <w:r w:rsidRPr="5AF5F591">
        <w:rPr>
          <w:rFonts w:ascii="Calibri" w:eastAsia="Calibri" w:hAnsi="Calibri" w:cs="Times New Roman"/>
          <w:sz w:val="24"/>
          <w:szCs w:val="24"/>
          <w:lang w:eastAsia="en-US"/>
        </w:rPr>
        <w:t>appeared on behalf of the Stewards.</w:t>
      </w:r>
    </w:p>
    <w:p w14:paraId="5688DBC9" w14:textId="6E4D4965" w:rsidR="009749BF" w:rsidRDefault="003956E8"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D16365">
        <w:rPr>
          <w:rFonts w:ascii="Calibri" w:eastAsia="Calibri" w:hAnsi="Calibri" w:cs="Times New Roman"/>
          <w:sz w:val="24"/>
          <w:szCs w:val="24"/>
          <w:lang w:eastAsia="en-US"/>
        </w:rPr>
        <w:t xml:space="preserve">s Kimberley Talent </w:t>
      </w:r>
      <w:r>
        <w:rPr>
          <w:rFonts w:ascii="Calibri" w:eastAsia="Calibri" w:hAnsi="Calibri" w:cs="Times New Roman"/>
          <w:sz w:val="24"/>
          <w:szCs w:val="24"/>
          <w:lang w:eastAsia="en-US"/>
        </w:rPr>
        <w:t xml:space="preserve">represented </w:t>
      </w:r>
      <w:r w:rsidR="00D63D2A">
        <w:rPr>
          <w:rFonts w:ascii="Calibri" w:eastAsia="Calibri" w:hAnsi="Calibri" w:cs="Times New Roman"/>
          <w:sz w:val="24"/>
          <w:szCs w:val="24"/>
          <w:lang w:eastAsia="en-US"/>
        </w:rPr>
        <w:t>h</w:t>
      </w:r>
      <w:r w:rsidR="00D16365">
        <w:rPr>
          <w:rFonts w:ascii="Calibri" w:eastAsia="Calibri" w:hAnsi="Calibri" w:cs="Times New Roman"/>
          <w:sz w:val="24"/>
          <w:szCs w:val="24"/>
          <w:lang w:eastAsia="en-US"/>
        </w:rPr>
        <w:t>er</w:t>
      </w:r>
      <w:r w:rsidR="00D63D2A">
        <w:rPr>
          <w:rFonts w:ascii="Calibri" w:eastAsia="Calibri" w:hAnsi="Calibri" w:cs="Times New Roman"/>
          <w:sz w:val="24"/>
          <w:szCs w:val="24"/>
          <w:lang w:eastAsia="en-US"/>
        </w:rPr>
        <w:t>self</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DDE698C" w14:textId="0A9FD2D3" w:rsidR="00667A34" w:rsidRDefault="000C4ED8" w:rsidP="00667A3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667A34" w:rsidRPr="00667A34">
        <w:rPr>
          <w:rFonts w:ascii="Calibri" w:eastAsia="Calibri" w:hAnsi="Calibri" w:cs="Times New Roman"/>
          <w:bCs/>
          <w:sz w:val="24"/>
          <w:szCs w:val="24"/>
          <w:lang w:eastAsia="en-US"/>
        </w:rPr>
        <w:t xml:space="preserve">Australian </w:t>
      </w:r>
      <w:r w:rsidR="007A670B">
        <w:rPr>
          <w:rFonts w:ascii="Calibri" w:eastAsia="Calibri" w:hAnsi="Calibri" w:cs="Times New Roman"/>
          <w:bCs/>
          <w:sz w:val="24"/>
          <w:szCs w:val="24"/>
          <w:lang w:eastAsia="en-US"/>
        </w:rPr>
        <w:t xml:space="preserve">Rule of </w:t>
      </w:r>
      <w:r w:rsidR="00667A34" w:rsidRPr="00667A34">
        <w:rPr>
          <w:rFonts w:ascii="Calibri" w:eastAsia="Calibri" w:hAnsi="Calibri" w:cs="Times New Roman"/>
          <w:bCs/>
          <w:sz w:val="24"/>
          <w:szCs w:val="24"/>
          <w:lang w:eastAsia="en-US"/>
        </w:rPr>
        <w:t xml:space="preserve">Racing (“AR”) </w:t>
      </w:r>
      <w:r w:rsidR="000B6AF4">
        <w:rPr>
          <w:rFonts w:ascii="Calibri" w:eastAsia="Calibri" w:hAnsi="Calibri" w:cs="Times New Roman"/>
          <w:bCs/>
          <w:sz w:val="24"/>
          <w:szCs w:val="24"/>
          <w:lang w:eastAsia="en-US"/>
        </w:rPr>
        <w:t>240(2</w:t>
      </w:r>
      <w:r w:rsidR="005C708E">
        <w:rPr>
          <w:rFonts w:ascii="Calibri" w:eastAsia="Calibri" w:hAnsi="Calibri" w:cs="Times New Roman"/>
          <w:bCs/>
          <w:sz w:val="24"/>
          <w:szCs w:val="24"/>
          <w:lang w:eastAsia="en-US"/>
        </w:rPr>
        <w:t>)</w:t>
      </w:r>
      <w:r w:rsidR="000B6AF4">
        <w:rPr>
          <w:rFonts w:ascii="Calibri" w:eastAsia="Calibri" w:hAnsi="Calibri" w:cs="Times New Roman"/>
          <w:bCs/>
          <w:sz w:val="24"/>
          <w:szCs w:val="24"/>
          <w:lang w:eastAsia="en-US"/>
        </w:rPr>
        <w:t xml:space="preserve"> </w:t>
      </w:r>
      <w:r w:rsidR="00667A34" w:rsidRPr="00667A34">
        <w:rPr>
          <w:rFonts w:ascii="Calibri" w:eastAsia="Calibri" w:hAnsi="Calibri" w:cs="Times New Roman"/>
          <w:bCs/>
          <w:sz w:val="24"/>
          <w:szCs w:val="24"/>
          <w:lang w:eastAsia="en-US"/>
        </w:rPr>
        <w:t>states:</w:t>
      </w:r>
    </w:p>
    <w:p w14:paraId="01AAD59A" w14:textId="5BA1BDE1" w:rsidR="000B6AF4" w:rsidRPr="000B6AF4" w:rsidRDefault="007A670B" w:rsidP="007A670B">
      <w:pPr>
        <w:pStyle w:val="ListParagraph"/>
        <w:spacing w:line="259" w:lineRule="auto"/>
        <w:ind w:left="2835"/>
        <w:jc w:val="both"/>
        <w:rPr>
          <w:rFonts w:ascii="Calibri" w:eastAsia="Calibri" w:hAnsi="Calibri" w:cs="Times New Roman"/>
          <w:bCs/>
          <w:iCs/>
          <w:sz w:val="24"/>
          <w:szCs w:val="24"/>
          <w:lang w:eastAsia="en-US"/>
        </w:rPr>
      </w:pPr>
      <w:bookmarkStart w:id="1" w:name="_Hlk173834904"/>
      <w:r>
        <w:rPr>
          <w:rFonts w:ascii="Calibri" w:eastAsia="Calibri" w:hAnsi="Calibri" w:cs="Times New Roman"/>
          <w:bCs/>
          <w:iCs/>
          <w:sz w:val="24"/>
          <w:szCs w:val="24"/>
          <w:lang w:eastAsia="en-US"/>
        </w:rPr>
        <w:t xml:space="preserve">(2) </w:t>
      </w:r>
      <w:r w:rsidR="000B6AF4" w:rsidRPr="000B6AF4">
        <w:rPr>
          <w:rFonts w:ascii="Calibri" w:eastAsia="Calibri" w:hAnsi="Calibri" w:cs="Times New Roman"/>
          <w:bCs/>
          <w:iCs/>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bookmarkEnd w:id="1"/>
    <w:p w14:paraId="7BB5738F" w14:textId="77777777" w:rsidR="00D17C2F" w:rsidRDefault="00D17C2F" w:rsidP="00667A34">
      <w:pPr>
        <w:spacing w:line="259" w:lineRule="auto"/>
        <w:ind w:left="2835"/>
        <w:jc w:val="both"/>
        <w:rPr>
          <w:rFonts w:ascii="Calibri" w:eastAsia="Calibri" w:hAnsi="Calibri" w:cs="Times New Roman"/>
          <w:bCs/>
          <w:sz w:val="24"/>
          <w:szCs w:val="24"/>
          <w:lang w:eastAsia="en-US"/>
        </w:rPr>
      </w:pPr>
    </w:p>
    <w:p w14:paraId="5F360374" w14:textId="52CC0CC5" w:rsidR="00D16365" w:rsidRDefault="000C4ED8" w:rsidP="00D16365">
      <w:pPr>
        <w:tabs>
          <w:tab w:val="num" w:pos="1276"/>
        </w:tabs>
        <w:spacing w:line="259" w:lineRule="auto"/>
        <w:ind w:left="2835" w:hanging="2835"/>
        <w:jc w:val="both"/>
        <w:rPr>
          <w:rFonts w:ascii="Calibri" w:eastAsia="Calibri" w:hAnsi="Calibri" w:cs="Times New Roman"/>
          <w:bCs/>
          <w:sz w:val="24"/>
          <w:szCs w:val="24"/>
          <w:lang w:val="en-US" w:eastAsia="en-US"/>
        </w:rPr>
      </w:pPr>
      <w:proofErr w:type="gramStart"/>
      <w:r w:rsidRPr="007868CF">
        <w:rPr>
          <w:rFonts w:ascii="Calibri" w:eastAsia="Calibri" w:hAnsi="Calibri" w:cs="Times New Roman"/>
          <w:b/>
          <w:sz w:val="24"/>
          <w:szCs w:val="24"/>
          <w:lang w:eastAsia="en-US"/>
        </w:rPr>
        <w:t>Particulars</w:t>
      </w:r>
      <w:r w:rsidR="00C74337">
        <w:rPr>
          <w:rFonts w:ascii="Calibri" w:eastAsia="Calibri" w:hAnsi="Calibri" w:cs="Times New Roman"/>
          <w:b/>
          <w:sz w:val="24"/>
          <w:szCs w:val="24"/>
          <w:lang w:eastAsia="en-US"/>
        </w:rPr>
        <w:t xml:space="preserve"> of</w:t>
      </w:r>
      <w:proofErr w:type="gramEnd"/>
      <w:r w:rsidR="00C74337">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66B58" w:rsidRPr="00166B58">
        <w:rPr>
          <w:rFonts w:ascii="Calibri" w:eastAsia="Calibri" w:hAnsi="Calibri" w:cs="Times New Roman"/>
          <w:bCs/>
          <w:sz w:val="24"/>
          <w:szCs w:val="24"/>
          <w:lang w:eastAsia="en-US"/>
        </w:rPr>
        <w:t>1</w:t>
      </w:r>
      <w:bookmarkStart w:id="2" w:name="_Hlk173835515"/>
      <w:r w:rsidR="0004515F">
        <w:rPr>
          <w:rFonts w:ascii="Calibri" w:eastAsia="Calibri" w:hAnsi="Calibri" w:cs="Times New Roman"/>
          <w:bCs/>
          <w:sz w:val="24"/>
          <w:szCs w:val="24"/>
          <w:lang w:eastAsia="en-US"/>
        </w:rPr>
        <w:t xml:space="preserve">. </w:t>
      </w:r>
      <w:r w:rsidR="00D16365" w:rsidRPr="00D16365">
        <w:rPr>
          <w:rFonts w:ascii="Calibri" w:eastAsia="Calibri" w:hAnsi="Calibri" w:cs="Times New Roman"/>
          <w:bCs/>
          <w:sz w:val="24"/>
          <w:szCs w:val="24"/>
          <w:lang w:val="en-US" w:eastAsia="en-US"/>
        </w:rPr>
        <w:t>You are, and were at all relevant times, licensed as a trainer with Racing Victoria.</w:t>
      </w:r>
    </w:p>
    <w:p w14:paraId="5EDD3441" w14:textId="77777777" w:rsidR="00D16365" w:rsidRDefault="00D16365" w:rsidP="00D16365">
      <w:pPr>
        <w:tabs>
          <w:tab w:val="num" w:pos="1276"/>
        </w:tabs>
        <w:spacing w:line="259" w:lineRule="auto"/>
        <w:ind w:left="2835" w:hanging="2835"/>
        <w:jc w:val="both"/>
        <w:rPr>
          <w:rFonts w:ascii="Calibri" w:eastAsia="Calibri" w:hAnsi="Calibri" w:cs="Times New Roman"/>
          <w:bCs/>
          <w:sz w:val="24"/>
          <w:szCs w:val="24"/>
          <w:lang w:eastAsia="en-US"/>
        </w:rPr>
      </w:pPr>
    </w:p>
    <w:p w14:paraId="51BFEB25" w14:textId="5BA9D776" w:rsidR="00D16365" w:rsidRDefault="00D16365" w:rsidP="00D16365">
      <w:pPr>
        <w:tabs>
          <w:tab w:val="num" w:pos="1276"/>
        </w:tabs>
        <w:spacing w:line="259" w:lineRule="auto"/>
        <w:ind w:left="2835" w:hanging="2835"/>
        <w:jc w:val="both"/>
        <w:rPr>
          <w:rFonts w:ascii="Calibri" w:eastAsia="Calibri" w:hAnsi="Calibri" w:cs="Times New Roman"/>
          <w:bCs/>
          <w:sz w:val="24"/>
          <w:szCs w:val="24"/>
          <w:lang w:val="en-US"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t xml:space="preserve">2. </w:t>
      </w:r>
      <w:r w:rsidRPr="00D16365">
        <w:rPr>
          <w:rFonts w:ascii="Calibri" w:eastAsia="Calibri" w:hAnsi="Calibri" w:cs="Times New Roman"/>
          <w:bCs/>
          <w:sz w:val="24"/>
          <w:szCs w:val="24"/>
          <w:lang w:val="en-US" w:eastAsia="en-US"/>
        </w:rPr>
        <w:t xml:space="preserve">You were, at all relevant times, in charge of horse </w:t>
      </w:r>
      <w:r w:rsidRPr="00D16365">
        <w:rPr>
          <w:rFonts w:ascii="Calibri" w:eastAsia="Calibri" w:hAnsi="Calibri" w:cs="Times New Roman"/>
          <w:bCs/>
          <w:i/>
          <w:iCs/>
          <w:sz w:val="24"/>
          <w:szCs w:val="24"/>
          <w:lang w:val="en-US" w:eastAsia="en-US"/>
        </w:rPr>
        <w:t xml:space="preserve">Exonumia </w:t>
      </w:r>
      <w:r w:rsidRPr="00D16365">
        <w:rPr>
          <w:rFonts w:ascii="Calibri" w:eastAsia="Calibri" w:hAnsi="Calibri" w:cs="Times New Roman"/>
          <w:bCs/>
          <w:sz w:val="24"/>
          <w:szCs w:val="24"/>
          <w:lang w:val="en-US" w:eastAsia="en-US"/>
        </w:rPr>
        <w:t>(</w:t>
      </w:r>
      <w:r w:rsidRPr="00D16365">
        <w:rPr>
          <w:rFonts w:ascii="Calibri" w:eastAsia="Calibri" w:hAnsi="Calibri" w:cs="Times New Roman"/>
          <w:b/>
          <w:bCs/>
          <w:sz w:val="24"/>
          <w:szCs w:val="24"/>
          <w:lang w:val="en-US" w:eastAsia="en-US"/>
        </w:rPr>
        <w:t>the</w:t>
      </w:r>
      <w:r w:rsidRPr="00D16365">
        <w:rPr>
          <w:rFonts w:ascii="Calibri" w:eastAsia="Calibri" w:hAnsi="Calibri" w:cs="Times New Roman"/>
          <w:bCs/>
          <w:sz w:val="24"/>
          <w:szCs w:val="24"/>
          <w:lang w:val="en-US" w:eastAsia="en-US"/>
        </w:rPr>
        <w:t xml:space="preserve"> </w:t>
      </w:r>
      <w:r w:rsidRPr="00D16365">
        <w:rPr>
          <w:rFonts w:ascii="Calibri" w:eastAsia="Calibri" w:hAnsi="Calibri" w:cs="Times New Roman"/>
          <w:b/>
          <w:bCs/>
          <w:sz w:val="24"/>
          <w:szCs w:val="24"/>
          <w:lang w:val="en-US" w:eastAsia="en-US"/>
        </w:rPr>
        <w:t>Horse</w:t>
      </w:r>
      <w:r w:rsidRPr="00D16365">
        <w:rPr>
          <w:rFonts w:ascii="Calibri" w:eastAsia="Calibri" w:hAnsi="Calibri" w:cs="Times New Roman"/>
          <w:bCs/>
          <w:sz w:val="24"/>
          <w:szCs w:val="24"/>
          <w:lang w:val="en-US" w:eastAsia="en-US"/>
        </w:rPr>
        <w:t xml:space="preserve">). </w:t>
      </w:r>
    </w:p>
    <w:p w14:paraId="646827FE" w14:textId="352D4026" w:rsidR="00D16365" w:rsidRDefault="00D16365" w:rsidP="00D16365">
      <w:pPr>
        <w:tabs>
          <w:tab w:val="num" w:pos="1276"/>
        </w:tabs>
        <w:spacing w:line="259" w:lineRule="auto"/>
        <w:ind w:left="2835" w:hanging="2835"/>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3. </w:t>
      </w:r>
      <w:r w:rsidRPr="00D16365">
        <w:rPr>
          <w:rFonts w:ascii="Calibri" w:eastAsia="Calibri" w:hAnsi="Calibri" w:cs="Times New Roman"/>
          <w:bCs/>
          <w:sz w:val="24"/>
          <w:szCs w:val="24"/>
          <w:lang w:val="en-US" w:eastAsia="en-US"/>
        </w:rPr>
        <w:t xml:space="preserve">On 8 June 2025, you presented </w:t>
      </w:r>
      <w:r w:rsidRPr="00D16365">
        <w:rPr>
          <w:rFonts w:ascii="Calibri" w:eastAsia="Calibri" w:hAnsi="Calibri" w:cs="Times New Roman"/>
          <w:bCs/>
          <w:i/>
          <w:iCs/>
          <w:sz w:val="24"/>
          <w:szCs w:val="24"/>
          <w:lang w:val="en-US" w:eastAsia="en-US"/>
        </w:rPr>
        <w:t>Exonumia</w:t>
      </w:r>
      <w:r w:rsidRPr="00D16365">
        <w:rPr>
          <w:rFonts w:ascii="Calibri" w:eastAsia="Calibri" w:hAnsi="Calibri" w:cs="Times New Roman"/>
          <w:bCs/>
          <w:sz w:val="24"/>
          <w:szCs w:val="24"/>
          <w:lang w:val="en-US" w:eastAsia="en-US"/>
        </w:rPr>
        <w:t xml:space="preserve"> to Swan Hill Racecourse, where the horse</w:t>
      </w:r>
      <w:r w:rsidRPr="00D16365">
        <w:rPr>
          <w:rFonts w:ascii="Calibri" w:eastAsia="Calibri" w:hAnsi="Calibri" w:cs="Times New Roman"/>
          <w:bCs/>
          <w:i/>
          <w:iCs/>
          <w:sz w:val="24"/>
          <w:szCs w:val="24"/>
          <w:lang w:val="en-US" w:eastAsia="en-US"/>
        </w:rPr>
        <w:t xml:space="preserve"> </w:t>
      </w:r>
      <w:r w:rsidRPr="00D16365">
        <w:rPr>
          <w:rFonts w:ascii="Calibri" w:eastAsia="Calibri" w:hAnsi="Calibri" w:cs="Times New Roman"/>
          <w:bCs/>
          <w:sz w:val="24"/>
          <w:szCs w:val="24"/>
          <w:lang w:val="en-US" w:eastAsia="en-US"/>
        </w:rPr>
        <w:t xml:space="preserve">was subject to a pre-race urine sample. </w:t>
      </w:r>
    </w:p>
    <w:p w14:paraId="1A092D97" w14:textId="77777777" w:rsidR="00D16365" w:rsidRDefault="00D16365" w:rsidP="00D16365">
      <w:pPr>
        <w:tabs>
          <w:tab w:val="num" w:pos="1276"/>
        </w:tabs>
        <w:spacing w:line="259" w:lineRule="auto"/>
        <w:ind w:left="2835" w:hanging="2835"/>
        <w:jc w:val="both"/>
        <w:rPr>
          <w:rFonts w:ascii="Calibri" w:eastAsia="Calibri" w:hAnsi="Calibri" w:cs="Times New Roman"/>
          <w:bCs/>
          <w:sz w:val="24"/>
          <w:szCs w:val="24"/>
          <w:lang w:val="en-US" w:eastAsia="en-US"/>
        </w:rPr>
      </w:pPr>
    </w:p>
    <w:p w14:paraId="640DCF75" w14:textId="69BDE3C4" w:rsidR="00D16365" w:rsidRDefault="00D16365" w:rsidP="00D16365">
      <w:pPr>
        <w:tabs>
          <w:tab w:val="num" w:pos="1276"/>
        </w:tabs>
        <w:spacing w:line="259" w:lineRule="auto"/>
        <w:ind w:left="2835" w:hanging="2835"/>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lastRenderedPageBreak/>
        <w:tab/>
      </w:r>
      <w:r>
        <w:rPr>
          <w:rFonts w:ascii="Calibri" w:eastAsia="Calibri" w:hAnsi="Calibri" w:cs="Times New Roman"/>
          <w:bCs/>
          <w:sz w:val="24"/>
          <w:szCs w:val="24"/>
          <w:lang w:val="en-US" w:eastAsia="en-US"/>
        </w:rPr>
        <w:tab/>
        <w:t xml:space="preserve">4. </w:t>
      </w:r>
      <w:r w:rsidRPr="00D16365">
        <w:rPr>
          <w:rFonts w:ascii="Calibri" w:eastAsia="Calibri" w:hAnsi="Calibri" w:cs="Times New Roman"/>
          <w:bCs/>
          <w:sz w:val="24"/>
          <w:szCs w:val="24"/>
          <w:lang w:val="en-US" w:eastAsia="en-US"/>
        </w:rPr>
        <w:t>On 10 June 20</w:t>
      </w:r>
      <w:r w:rsidR="007A670B">
        <w:rPr>
          <w:rFonts w:ascii="Calibri" w:eastAsia="Calibri" w:hAnsi="Calibri" w:cs="Times New Roman"/>
          <w:bCs/>
          <w:sz w:val="24"/>
          <w:szCs w:val="24"/>
          <w:lang w:val="en-US" w:eastAsia="en-US"/>
        </w:rPr>
        <w:t>2</w:t>
      </w:r>
      <w:r w:rsidRPr="00D16365">
        <w:rPr>
          <w:rFonts w:ascii="Calibri" w:eastAsia="Calibri" w:hAnsi="Calibri" w:cs="Times New Roman"/>
          <w:bCs/>
          <w:sz w:val="24"/>
          <w:szCs w:val="24"/>
          <w:lang w:val="en-US" w:eastAsia="en-US"/>
        </w:rPr>
        <w:t>5, Racing Analytical Services Limited (RASL) registered urine sample (</w:t>
      </w:r>
      <w:r w:rsidRPr="00D16365">
        <w:rPr>
          <w:rFonts w:ascii="Calibri" w:eastAsia="Calibri" w:hAnsi="Calibri" w:cs="Times New Roman"/>
          <w:bCs/>
          <w:sz w:val="24"/>
          <w:szCs w:val="24"/>
          <w:lang w:eastAsia="en-US"/>
        </w:rPr>
        <w:t>R036165)</w:t>
      </w:r>
      <w:r w:rsidRPr="00D16365">
        <w:rPr>
          <w:rFonts w:ascii="Calibri" w:eastAsia="Calibri" w:hAnsi="Calibri" w:cs="Times New Roman"/>
          <w:bCs/>
          <w:sz w:val="24"/>
          <w:szCs w:val="24"/>
          <w:lang w:val="en-US" w:eastAsia="en-US"/>
        </w:rPr>
        <w:t xml:space="preserve"> for analysis, which was shown to contain Salicylic Acid. </w:t>
      </w:r>
    </w:p>
    <w:p w14:paraId="58C90C1A" w14:textId="77777777" w:rsidR="00D16365" w:rsidRDefault="00D16365" w:rsidP="00D16365">
      <w:pPr>
        <w:tabs>
          <w:tab w:val="num" w:pos="1276"/>
        </w:tabs>
        <w:spacing w:line="259" w:lineRule="auto"/>
        <w:ind w:left="2835" w:hanging="2835"/>
        <w:jc w:val="both"/>
        <w:rPr>
          <w:rFonts w:ascii="Calibri" w:eastAsia="Calibri" w:hAnsi="Calibri" w:cs="Times New Roman"/>
          <w:bCs/>
          <w:sz w:val="24"/>
          <w:szCs w:val="24"/>
          <w:lang w:val="en-US" w:eastAsia="en-US"/>
        </w:rPr>
      </w:pPr>
    </w:p>
    <w:p w14:paraId="2B6B0AD9" w14:textId="02779E52" w:rsidR="00D16365" w:rsidRDefault="00D16365" w:rsidP="00D16365">
      <w:pPr>
        <w:tabs>
          <w:tab w:val="num" w:pos="1276"/>
        </w:tabs>
        <w:spacing w:line="259" w:lineRule="auto"/>
        <w:ind w:left="2835" w:hanging="2835"/>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5. </w:t>
      </w:r>
      <w:r w:rsidRPr="00D16365">
        <w:rPr>
          <w:rFonts w:ascii="Calibri" w:eastAsia="Calibri" w:hAnsi="Calibri" w:cs="Times New Roman"/>
          <w:bCs/>
          <w:sz w:val="24"/>
          <w:szCs w:val="24"/>
          <w:lang w:val="en-US" w:eastAsia="en-US"/>
        </w:rPr>
        <w:t xml:space="preserve">On 22 October 2025, RASL confirmed the presence of salicylic acid in the reserve urine sample, and the absence of salicylic acid in the control sample.  </w:t>
      </w:r>
    </w:p>
    <w:p w14:paraId="4B77CBCC" w14:textId="77777777" w:rsidR="00D16365" w:rsidRDefault="00D16365" w:rsidP="00D16365">
      <w:pPr>
        <w:tabs>
          <w:tab w:val="num" w:pos="1276"/>
        </w:tabs>
        <w:spacing w:line="259" w:lineRule="auto"/>
        <w:ind w:left="2835" w:hanging="2835"/>
        <w:jc w:val="both"/>
        <w:rPr>
          <w:rFonts w:ascii="Calibri" w:eastAsia="Calibri" w:hAnsi="Calibri" w:cs="Times New Roman"/>
          <w:bCs/>
          <w:sz w:val="24"/>
          <w:szCs w:val="24"/>
          <w:lang w:val="en-US" w:eastAsia="en-US"/>
        </w:rPr>
      </w:pPr>
    </w:p>
    <w:p w14:paraId="3CE8B580" w14:textId="03E6A651" w:rsidR="00D16365" w:rsidRPr="0004515F" w:rsidRDefault="00D16365" w:rsidP="00D16365">
      <w:pPr>
        <w:tabs>
          <w:tab w:val="num" w:pos="1276"/>
        </w:tabs>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6. </w:t>
      </w:r>
      <w:r w:rsidRPr="00D16365">
        <w:rPr>
          <w:rFonts w:ascii="Calibri" w:eastAsia="Calibri" w:hAnsi="Calibri" w:cs="Times New Roman"/>
          <w:bCs/>
          <w:sz w:val="24"/>
          <w:szCs w:val="24"/>
          <w:lang w:val="en-US" w:eastAsia="en-US"/>
        </w:rPr>
        <w:t xml:space="preserve">On 8 June 2025, you brought horse </w:t>
      </w:r>
      <w:r w:rsidRPr="00D16365">
        <w:rPr>
          <w:rFonts w:ascii="Calibri" w:eastAsia="Calibri" w:hAnsi="Calibri" w:cs="Times New Roman"/>
          <w:bCs/>
          <w:i/>
          <w:iCs/>
          <w:sz w:val="24"/>
          <w:szCs w:val="24"/>
          <w:lang w:val="en-US" w:eastAsia="en-US"/>
        </w:rPr>
        <w:t>Exonumia</w:t>
      </w:r>
      <w:r w:rsidRPr="00D16365">
        <w:rPr>
          <w:rFonts w:ascii="Calibri" w:eastAsia="Calibri" w:hAnsi="Calibri" w:cs="Times New Roman"/>
          <w:bCs/>
          <w:sz w:val="24"/>
          <w:szCs w:val="24"/>
          <w:lang w:val="en-US" w:eastAsia="en-US"/>
        </w:rPr>
        <w:t xml:space="preserve"> to Swan Hill racecourse for the purpose of participating in a race, with the presence of substance prohibited by the Victorian Rules of Racing, resulting in a breach of AR 240(2).</w:t>
      </w:r>
    </w:p>
    <w:p w14:paraId="1C6CCCCE" w14:textId="77777777" w:rsidR="0004515F" w:rsidRPr="0004515F" w:rsidRDefault="0004515F" w:rsidP="0004515F">
      <w:pPr>
        <w:spacing w:line="259" w:lineRule="auto"/>
        <w:ind w:left="2835"/>
        <w:jc w:val="both"/>
        <w:rPr>
          <w:rFonts w:ascii="Calibri" w:eastAsia="Calibri" w:hAnsi="Calibri" w:cs="Times New Roman"/>
          <w:bCs/>
          <w:sz w:val="24"/>
          <w:szCs w:val="24"/>
          <w:lang w:eastAsia="en-US"/>
        </w:rPr>
      </w:pPr>
    </w:p>
    <w:p w14:paraId="07E56721" w14:textId="301D35AC" w:rsidR="002470A6" w:rsidRPr="007868CF" w:rsidRDefault="0004515F" w:rsidP="00282D6E">
      <w:pPr>
        <w:spacing w:line="259" w:lineRule="auto"/>
        <w:ind w:left="2835" w:hanging="2835"/>
        <w:jc w:val="both"/>
        <w:rPr>
          <w:rFonts w:ascii="Calibri" w:eastAsia="Calibri" w:hAnsi="Calibri" w:cs="Times New Roman"/>
          <w:sz w:val="24"/>
          <w:szCs w:val="24"/>
          <w:lang w:eastAsia="en-US"/>
        </w:rPr>
      </w:pPr>
      <w:r w:rsidRPr="0004515F">
        <w:rPr>
          <w:rFonts w:ascii="Calibri" w:eastAsia="Calibri" w:hAnsi="Calibri" w:cs="Times New Roman"/>
          <w:bCs/>
          <w:sz w:val="24"/>
          <w:szCs w:val="24"/>
          <w:lang w:eastAsia="en-US"/>
        </w:rPr>
        <w:t> </w:t>
      </w:r>
      <w:bookmarkEnd w:id="2"/>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16C1CDD2" w:rsidR="000E2A7A" w:rsidRPr="000E2A7A" w:rsidRDefault="00B54A83" w:rsidP="000E2A7A">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p>
    <w:p w14:paraId="5D10D10A" w14:textId="0657F37C" w:rsidR="0004515F" w:rsidRPr="00E328E4" w:rsidRDefault="0004515F"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sidRPr="0004515F">
        <w:rPr>
          <w:rFonts w:ascii="Calibri" w:eastAsia="Aptos" w:hAnsi="Calibri" w:cs="Calibri"/>
          <w:sz w:val="24"/>
          <w:szCs w:val="24"/>
        </w:rPr>
        <w:t>M</w:t>
      </w:r>
      <w:r w:rsidR="007A670B">
        <w:rPr>
          <w:rFonts w:ascii="Calibri" w:eastAsia="Aptos" w:hAnsi="Calibri" w:cs="Calibri"/>
          <w:sz w:val="24"/>
          <w:szCs w:val="24"/>
        </w:rPr>
        <w:t>s</w:t>
      </w:r>
      <w:r w:rsidRPr="0004515F">
        <w:rPr>
          <w:rFonts w:ascii="Calibri" w:eastAsia="Aptos" w:hAnsi="Calibri" w:cs="Calibri"/>
          <w:sz w:val="24"/>
          <w:szCs w:val="24"/>
        </w:rPr>
        <w:t xml:space="preserve"> </w:t>
      </w:r>
      <w:r w:rsidR="00E328E4">
        <w:rPr>
          <w:rFonts w:ascii="Calibri" w:eastAsia="Aptos" w:hAnsi="Calibri" w:cs="Calibri"/>
          <w:sz w:val="24"/>
          <w:szCs w:val="24"/>
        </w:rPr>
        <w:t>Kim</w:t>
      </w:r>
      <w:r w:rsidR="007A670B">
        <w:rPr>
          <w:rFonts w:ascii="Calibri" w:eastAsia="Aptos" w:hAnsi="Calibri" w:cs="Calibri"/>
          <w:sz w:val="24"/>
          <w:szCs w:val="24"/>
        </w:rPr>
        <w:t>berley</w:t>
      </w:r>
      <w:r w:rsidR="00E328E4">
        <w:rPr>
          <w:rFonts w:ascii="Calibri" w:eastAsia="Aptos" w:hAnsi="Calibri" w:cs="Calibri"/>
          <w:sz w:val="24"/>
          <w:szCs w:val="24"/>
        </w:rPr>
        <w:t xml:space="preserve"> Talent</w:t>
      </w:r>
      <w:r w:rsidR="007A670B">
        <w:rPr>
          <w:rFonts w:ascii="Calibri" w:eastAsia="Aptos" w:hAnsi="Calibri" w:cs="Calibri"/>
          <w:sz w:val="24"/>
          <w:szCs w:val="24"/>
        </w:rPr>
        <w:t>,</w:t>
      </w:r>
      <w:r w:rsidR="00E328E4">
        <w:rPr>
          <w:rFonts w:ascii="Calibri" w:eastAsia="Aptos" w:hAnsi="Calibri" w:cs="Calibri"/>
          <w:sz w:val="24"/>
          <w:szCs w:val="24"/>
        </w:rPr>
        <w:t xml:space="preserve"> you were at all relevant times</w:t>
      </w:r>
      <w:r w:rsidR="007A670B">
        <w:rPr>
          <w:rFonts w:ascii="Calibri" w:eastAsia="Aptos" w:hAnsi="Calibri" w:cs="Calibri"/>
          <w:sz w:val="24"/>
          <w:szCs w:val="24"/>
        </w:rPr>
        <w:t>,</w:t>
      </w:r>
      <w:r w:rsidR="00E328E4">
        <w:rPr>
          <w:rFonts w:ascii="Calibri" w:eastAsia="Aptos" w:hAnsi="Calibri" w:cs="Calibri"/>
          <w:sz w:val="24"/>
          <w:szCs w:val="24"/>
        </w:rPr>
        <w:t xml:space="preserve"> a licensed trainer with Racing Victoria (</w:t>
      </w:r>
      <w:r w:rsidR="007A670B">
        <w:rPr>
          <w:rFonts w:ascii="Calibri" w:eastAsia="Aptos" w:hAnsi="Calibri" w:cs="Calibri"/>
          <w:sz w:val="24"/>
          <w:szCs w:val="24"/>
        </w:rPr>
        <w:t>“</w:t>
      </w:r>
      <w:r w:rsidR="00E328E4">
        <w:rPr>
          <w:rFonts w:ascii="Calibri" w:eastAsia="Aptos" w:hAnsi="Calibri" w:cs="Calibri"/>
          <w:sz w:val="24"/>
          <w:szCs w:val="24"/>
        </w:rPr>
        <w:t>RV</w:t>
      </w:r>
      <w:r w:rsidR="007A670B">
        <w:rPr>
          <w:rFonts w:ascii="Calibri" w:eastAsia="Aptos" w:hAnsi="Calibri" w:cs="Calibri"/>
          <w:sz w:val="24"/>
          <w:szCs w:val="24"/>
        </w:rPr>
        <w:t>”</w:t>
      </w:r>
      <w:r w:rsidR="00E328E4">
        <w:rPr>
          <w:rFonts w:ascii="Calibri" w:eastAsia="Aptos" w:hAnsi="Calibri" w:cs="Calibri"/>
          <w:sz w:val="24"/>
          <w:szCs w:val="24"/>
        </w:rPr>
        <w:t>).</w:t>
      </w:r>
    </w:p>
    <w:p w14:paraId="392905BC" w14:textId="77777777" w:rsidR="00E328E4" w:rsidRPr="00E328E4" w:rsidRDefault="00E328E4" w:rsidP="00E328E4">
      <w:pPr>
        <w:pStyle w:val="ListParagraph"/>
        <w:spacing w:line="259" w:lineRule="auto"/>
        <w:ind w:left="426"/>
        <w:jc w:val="both"/>
        <w:rPr>
          <w:rFonts w:ascii="Calibri" w:eastAsia="Calibri" w:hAnsi="Calibri" w:cs="Calibri"/>
          <w:bCs/>
          <w:sz w:val="24"/>
          <w:szCs w:val="24"/>
          <w:lang w:eastAsia="en-US"/>
        </w:rPr>
      </w:pPr>
    </w:p>
    <w:p w14:paraId="1B5B1A65" w14:textId="31F1152C" w:rsidR="00E328E4" w:rsidRDefault="00E328E4"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 xml:space="preserve">At all relevant times you </w:t>
      </w:r>
      <w:proofErr w:type="gramStart"/>
      <w:r>
        <w:rPr>
          <w:rFonts w:ascii="Calibri" w:eastAsia="Calibri" w:hAnsi="Calibri" w:cs="Calibri"/>
          <w:bCs/>
          <w:sz w:val="24"/>
          <w:szCs w:val="24"/>
          <w:lang w:eastAsia="en-US"/>
        </w:rPr>
        <w:t>were in charge of</w:t>
      </w:r>
      <w:proofErr w:type="gramEnd"/>
      <w:r>
        <w:rPr>
          <w:rFonts w:ascii="Calibri" w:eastAsia="Calibri" w:hAnsi="Calibri" w:cs="Calibri"/>
          <w:bCs/>
          <w:sz w:val="24"/>
          <w:szCs w:val="24"/>
          <w:lang w:eastAsia="en-US"/>
        </w:rPr>
        <w:t xml:space="preserve"> the horse</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 xml:space="preserve"> </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Exonumia</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w:t>
      </w:r>
    </w:p>
    <w:p w14:paraId="3AE29BC1" w14:textId="77777777" w:rsidR="00E328E4" w:rsidRPr="00E328E4" w:rsidRDefault="00E328E4" w:rsidP="00E328E4">
      <w:pPr>
        <w:pStyle w:val="ListParagraph"/>
        <w:rPr>
          <w:rFonts w:ascii="Calibri" w:eastAsia="Calibri" w:hAnsi="Calibri" w:cs="Calibri"/>
          <w:bCs/>
          <w:sz w:val="24"/>
          <w:szCs w:val="24"/>
          <w:lang w:eastAsia="en-US"/>
        </w:rPr>
      </w:pPr>
    </w:p>
    <w:p w14:paraId="784CF1BB" w14:textId="6B7E8D5C" w:rsidR="00E328E4" w:rsidRDefault="00E328E4"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 xml:space="preserve">Ms </w:t>
      </w:r>
      <w:r w:rsidR="007A670B">
        <w:rPr>
          <w:rFonts w:ascii="Calibri" w:eastAsia="Calibri" w:hAnsi="Calibri" w:cs="Calibri"/>
          <w:bCs/>
          <w:sz w:val="24"/>
          <w:szCs w:val="24"/>
          <w:lang w:eastAsia="en-US"/>
        </w:rPr>
        <w:t>Talent,</w:t>
      </w:r>
      <w:r>
        <w:rPr>
          <w:rFonts w:ascii="Calibri" w:eastAsia="Calibri" w:hAnsi="Calibri" w:cs="Calibri"/>
          <w:bCs/>
          <w:sz w:val="24"/>
          <w:szCs w:val="24"/>
          <w:lang w:eastAsia="en-US"/>
        </w:rPr>
        <w:t xml:space="preserve"> you have pleaded guilty to one charge of breaching </w:t>
      </w:r>
      <w:r w:rsidR="007A670B" w:rsidRPr="00667A34">
        <w:rPr>
          <w:rFonts w:ascii="Calibri" w:eastAsia="Calibri" w:hAnsi="Calibri" w:cs="Times New Roman"/>
          <w:bCs/>
          <w:sz w:val="24"/>
          <w:szCs w:val="24"/>
          <w:lang w:eastAsia="en-US"/>
        </w:rPr>
        <w:t xml:space="preserve">Australian </w:t>
      </w:r>
      <w:r w:rsidR="007A670B">
        <w:rPr>
          <w:rFonts w:ascii="Calibri" w:eastAsia="Calibri" w:hAnsi="Calibri" w:cs="Times New Roman"/>
          <w:bCs/>
          <w:sz w:val="24"/>
          <w:szCs w:val="24"/>
          <w:lang w:eastAsia="en-US"/>
        </w:rPr>
        <w:t xml:space="preserve">Rule of </w:t>
      </w:r>
      <w:r w:rsidR="007A670B" w:rsidRPr="00667A34">
        <w:rPr>
          <w:rFonts w:ascii="Calibri" w:eastAsia="Calibri" w:hAnsi="Calibri" w:cs="Times New Roman"/>
          <w:bCs/>
          <w:sz w:val="24"/>
          <w:szCs w:val="24"/>
          <w:lang w:eastAsia="en-US"/>
        </w:rPr>
        <w:t>Racing (“AR”)</w:t>
      </w:r>
      <w:r>
        <w:rPr>
          <w:rFonts w:ascii="Calibri" w:eastAsia="Calibri" w:hAnsi="Calibri" w:cs="Calibri"/>
          <w:bCs/>
          <w:sz w:val="24"/>
          <w:szCs w:val="24"/>
          <w:lang w:eastAsia="en-US"/>
        </w:rPr>
        <w:t xml:space="preserve"> 240(2) in that you presented Exonumia to the Swan Hill racecourse on 8 June 2025 with a prohibited substance in its system. A pre-race urine sample was taken by Dr Sue Wells.</w:t>
      </w:r>
    </w:p>
    <w:p w14:paraId="2FD382BE" w14:textId="77777777" w:rsidR="00E328E4" w:rsidRPr="00E328E4" w:rsidRDefault="00E328E4" w:rsidP="00E328E4">
      <w:pPr>
        <w:pStyle w:val="ListParagraph"/>
        <w:rPr>
          <w:rFonts w:ascii="Calibri" w:eastAsia="Calibri" w:hAnsi="Calibri" w:cs="Calibri"/>
          <w:bCs/>
          <w:sz w:val="24"/>
          <w:szCs w:val="24"/>
          <w:lang w:eastAsia="en-US"/>
        </w:rPr>
      </w:pPr>
    </w:p>
    <w:p w14:paraId="3202C886" w14:textId="11CA9EF3" w:rsidR="00E328E4" w:rsidRDefault="00E328E4"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Ms Talent has one stable location in Merbein South, Victoria. At the time of this incident</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 xml:space="preserve"> Ms Talent was listed as the trainer of </w:t>
      </w:r>
      <w:r w:rsidR="00D16365">
        <w:rPr>
          <w:rFonts w:ascii="Calibri" w:eastAsia="Calibri" w:hAnsi="Calibri" w:cs="Calibri"/>
          <w:bCs/>
          <w:sz w:val="24"/>
          <w:szCs w:val="24"/>
          <w:lang w:eastAsia="en-US"/>
        </w:rPr>
        <w:t>Exonumia</w:t>
      </w:r>
      <w:r>
        <w:rPr>
          <w:rFonts w:ascii="Calibri" w:eastAsia="Calibri" w:hAnsi="Calibri" w:cs="Calibri"/>
          <w:bCs/>
          <w:sz w:val="24"/>
          <w:szCs w:val="24"/>
          <w:lang w:eastAsia="en-US"/>
        </w:rPr>
        <w:t xml:space="preserve"> and had been for approximately six months.</w:t>
      </w:r>
    </w:p>
    <w:p w14:paraId="147694FA" w14:textId="77777777" w:rsidR="00E328E4" w:rsidRPr="00E328E4" w:rsidRDefault="00E328E4" w:rsidP="00E328E4">
      <w:pPr>
        <w:pStyle w:val="ListParagraph"/>
        <w:rPr>
          <w:rFonts w:ascii="Calibri" w:eastAsia="Calibri" w:hAnsi="Calibri" w:cs="Calibri"/>
          <w:bCs/>
          <w:sz w:val="24"/>
          <w:szCs w:val="24"/>
          <w:lang w:eastAsia="en-US"/>
        </w:rPr>
      </w:pPr>
    </w:p>
    <w:p w14:paraId="24455FBD" w14:textId="0F22ECB4" w:rsidR="00E328E4" w:rsidRDefault="00E328E4"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On 10 June 2025, Racing Analytical Services (</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RASL</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 xml:space="preserve">) confirmed the presence of </w:t>
      </w:r>
      <w:r w:rsidR="007A670B">
        <w:rPr>
          <w:rFonts w:ascii="Calibri" w:eastAsia="Calibri" w:hAnsi="Calibri" w:cs="Calibri"/>
          <w:bCs/>
          <w:sz w:val="24"/>
          <w:szCs w:val="24"/>
          <w:lang w:eastAsia="en-US"/>
        </w:rPr>
        <w:t>s</w:t>
      </w:r>
      <w:r>
        <w:rPr>
          <w:rFonts w:ascii="Calibri" w:eastAsia="Calibri" w:hAnsi="Calibri" w:cs="Calibri"/>
          <w:bCs/>
          <w:sz w:val="24"/>
          <w:szCs w:val="24"/>
          <w:lang w:eastAsia="en-US"/>
        </w:rPr>
        <w:t xml:space="preserve">alicylic </w:t>
      </w:r>
      <w:r w:rsidR="007A670B">
        <w:rPr>
          <w:rFonts w:ascii="Calibri" w:eastAsia="Calibri" w:hAnsi="Calibri" w:cs="Calibri"/>
          <w:bCs/>
          <w:sz w:val="24"/>
          <w:szCs w:val="24"/>
          <w:lang w:eastAsia="en-US"/>
        </w:rPr>
        <w:t>a</w:t>
      </w:r>
      <w:r>
        <w:rPr>
          <w:rFonts w:ascii="Calibri" w:eastAsia="Calibri" w:hAnsi="Calibri" w:cs="Calibri"/>
          <w:bCs/>
          <w:sz w:val="24"/>
          <w:szCs w:val="24"/>
          <w:lang w:eastAsia="en-US"/>
        </w:rPr>
        <w:t>cid which is a prohibited substance pursuant to Division 3 of part 2 of Schedule 1 (Prohibited List B</w:t>
      </w:r>
      <w:r w:rsidR="00F16EE3">
        <w:rPr>
          <w:rFonts w:ascii="Calibri" w:eastAsia="Calibri" w:hAnsi="Calibri" w:cs="Calibri"/>
          <w:bCs/>
          <w:sz w:val="24"/>
          <w:szCs w:val="24"/>
          <w:lang w:eastAsia="en-US"/>
        </w:rPr>
        <w:t>)</w:t>
      </w:r>
      <w:r>
        <w:rPr>
          <w:rFonts w:ascii="Calibri" w:eastAsia="Calibri" w:hAnsi="Calibri" w:cs="Calibri"/>
          <w:bCs/>
          <w:sz w:val="24"/>
          <w:szCs w:val="24"/>
          <w:lang w:eastAsia="en-US"/>
        </w:rPr>
        <w:t xml:space="preserve"> of the </w:t>
      </w:r>
      <w:r w:rsidR="007A670B">
        <w:rPr>
          <w:rFonts w:ascii="Calibri" w:eastAsia="Calibri" w:hAnsi="Calibri" w:cs="Calibri"/>
          <w:bCs/>
          <w:sz w:val="24"/>
          <w:szCs w:val="24"/>
          <w:lang w:eastAsia="en-US"/>
        </w:rPr>
        <w:t>AR</w:t>
      </w:r>
      <w:r>
        <w:rPr>
          <w:rFonts w:ascii="Calibri" w:eastAsia="Calibri" w:hAnsi="Calibri" w:cs="Calibri"/>
          <w:bCs/>
          <w:sz w:val="24"/>
          <w:szCs w:val="24"/>
          <w:lang w:eastAsia="en-US"/>
        </w:rPr>
        <w:t>. The breaching of AR 240(2) is a serious offence and must be heard by th</w:t>
      </w:r>
      <w:r w:rsidR="007A670B">
        <w:rPr>
          <w:rFonts w:ascii="Calibri" w:eastAsia="Calibri" w:hAnsi="Calibri" w:cs="Calibri"/>
          <w:bCs/>
          <w:sz w:val="24"/>
          <w:szCs w:val="24"/>
          <w:lang w:eastAsia="en-US"/>
        </w:rPr>
        <w:t>is Tribunal.</w:t>
      </w:r>
    </w:p>
    <w:p w14:paraId="02003A50" w14:textId="77777777" w:rsidR="00E328E4" w:rsidRPr="00E328E4" w:rsidRDefault="00E328E4" w:rsidP="00E328E4">
      <w:pPr>
        <w:pStyle w:val="ListParagraph"/>
        <w:rPr>
          <w:rFonts w:ascii="Calibri" w:eastAsia="Calibri" w:hAnsi="Calibri" w:cs="Calibri"/>
          <w:bCs/>
          <w:sz w:val="24"/>
          <w:szCs w:val="24"/>
          <w:lang w:eastAsia="en-US"/>
        </w:rPr>
      </w:pPr>
    </w:p>
    <w:p w14:paraId="64A751F6" w14:textId="0983098D" w:rsidR="00E328E4" w:rsidRDefault="00E328E4"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Australian Racing Forensic Laboratory (</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ARSL</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 xml:space="preserve">) analysis confirmed the presence of </w:t>
      </w:r>
      <w:r w:rsidR="007A670B">
        <w:rPr>
          <w:rFonts w:ascii="Calibri" w:eastAsia="Calibri" w:hAnsi="Calibri" w:cs="Calibri"/>
          <w:bCs/>
          <w:sz w:val="24"/>
          <w:szCs w:val="24"/>
          <w:lang w:eastAsia="en-US"/>
        </w:rPr>
        <w:t>s</w:t>
      </w:r>
      <w:r>
        <w:rPr>
          <w:rFonts w:ascii="Calibri" w:eastAsia="Calibri" w:hAnsi="Calibri" w:cs="Calibri"/>
          <w:bCs/>
          <w:sz w:val="24"/>
          <w:szCs w:val="24"/>
          <w:lang w:eastAsia="en-US"/>
        </w:rPr>
        <w:t xml:space="preserve">alicylic </w:t>
      </w:r>
      <w:r w:rsidR="007A670B">
        <w:rPr>
          <w:rFonts w:ascii="Calibri" w:eastAsia="Calibri" w:hAnsi="Calibri" w:cs="Calibri"/>
          <w:bCs/>
          <w:sz w:val="24"/>
          <w:szCs w:val="24"/>
          <w:lang w:eastAsia="en-US"/>
        </w:rPr>
        <w:t>a</w:t>
      </w:r>
      <w:r>
        <w:rPr>
          <w:rFonts w:ascii="Calibri" w:eastAsia="Calibri" w:hAnsi="Calibri" w:cs="Calibri"/>
          <w:bCs/>
          <w:sz w:val="24"/>
          <w:szCs w:val="24"/>
          <w:lang w:eastAsia="en-US"/>
        </w:rPr>
        <w:t>cid in the urine sample as well as the reserve sample.</w:t>
      </w:r>
    </w:p>
    <w:p w14:paraId="2A24A88B" w14:textId="77777777" w:rsidR="00E328E4" w:rsidRPr="00E328E4" w:rsidRDefault="00E328E4" w:rsidP="00E328E4">
      <w:pPr>
        <w:pStyle w:val="ListParagraph"/>
        <w:rPr>
          <w:rFonts w:ascii="Calibri" w:eastAsia="Calibri" w:hAnsi="Calibri" w:cs="Calibri"/>
          <w:bCs/>
          <w:sz w:val="24"/>
          <w:szCs w:val="24"/>
          <w:lang w:eastAsia="en-US"/>
        </w:rPr>
      </w:pPr>
    </w:p>
    <w:p w14:paraId="3F909EB0" w14:textId="55874273" w:rsidR="00E328E4" w:rsidRDefault="00E328E4"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lastRenderedPageBreak/>
        <w:t>On Thursday, 18 September 2025 you were interviewed by the Compliance Assurance Team Stewards which was recorded. In that interview you admitted that you witnessed the taking of the sample and you were not concerned with the urine sample process on the day.</w:t>
      </w:r>
    </w:p>
    <w:p w14:paraId="69C782B2" w14:textId="77777777" w:rsidR="00E328E4" w:rsidRPr="00E328E4" w:rsidRDefault="00E328E4" w:rsidP="00E328E4">
      <w:pPr>
        <w:pStyle w:val="ListParagraph"/>
        <w:rPr>
          <w:rFonts w:ascii="Calibri" w:eastAsia="Calibri" w:hAnsi="Calibri" w:cs="Calibri"/>
          <w:bCs/>
          <w:sz w:val="24"/>
          <w:szCs w:val="24"/>
          <w:lang w:eastAsia="en-US"/>
        </w:rPr>
      </w:pPr>
    </w:p>
    <w:p w14:paraId="2E78C26C" w14:textId="4329D690" w:rsidR="00E328E4" w:rsidRDefault="00E8546B"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 xml:space="preserve">You had admitted that you had previously administered </w:t>
      </w:r>
      <w:r w:rsidR="007A670B">
        <w:rPr>
          <w:rFonts w:ascii="Calibri" w:eastAsia="Calibri" w:hAnsi="Calibri" w:cs="Calibri"/>
          <w:bCs/>
          <w:sz w:val="24"/>
          <w:szCs w:val="24"/>
          <w:lang w:eastAsia="en-US"/>
        </w:rPr>
        <w:t>s</w:t>
      </w:r>
      <w:r>
        <w:rPr>
          <w:rFonts w:ascii="Calibri" w:eastAsia="Calibri" w:hAnsi="Calibri" w:cs="Calibri"/>
          <w:bCs/>
          <w:sz w:val="24"/>
          <w:szCs w:val="24"/>
          <w:lang w:eastAsia="en-US"/>
        </w:rPr>
        <w:t xml:space="preserve">alicylic </w:t>
      </w:r>
      <w:r w:rsidR="007A670B">
        <w:rPr>
          <w:rFonts w:ascii="Calibri" w:eastAsia="Calibri" w:hAnsi="Calibri" w:cs="Calibri"/>
          <w:bCs/>
          <w:sz w:val="24"/>
          <w:szCs w:val="24"/>
          <w:lang w:eastAsia="en-US"/>
        </w:rPr>
        <w:t>a</w:t>
      </w:r>
      <w:r>
        <w:rPr>
          <w:rFonts w:ascii="Calibri" w:eastAsia="Calibri" w:hAnsi="Calibri" w:cs="Calibri"/>
          <w:bCs/>
          <w:sz w:val="24"/>
          <w:szCs w:val="24"/>
          <w:lang w:eastAsia="en-US"/>
        </w:rPr>
        <w:t xml:space="preserve">cid in the feed of a Shetland pony to treat laminitis. However, there was no </w:t>
      </w:r>
      <w:r w:rsidR="007A670B">
        <w:rPr>
          <w:rFonts w:ascii="Calibri" w:eastAsia="Calibri" w:hAnsi="Calibri" w:cs="Calibri"/>
          <w:bCs/>
          <w:sz w:val="24"/>
          <w:szCs w:val="24"/>
          <w:lang w:eastAsia="en-US"/>
        </w:rPr>
        <w:t>s</w:t>
      </w:r>
      <w:r>
        <w:rPr>
          <w:rFonts w:ascii="Calibri" w:eastAsia="Calibri" w:hAnsi="Calibri" w:cs="Calibri"/>
          <w:bCs/>
          <w:sz w:val="24"/>
          <w:szCs w:val="24"/>
          <w:lang w:eastAsia="en-US"/>
        </w:rPr>
        <w:t xml:space="preserve">alicylic </w:t>
      </w:r>
      <w:r w:rsidR="007A670B">
        <w:rPr>
          <w:rFonts w:ascii="Calibri" w:eastAsia="Calibri" w:hAnsi="Calibri" w:cs="Calibri"/>
          <w:bCs/>
          <w:sz w:val="24"/>
          <w:szCs w:val="24"/>
          <w:lang w:eastAsia="en-US"/>
        </w:rPr>
        <w:t>a</w:t>
      </w:r>
      <w:r>
        <w:rPr>
          <w:rFonts w:ascii="Calibri" w:eastAsia="Calibri" w:hAnsi="Calibri" w:cs="Calibri"/>
          <w:bCs/>
          <w:sz w:val="24"/>
          <w:szCs w:val="24"/>
          <w:lang w:eastAsia="en-US"/>
        </w:rPr>
        <w:t>cid at your stables at the time of inspection.</w:t>
      </w:r>
    </w:p>
    <w:p w14:paraId="6AECC5A9" w14:textId="77777777" w:rsidR="00E8546B" w:rsidRPr="00E8546B" w:rsidRDefault="00E8546B" w:rsidP="00E8546B">
      <w:pPr>
        <w:pStyle w:val="ListParagraph"/>
        <w:rPr>
          <w:rFonts w:ascii="Calibri" w:eastAsia="Calibri" w:hAnsi="Calibri" w:cs="Calibri"/>
          <w:bCs/>
          <w:sz w:val="24"/>
          <w:szCs w:val="24"/>
          <w:lang w:eastAsia="en-US"/>
        </w:rPr>
      </w:pPr>
    </w:p>
    <w:p w14:paraId="15048EF3" w14:textId="5246F8DC" w:rsidR="00E8546B" w:rsidRDefault="00D16365"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Exonumia</w:t>
      </w:r>
      <w:r w:rsidR="00E8546B">
        <w:rPr>
          <w:rFonts w:ascii="Calibri" w:eastAsia="Calibri" w:hAnsi="Calibri" w:cs="Calibri"/>
          <w:bCs/>
          <w:sz w:val="24"/>
          <w:szCs w:val="24"/>
          <w:lang w:eastAsia="en-US"/>
        </w:rPr>
        <w:t xml:space="preserve"> did not have any health concerns and was not on any medications at the time of testing and the horse had not seen a veterinarian in the time leading up to the race. Ms Talent informed Stewards in that interview that </w:t>
      </w:r>
      <w:r>
        <w:rPr>
          <w:rFonts w:ascii="Calibri" w:eastAsia="Calibri" w:hAnsi="Calibri" w:cs="Calibri"/>
          <w:bCs/>
          <w:sz w:val="24"/>
          <w:szCs w:val="24"/>
          <w:lang w:eastAsia="en-US"/>
        </w:rPr>
        <w:t>Exonumia</w:t>
      </w:r>
      <w:r w:rsidR="00E8546B">
        <w:rPr>
          <w:rFonts w:ascii="Calibri" w:eastAsia="Calibri" w:hAnsi="Calibri" w:cs="Calibri"/>
          <w:bCs/>
          <w:sz w:val="24"/>
          <w:szCs w:val="24"/>
          <w:lang w:eastAsia="en-US"/>
        </w:rPr>
        <w:t xml:space="preserve"> was not needing any products containing </w:t>
      </w:r>
      <w:r w:rsidR="007A670B">
        <w:rPr>
          <w:rFonts w:ascii="Calibri" w:eastAsia="Calibri" w:hAnsi="Calibri" w:cs="Calibri"/>
          <w:bCs/>
          <w:sz w:val="24"/>
          <w:szCs w:val="24"/>
          <w:lang w:eastAsia="en-US"/>
        </w:rPr>
        <w:t>s</w:t>
      </w:r>
      <w:r>
        <w:rPr>
          <w:rFonts w:ascii="Calibri" w:eastAsia="Calibri" w:hAnsi="Calibri" w:cs="Calibri"/>
          <w:bCs/>
          <w:sz w:val="24"/>
          <w:szCs w:val="24"/>
          <w:lang w:eastAsia="en-US"/>
        </w:rPr>
        <w:t>alicylic</w:t>
      </w:r>
      <w:r w:rsidR="00E8546B">
        <w:rPr>
          <w:rFonts w:ascii="Calibri" w:eastAsia="Calibri" w:hAnsi="Calibri" w:cs="Calibri"/>
          <w:bCs/>
          <w:sz w:val="24"/>
          <w:szCs w:val="24"/>
          <w:lang w:eastAsia="en-US"/>
        </w:rPr>
        <w:t xml:space="preserve"> </w:t>
      </w:r>
      <w:r w:rsidR="007A670B">
        <w:rPr>
          <w:rFonts w:ascii="Calibri" w:eastAsia="Calibri" w:hAnsi="Calibri" w:cs="Calibri"/>
          <w:bCs/>
          <w:sz w:val="24"/>
          <w:szCs w:val="24"/>
          <w:lang w:eastAsia="en-US"/>
        </w:rPr>
        <w:t>a</w:t>
      </w:r>
      <w:r w:rsidR="00E8546B">
        <w:rPr>
          <w:rFonts w:ascii="Calibri" w:eastAsia="Calibri" w:hAnsi="Calibri" w:cs="Calibri"/>
          <w:bCs/>
          <w:sz w:val="24"/>
          <w:szCs w:val="24"/>
          <w:lang w:eastAsia="en-US"/>
        </w:rPr>
        <w:t>cid at the time of testing.</w:t>
      </w:r>
    </w:p>
    <w:p w14:paraId="6E68FE4B" w14:textId="77777777" w:rsidR="00E8546B" w:rsidRPr="00E8546B" w:rsidRDefault="00E8546B" w:rsidP="00E8546B">
      <w:pPr>
        <w:pStyle w:val="ListParagraph"/>
        <w:rPr>
          <w:rFonts w:ascii="Calibri" w:eastAsia="Calibri" w:hAnsi="Calibri" w:cs="Calibri"/>
          <w:bCs/>
          <w:sz w:val="24"/>
          <w:szCs w:val="24"/>
          <w:lang w:eastAsia="en-US"/>
        </w:rPr>
      </w:pPr>
    </w:p>
    <w:p w14:paraId="569D5F97" w14:textId="4AAC4656" w:rsidR="00E8546B" w:rsidRDefault="00E8546B"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 xml:space="preserve">You had regular </w:t>
      </w:r>
      <w:r w:rsidR="00D16365">
        <w:rPr>
          <w:rFonts w:ascii="Calibri" w:eastAsia="Calibri" w:hAnsi="Calibri" w:cs="Calibri"/>
          <w:bCs/>
          <w:sz w:val="24"/>
          <w:szCs w:val="24"/>
          <w:lang w:eastAsia="en-US"/>
        </w:rPr>
        <w:t xml:space="preserve">veterinarians </w:t>
      </w:r>
      <w:r>
        <w:rPr>
          <w:rFonts w:ascii="Calibri" w:eastAsia="Calibri" w:hAnsi="Calibri" w:cs="Calibri"/>
          <w:bCs/>
          <w:sz w:val="24"/>
          <w:szCs w:val="24"/>
          <w:lang w:eastAsia="en-US"/>
        </w:rPr>
        <w:t>looking after the horse if necessary and the vet</w:t>
      </w:r>
      <w:r w:rsidR="00D16365">
        <w:rPr>
          <w:rFonts w:ascii="Calibri" w:eastAsia="Calibri" w:hAnsi="Calibri" w:cs="Calibri"/>
          <w:bCs/>
          <w:sz w:val="24"/>
          <w:szCs w:val="24"/>
          <w:lang w:eastAsia="en-US"/>
        </w:rPr>
        <w:t>erinarians</w:t>
      </w:r>
      <w:r>
        <w:rPr>
          <w:rFonts w:ascii="Calibri" w:eastAsia="Calibri" w:hAnsi="Calibri" w:cs="Calibri"/>
          <w:bCs/>
          <w:sz w:val="24"/>
          <w:szCs w:val="24"/>
          <w:lang w:eastAsia="en-US"/>
        </w:rPr>
        <w:t xml:space="preserve"> were responsible for administering medications and treatments to horses in your stable and the veter</w:t>
      </w:r>
      <w:r w:rsidR="00D16365">
        <w:rPr>
          <w:rFonts w:ascii="Calibri" w:eastAsia="Calibri" w:hAnsi="Calibri" w:cs="Calibri"/>
          <w:bCs/>
          <w:sz w:val="24"/>
          <w:szCs w:val="24"/>
          <w:lang w:eastAsia="en-US"/>
        </w:rPr>
        <w:t xml:space="preserve">inarians </w:t>
      </w:r>
      <w:r>
        <w:rPr>
          <w:rFonts w:ascii="Calibri" w:eastAsia="Calibri" w:hAnsi="Calibri" w:cs="Calibri"/>
          <w:bCs/>
          <w:sz w:val="24"/>
          <w:szCs w:val="24"/>
          <w:lang w:eastAsia="en-US"/>
        </w:rPr>
        <w:t>used were Dr Megan Ginifer of Mallee Livestock Services located in N</w:t>
      </w:r>
      <w:r w:rsidR="007A670B">
        <w:rPr>
          <w:rFonts w:ascii="Calibri" w:eastAsia="Calibri" w:hAnsi="Calibri" w:cs="Calibri"/>
          <w:bCs/>
          <w:sz w:val="24"/>
          <w:szCs w:val="24"/>
          <w:lang w:eastAsia="en-US"/>
        </w:rPr>
        <w:t>ew South Wales (“NSW”)</w:t>
      </w:r>
      <w:r>
        <w:rPr>
          <w:rFonts w:ascii="Calibri" w:eastAsia="Calibri" w:hAnsi="Calibri" w:cs="Calibri"/>
          <w:bCs/>
          <w:sz w:val="24"/>
          <w:szCs w:val="24"/>
          <w:lang w:eastAsia="en-US"/>
        </w:rPr>
        <w:t xml:space="preserve"> and Dr T</w:t>
      </w:r>
      <w:r w:rsidR="00F16EE3">
        <w:rPr>
          <w:rFonts w:ascii="Calibri" w:eastAsia="Calibri" w:hAnsi="Calibri" w:cs="Calibri"/>
          <w:bCs/>
          <w:sz w:val="24"/>
          <w:szCs w:val="24"/>
          <w:lang w:eastAsia="en-US"/>
        </w:rPr>
        <w:t>oby</w:t>
      </w:r>
      <w:r>
        <w:rPr>
          <w:rFonts w:ascii="Calibri" w:eastAsia="Calibri" w:hAnsi="Calibri" w:cs="Calibri"/>
          <w:bCs/>
          <w:sz w:val="24"/>
          <w:szCs w:val="24"/>
          <w:lang w:eastAsia="en-US"/>
        </w:rPr>
        <w:t xml:space="preserve"> Ryan located in South Australia</w:t>
      </w:r>
      <w:r w:rsidR="007A670B">
        <w:rPr>
          <w:rFonts w:ascii="Calibri" w:eastAsia="Calibri" w:hAnsi="Calibri" w:cs="Calibri"/>
          <w:bCs/>
          <w:sz w:val="24"/>
          <w:szCs w:val="24"/>
          <w:lang w:eastAsia="en-US"/>
        </w:rPr>
        <w:t xml:space="preserve"> (“SA”)</w:t>
      </w:r>
      <w:r w:rsidR="00D16365">
        <w:rPr>
          <w:rFonts w:ascii="Calibri" w:eastAsia="Calibri" w:hAnsi="Calibri" w:cs="Calibri"/>
          <w:bCs/>
          <w:sz w:val="24"/>
          <w:szCs w:val="24"/>
          <w:lang w:eastAsia="en-US"/>
        </w:rPr>
        <w:t>. I</w:t>
      </w:r>
      <w:r>
        <w:rPr>
          <w:rFonts w:ascii="Calibri" w:eastAsia="Calibri" w:hAnsi="Calibri" w:cs="Calibri"/>
          <w:bCs/>
          <w:sz w:val="24"/>
          <w:szCs w:val="24"/>
          <w:lang w:eastAsia="en-US"/>
        </w:rPr>
        <w:t>n their absence</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 xml:space="preserve"> her husband was responsible for administering the medications that were prescribed.</w:t>
      </w:r>
    </w:p>
    <w:p w14:paraId="5335ED4B" w14:textId="77777777" w:rsidR="00E8546B" w:rsidRPr="00E8546B" w:rsidRDefault="00E8546B" w:rsidP="00E8546B">
      <w:pPr>
        <w:pStyle w:val="ListParagraph"/>
        <w:rPr>
          <w:rFonts w:ascii="Calibri" w:eastAsia="Calibri" w:hAnsi="Calibri" w:cs="Calibri"/>
          <w:bCs/>
          <w:sz w:val="24"/>
          <w:szCs w:val="24"/>
          <w:lang w:eastAsia="en-US"/>
        </w:rPr>
      </w:pPr>
    </w:p>
    <w:p w14:paraId="7828E068" w14:textId="45E31E52" w:rsidR="00E8546B" w:rsidRDefault="00E8546B"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On 8 June 2025</w:t>
      </w:r>
      <w:r w:rsidR="00D16365">
        <w:rPr>
          <w:rFonts w:ascii="Calibri" w:eastAsia="Calibri" w:hAnsi="Calibri" w:cs="Calibri"/>
          <w:bCs/>
          <w:sz w:val="24"/>
          <w:szCs w:val="24"/>
          <w:lang w:eastAsia="en-US"/>
        </w:rPr>
        <w:t>,</w:t>
      </w:r>
      <w:r>
        <w:rPr>
          <w:rFonts w:ascii="Calibri" w:eastAsia="Calibri" w:hAnsi="Calibri" w:cs="Calibri"/>
          <w:bCs/>
          <w:sz w:val="24"/>
          <w:szCs w:val="24"/>
          <w:lang w:eastAsia="en-US"/>
        </w:rPr>
        <w:t xml:space="preserve"> you transported the horse to Swan Hill and presented the horse at the races with the drug in its system.</w:t>
      </w:r>
    </w:p>
    <w:p w14:paraId="63567C47" w14:textId="77777777" w:rsidR="00E8546B" w:rsidRPr="00E8546B" w:rsidRDefault="00E8546B" w:rsidP="00E8546B">
      <w:pPr>
        <w:pStyle w:val="ListParagraph"/>
        <w:rPr>
          <w:rFonts w:ascii="Calibri" w:eastAsia="Calibri" w:hAnsi="Calibri" w:cs="Calibri"/>
          <w:bCs/>
          <w:sz w:val="24"/>
          <w:szCs w:val="24"/>
          <w:lang w:eastAsia="en-US"/>
        </w:rPr>
      </w:pPr>
    </w:p>
    <w:p w14:paraId="1E8805E2" w14:textId="08963228" w:rsidR="00E8546B" w:rsidRDefault="00E8546B"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 xml:space="preserve">The Stewards on 18 September 2025 carried out a stable inspection and they located an unlabelled </w:t>
      </w:r>
      <w:r w:rsidR="007A670B">
        <w:rPr>
          <w:rFonts w:ascii="Calibri" w:eastAsia="Calibri" w:hAnsi="Calibri" w:cs="Calibri"/>
          <w:bCs/>
          <w:sz w:val="24"/>
          <w:szCs w:val="24"/>
          <w:lang w:eastAsia="en-US"/>
        </w:rPr>
        <w:t xml:space="preserve">tub. </w:t>
      </w:r>
      <w:r>
        <w:rPr>
          <w:rFonts w:ascii="Calibri" w:eastAsia="Calibri" w:hAnsi="Calibri" w:cs="Calibri"/>
          <w:bCs/>
          <w:sz w:val="24"/>
          <w:szCs w:val="24"/>
          <w:lang w:eastAsia="en-US"/>
        </w:rPr>
        <w:t xml:space="preserve">Ms Talent could not identify what was in the tub which contained white powder. The powder was taken to RASL for </w:t>
      </w:r>
      <w:r w:rsidR="00D16365">
        <w:rPr>
          <w:rFonts w:ascii="Calibri" w:eastAsia="Calibri" w:hAnsi="Calibri" w:cs="Calibri"/>
          <w:bCs/>
          <w:sz w:val="24"/>
          <w:szCs w:val="24"/>
          <w:lang w:eastAsia="en-US"/>
        </w:rPr>
        <w:t>analysis,</w:t>
      </w:r>
      <w:r>
        <w:rPr>
          <w:rFonts w:ascii="Calibri" w:eastAsia="Calibri" w:hAnsi="Calibri" w:cs="Calibri"/>
          <w:bCs/>
          <w:sz w:val="24"/>
          <w:szCs w:val="24"/>
          <w:lang w:eastAsia="en-US"/>
        </w:rPr>
        <w:t xml:space="preserve"> but the analysis could not identify the presence of any prohibited substances</w:t>
      </w:r>
      <w:r w:rsidR="007A670B">
        <w:rPr>
          <w:rFonts w:ascii="Calibri" w:eastAsia="Calibri" w:hAnsi="Calibri" w:cs="Calibri"/>
          <w:bCs/>
          <w:sz w:val="24"/>
          <w:szCs w:val="24"/>
          <w:lang w:eastAsia="en-US"/>
        </w:rPr>
        <w:t xml:space="preserve">, </w:t>
      </w:r>
      <w:r>
        <w:rPr>
          <w:rFonts w:ascii="Calibri" w:eastAsia="Calibri" w:hAnsi="Calibri" w:cs="Calibri"/>
          <w:bCs/>
          <w:sz w:val="24"/>
          <w:szCs w:val="24"/>
          <w:lang w:eastAsia="en-US"/>
        </w:rPr>
        <w:t xml:space="preserve">including </w:t>
      </w:r>
      <w:r w:rsidR="007A670B">
        <w:rPr>
          <w:rFonts w:ascii="Calibri" w:eastAsia="Calibri" w:hAnsi="Calibri" w:cs="Calibri"/>
          <w:bCs/>
          <w:sz w:val="24"/>
          <w:szCs w:val="24"/>
          <w:lang w:eastAsia="en-US"/>
        </w:rPr>
        <w:t>s</w:t>
      </w:r>
      <w:r w:rsidR="00D16365">
        <w:rPr>
          <w:rFonts w:ascii="Calibri" w:eastAsia="Calibri" w:hAnsi="Calibri" w:cs="Calibri"/>
          <w:bCs/>
          <w:sz w:val="24"/>
          <w:szCs w:val="24"/>
          <w:lang w:eastAsia="en-US"/>
        </w:rPr>
        <w:t>alicylic</w:t>
      </w:r>
      <w:r>
        <w:rPr>
          <w:rFonts w:ascii="Calibri" w:eastAsia="Calibri" w:hAnsi="Calibri" w:cs="Calibri"/>
          <w:bCs/>
          <w:sz w:val="24"/>
          <w:szCs w:val="24"/>
          <w:lang w:eastAsia="en-US"/>
        </w:rPr>
        <w:t xml:space="preserve"> </w:t>
      </w:r>
      <w:r w:rsidR="007A670B">
        <w:rPr>
          <w:rFonts w:ascii="Calibri" w:eastAsia="Calibri" w:hAnsi="Calibri" w:cs="Calibri"/>
          <w:bCs/>
          <w:sz w:val="24"/>
          <w:szCs w:val="24"/>
          <w:lang w:eastAsia="en-US"/>
        </w:rPr>
        <w:t>a</w:t>
      </w:r>
      <w:r>
        <w:rPr>
          <w:rFonts w:ascii="Calibri" w:eastAsia="Calibri" w:hAnsi="Calibri" w:cs="Calibri"/>
          <w:bCs/>
          <w:sz w:val="24"/>
          <w:szCs w:val="24"/>
          <w:lang w:eastAsia="en-US"/>
        </w:rPr>
        <w:t>cid.</w:t>
      </w:r>
    </w:p>
    <w:p w14:paraId="61A8346E" w14:textId="77777777" w:rsidR="00E8546B" w:rsidRPr="00E8546B" w:rsidRDefault="00E8546B" w:rsidP="00E8546B">
      <w:pPr>
        <w:pStyle w:val="ListParagraph"/>
        <w:rPr>
          <w:rFonts w:ascii="Calibri" w:eastAsia="Calibri" w:hAnsi="Calibri" w:cs="Calibri"/>
          <w:bCs/>
          <w:sz w:val="24"/>
          <w:szCs w:val="24"/>
          <w:lang w:eastAsia="en-US"/>
        </w:rPr>
      </w:pPr>
    </w:p>
    <w:p w14:paraId="2CE82A36" w14:textId="329F5DF7" w:rsidR="00E8546B" w:rsidRDefault="00D16365"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Salicylic</w:t>
      </w:r>
      <w:r w:rsidR="00E8546B">
        <w:rPr>
          <w:rFonts w:ascii="Calibri" w:eastAsia="Calibri" w:hAnsi="Calibri" w:cs="Calibri"/>
          <w:bCs/>
          <w:sz w:val="24"/>
          <w:szCs w:val="24"/>
          <w:lang w:eastAsia="en-US"/>
        </w:rPr>
        <w:t xml:space="preserve"> </w:t>
      </w:r>
      <w:r w:rsidR="007A670B">
        <w:rPr>
          <w:rFonts w:ascii="Calibri" w:eastAsia="Calibri" w:hAnsi="Calibri" w:cs="Calibri"/>
          <w:bCs/>
          <w:sz w:val="24"/>
          <w:szCs w:val="24"/>
          <w:lang w:eastAsia="en-US"/>
        </w:rPr>
        <w:t>a</w:t>
      </w:r>
      <w:r w:rsidR="00E8546B">
        <w:rPr>
          <w:rFonts w:ascii="Calibri" w:eastAsia="Calibri" w:hAnsi="Calibri" w:cs="Calibri"/>
          <w:bCs/>
          <w:sz w:val="24"/>
          <w:szCs w:val="24"/>
          <w:lang w:eastAsia="en-US"/>
        </w:rPr>
        <w:t>cid is used as an anti-inflammatory agent (</w:t>
      </w:r>
      <w:r>
        <w:rPr>
          <w:rFonts w:ascii="Calibri" w:eastAsia="Calibri" w:hAnsi="Calibri" w:cs="Calibri"/>
          <w:bCs/>
          <w:sz w:val="24"/>
          <w:szCs w:val="24"/>
          <w:lang w:eastAsia="en-US"/>
        </w:rPr>
        <w:t>aspirin</w:t>
      </w:r>
      <w:r w:rsidR="00E8546B">
        <w:rPr>
          <w:rFonts w:ascii="Calibri" w:eastAsia="Calibri" w:hAnsi="Calibri" w:cs="Calibri"/>
          <w:bCs/>
          <w:sz w:val="24"/>
          <w:szCs w:val="24"/>
          <w:lang w:eastAsia="en-US"/>
        </w:rPr>
        <w:t xml:space="preserve">). It can be added to a horse feed to act as an </w:t>
      </w:r>
      <w:r>
        <w:rPr>
          <w:rFonts w:ascii="Calibri" w:eastAsia="Calibri" w:hAnsi="Calibri" w:cs="Calibri"/>
          <w:bCs/>
          <w:sz w:val="24"/>
          <w:szCs w:val="24"/>
          <w:lang w:eastAsia="en-US"/>
        </w:rPr>
        <w:t>analgesic</w:t>
      </w:r>
      <w:r w:rsidR="00E8546B">
        <w:rPr>
          <w:rFonts w:ascii="Calibri" w:eastAsia="Calibri" w:hAnsi="Calibri" w:cs="Calibri"/>
          <w:bCs/>
          <w:sz w:val="24"/>
          <w:szCs w:val="24"/>
          <w:lang w:eastAsia="en-US"/>
        </w:rPr>
        <w:t xml:space="preserve"> and anti-inflammatory substance. It can also be found in topical cream and powder </w:t>
      </w:r>
      <w:r w:rsidR="007A670B">
        <w:rPr>
          <w:rFonts w:ascii="Calibri" w:eastAsia="Calibri" w:hAnsi="Calibri" w:cs="Calibri"/>
          <w:bCs/>
          <w:sz w:val="24"/>
          <w:szCs w:val="24"/>
          <w:lang w:eastAsia="en-US"/>
        </w:rPr>
        <w:t>for</w:t>
      </w:r>
      <w:r w:rsidR="00E8546B">
        <w:rPr>
          <w:rFonts w:ascii="Calibri" w:eastAsia="Calibri" w:hAnsi="Calibri" w:cs="Calibri"/>
          <w:bCs/>
          <w:sz w:val="24"/>
          <w:szCs w:val="24"/>
          <w:lang w:eastAsia="en-US"/>
        </w:rPr>
        <w:t xml:space="preserve"> ringworm and skin problems. Salicylic </w:t>
      </w:r>
      <w:r w:rsidR="007A670B">
        <w:rPr>
          <w:rFonts w:ascii="Calibri" w:eastAsia="Calibri" w:hAnsi="Calibri" w:cs="Calibri"/>
          <w:bCs/>
          <w:sz w:val="24"/>
          <w:szCs w:val="24"/>
          <w:lang w:eastAsia="en-US"/>
        </w:rPr>
        <w:t>a</w:t>
      </w:r>
      <w:r w:rsidR="00E8546B">
        <w:rPr>
          <w:rFonts w:ascii="Calibri" w:eastAsia="Calibri" w:hAnsi="Calibri" w:cs="Calibri"/>
          <w:bCs/>
          <w:sz w:val="24"/>
          <w:szCs w:val="24"/>
          <w:lang w:eastAsia="en-US"/>
        </w:rPr>
        <w:t>cid</w:t>
      </w:r>
      <w:r w:rsidR="00760C45">
        <w:rPr>
          <w:rFonts w:ascii="Calibri" w:eastAsia="Calibri" w:hAnsi="Calibri" w:cs="Calibri"/>
          <w:bCs/>
          <w:sz w:val="24"/>
          <w:szCs w:val="24"/>
          <w:lang w:eastAsia="en-US"/>
        </w:rPr>
        <w:t xml:space="preserve"> </w:t>
      </w:r>
      <w:r w:rsidR="007A670B">
        <w:rPr>
          <w:rFonts w:ascii="Calibri" w:eastAsia="Calibri" w:hAnsi="Calibri" w:cs="Calibri"/>
          <w:bCs/>
          <w:sz w:val="24"/>
          <w:szCs w:val="24"/>
          <w:lang w:eastAsia="en-US"/>
        </w:rPr>
        <w:t>is a</w:t>
      </w:r>
      <w:r w:rsidR="00760C45">
        <w:rPr>
          <w:rFonts w:ascii="Calibri" w:eastAsia="Calibri" w:hAnsi="Calibri" w:cs="Calibri"/>
          <w:bCs/>
          <w:sz w:val="24"/>
          <w:szCs w:val="24"/>
          <w:lang w:eastAsia="en-US"/>
        </w:rPr>
        <w:t xml:space="preserve"> controlled substance in </w:t>
      </w:r>
      <w:proofErr w:type="gramStart"/>
      <w:r w:rsidR="00760C45">
        <w:rPr>
          <w:rFonts w:ascii="Calibri" w:eastAsia="Calibri" w:hAnsi="Calibri" w:cs="Calibri"/>
          <w:bCs/>
          <w:sz w:val="24"/>
          <w:szCs w:val="24"/>
          <w:lang w:eastAsia="en-US"/>
        </w:rPr>
        <w:t>racing</w:t>
      </w:r>
      <w:proofErr w:type="gramEnd"/>
      <w:r w:rsidR="00760C45">
        <w:rPr>
          <w:rFonts w:ascii="Calibri" w:eastAsia="Calibri" w:hAnsi="Calibri" w:cs="Calibri"/>
          <w:bCs/>
          <w:sz w:val="24"/>
          <w:szCs w:val="24"/>
          <w:lang w:eastAsia="en-US"/>
        </w:rPr>
        <w:t xml:space="preserve"> and </w:t>
      </w:r>
      <w:r w:rsidR="007A670B">
        <w:rPr>
          <w:rFonts w:ascii="Calibri" w:eastAsia="Calibri" w:hAnsi="Calibri" w:cs="Calibri"/>
          <w:bCs/>
          <w:sz w:val="24"/>
          <w:szCs w:val="24"/>
          <w:lang w:eastAsia="en-US"/>
        </w:rPr>
        <w:t>it has</w:t>
      </w:r>
      <w:r w:rsidR="00760C45">
        <w:rPr>
          <w:rFonts w:ascii="Calibri" w:eastAsia="Calibri" w:hAnsi="Calibri" w:cs="Calibri"/>
          <w:bCs/>
          <w:sz w:val="24"/>
          <w:szCs w:val="24"/>
          <w:lang w:eastAsia="en-US"/>
        </w:rPr>
        <w:t xml:space="preserve"> threshold levels because </w:t>
      </w:r>
      <w:r w:rsidR="007A670B">
        <w:rPr>
          <w:rFonts w:ascii="Calibri" w:eastAsia="Calibri" w:hAnsi="Calibri" w:cs="Calibri"/>
          <w:bCs/>
          <w:sz w:val="24"/>
          <w:szCs w:val="24"/>
          <w:lang w:eastAsia="en-US"/>
        </w:rPr>
        <w:t xml:space="preserve">it </w:t>
      </w:r>
      <w:r w:rsidR="00760C45">
        <w:rPr>
          <w:rFonts w:ascii="Calibri" w:eastAsia="Calibri" w:hAnsi="Calibri" w:cs="Calibri"/>
          <w:bCs/>
          <w:sz w:val="24"/>
          <w:szCs w:val="24"/>
          <w:lang w:eastAsia="en-US"/>
        </w:rPr>
        <w:t xml:space="preserve">can reduce pain and potentially mask lameness affecting a </w:t>
      </w:r>
      <w:r>
        <w:rPr>
          <w:rFonts w:ascii="Calibri" w:eastAsia="Calibri" w:hAnsi="Calibri" w:cs="Calibri"/>
          <w:bCs/>
          <w:sz w:val="24"/>
          <w:szCs w:val="24"/>
          <w:lang w:eastAsia="en-US"/>
        </w:rPr>
        <w:t>horse’s</w:t>
      </w:r>
      <w:r w:rsidR="00760C45">
        <w:rPr>
          <w:rFonts w:ascii="Calibri" w:eastAsia="Calibri" w:hAnsi="Calibri" w:cs="Calibri"/>
          <w:bCs/>
          <w:sz w:val="24"/>
          <w:szCs w:val="24"/>
          <w:lang w:eastAsia="en-US"/>
        </w:rPr>
        <w:t xml:space="preserve"> performance.</w:t>
      </w:r>
    </w:p>
    <w:p w14:paraId="40C78E05" w14:textId="77777777" w:rsidR="00760C45" w:rsidRPr="00760C45" w:rsidRDefault="00760C45" w:rsidP="00760C45">
      <w:pPr>
        <w:pStyle w:val="ListParagraph"/>
        <w:rPr>
          <w:rFonts w:ascii="Calibri" w:eastAsia="Calibri" w:hAnsi="Calibri" w:cs="Calibri"/>
          <w:bCs/>
          <w:sz w:val="24"/>
          <w:szCs w:val="24"/>
          <w:lang w:eastAsia="en-US"/>
        </w:rPr>
      </w:pPr>
    </w:p>
    <w:p w14:paraId="6DD934B2" w14:textId="72168E27" w:rsidR="00760C45" w:rsidRDefault="00760C45"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The threshold level for this drug is 750 micrograms per millilitre in urine</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 xml:space="preserve"> and if orally administered or injected into a horse</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 xml:space="preserve"> it can make a sore horse more willing to gallop. The drug may remain in this horse’s system for several days and </w:t>
      </w:r>
      <w:r w:rsidR="00D16365">
        <w:rPr>
          <w:rFonts w:ascii="Calibri" w:eastAsia="Calibri" w:hAnsi="Calibri" w:cs="Calibri"/>
          <w:bCs/>
          <w:sz w:val="24"/>
          <w:szCs w:val="24"/>
          <w:lang w:eastAsia="en-US"/>
        </w:rPr>
        <w:t>Exonumia</w:t>
      </w:r>
      <w:r>
        <w:rPr>
          <w:rFonts w:ascii="Calibri" w:eastAsia="Calibri" w:hAnsi="Calibri" w:cs="Calibri"/>
          <w:bCs/>
          <w:sz w:val="24"/>
          <w:szCs w:val="24"/>
          <w:lang w:eastAsia="en-US"/>
        </w:rPr>
        <w:t xml:space="preserve"> had a level over 1</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500 micrograms per millilitre</w:t>
      </w:r>
      <w:r w:rsidR="007A670B">
        <w:rPr>
          <w:rFonts w:ascii="Calibri" w:eastAsia="Calibri" w:hAnsi="Calibri" w:cs="Calibri"/>
          <w:bCs/>
          <w:sz w:val="24"/>
          <w:szCs w:val="24"/>
          <w:lang w:eastAsia="en-US"/>
        </w:rPr>
        <w:t xml:space="preserve">, being </w:t>
      </w:r>
      <w:r>
        <w:rPr>
          <w:rFonts w:ascii="Calibri" w:eastAsia="Calibri" w:hAnsi="Calibri" w:cs="Calibri"/>
          <w:bCs/>
          <w:sz w:val="24"/>
          <w:szCs w:val="24"/>
          <w:lang w:eastAsia="en-US"/>
        </w:rPr>
        <w:t>more than twic</w:t>
      </w:r>
      <w:r w:rsidR="00D16365">
        <w:rPr>
          <w:rFonts w:ascii="Calibri" w:eastAsia="Calibri" w:hAnsi="Calibri" w:cs="Calibri"/>
          <w:bCs/>
          <w:sz w:val="24"/>
          <w:szCs w:val="24"/>
          <w:lang w:eastAsia="en-US"/>
        </w:rPr>
        <w:t>e</w:t>
      </w:r>
      <w:r>
        <w:rPr>
          <w:rFonts w:ascii="Calibri" w:eastAsia="Calibri" w:hAnsi="Calibri" w:cs="Calibri"/>
          <w:bCs/>
          <w:sz w:val="24"/>
          <w:szCs w:val="24"/>
          <w:lang w:eastAsia="en-US"/>
        </w:rPr>
        <w:t xml:space="preserve"> the permissible threshold in its system.</w:t>
      </w:r>
    </w:p>
    <w:p w14:paraId="7B232503" w14:textId="77777777" w:rsidR="00760C45" w:rsidRPr="00760C45" w:rsidRDefault="00760C45" w:rsidP="00760C45">
      <w:pPr>
        <w:pStyle w:val="ListParagraph"/>
        <w:rPr>
          <w:rFonts w:ascii="Calibri" w:eastAsia="Calibri" w:hAnsi="Calibri" w:cs="Calibri"/>
          <w:bCs/>
          <w:sz w:val="24"/>
          <w:szCs w:val="24"/>
          <w:lang w:eastAsia="en-US"/>
        </w:rPr>
      </w:pPr>
    </w:p>
    <w:p w14:paraId="5B2A26E6" w14:textId="69FE3B69" w:rsidR="00760C45" w:rsidRDefault="00760C45"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lastRenderedPageBreak/>
        <w:t xml:space="preserve">The integrity of horse racing in Victoria is of paramount </w:t>
      </w:r>
      <w:r w:rsidR="007A670B">
        <w:rPr>
          <w:rFonts w:ascii="Calibri" w:eastAsia="Calibri" w:hAnsi="Calibri" w:cs="Calibri"/>
          <w:bCs/>
          <w:sz w:val="24"/>
          <w:szCs w:val="24"/>
          <w:lang w:eastAsia="en-US"/>
        </w:rPr>
        <w:t>importance,</w:t>
      </w:r>
      <w:r>
        <w:rPr>
          <w:rFonts w:ascii="Calibri" w:eastAsia="Calibri" w:hAnsi="Calibri" w:cs="Calibri"/>
          <w:bCs/>
          <w:sz w:val="24"/>
          <w:szCs w:val="24"/>
          <w:lang w:eastAsia="en-US"/>
        </w:rPr>
        <w:t xml:space="preserve"> and it is necessary for there to be a level playing </w:t>
      </w:r>
      <w:proofErr w:type="gramStart"/>
      <w:r>
        <w:rPr>
          <w:rFonts w:ascii="Calibri" w:eastAsia="Calibri" w:hAnsi="Calibri" w:cs="Calibri"/>
          <w:bCs/>
          <w:sz w:val="24"/>
          <w:szCs w:val="24"/>
          <w:lang w:eastAsia="en-US"/>
        </w:rPr>
        <w:t>field</w:t>
      </w:r>
      <w:proofErr w:type="gramEnd"/>
      <w:r>
        <w:rPr>
          <w:rFonts w:ascii="Calibri" w:eastAsia="Calibri" w:hAnsi="Calibri" w:cs="Calibri"/>
          <w:bCs/>
          <w:sz w:val="24"/>
          <w:szCs w:val="24"/>
          <w:lang w:eastAsia="en-US"/>
        </w:rPr>
        <w:t xml:space="preserve"> so it is a fair and even competition. Substances that interfere with the level playing field have no role in racing and persons who present their horses on race</w:t>
      </w:r>
      <w:r w:rsidR="00D16365">
        <w:rPr>
          <w:rFonts w:ascii="Calibri" w:eastAsia="Calibri" w:hAnsi="Calibri" w:cs="Calibri"/>
          <w:bCs/>
          <w:sz w:val="24"/>
          <w:szCs w:val="24"/>
          <w:lang w:eastAsia="en-US"/>
        </w:rPr>
        <w:t xml:space="preserve"> </w:t>
      </w:r>
      <w:r>
        <w:rPr>
          <w:rFonts w:ascii="Calibri" w:eastAsia="Calibri" w:hAnsi="Calibri" w:cs="Calibri"/>
          <w:bCs/>
          <w:sz w:val="24"/>
          <w:szCs w:val="24"/>
          <w:lang w:eastAsia="en-US"/>
        </w:rPr>
        <w:t>day with excessive amounts of controlled substances face significant penalties.</w:t>
      </w:r>
    </w:p>
    <w:p w14:paraId="2A4A870D" w14:textId="77777777" w:rsidR="00760C45" w:rsidRPr="00760C45" w:rsidRDefault="00760C45" w:rsidP="00760C45">
      <w:pPr>
        <w:pStyle w:val="ListParagraph"/>
        <w:rPr>
          <w:rFonts w:ascii="Calibri" w:eastAsia="Calibri" w:hAnsi="Calibri" w:cs="Calibri"/>
          <w:bCs/>
          <w:sz w:val="24"/>
          <w:szCs w:val="24"/>
          <w:lang w:eastAsia="en-US"/>
        </w:rPr>
      </w:pPr>
    </w:p>
    <w:p w14:paraId="22A836C9" w14:textId="08903383" w:rsidR="00760C45" w:rsidRDefault="00760C45"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 xml:space="preserve">Ms Talent can offer no </w:t>
      </w:r>
      <w:r w:rsidR="007A670B">
        <w:rPr>
          <w:rFonts w:ascii="Calibri" w:eastAsia="Calibri" w:hAnsi="Calibri" w:cs="Calibri"/>
          <w:bCs/>
          <w:sz w:val="24"/>
          <w:szCs w:val="24"/>
          <w:lang w:eastAsia="en-US"/>
        </w:rPr>
        <w:t>explanation,</w:t>
      </w:r>
      <w:r>
        <w:rPr>
          <w:rFonts w:ascii="Calibri" w:eastAsia="Calibri" w:hAnsi="Calibri" w:cs="Calibri"/>
          <w:bCs/>
          <w:sz w:val="24"/>
          <w:szCs w:val="24"/>
          <w:lang w:eastAsia="en-US"/>
        </w:rPr>
        <w:t xml:space="preserve"> no</w:t>
      </w:r>
      <w:r w:rsidR="00D16365">
        <w:rPr>
          <w:rFonts w:ascii="Calibri" w:eastAsia="Calibri" w:hAnsi="Calibri" w:cs="Calibri"/>
          <w:bCs/>
          <w:sz w:val="24"/>
          <w:szCs w:val="24"/>
          <w:lang w:eastAsia="en-US"/>
        </w:rPr>
        <w:t>r</w:t>
      </w:r>
      <w:r>
        <w:rPr>
          <w:rFonts w:ascii="Calibri" w:eastAsia="Calibri" w:hAnsi="Calibri" w:cs="Calibri"/>
          <w:bCs/>
          <w:sz w:val="24"/>
          <w:szCs w:val="24"/>
          <w:lang w:eastAsia="en-US"/>
        </w:rPr>
        <w:t xml:space="preserve"> can she assist how the drug managed to get into the horse’s system. In the </w:t>
      </w:r>
      <w:r w:rsidR="007A670B">
        <w:rPr>
          <w:rFonts w:ascii="Calibri" w:eastAsia="Calibri" w:hAnsi="Calibri" w:cs="Calibri"/>
          <w:bCs/>
          <w:sz w:val="24"/>
          <w:szCs w:val="24"/>
          <w:lang w:eastAsia="en-US"/>
        </w:rPr>
        <w:t>I</w:t>
      </w:r>
      <w:r>
        <w:rPr>
          <w:rFonts w:ascii="Calibri" w:eastAsia="Calibri" w:hAnsi="Calibri" w:cs="Calibri"/>
          <w:bCs/>
          <w:sz w:val="24"/>
          <w:szCs w:val="24"/>
          <w:lang w:eastAsia="en-US"/>
        </w:rPr>
        <w:t>nquiry conducted</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 xml:space="preserve"> she informed Stewards she does not bet on the horse at all. She stated that the owner always bets on the horse even though it only has moderate form and his level of betting is always the same. There is no suggestion from her or anyone else that the owner played any role in this offence.</w:t>
      </w:r>
    </w:p>
    <w:p w14:paraId="4F3606A6" w14:textId="77777777" w:rsidR="00760C45" w:rsidRPr="00760C45" w:rsidRDefault="00760C45" w:rsidP="00760C45">
      <w:pPr>
        <w:pStyle w:val="ListParagraph"/>
        <w:rPr>
          <w:rFonts w:ascii="Calibri" w:eastAsia="Calibri" w:hAnsi="Calibri" w:cs="Calibri"/>
          <w:bCs/>
          <w:sz w:val="24"/>
          <w:szCs w:val="24"/>
          <w:lang w:eastAsia="en-US"/>
        </w:rPr>
      </w:pPr>
    </w:p>
    <w:p w14:paraId="03AAEC40" w14:textId="1F14D360" w:rsidR="00760C45" w:rsidRDefault="00760C45"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The Tribunal is unable to reach any conclusion as to how the substance was administered to the horse or where or when. Nevertheless, this is a strict liability offence and as the trainer</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 xml:space="preserve"> Ms Talent is responsible for the horse and its presentation on race</w:t>
      </w:r>
      <w:r w:rsidR="00D16365">
        <w:rPr>
          <w:rFonts w:ascii="Calibri" w:eastAsia="Calibri" w:hAnsi="Calibri" w:cs="Calibri"/>
          <w:bCs/>
          <w:sz w:val="24"/>
          <w:szCs w:val="24"/>
          <w:lang w:eastAsia="en-US"/>
        </w:rPr>
        <w:t xml:space="preserve"> </w:t>
      </w:r>
      <w:r>
        <w:rPr>
          <w:rFonts w:ascii="Calibri" w:eastAsia="Calibri" w:hAnsi="Calibri" w:cs="Calibri"/>
          <w:bCs/>
          <w:sz w:val="24"/>
          <w:szCs w:val="24"/>
          <w:lang w:eastAsia="en-US"/>
        </w:rPr>
        <w:t>day.</w:t>
      </w:r>
    </w:p>
    <w:p w14:paraId="3F70DE8F" w14:textId="77777777" w:rsidR="00760C45" w:rsidRPr="00760C45" w:rsidRDefault="00760C45" w:rsidP="00760C45">
      <w:pPr>
        <w:pStyle w:val="ListParagraph"/>
        <w:rPr>
          <w:rFonts w:ascii="Calibri" w:eastAsia="Calibri" w:hAnsi="Calibri" w:cs="Calibri"/>
          <w:bCs/>
          <w:sz w:val="24"/>
          <w:szCs w:val="24"/>
          <w:lang w:eastAsia="en-US"/>
        </w:rPr>
      </w:pPr>
    </w:p>
    <w:p w14:paraId="3231E6D2" w14:textId="207BCDC4" w:rsidR="00760C45" w:rsidRDefault="00760C45"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Ms Talent has pleaded guilty and is entitled to a discount on penalty</w:t>
      </w:r>
      <w:r w:rsidR="007A670B">
        <w:rPr>
          <w:rFonts w:ascii="Calibri" w:eastAsia="Calibri" w:hAnsi="Calibri" w:cs="Calibri"/>
          <w:bCs/>
          <w:sz w:val="24"/>
          <w:szCs w:val="24"/>
          <w:lang w:eastAsia="en-US"/>
        </w:rPr>
        <w:t>. T</w:t>
      </w:r>
      <w:r>
        <w:rPr>
          <w:rFonts w:ascii="Calibri" w:eastAsia="Calibri" w:hAnsi="Calibri" w:cs="Calibri"/>
          <w:bCs/>
          <w:sz w:val="24"/>
          <w:szCs w:val="24"/>
          <w:lang w:eastAsia="en-US"/>
        </w:rPr>
        <w:t>he Tribunal accepts that it is an early plea of guilty and has taken that into account in reducing the penalty.</w:t>
      </w:r>
    </w:p>
    <w:p w14:paraId="4F381A1E" w14:textId="77777777" w:rsidR="00760C45" w:rsidRPr="00760C45" w:rsidRDefault="00760C45" w:rsidP="00760C45">
      <w:pPr>
        <w:pStyle w:val="ListParagraph"/>
        <w:rPr>
          <w:rFonts w:ascii="Calibri" w:eastAsia="Calibri" w:hAnsi="Calibri" w:cs="Calibri"/>
          <w:bCs/>
          <w:sz w:val="24"/>
          <w:szCs w:val="24"/>
          <w:lang w:eastAsia="en-US"/>
        </w:rPr>
      </w:pPr>
    </w:p>
    <w:p w14:paraId="19FE6367" w14:textId="5BE7467F" w:rsidR="00760C45" w:rsidRDefault="00760C45"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Overall</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 xml:space="preserve"> Ms Talent has a good record with no prior offending for positive swabs. She has minor offending regarding drug and </w:t>
      </w:r>
      <w:r w:rsidR="00D16365">
        <w:rPr>
          <w:rFonts w:ascii="Calibri" w:eastAsia="Calibri" w:hAnsi="Calibri" w:cs="Calibri"/>
          <w:bCs/>
          <w:sz w:val="24"/>
          <w:szCs w:val="24"/>
          <w:lang w:eastAsia="en-US"/>
        </w:rPr>
        <w:t>bookkeeping</w:t>
      </w:r>
      <w:r>
        <w:rPr>
          <w:rFonts w:ascii="Calibri" w:eastAsia="Calibri" w:hAnsi="Calibri" w:cs="Calibri"/>
          <w:bCs/>
          <w:sz w:val="24"/>
          <w:szCs w:val="24"/>
          <w:lang w:eastAsia="en-US"/>
        </w:rPr>
        <w:t xml:space="preserve"> </w:t>
      </w:r>
      <w:r w:rsidR="007A670B">
        <w:rPr>
          <w:rFonts w:ascii="Calibri" w:eastAsia="Calibri" w:hAnsi="Calibri" w:cs="Calibri"/>
          <w:bCs/>
          <w:sz w:val="24"/>
          <w:szCs w:val="24"/>
          <w:lang w:eastAsia="en-US"/>
        </w:rPr>
        <w:t>matters,</w:t>
      </w:r>
      <w:r>
        <w:rPr>
          <w:rFonts w:ascii="Calibri" w:eastAsia="Calibri" w:hAnsi="Calibri" w:cs="Calibri"/>
          <w:bCs/>
          <w:sz w:val="24"/>
          <w:szCs w:val="24"/>
          <w:lang w:eastAsia="en-US"/>
        </w:rPr>
        <w:t xml:space="preserve"> and this is </w:t>
      </w:r>
      <w:proofErr w:type="gramStart"/>
      <w:r>
        <w:rPr>
          <w:rFonts w:ascii="Calibri" w:eastAsia="Calibri" w:hAnsi="Calibri" w:cs="Calibri"/>
          <w:bCs/>
          <w:sz w:val="24"/>
          <w:szCs w:val="24"/>
          <w:lang w:eastAsia="en-US"/>
        </w:rPr>
        <w:t>taken into account</w:t>
      </w:r>
      <w:proofErr w:type="gramEnd"/>
      <w:r>
        <w:rPr>
          <w:rFonts w:ascii="Calibri" w:eastAsia="Calibri" w:hAnsi="Calibri" w:cs="Calibri"/>
          <w:bCs/>
          <w:sz w:val="24"/>
          <w:szCs w:val="24"/>
          <w:lang w:eastAsia="en-US"/>
        </w:rPr>
        <w:t xml:space="preserve"> when applying an appropriate penalty.</w:t>
      </w:r>
    </w:p>
    <w:p w14:paraId="02896593" w14:textId="77777777" w:rsidR="00760C45" w:rsidRPr="00760C45" w:rsidRDefault="00760C45" w:rsidP="00760C45">
      <w:pPr>
        <w:pStyle w:val="ListParagraph"/>
        <w:rPr>
          <w:rFonts w:ascii="Calibri" w:eastAsia="Calibri" w:hAnsi="Calibri" w:cs="Calibri"/>
          <w:bCs/>
          <w:sz w:val="24"/>
          <w:szCs w:val="24"/>
          <w:lang w:eastAsia="en-US"/>
        </w:rPr>
      </w:pPr>
    </w:p>
    <w:p w14:paraId="18940B7C" w14:textId="5387CEF2" w:rsidR="00760C45" w:rsidRDefault="00F91524"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Nevertheless</w:t>
      </w:r>
      <w:r w:rsidR="00F16EE3">
        <w:rPr>
          <w:rFonts w:ascii="Calibri" w:eastAsia="Calibri" w:hAnsi="Calibri" w:cs="Calibri"/>
          <w:bCs/>
          <w:sz w:val="24"/>
          <w:szCs w:val="24"/>
          <w:lang w:eastAsia="en-US"/>
        </w:rPr>
        <w:t>,</w:t>
      </w:r>
      <w:r>
        <w:rPr>
          <w:rFonts w:ascii="Calibri" w:eastAsia="Calibri" w:hAnsi="Calibri" w:cs="Calibri"/>
          <w:bCs/>
          <w:sz w:val="24"/>
          <w:szCs w:val="24"/>
          <w:lang w:eastAsia="en-US"/>
        </w:rPr>
        <w:t xml:space="preserve"> both general and specific deterrents are relevant for this type of offending. The Tribunal </w:t>
      </w:r>
      <w:proofErr w:type="gramStart"/>
      <w:r>
        <w:rPr>
          <w:rFonts w:ascii="Calibri" w:eastAsia="Calibri" w:hAnsi="Calibri" w:cs="Calibri"/>
          <w:bCs/>
          <w:sz w:val="24"/>
          <w:szCs w:val="24"/>
          <w:lang w:eastAsia="en-US"/>
        </w:rPr>
        <w:t>takes into account</w:t>
      </w:r>
      <w:proofErr w:type="gramEnd"/>
      <w:r>
        <w:rPr>
          <w:rFonts w:ascii="Calibri" w:eastAsia="Calibri" w:hAnsi="Calibri" w:cs="Calibri"/>
          <w:bCs/>
          <w:sz w:val="24"/>
          <w:szCs w:val="24"/>
          <w:lang w:eastAsia="en-US"/>
        </w:rPr>
        <w:t xml:space="preserve"> your plea of guilty and cooperation with the Stewards and that there were no aggravating factors in this matter. </w:t>
      </w:r>
      <w:r w:rsidR="00D16365">
        <w:rPr>
          <w:rFonts w:ascii="Calibri" w:eastAsia="Calibri" w:hAnsi="Calibri" w:cs="Calibri"/>
          <w:bCs/>
          <w:sz w:val="24"/>
          <w:szCs w:val="24"/>
          <w:lang w:eastAsia="en-US"/>
        </w:rPr>
        <w:t>Salicylic</w:t>
      </w:r>
      <w:r>
        <w:rPr>
          <w:rFonts w:ascii="Calibri" w:eastAsia="Calibri" w:hAnsi="Calibri" w:cs="Calibri"/>
          <w:bCs/>
          <w:sz w:val="24"/>
          <w:szCs w:val="24"/>
          <w:lang w:eastAsia="en-US"/>
        </w:rPr>
        <w:t xml:space="preserve"> </w:t>
      </w:r>
      <w:r w:rsidR="007A670B">
        <w:rPr>
          <w:rFonts w:ascii="Calibri" w:eastAsia="Calibri" w:hAnsi="Calibri" w:cs="Calibri"/>
          <w:bCs/>
          <w:sz w:val="24"/>
          <w:szCs w:val="24"/>
          <w:lang w:eastAsia="en-US"/>
        </w:rPr>
        <w:t>a</w:t>
      </w:r>
      <w:r>
        <w:rPr>
          <w:rFonts w:ascii="Calibri" w:eastAsia="Calibri" w:hAnsi="Calibri" w:cs="Calibri"/>
          <w:bCs/>
          <w:sz w:val="24"/>
          <w:szCs w:val="24"/>
          <w:lang w:eastAsia="en-US"/>
        </w:rPr>
        <w:t xml:space="preserve">cid is a therapeutic drug in the B category and there is no suggestion of any deliberate conduct on your part to </w:t>
      </w:r>
      <w:r w:rsidR="00F16EE3">
        <w:rPr>
          <w:rFonts w:ascii="Calibri" w:eastAsia="Calibri" w:hAnsi="Calibri" w:cs="Calibri"/>
          <w:bCs/>
          <w:sz w:val="24"/>
          <w:szCs w:val="24"/>
          <w:lang w:eastAsia="en-US"/>
        </w:rPr>
        <w:t>endeavour</w:t>
      </w:r>
      <w:r>
        <w:rPr>
          <w:rFonts w:ascii="Calibri" w:eastAsia="Calibri" w:hAnsi="Calibri" w:cs="Calibri"/>
          <w:bCs/>
          <w:sz w:val="24"/>
          <w:szCs w:val="24"/>
          <w:lang w:eastAsia="en-US"/>
        </w:rPr>
        <w:t xml:space="preserve"> to enhance horse performance.</w:t>
      </w:r>
    </w:p>
    <w:p w14:paraId="58718805" w14:textId="77777777" w:rsidR="00F91524" w:rsidRPr="00F91524" w:rsidRDefault="00F91524" w:rsidP="00F91524">
      <w:pPr>
        <w:pStyle w:val="ListParagraph"/>
        <w:rPr>
          <w:rFonts w:ascii="Calibri" w:eastAsia="Calibri" w:hAnsi="Calibri" w:cs="Calibri"/>
          <w:bCs/>
          <w:sz w:val="24"/>
          <w:szCs w:val="24"/>
          <w:lang w:eastAsia="en-US"/>
        </w:rPr>
      </w:pPr>
    </w:p>
    <w:p w14:paraId="7F220D9F" w14:textId="27BD6875" w:rsidR="00F91524" w:rsidRDefault="00F91524"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 xml:space="preserve">Ms Talent is principally a hobby trainer with only </w:t>
      </w:r>
      <w:r w:rsidR="00D16365">
        <w:rPr>
          <w:rFonts w:ascii="Calibri" w:eastAsia="Calibri" w:hAnsi="Calibri" w:cs="Calibri"/>
          <w:bCs/>
          <w:sz w:val="24"/>
          <w:szCs w:val="24"/>
          <w:lang w:eastAsia="en-US"/>
        </w:rPr>
        <w:t>two</w:t>
      </w:r>
      <w:r>
        <w:rPr>
          <w:rFonts w:ascii="Calibri" w:eastAsia="Calibri" w:hAnsi="Calibri" w:cs="Calibri"/>
          <w:bCs/>
          <w:sz w:val="24"/>
          <w:szCs w:val="24"/>
          <w:lang w:eastAsia="en-US"/>
        </w:rPr>
        <w:t xml:space="preserve"> horses in training with her. She and her husband have a </w:t>
      </w:r>
      <w:r w:rsidR="00D16365">
        <w:rPr>
          <w:rFonts w:ascii="Calibri" w:eastAsia="Calibri" w:hAnsi="Calibri" w:cs="Calibri"/>
          <w:bCs/>
          <w:sz w:val="24"/>
          <w:szCs w:val="24"/>
          <w:lang w:eastAsia="en-US"/>
        </w:rPr>
        <w:t>17-acre</w:t>
      </w:r>
      <w:r>
        <w:rPr>
          <w:rFonts w:ascii="Calibri" w:eastAsia="Calibri" w:hAnsi="Calibri" w:cs="Calibri"/>
          <w:bCs/>
          <w:sz w:val="24"/>
          <w:szCs w:val="24"/>
          <w:lang w:eastAsia="en-US"/>
        </w:rPr>
        <w:t xml:space="preserve"> property in </w:t>
      </w:r>
      <w:r w:rsidR="00F16EE3">
        <w:rPr>
          <w:rFonts w:ascii="Calibri" w:eastAsia="Calibri" w:hAnsi="Calibri" w:cs="Calibri"/>
          <w:bCs/>
          <w:sz w:val="24"/>
          <w:szCs w:val="24"/>
          <w:lang w:eastAsia="en-US"/>
        </w:rPr>
        <w:t>Merbein</w:t>
      </w:r>
      <w:r>
        <w:rPr>
          <w:rFonts w:ascii="Calibri" w:eastAsia="Calibri" w:hAnsi="Calibri" w:cs="Calibri"/>
          <w:bCs/>
          <w:sz w:val="24"/>
          <w:szCs w:val="24"/>
          <w:lang w:eastAsia="en-US"/>
        </w:rPr>
        <w:t xml:space="preserve"> South with their </w:t>
      </w:r>
      <w:r w:rsidR="00D16365">
        <w:rPr>
          <w:rFonts w:ascii="Calibri" w:eastAsia="Calibri" w:hAnsi="Calibri" w:cs="Calibri"/>
          <w:bCs/>
          <w:sz w:val="24"/>
          <w:szCs w:val="24"/>
          <w:lang w:eastAsia="en-US"/>
        </w:rPr>
        <w:t>three</w:t>
      </w:r>
      <w:r>
        <w:rPr>
          <w:rFonts w:ascii="Calibri" w:eastAsia="Calibri" w:hAnsi="Calibri" w:cs="Calibri"/>
          <w:bCs/>
          <w:sz w:val="24"/>
          <w:szCs w:val="24"/>
          <w:lang w:eastAsia="en-US"/>
        </w:rPr>
        <w:t xml:space="preserve"> children and are in</w:t>
      </w:r>
      <w:r w:rsidR="007A670B">
        <w:rPr>
          <w:rFonts w:ascii="Calibri" w:eastAsia="Calibri" w:hAnsi="Calibri" w:cs="Calibri"/>
          <w:bCs/>
          <w:sz w:val="24"/>
          <w:szCs w:val="24"/>
          <w:lang w:eastAsia="en-US"/>
        </w:rPr>
        <w:t xml:space="preserve"> a</w:t>
      </w:r>
      <w:r>
        <w:rPr>
          <w:rFonts w:ascii="Calibri" w:eastAsia="Calibri" w:hAnsi="Calibri" w:cs="Calibri"/>
          <w:bCs/>
          <w:sz w:val="24"/>
          <w:szCs w:val="24"/>
          <w:lang w:eastAsia="en-US"/>
        </w:rPr>
        <w:t xml:space="preserve"> </w:t>
      </w:r>
      <w:proofErr w:type="gramStart"/>
      <w:r>
        <w:rPr>
          <w:rFonts w:ascii="Calibri" w:eastAsia="Calibri" w:hAnsi="Calibri" w:cs="Calibri"/>
          <w:bCs/>
          <w:sz w:val="24"/>
          <w:szCs w:val="24"/>
          <w:lang w:eastAsia="en-US"/>
        </w:rPr>
        <w:t>fairly dire</w:t>
      </w:r>
      <w:proofErr w:type="gramEnd"/>
      <w:r>
        <w:rPr>
          <w:rFonts w:ascii="Calibri" w:eastAsia="Calibri" w:hAnsi="Calibri" w:cs="Calibri"/>
          <w:bCs/>
          <w:sz w:val="24"/>
          <w:szCs w:val="24"/>
          <w:lang w:eastAsia="en-US"/>
        </w:rPr>
        <w:t xml:space="preserve"> financial position</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 xml:space="preserve"> with Ms Talent on a carer’s pension for her husband. Ms Talent has been a trainer for approximately 10 years with limited success and proceeds from racing not being her main source of </w:t>
      </w:r>
      <w:proofErr w:type="gramStart"/>
      <w:r>
        <w:rPr>
          <w:rFonts w:ascii="Calibri" w:eastAsia="Calibri" w:hAnsi="Calibri" w:cs="Calibri"/>
          <w:bCs/>
          <w:sz w:val="24"/>
          <w:szCs w:val="24"/>
          <w:lang w:eastAsia="en-US"/>
        </w:rPr>
        <w:t>income</w:t>
      </w:r>
      <w:r w:rsidR="007A670B">
        <w:rPr>
          <w:rFonts w:ascii="Calibri" w:eastAsia="Calibri" w:hAnsi="Calibri" w:cs="Calibri"/>
          <w:bCs/>
          <w:sz w:val="24"/>
          <w:szCs w:val="24"/>
          <w:lang w:eastAsia="en-US"/>
        </w:rPr>
        <w:t>,</w:t>
      </w:r>
      <w:r>
        <w:rPr>
          <w:rFonts w:ascii="Calibri" w:eastAsia="Calibri" w:hAnsi="Calibri" w:cs="Calibri"/>
          <w:bCs/>
          <w:sz w:val="24"/>
          <w:szCs w:val="24"/>
          <w:lang w:eastAsia="en-US"/>
        </w:rPr>
        <w:t xml:space="preserve"> but</w:t>
      </w:r>
      <w:proofErr w:type="gramEnd"/>
      <w:r>
        <w:rPr>
          <w:rFonts w:ascii="Calibri" w:eastAsia="Calibri" w:hAnsi="Calibri" w:cs="Calibri"/>
          <w:bCs/>
          <w:sz w:val="24"/>
          <w:szCs w:val="24"/>
          <w:lang w:eastAsia="en-US"/>
        </w:rPr>
        <w:t xml:space="preserve"> is rather an outlet for herself in what could be described as a battling existence. The Tribunal takes all these matters into account when fixing an appropriate penalty. The Tribunal has reduced the penalty it would normally impose in a case such as this because of the above outlined mitigating factors above.</w:t>
      </w:r>
    </w:p>
    <w:p w14:paraId="04FEC6E3" w14:textId="77777777" w:rsidR="00F91524" w:rsidRPr="00F91524" w:rsidRDefault="00F91524" w:rsidP="00F91524">
      <w:pPr>
        <w:pStyle w:val="ListParagraph"/>
        <w:rPr>
          <w:rFonts w:ascii="Calibri" w:eastAsia="Calibri" w:hAnsi="Calibri" w:cs="Calibri"/>
          <w:bCs/>
          <w:sz w:val="24"/>
          <w:szCs w:val="24"/>
          <w:lang w:eastAsia="en-US"/>
        </w:rPr>
      </w:pPr>
    </w:p>
    <w:p w14:paraId="0C3FC1E9" w14:textId="4F746097" w:rsidR="00F91524" w:rsidRDefault="00F91524" w:rsidP="0004515F">
      <w:pPr>
        <w:pStyle w:val="ListParagraph"/>
        <w:numPr>
          <w:ilvl w:val="0"/>
          <w:numId w:val="14"/>
        </w:numPr>
        <w:spacing w:line="259" w:lineRule="auto"/>
        <w:ind w:left="426" w:hanging="426"/>
        <w:jc w:val="both"/>
        <w:rPr>
          <w:rFonts w:ascii="Calibri" w:eastAsia="Calibri" w:hAnsi="Calibri" w:cs="Calibri"/>
          <w:bCs/>
          <w:sz w:val="24"/>
          <w:szCs w:val="24"/>
          <w:lang w:eastAsia="en-US"/>
        </w:rPr>
      </w:pPr>
      <w:r>
        <w:rPr>
          <w:rFonts w:ascii="Calibri" w:eastAsia="Calibri" w:hAnsi="Calibri" w:cs="Calibri"/>
          <w:bCs/>
          <w:sz w:val="24"/>
          <w:szCs w:val="24"/>
          <w:lang w:eastAsia="en-US"/>
        </w:rPr>
        <w:t>The Tribunal has imposed the following penalty:</w:t>
      </w:r>
    </w:p>
    <w:p w14:paraId="7B521434" w14:textId="77777777" w:rsidR="00F91524" w:rsidRPr="00F91524" w:rsidRDefault="00F91524" w:rsidP="00F91524">
      <w:pPr>
        <w:pStyle w:val="ListParagraph"/>
        <w:rPr>
          <w:rFonts w:ascii="Calibri" w:eastAsia="Calibri" w:hAnsi="Calibri" w:cs="Calibri"/>
          <w:bCs/>
          <w:sz w:val="24"/>
          <w:szCs w:val="24"/>
          <w:lang w:eastAsia="en-US"/>
        </w:rPr>
      </w:pPr>
    </w:p>
    <w:p w14:paraId="13C8D3FB" w14:textId="247B553E" w:rsidR="00BB5ACC" w:rsidRDefault="00F91524" w:rsidP="00BB5ACC">
      <w:pPr>
        <w:pStyle w:val="ListParagraph"/>
        <w:spacing w:line="259" w:lineRule="auto"/>
        <w:ind w:left="426"/>
        <w:jc w:val="both"/>
        <w:rPr>
          <w:rFonts w:ascii="Calibri" w:eastAsia="Calibri" w:hAnsi="Calibri" w:cs="Calibri"/>
          <w:bCs/>
          <w:sz w:val="24"/>
          <w:szCs w:val="24"/>
          <w:lang w:eastAsia="en-US"/>
        </w:rPr>
      </w:pPr>
      <w:r>
        <w:rPr>
          <w:rFonts w:ascii="Calibri" w:eastAsia="Calibri" w:hAnsi="Calibri" w:cs="Calibri"/>
          <w:bCs/>
          <w:sz w:val="24"/>
          <w:szCs w:val="24"/>
          <w:lang w:eastAsia="en-US"/>
        </w:rPr>
        <w:lastRenderedPageBreak/>
        <w:t xml:space="preserve">A fine of $5,000 of which $2,500 is suspended </w:t>
      </w:r>
      <w:r w:rsidR="00516538">
        <w:rPr>
          <w:rFonts w:ascii="Calibri" w:eastAsia="Calibri" w:hAnsi="Calibri" w:cs="Calibri"/>
          <w:bCs/>
          <w:sz w:val="24"/>
          <w:szCs w:val="24"/>
          <w:lang w:eastAsia="en-US"/>
        </w:rPr>
        <w:t xml:space="preserve">for 12 months </w:t>
      </w:r>
      <w:r>
        <w:rPr>
          <w:rFonts w:ascii="Calibri" w:eastAsia="Calibri" w:hAnsi="Calibri" w:cs="Calibri"/>
          <w:bCs/>
          <w:sz w:val="24"/>
          <w:szCs w:val="24"/>
          <w:lang w:eastAsia="en-US"/>
        </w:rPr>
        <w:t xml:space="preserve">pending no further breaches of the relevant </w:t>
      </w:r>
      <w:r w:rsidR="00BB5ACC">
        <w:rPr>
          <w:rFonts w:ascii="Calibri" w:eastAsia="Calibri" w:hAnsi="Calibri" w:cs="Calibri"/>
          <w:bCs/>
          <w:sz w:val="24"/>
          <w:szCs w:val="24"/>
          <w:lang w:eastAsia="en-US"/>
        </w:rPr>
        <w:t>R</w:t>
      </w:r>
      <w:r>
        <w:rPr>
          <w:rFonts w:ascii="Calibri" w:eastAsia="Calibri" w:hAnsi="Calibri" w:cs="Calibri"/>
          <w:bCs/>
          <w:sz w:val="24"/>
          <w:szCs w:val="24"/>
          <w:lang w:eastAsia="en-US"/>
        </w:rPr>
        <w:t xml:space="preserve">ule. </w:t>
      </w:r>
    </w:p>
    <w:p w14:paraId="217C2C66" w14:textId="77777777" w:rsidR="00BB5ACC" w:rsidRDefault="00BB5ACC" w:rsidP="00BB5ACC">
      <w:pPr>
        <w:spacing w:line="259" w:lineRule="auto"/>
        <w:jc w:val="both"/>
        <w:rPr>
          <w:rFonts w:ascii="Calibri" w:eastAsia="Calibri" w:hAnsi="Calibri" w:cs="Calibri"/>
          <w:bCs/>
          <w:sz w:val="24"/>
          <w:szCs w:val="24"/>
          <w:lang w:eastAsia="en-US"/>
        </w:rPr>
      </w:pPr>
    </w:p>
    <w:p w14:paraId="155F3D72" w14:textId="3DAF63E1" w:rsidR="00B54A83" w:rsidRPr="00BB5ACC" w:rsidRDefault="00F91524" w:rsidP="00BB5ACC">
      <w:pPr>
        <w:pStyle w:val="ListParagraph"/>
        <w:numPr>
          <w:ilvl w:val="0"/>
          <w:numId w:val="14"/>
        </w:numPr>
        <w:spacing w:line="259" w:lineRule="auto"/>
        <w:ind w:left="426" w:hanging="426"/>
        <w:jc w:val="both"/>
        <w:rPr>
          <w:rFonts w:ascii="Aptos" w:eastAsia="Aptos" w:hAnsi="Aptos" w:cs="Aptos"/>
        </w:rPr>
      </w:pPr>
      <w:r w:rsidRPr="00BB5ACC">
        <w:rPr>
          <w:rFonts w:ascii="Calibri" w:eastAsia="Calibri" w:hAnsi="Calibri" w:cs="Calibri"/>
          <w:bCs/>
          <w:sz w:val="24"/>
          <w:szCs w:val="24"/>
          <w:lang w:eastAsia="en-US"/>
        </w:rPr>
        <w:t xml:space="preserve">In addition, the horse </w:t>
      </w:r>
      <w:r w:rsidR="00D16365" w:rsidRPr="00BB5ACC">
        <w:rPr>
          <w:rFonts w:ascii="Calibri" w:eastAsia="Calibri" w:hAnsi="Calibri" w:cs="Calibri"/>
          <w:bCs/>
          <w:sz w:val="24"/>
          <w:szCs w:val="24"/>
          <w:lang w:eastAsia="en-US"/>
        </w:rPr>
        <w:t>Exonumia</w:t>
      </w:r>
      <w:r w:rsidRPr="00BB5ACC">
        <w:rPr>
          <w:rFonts w:ascii="Calibri" w:eastAsia="Calibri" w:hAnsi="Calibri" w:cs="Calibri"/>
          <w:bCs/>
          <w:sz w:val="24"/>
          <w:szCs w:val="24"/>
          <w:lang w:eastAsia="en-US"/>
        </w:rPr>
        <w:t xml:space="preserve"> is disqualified from Race 6 at Swan Hill on 8 June 2025 and the finishing order is amended </w:t>
      </w:r>
      <w:r w:rsidR="00D16365" w:rsidRPr="00BB5ACC">
        <w:rPr>
          <w:rFonts w:ascii="Calibri" w:eastAsia="Calibri" w:hAnsi="Calibri" w:cs="Calibri"/>
          <w:bCs/>
          <w:sz w:val="24"/>
          <w:szCs w:val="24"/>
          <w:lang w:eastAsia="en-US"/>
        </w:rPr>
        <w:t>accordingly</w:t>
      </w:r>
      <w:r w:rsidRPr="00BB5ACC">
        <w:rPr>
          <w:rFonts w:ascii="Calibri" w:eastAsia="Calibri" w:hAnsi="Calibri" w:cs="Calibri"/>
          <w:bCs/>
          <w:sz w:val="24"/>
          <w:szCs w:val="24"/>
          <w:lang w:eastAsia="en-US"/>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FC9"/>
    <w:multiLevelType w:val="multilevel"/>
    <w:tmpl w:val="C61A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8674E"/>
    <w:multiLevelType w:val="multilevel"/>
    <w:tmpl w:val="DFA67A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C26645"/>
    <w:multiLevelType w:val="multilevel"/>
    <w:tmpl w:val="7C1825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438A6"/>
    <w:multiLevelType w:val="multilevel"/>
    <w:tmpl w:val="D33AD4FC"/>
    <w:lvl w:ilvl="0">
      <w:start w:val="4"/>
      <w:numFmt w:val="decimal"/>
      <w:lvlText w:val="%1."/>
      <w:lvlJc w:val="left"/>
      <w:pPr>
        <w:tabs>
          <w:tab w:val="num" w:pos="3195"/>
        </w:tabs>
        <w:ind w:left="3195" w:hanging="360"/>
      </w:pPr>
    </w:lvl>
    <w:lvl w:ilvl="1" w:tentative="1">
      <w:start w:val="1"/>
      <w:numFmt w:val="decimal"/>
      <w:lvlText w:val="%2."/>
      <w:lvlJc w:val="left"/>
      <w:pPr>
        <w:tabs>
          <w:tab w:val="num" w:pos="3915"/>
        </w:tabs>
        <w:ind w:left="3915" w:hanging="360"/>
      </w:pPr>
    </w:lvl>
    <w:lvl w:ilvl="2" w:tentative="1">
      <w:start w:val="1"/>
      <w:numFmt w:val="decimal"/>
      <w:lvlText w:val="%3."/>
      <w:lvlJc w:val="left"/>
      <w:pPr>
        <w:tabs>
          <w:tab w:val="num" w:pos="4635"/>
        </w:tabs>
        <w:ind w:left="4635" w:hanging="360"/>
      </w:pPr>
    </w:lvl>
    <w:lvl w:ilvl="3" w:tentative="1">
      <w:start w:val="1"/>
      <w:numFmt w:val="decimal"/>
      <w:lvlText w:val="%4."/>
      <w:lvlJc w:val="left"/>
      <w:pPr>
        <w:tabs>
          <w:tab w:val="num" w:pos="5355"/>
        </w:tabs>
        <w:ind w:left="5355" w:hanging="360"/>
      </w:pPr>
    </w:lvl>
    <w:lvl w:ilvl="4" w:tentative="1">
      <w:start w:val="1"/>
      <w:numFmt w:val="decimal"/>
      <w:lvlText w:val="%5."/>
      <w:lvlJc w:val="left"/>
      <w:pPr>
        <w:tabs>
          <w:tab w:val="num" w:pos="6075"/>
        </w:tabs>
        <w:ind w:left="6075" w:hanging="360"/>
      </w:pPr>
    </w:lvl>
    <w:lvl w:ilvl="5" w:tentative="1">
      <w:start w:val="1"/>
      <w:numFmt w:val="decimal"/>
      <w:lvlText w:val="%6."/>
      <w:lvlJc w:val="left"/>
      <w:pPr>
        <w:tabs>
          <w:tab w:val="num" w:pos="6795"/>
        </w:tabs>
        <w:ind w:left="6795" w:hanging="360"/>
      </w:pPr>
    </w:lvl>
    <w:lvl w:ilvl="6" w:tentative="1">
      <w:start w:val="1"/>
      <w:numFmt w:val="decimal"/>
      <w:lvlText w:val="%7."/>
      <w:lvlJc w:val="left"/>
      <w:pPr>
        <w:tabs>
          <w:tab w:val="num" w:pos="7515"/>
        </w:tabs>
        <w:ind w:left="7515" w:hanging="360"/>
      </w:pPr>
    </w:lvl>
    <w:lvl w:ilvl="7" w:tentative="1">
      <w:start w:val="1"/>
      <w:numFmt w:val="decimal"/>
      <w:lvlText w:val="%8."/>
      <w:lvlJc w:val="left"/>
      <w:pPr>
        <w:tabs>
          <w:tab w:val="num" w:pos="8235"/>
        </w:tabs>
        <w:ind w:left="8235" w:hanging="360"/>
      </w:pPr>
    </w:lvl>
    <w:lvl w:ilvl="8" w:tentative="1">
      <w:start w:val="1"/>
      <w:numFmt w:val="decimal"/>
      <w:lvlText w:val="%9."/>
      <w:lvlJc w:val="left"/>
      <w:pPr>
        <w:tabs>
          <w:tab w:val="num" w:pos="8955"/>
        </w:tabs>
        <w:ind w:left="8955" w:hanging="360"/>
      </w:pPr>
    </w:lvl>
  </w:abstractNum>
  <w:abstractNum w:abstractNumId="6" w15:restartNumberingAfterBreak="0">
    <w:nsid w:val="1D65750A"/>
    <w:multiLevelType w:val="multilevel"/>
    <w:tmpl w:val="991410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8B441F"/>
    <w:multiLevelType w:val="multilevel"/>
    <w:tmpl w:val="40D48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30072E2F"/>
    <w:multiLevelType w:val="hybridMultilevel"/>
    <w:tmpl w:val="8A4E4036"/>
    <w:lvl w:ilvl="0" w:tplc="BB16F466">
      <w:start w:val="1"/>
      <w:numFmt w:val="decimal"/>
      <w:lvlText w:val="%1."/>
      <w:lvlJc w:val="left"/>
      <w:pPr>
        <w:ind w:left="720" w:hanging="360"/>
      </w:pPr>
      <w:rPr>
        <w:rFonts w:ascii="Calibri" w:hAnsi="Calibri" w:cs="Calibri" w:hint="default"/>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4B77D9D"/>
    <w:multiLevelType w:val="multilevel"/>
    <w:tmpl w:val="A934B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3A866747"/>
    <w:multiLevelType w:val="multilevel"/>
    <w:tmpl w:val="DB0C1B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42C1DF3"/>
    <w:multiLevelType w:val="multilevel"/>
    <w:tmpl w:val="733E9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8A5490"/>
    <w:multiLevelType w:val="multilevel"/>
    <w:tmpl w:val="CB389D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B3315DC"/>
    <w:multiLevelType w:val="multilevel"/>
    <w:tmpl w:val="92B0E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0"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51E92B94"/>
    <w:multiLevelType w:val="multilevel"/>
    <w:tmpl w:val="227079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473764"/>
    <w:multiLevelType w:val="multilevel"/>
    <w:tmpl w:val="721AE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4" w15:restartNumberingAfterBreak="0">
    <w:nsid w:val="623B3CA6"/>
    <w:multiLevelType w:val="hybridMultilevel"/>
    <w:tmpl w:val="DD78C31A"/>
    <w:lvl w:ilvl="0" w:tplc="4E904B1C">
      <w:start w:val="2"/>
      <w:numFmt w:val="decimal"/>
      <w:lvlText w:val="%1."/>
      <w:lvlJc w:val="left"/>
      <w:pPr>
        <w:tabs>
          <w:tab w:val="num" w:pos="3195"/>
        </w:tabs>
        <w:ind w:left="319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6" w15:restartNumberingAfterBreak="0">
    <w:nsid w:val="6FBB3587"/>
    <w:multiLevelType w:val="multilevel"/>
    <w:tmpl w:val="90024A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9" w15:restartNumberingAfterBreak="0">
    <w:nsid w:val="7B484A66"/>
    <w:multiLevelType w:val="multilevel"/>
    <w:tmpl w:val="BA5AA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F4560B"/>
    <w:multiLevelType w:val="hybridMultilevel"/>
    <w:tmpl w:val="1C8C6A46"/>
    <w:lvl w:ilvl="0" w:tplc="AFBC7240">
      <w:start w:val="1"/>
      <w:numFmt w:val="decimal"/>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F6C1F46"/>
    <w:multiLevelType w:val="hybridMultilevel"/>
    <w:tmpl w:val="745A373C"/>
    <w:lvl w:ilvl="0" w:tplc="C84CBC18">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7"/>
  </w:num>
  <w:num w:numId="2" w16cid:durableId="210844993">
    <w:abstractNumId w:val="27"/>
  </w:num>
  <w:num w:numId="3" w16cid:durableId="557134779">
    <w:abstractNumId w:val="28"/>
  </w:num>
  <w:num w:numId="4" w16cid:durableId="972953153">
    <w:abstractNumId w:val="25"/>
  </w:num>
  <w:num w:numId="5" w16cid:durableId="1454248420">
    <w:abstractNumId w:val="19"/>
  </w:num>
  <w:num w:numId="6" w16cid:durableId="19119663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9"/>
  </w:num>
  <w:num w:numId="8" w16cid:durableId="359405010">
    <w:abstractNumId w:val="23"/>
  </w:num>
  <w:num w:numId="9" w16cid:durableId="174076255">
    <w:abstractNumId w:val="15"/>
  </w:num>
  <w:num w:numId="10" w16cid:durableId="317156558">
    <w:abstractNumId w:val="11"/>
  </w:num>
  <w:num w:numId="11" w16cid:durableId="1380280830">
    <w:abstractNumId w:val="3"/>
  </w:num>
  <w:num w:numId="12" w16cid:durableId="1624650134">
    <w:abstractNumId w:val="13"/>
  </w:num>
  <w:num w:numId="13" w16cid:durableId="257249425">
    <w:abstractNumId w:val="0"/>
  </w:num>
  <w:num w:numId="14" w16cid:durableId="275597946">
    <w:abstractNumId w:val="10"/>
  </w:num>
  <w:num w:numId="15" w16cid:durableId="1935244659">
    <w:abstractNumId w:val="1"/>
  </w:num>
  <w:num w:numId="16" w16cid:durableId="1519928880">
    <w:abstractNumId w:val="14"/>
  </w:num>
  <w:num w:numId="17" w16cid:durableId="1987855222">
    <w:abstractNumId w:val="16"/>
  </w:num>
  <w:num w:numId="18" w16cid:durableId="1137649091">
    <w:abstractNumId w:val="5"/>
  </w:num>
  <w:num w:numId="19" w16cid:durableId="1293365881">
    <w:abstractNumId w:val="18"/>
  </w:num>
  <w:num w:numId="20" w16cid:durableId="935870334">
    <w:abstractNumId w:val="4"/>
  </w:num>
  <w:num w:numId="21" w16cid:durableId="1106390226">
    <w:abstractNumId w:val="22"/>
  </w:num>
  <w:num w:numId="22" w16cid:durableId="822235289">
    <w:abstractNumId w:val="6"/>
  </w:num>
  <w:num w:numId="23" w16cid:durableId="1949191122">
    <w:abstractNumId w:val="17"/>
  </w:num>
  <w:num w:numId="24" w16cid:durableId="1797946080">
    <w:abstractNumId w:val="26"/>
  </w:num>
  <w:num w:numId="25" w16cid:durableId="443963728">
    <w:abstractNumId w:val="12"/>
  </w:num>
  <w:num w:numId="26" w16cid:durableId="1956977698">
    <w:abstractNumId w:val="8"/>
  </w:num>
  <w:num w:numId="27" w16cid:durableId="456529070">
    <w:abstractNumId w:val="2"/>
  </w:num>
  <w:num w:numId="28" w16cid:durableId="1809664847">
    <w:abstractNumId w:val="29"/>
  </w:num>
  <w:num w:numId="29" w16cid:durableId="2092114298">
    <w:abstractNumId w:val="21"/>
  </w:num>
  <w:num w:numId="30" w16cid:durableId="994989220">
    <w:abstractNumId w:val="31"/>
  </w:num>
  <w:num w:numId="31" w16cid:durableId="1677538075">
    <w:abstractNumId w:val="24"/>
  </w:num>
  <w:num w:numId="32" w16cid:durableId="933325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16D"/>
    <w:rsid w:val="00013705"/>
    <w:rsid w:val="0002157F"/>
    <w:rsid w:val="000215EA"/>
    <w:rsid w:val="000304D0"/>
    <w:rsid w:val="00032DE6"/>
    <w:rsid w:val="000373F9"/>
    <w:rsid w:val="0004515F"/>
    <w:rsid w:val="00050198"/>
    <w:rsid w:val="00051453"/>
    <w:rsid w:val="000516E8"/>
    <w:rsid w:val="00051C96"/>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1ED4"/>
    <w:rsid w:val="000934F0"/>
    <w:rsid w:val="00096897"/>
    <w:rsid w:val="000A1957"/>
    <w:rsid w:val="000A40DD"/>
    <w:rsid w:val="000B112B"/>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66B58"/>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D5672"/>
    <w:rsid w:val="002E22BA"/>
    <w:rsid w:val="002E22BE"/>
    <w:rsid w:val="002E2AFD"/>
    <w:rsid w:val="002E7F36"/>
    <w:rsid w:val="002F7434"/>
    <w:rsid w:val="00300116"/>
    <w:rsid w:val="00306C58"/>
    <w:rsid w:val="00311140"/>
    <w:rsid w:val="00321BCA"/>
    <w:rsid w:val="00322BC0"/>
    <w:rsid w:val="00323843"/>
    <w:rsid w:val="0032538F"/>
    <w:rsid w:val="00326B73"/>
    <w:rsid w:val="00327FAB"/>
    <w:rsid w:val="00332654"/>
    <w:rsid w:val="00335102"/>
    <w:rsid w:val="0034402B"/>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0D8"/>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9536F"/>
    <w:rsid w:val="004A103B"/>
    <w:rsid w:val="004A2736"/>
    <w:rsid w:val="004A3FBE"/>
    <w:rsid w:val="004A4D7A"/>
    <w:rsid w:val="004A58EB"/>
    <w:rsid w:val="004A5EAF"/>
    <w:rsid w:val="004A729B"/>
    <w:rsid w:val="004B144C"/>
    <w:rsid w:val="004B465E"/>
    <w:rsid w:val="004B4D88"/>
    <w:rsid w:val="004B62F6"/>
    <w:rsid w:val="004B7980"/>
    <w:rsid w:val="004D6D59"/>
    <w:rsid w:val="004E0DAE"/>
    <w:rsid w:val="004F01FB"/>
    <w:rsid w:val="004F2218"/>
    <w:rsid w:val="004F247C"/>
    <w:rsid w:val="004F24AB"/>
    <w:rsid w:val="00502F35"/>
    <w:rsid w:val="005044B5"/>
    <w:rsid w:val="00512165"/>
    <w:rsid w:val="005138CA"/>
    <w:rsid w:val="00516538"/>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2F42"/>
    <w:rsid w:val="005678FE"/>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13FB6"/>
    <w:rsid w:val="0061597B"/>
    <w:rsid w:val="00617EB1"/>
    <w:rsid w:val="00620923"/>
    <w:rsid w:val="0062226E"/>
    <w:rsid w:val="00622DF0"/>
    <w:rsid w:val="00625282"/>
    <w:rsid w:val="00625FEF"/>
    <w:rsid w:val="00630A6A"/>
    <w:rsid w:val="006458D5"/>
    <w:rsid w:val="00646952"/>
    <w:rsid w:val="0064742A"/>
    <w:rsid w:val="00650664"/>
    <w:rsid w:val="00651C01"/>
    <w:rsid w:val="006529A5"/>
    <w:rsid w:val="0065633A"/>
    <w:rsid w:val="0066264B"/>
    <w:rsid w:val="006649F5"/>
    <w:rsid w:val="00664AA4"/>
    <w:rsid w:val="00664CBD"/>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4563"/>
    <w:rsid w:val="007123B9"/>
    <w:rsid w:val="00717EBB"/>
    <w:rsid w:val="00726590"/>
    <w:rsid w:val="0073552C"/>
    <w:rsid w:val="00735B39"/>
    <w:rsid w:val="00736FFB"/>
    <w:rsid w:val="007403A5"/>
    <w:rsid w:val="007510B7"/>
    <w:rsid w:val="00752A82"/>
    <w:rsid w:val="00752DED"/>
    <w:rsid w:val="00754BBF"/>
    <w:rsid w:val="00757D1A"/>
    <w:rsid w:val="00760C45"/>
    <w:rsid w:val="0076216E"/>
    <w:rsid w:val="007623B9"/>
    <w:rsid w:val="007670D8"/>
    <w:rsid w:val="00771C25"/>
    <w:rsid w:val="00774401"/>
    <w:rsid w:val="00775903"/>
    <w:rsid w:val="0077691E"/>
    <w:rsid w:val="0078335B"/>
    <w:rsid w:val="0078392C"/>
    <w:rsid w:val="007868CF"/>
    <w:rsid w:val="007910AE"/>
    <w:rsid w:val="007A10C7"/>
    <w:rsid w:val="007A1304"/>
    <w:rsid w:val="007A30B3"/>
    <w:rsid w:val="007A3D33"/>
    <w:rsid w:val="007A3F0C"/>
    <w:rsid w:val="007A670B"/>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D59"/>
    <w:rsid w:val="007E6836"/>
    <w:rsid w:val="00800FE9"/>
    <w:rsid w:val="00801CCD"/>
    <w:rsid w:val="008068F0"/>
    <w:rsid w:val="00812905"/>
    <w:rsid w:val="008142E6"/>
    <w:rsid w:val="00815185"/>
    <w:rsid w:val="008155BE"/>
    <w:rsid w:val="00820013"/>
    <w:rsid w:val="00825CBB"/>
    <w:rsid w:val="00830CD6"/>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2908"/>
    <w:rsid w:val="008C38F2"/>
    <w:rsid w:val="008C3D3D"/>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49BF"/>
    <w:rsid w:val="00980A09"/>
    <w:rsid w:val="00984F4D"/>
    <w:rsid w:val="009865C9"/>
    <w:rsid w:val="00986C4F"/>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3FA8"/>
    <w:rsid w:val="00AB4B54"/>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35B5"/>
    <w:rsid w:val="00B84616"/>
    <w:rsid w:val="00B922DE"/>
    <w:rsid w:val="00B926E1"/>
    <w:rsid w:val="00B9303A"/>
    <w:rsid w:val="00B94F7E"/>
    <w:rsid w:val="00B97933"/>
    <w:rsid w:val="00BA02D7"/>
    <w:rsid w:val="00BA04C8"/>
    <w:rsid w:val="00BA26D8"/>
    <w:rsid w:val="00BA3A0C"/>
    <w:rsid w:val="00BA3EE5"/>
    <w:rsid w:val="00BB190D"/>
    <w:rsid w:val="00BB24A3"/>
    <w:rsid w:val="00BB29C3"/>
    <w:rsid w:val="00BB352B"/>
    <w:rsid w:val="00BB4784"/>
    <w:rsid w:val="00BB5ACC"/>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365"/>
    <w:rsid w:val="00D164DE"/>
    <w:rsid w:val="00D168F9"/>
    <w:rsid w:val="00D1737F"/>
    <w:rsid w:val="00D17A0B"/>
    <w:rsid w:val="00D17C2F"/>
    <w:rsid w:val="00D22002"/>
    <w:rsid w:val="00D2379C"/>
    <w:rsid w:val="00D3257D"/>
    <w:rsid w:val="00D33A46"/>
    <w:rsid w:val="00D3532D"/>
    <w:rsid w:val="00D44698"/>
    <w:rsid w:val="00D44CDA"/>
    <w:rsid w:val="00D459F1"/>
    <w:rsid w:val="00D46971"/>
    <w:rsid w:val="00D52796"/>
    <w:rsid w:val="00D52F72"/>
    <w:rsid w:val="00D54208"/>
    <w:rsid w:val="00D63101"/>
    <w:rsid w:val="00D63D2A"/>
    <w:rsid w:val="00D6499E"/>
    <w:rsid w:val="00D649C1"/>
    <w:rsid w:val="00D6603E"/>
    <w:rsid w:val="00D66887"/>
    <w:rsid w:val="00D72A7E"/>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8E4"/>
    <w:rsid w:val="00E32C79"/>
    <w:rsid w:val="00E3506E"/>
    <w:rsid w:val="00E3731D"/>
    <w:rsid w:val="00E375D6"/>
    <w:rsid w:val="00E44AD3"/>
    <w:rsid w:val="00E44DDE"/>
    <w:rsid w:val="00E46697"/>
    <w:rsid w:val="00E47247"/>
    <w:rsid w:val="00E505DE"/>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546B"/>
    <w:rsid w:val="00E862DD"/>
    <w:rsid w:val="00E90A28"/>
    <w:rsid w:val="00E913BF"/>
    <w:rsid w:val="00E95D90"/>
    <w:rsid w:val="00EA0EC0"/>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4511"/>
    <w:rsid w:val="00F16EE3"/>
    <w:rsid w:val="00F1717F"/>
    <w:rsid w:val="00F177CF"/>
    <w:rsid w:val="00F21D43"/>
    <w:rsid w:val="00F236D3"/>
    <w:rsid w:val="00F2745C"/>
    <w:rsid w:val="00F35B00"/>
    <w:rsid w:val="00F36DB0"/>
    <w:rsid w:val="00F400A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46BC"/>
    <w:rsid w:val="00F76151"/>
    <w:rsid w:val="00F822F6"/>
    <w:rsid w:val="00F85109"/>
    <w:rsid w:val="00F85DEE"/>
    <w:rsid w:val="00F86AEB"/>
    <w:rsid w:val="00F904DB"/>
    <w:rsid w:val="00F91524"/>
    <w:rsid w:val="00F91E35"/>
    <w:rsid w:val="00F92E17"/>
    <w:rsid w:val="00F933A8"/>
    <w:rsid w:val="00FA1224"/>
    <w:rsid w:val="00FA2C28"/>
    <w:rsid w:val="00FA3074"/>
    <w:rsid w:val="00FA342C"/>
    <w:rsid w:val="00FA4C93"/>
    <w:rsid w:val="00FA50FD"/>
    <w:rsid w:val="00FB2DB9"/>
    <w:rsid w:val="00FC6001"/>
    <w:rsid w:val="00FD1759"/>
    <w:rsid w:val="00FD17D5"/>
    <w:rsid w:val="00FD644A"/>
    <w:rsid w:val="00FD71B8"/>
    <w:rsid w:val="00FD7FE6"/>
    <w:rsid w:val="00FE00CF"/>
    <w:rsid w:val="00FE237B"/>
    <w:rsid w:val="00FE422C"/>
    <w:rsid w:val="00FF0C6B"/>
    <w:rsid w:val="00FF172E"/>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451321055">
      <w:bodyDiv w:val="1"/>
      <w:marLeft w:val="0"/>
      <w:marRight w:val="0"/>
      <w:marTop w:val="0"/>
      <w:marBottom w:val="0"/>
      <w:divBdr>
        <w:top w:val="none" w:sz="0" w:space="0" w:color="auto"/>
        <w:left w:val="none" w:sz="0" w:space="0" w:color="auto"/>
        <w:bottom w:val="none" w:sz="0" w:space="0" w:color="auto"/>
        <w:right w:val="none" w:sz="0" w:space="0" w:color="auto"/>
      </w:divBdr>
      <w:divsChild>
        <w:div w:id="1774395481">
          <w:marLeft w:val="0"/>
          <w:marRight w:val="0"/>
          <w:marTop w:val="0"/>
          <w:marBottom w:val="0"/>
          <w:divBdr>
            <w:top w:val="none" w:sz="0" w:space="0" w:color="auto"/>
            <w:left w:val="none" w:sz="0" w:space="0" w:color="auto"/>
            <w:bottom w:val="none" w:sz="0" w:space="0" w:color="auto"/>
            <w:right w:val="none" w:sz="0" w:space="0" w:color="auto"/>
          </w:divBdr>
        </w:div>
        <w:div w:id="148910061">
          <w:marLeft w:val="0"/>
          <w:marRight w:val="0"/>
          <w:marTop w:val="0"/>
          <w:marBottom w:val="0"/>
          <w:divBdr>
            <w:top w:val="none" w:sz="0" w:space="0" w:color="auto"/>
            <w:left w:val="none" w:sz="0" w:space="0" w:color="auto"/>
            <w:bottom w:val="none" w:sz="0" w:space="0" w:color="auto"/>
            <w:right w:val="none" w:sz="0" w:space="0" w:color="auto"/>
          </w:divBdr>
        </w:div>
        <w:div w:id="1865822386">
          <w:marLeft w:val="0"/>
          <w:marRight w:val="0"/>
          <w:marTop w:val="0"/>
          <w:marBottom w:val="0"/>
          <w:divBdr>
            <w:top w:val="none" w:sz="0" w:space="0" w:color="auto"/>
            <w:left w:val="none" w:sz="0" w:space="0" w:color="auto"/>
            <w:bottom w:val="none" w:sz="0" w:space="0" w:color="auto"/>
            <w:right w:val="none" w:sz="0" w:space="0" w:color="auto"/>
          </w:divBdr>
        </w:div>
        <w:div w:id="560333769">
          <w:marLeft w:val="0"/>
          <w:marRight w:val="0"/>
          <w:marTop w:val="0"/>
          <w:marBottom w:val="0"/>
          <w:divBdr>
            <w:top w:val="none" w:sz="0" w:space="0" w:color="auto"/>
            <w:left w:val="none" w:sz="0" w:space="0" w:color="auto"/>
            <w:bottom w:val="none" w:sz="0" w:space="0" w:color="auto"/>
            <w:right w:val="none" w:sz="0" w:space="0" w:color="auto"/>
          </w:divBdr>
        </w:div>
        <w:div w:id="1169057299">
          <w:marLeft w:val="0"/>
          <w:marRight w:val="0"/>
          <w:marTop w:val="0"/>
          <w:marBottom w:val="0"/>
          <w:divBdr>
            <w:top w:val="none" w:sz="0" w:space="0" w:color="auto"/>
            <w:left w:val="none" w:sz="0" w:space="0" w:color="auto"/>
            <w:bottom w:val="none" w:sz="0" w:space="0" w:color="auto"/>
            <w:right w:val="none" w:sz="0" w:space="0" w:color="auto"/>
          </w:divBdr>
        </w:div>
        <w:div w:id="1601714907">
          <w:marLeft w:val="0"/>
          <w:marRight w:val="0"/>
          <w:marTop w:val="0"/>
          <w:marBottom w:val="0"/>
          <w:divBdr>
            <w:top w:val="none" w:sz="0" w:space="0" w:color="auto"/>
            <w:left w:val="none" w:sz="0" w:space="0" w:color="auto"/>
            <w:bottom w:val="none" w:sz="0" w:space="0" w:color="auto"/>
            <w:right w:val="none" w:sz="0" w:space="0" w:color="auto"/>
          </w:divBdr>
        </w:div>
        <w:div w:id="264004307">
          <w:marLeft w:val="0"/>
          <w:marRight w:val="0"/>
          <w:marTop w:val="0"/>
          <w:marBottom w:val="0"/>
          <w:divBdr>
            <w:top w:val="none" w:sz="0" w:space="0" w:color="auto"/>
            <w:left w:val="none" w:sz="0" w:space="0" w:color="auto"/>
            <w:bottom w:val="none" w:sz="0" w:space="0" w:color="auto"/>
            <w:right w:val="none" w:sz="0" w:space="0" w:color="auto"/>
          </w:divBdr>
        </w:div>
        <w:div w:id="102504548">
          <w:marLeft w:val="0"/>
          <w:marRight w:val="0"/>
          <w:marTop w:val="0"/>
          <w:marBottom w:val="0"/>
          <w:divBdr>
            <w:top w:val="none" w:sz="0" w:space="0" w:color="auto"/>
            <w:left w:val="none" w:sz="0" w:space="0" w:color="auto"/>
            <w:bottom w:val="none" w:sz="0" w:space="0" w:color="auto"/>
            <w:right w:val="none" w:sz="0" w:space="0" w:color="auto"/>
          </w:divBdr>
        </w:div>
        <w:div w:id="1364474888">
          <w:marLeft w:val="0"/>
          <w:marRight w:val="0"/>
          <w:marTop w:val="0"/>
          <w:marBottom w:val="0"/>
          <w:divBdr>
            <w:top w:val="none" w:sz="0" w:space="0" w:color="auto"/>
            <w:left w:val="none" w:sz="0" w:space="0" w:color="auto"/>
            <w:bottom w:val="none" w:sz="0" w:space="0" w:color="auto"/>
            <w:right w:val="none" w:sz="0" w:space="0" w:color="auto"/>
          </w:divBdr>
        </w:div>
        <w:div w:id="237598080">
          <w:marLeft w:val="0"/>
          <w:marRight w:val="0"/>
          <w:marTop w:val="0"/>
          <w:marBottom w:val="0"/>
          <w:divBdr>
            <w:top w:val="none" w:sz="0" w:space="0" w:color="auto"/>
            <w:left w:val="none" w:sz="0" w:space="0" w:color="auto"/>
            <w:bottom w:val="none" w:sz="0" w:space="0" w:color="auto"/>
            <w:right w:val="none" w:sz="0" w:space="0" w:color="auto"/>
          </w:divBdr>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purl.org/dc/terms/"/>
    <ds:schemaRef ds:uri="http://schemas.microsoft.com/office/2006/documentManagement/types"/>
    <ds:schemaRef ds:uri="e5bac097-4d65-4b49-8fb1-11cf25ff1117"/>
    <ds:schemaRef ds:uri="http://schemas.openxmlformats.org/package/2006/metadata/core-properties"/>
    <ds:schemaRef ds:uri="http://purl.org/dc/elements/1.1/"/>
    <ds:schemaRef ds:uri="http://schemas.microsoft.com/office/infopath/2007/PartnerControls"/>
    <ds:schemaRef ds:uri="bf91db19-d128-4be5-8f05-109574cdb7b4"/>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5</Pages>
  <Words>1394</Words>
  <Characters>6761</Characters>
  <Application>Microsoft Office Word</Application>
  <DocSecurity>0</DocSecurity>
  <Lines>169</Lines>
  <Paragraphs>45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14</cp:revision>
  <cp:lastPrinted>2026-03-24T04:15:00Z</cp:lastPrinted>
  <dcterms:created xsi:type="dcterms:W3CDTF">2025-10-29T00:34:00Z</dcterms:created>
  <dcterms:modified xsi:type="dcterms:W3CDTF">2026-03-24T04:16:00Z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