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BFCC045" w:rsidR="00DA77A1" w:rsidRDefault="00CB64A3" w:rsidP="007868CF">
      <w:pPr>
        <w:pStyle w:val="Reference"/>
      </w:pPr>
      <w:r>
        <w:t>24</w:t>
      </w:r>
      <w:r w:rsidR="00B6595F">
        <w:t xml:space="preserve"> March </w:t>
      </w:r>
      <w:r w:rsidR="00DA26B2">
        <w:t>202</w:t>
      </w:r>
      <w:r w:rsidR="00B6595F">
        <w:t>6</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6967CB1" w14:textId="105D4619" w:rsidR="00F22C98" w:rsidRDefault="00F22C98" w:rsidP="00F22C98">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SMILEY CHAN</w:t>
      </w:r>
      <w:r w:rsidRPr="00F22C98">
        <w:rPr>
          <w:rFonts w:ascii="Calibri" w:eastAsia="Calibri" w:hAnsi="Calibri" w:cs="Times New Roman"/>
          <w:b/>
          <w:sz w:val="28"/>
          <w:szCs w:val="28"/>
          <w:lang w:eastAsia="en-US"/>
        </w:rPr>
        <w:t xml:space="preserve"> </w:t>
      </w:r>
    </w:p>
    <w:p w14:paraId="6F74E216" w14:textId="2ABC585C" w:rsidR="00F22C98" w:rsidRPr="007868CF" w:rsidRDefault="00F22C98" w:rsidP="00F22C98">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36B62EC" w14:textId="0A7F9464" w:rsidR="00F22C98" w:rsidRDefault="00067FC0" w:rsidP="00F22C98">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MARK &amp; LEVI KAVANAGH </w:t>
      </w:r>
    </w:p>
    <w:p w14:paraId="263A5FC7" w14:textId="085E4435" w:rsidR="00F22C98" w:rsidRPr="007868CF" w:rsidRDefault="00F22C98" w:rsidP="00F22C98">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76CA42C" w14:textId="77777777" w:rsidR="00067FC0" w:rsidRDefault="00067FC0" w:rsidP="00F22C98">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JULIUS SANDU</w:t>
      </w:r>
      <w:r w:rsidRPr="00F22C98">
        <w:rPr>
          <w:rFonts w:ascii="Calibri" w:eastAsia="Calibri" w:hAnsi="Calibri" w:cs="Times New Roman"/>
          <w:b/>
          <w:sz w:val="28"/>
          <w:szCs w:val="28"/>
          <w:lang w:eastAsia="en-US"/>
        </w:rPr>
        <w:t xml:space="preserve"> </w:t>
      </w:r>
    </w:p>
    <w:p w14:paraId="69BEBE04" w14:textId="3D53F967" w:rsidR="00F22C98" w:rsidRPr="007868CF" w:rsidRDefault="00F22C98" w:rsidP="00F22C98">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05B473A" w14:textId="7C22CD99" w:rsidR="00067FC0" w:rsidRDefault="00067FC0" w:rsidP="00067FC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w:t>
      </w:r>
      <w:r w:rsidR="008F4078">
        <w:rPr>
          <w:rFonts w:ascii="Calibri" w:eastAsia="Calibri" w:hAnsi="Calibri" w:cs="Times New Roman"/>
          <w:b/>
          <w:sz w:val="28"/>
          <w:szCs w:val="28"/>
          <w:lang w:eastAsia="en-US"/>
        </w:rPr>
        <w:t>Y</w:t>
      </w:r>
      <w:r>
        <w:rPr>
          <w:rFonts w:ascii="Calibri" w:eastAsia="Calibri" w:hAnsi="Calibri" w:cs="Times New Roman"/>
          <w:b/>
          <w:sz w:val="28"/>
          <w:szCs w:val="28"/>
          <w:lang w:eastAsia="en-US"/>
        </w:rPr>
        <w:t>MON WILDE</w:t>
      </w:r>
    </w:p>
    <w:p w14:paraId="12F4074A" w14:textId="69C40A86" w:rsidR="00F22C98" w:rsidRPr="007868CF" w:rsidRDefault="00F22C98" w:rsidP="00F22C98">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19ADBE1" w14:textId="311824CC" w:rsidR="00B35DAF" w:rsidRDefault="00F22C98"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AMY &amp; ASKIN YARGI</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A90B8B2" w14:textId="741EF189" w:rsidR="00A25852" w:rsidRDefault="007868CF" w:rsidP="00A2585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F22C9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25852">
        <w:rPr>
          <w:rFonts w:ascii="Calibri" w:eastAsia="Calibri" w:hAnsi="Calibri" w:cs="Times New Roman"/>
          <w:bCs/>
          <w:sz w:val="24"/>
          <w:szCs w:val="24"/>
          <w:lang w:eastAsia="en-US"/>
        </w:rPr>
        <w:t xml:space="preserve">1 December </w:t>
      </w:r>
      <w:r w:rsidR="00D63D2A">
        <w:rPr>
          <w:rFonts w:ascii="Calibri" w:eastAsia="Calibri" w:hAnsi="Calibri" w:cs="Times New Roman"/>
          <w:bCs/>
          <w:sz w:val="24"/>
          <w:szCs w:val="24"/>
          <w:lang w:eastAsia="en-US"/>
        </w:rPr>
        <w:t>2025</w:t>
      </w:r>
      <w:r w:rsidR="00A25852">
        <w:rPr>
          <w:rFonts w:ascii="Calibri" w:eastAsia="Calibri" w:hAnsi="Calibri" w:cs="Times New Roman"/>
          <w:bCs/>
          <w:sz w:val="24"/>
          <w:szCs w:val="24"/>
          <w:lang w:eastAsia="en-US"/>
        </w:rPr>
        <w:t>, 2 December 2025, 3 December 2025, 4 December 2025, 4 December 2025, 5 December 2025 and 25 February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D7C440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C47BF1">
        <w:rPr>
          <w:rFonts w:ascii="Calibri" w:eastAsia="Calibri" w:hAnsi="Calibri" w:cs="Times New Roman"/>
          <w:sz w:val="24"/>
          <w:szCs w:val="24"/>
          <w:lang w:eastAsia="en-US"/>
        </w:rPr>
        <w:t>23</w:t>
      </w:r>
      <w:r w:rsidR="00A25852">
        <w:rPr>
          <w:rFonts w:ascii="Calibri" w:eastAsia="Calibri" w:hAnsi="Calibri" w:cs="Times New Roman"/>
          <w:sz w:val="24"/>
          <w:szCs w:val="24"/>
          <w:lang w:eastAsia="en-US"/>
        </w:rPr>
        <w:t xml:space="preserve"> March</w:t>
      </w:r>
      <w:r w:rsidR="00F86AE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w:t>
      </w:r>
      <w:r w:rsidR="00217386">
        <w:rPr>
          <w:rFonts w:ascii="Calibri" w:eastAsia="Calibri" w:hAnsi="Calibri" w:cs="Times New Roman"/>
          <w:sz w:val="24"/>
          <w:szCs w:val="24"/>
          <w:lang w:eastAsia="en-US"/>
        </w:rPr>
        <w:t>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9BB81B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22C98">
        <w:rPr>
          <w:rFonts w:ascii="Calibri" w:eastAsia="Calibri" w:hAnsi="Calibri" w:cs="Times New Roman"/>
          <w:sz w:val="24"/>
          <w:szCs w:val="24"/>
          <w:lang w:eastAsia="en-US"/>
        </w:rPr>
        <w:t>Magistrate Peter Reardon</w:t>
      </w:r>
      <w:r w:rsidR="00D63D2A">
        <w:rPr>
          <w:rFonts w:ascii="Calibri" w:eastAsia="Calibri" w:hAnsi="Calibri" w:cs="Times New Roman"/>
          <w:sz w:val="24"/>
          <w:szCs w:val="24"/>
          <w:lang w:eastAsia="en-US"/>
        </w:rPr>
        <w:t xml:space="preserve"> </w:t>
      </w:r>
      <w:r w:rsidR="00DA26B2">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63D2A">
        <w:rPr>
          <w:rFonts w:ascii="Calibri" w:eastAsia="Calibri" w:hAnsi="Calibri" w:cs="Times New Roman"/>
          <w:sz w:val="24"/>
          <w:szCs w:val="24"/>
          <w:lang w:eastAsia="en-US"/>
        </w:rPr>
        <w:t xml:space="preserve">, </w:t>
      </w:r>
      <w:r w:rsidR="00F22C98">
        <w:rPr>
          <w:rFonts w:ascii="Calibri" w:eastAsia="Calibri" w:hAnsi="Calibri" w:cs="Times New Roman"/>
          <w:sz w:val="24"/>
          <w:szCs w:val="24"/>
          <w:lang w:eastAsia="en-US"/>
        </w:rPr>
        <w:t xml:space="preserve">Mr Des Gleeson and Dr Andrew Gould.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7877E6E3"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F22C98">
        <w:rPr>
          <w:rFonts w:ascii="Calibri" w:eastAsia="Calibri" w:hAnsi="Calibri" w:cs="Times New Roman"/>
          <w:sz w:val="24"/>
          <w:szCs w:val="24"/>
          <w:lang w:eastAsia="en-US"/>
        </w:rPr>
        <w:t>Adrian Anderson, instructed by Mr Marwan El-Asmar</w:t>
      </w:r>
      <w:r w:rsidR="009952DC">
        <w:rPr>
          <w:rFonts w:ascii="Calibri" w:eastAsia="Calibri" w:hAnsi="Calibri" w:cs="Times New Roman"/>
          <w:sz w:val="24"/>
          <w:szCs w:val="24"/>
          <w:lang w:eastAsia="en-US"/>
        </w:rPr>
        <w:t>,</w:t>
      </w:r>
      <w:r w:rsidR="00F22C98">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6E1774AA" w14:textId="387B143D" w:rsidR="00A25852"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F22C98">
        <w:rPr>
          <w:rFonts w:ascii="Calibri" w:eastAsia="Calibri" w:hAnsi="Calibri" w:cs="Times New Roman"/>
          <w:sz w:val="24"/>
          <w:szCs w:val="24"/>
          <w:lang w:eastAsia="en-US"/>
        </w:rPr>
        <w:t xml:space="preserve">Damian Sheales </w:t>
      </w:r>
      <w:r>
        <w:rPr>
          <w:rFonts w:ascii="Calibri" w:eastAsia="Calibri" w:hAnsi="Calibri" w:cs="Times New Roman"/>
          <w:sz w:val="24"/>
          <w:szCs w:val="24"/>
          <w:lang w:eastAsia="en-US"/>
        </w:rPr>
        <w:t xml:space="preserve">represented </w:t>
      </w:r>
      <w:r w:rsidR="00F22C98">
        <w:rPr>
          <w:rFonts w:ascii="Calibri" w:eastAsia="Calibri" w:hAnsi="Calibri" w:cs="Times New Roman"/>
          <w:sz w:val="24"/>
          <w:szCs w:val="24"/>
          <w:lang w:eastAsia="en-US"/>
        </w:rPr>
        <w:t xml:space="preserve">the </w:t>
      </w:r>
      <w:r w:rsidR="009952DC">
        <w:rPr>
          <w:rFonts w:ascii="Calibri" w:eastAsia="Calibri" w:hAnsi="Calibri" w:cs="Times New Roman"/>
          <w:sz w:val="24"/>
          <w:szCs w:val="24"/>
          <w:lang w:eastAsia="en-US"/>
        </w:rPr>
        <w:t>R</w:t>
      </w:r>
      <w:r w:rsidR="00F22C98">
        <w:rPr>
          <w:rFonts w:ascii="Calibri" w:eastAsia="Calibri" w:hAnsi="Calibri" w:cs="Times New Roman"/>
          <w:sz w:val="24"/>
          <w:szCs w:val="24"/>
          <w:lang w:eastAsia="en-US"/>
        </w:rPr>
        <w:t xml:space="preserve">espondents. </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p>
    <w:p w14:paraId="76A0A846" w14:textId="77777777" w:rsidR="00A25852" w:rsidRDefault="00A25852"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Adam Cawley appeared as a witness. </w:t>
      </w:r>
    </w:p>
    <w:p w14:paraId="3222CA4F" w14:textId="77777777" w:rsidR="00A25852" w:rsidRDefault="00A25852"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John Kelejian appeared as a witness. </w:t>
      </w:r>
    </w:p>
    <w:p w14:paraId="5688DBC9" w14:textId="3A9ACC7C" w:rsidR="009749BF" w:rsidRDefault="00A25852"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Dr Edwina Wilkes appeared as a witness.</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41BE16E" w14:textId="77777777" w:rsidR="008D6F05" w:rsidRDefault="008D6F05" w:rsidP="00667A34">
      <w:pPr>
        <w:spacing w:line="259" w:lineRule="auto"/>
        <w:ind w:left="2835" w:hanging="2835"/>
        <w:jc w:val="both"/>
        <w:rPr>
          <w:rFonts w:ascii="Calibri" w:eastAsia="Calibri" w:hAnsi="Calibri" w:cs="Times New Roman"/>
          <w:b/>
          <w:sz w:val="24"/>
          <w:szCs w:val="24"/>
          <w:lang w:eastAsia="en-US"/>
        </w:rPr>
      </w:pPr>
    </w:p>
    <w:p w14:paraId="4DDE698C" w14:textId="42EEF438" w:rsidR="00667A34" w:rsidRDefault="000C4ED8" w:rsidP="00667A34">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Charge</w:t>
      </w:r>
      <w:r w:rsidR="008914B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6306B3DE" w14:textId="77777777" w:rsidR="008D6F05" w:rsidRDefault="008D6F05" w:rsidP="00667A34">
      <w:pPr>
        <w:spacing w:line="259" w:lineRule="auto"/>
        <w:ind w:left="2835" w:hanging="2835"/>
        <w:jc w:val="both"/>
        <w:rPr>
          <w:rFonts w:ascii="Calibri" w:eastAsia="Calibri" w:hAnsi="Calibri" w:cs="Times New Roman"/>
          <w:bCs/>
          <w:sz w:val="24"/>
          <w:szCs w:val="24"/>
          <w:lang w:eastAsia="en-US"/>
        </w:rPr>
      </w:pPr>
    </w:p>
    <w:p w14:paraId="3F754DAA" w14:textId="74783750" w:rsidR="008D6F05" w:rsidRDefault="008D6F05" w:rsidP="00A25852">
      <w:pPr>
        <w:spacing w:line="259" w:lineRule="auto"/>
        <w:ind w:left="2835" w:hanging="2835"/>
        <w:jc w:val="both"/>
        <w:rPr>
          <w:rFonts w:ascii="Calibri" w:eastAsia="Calibri" w:hAnsi="Calibri" w:cs="Times New Roman"/>
          <w:b/>
          <w:bCs/>
          <w:sz w:val="24"/>
          <w:szCs w:val="24"/>
          <w:lang w:eastAsia="en-US"/>
        </w:rPr>
      </w:pPr>
      <w:bookmarkStart w:id="1" w:name="_Hlk9511434"/>
      <w:r>
        <w:rPr>
          <w:rFonts w:ascii="Calibri" w:eastAsia="Calibri" w:hAnsi="Calibri" w:cs="Times New Roman"/>
          <w:b/>
          <w:bCs/>
          <w:sz w:val="24"/>
          <w:szCs w:val="24"/>
          <w:lang w:eastAsia="en-US"/>
        </w:rPr>
        <w:t>Askin and Amy Yargi</w:t>
      </w:r>
    </w:p>
    <w:p w14:paraId="070F89DF" w14:textId="77777777" w:rsidR="008D6F05" w:rsidRDefault="008D6F05" w:rsidP="00A25852">
      <w:pPr>
        <w:spacing w:line="259" w:lineRule="auto"/>
        <w:ind w:left="2835" w:hanging="2835"/>
        <w:jc w:val="both"/>
        <w:rPr>
          <w:rFonts w:ascii="Calibri" w:eastAsia="Calibri" w:hAnsi="Calibri" w:cs="Times New Roman"/>
          <w:b/>
          <w:bCs/>
          <w:sz w:val="24"/>
          <w:szCs w:val="24"/>
          <w:lang w:eastAsia="en-US"/>
        </w:rPr>
      </w:pPr>
    </w:p>
    <w:p w14:paraId="6D7FB638" w14:textId="12314422"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Charge 1 of 2: AR 240(2)</w:t>
      </w:r>
    </w:p>
    <w:p w14:paraId="577E85EB"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p>
    <w:p w14:paraId="735F05DF" w14:textId="2EA1B328" w:rsidR="00A25852" w:rsidRDefault="00A25852" w:rsidP="00A25852">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451AD3F9" w14:textId="77777777" w:rsidR="00A25852" w:rsidRPr="00A25852" w:rsidRDefault="00A25852" w:rsidP="00A25852">
      <w:pPr>
        <w:spacing w:line="259" w:lineRule="auto"/>
        <w:ind w:left="2835" w:hanging="2835"/>
        <w:jc w:val="both"/>
        <w:rPr>
          <w:rFonts w:ascii="Calibri" w:eastAsia="Calibri" w:hAnsi="Calibri" w:cs="Times New Roman"/>
          <w:bCs/>
          <w:sz w:val="24"/>
          <w:szCs w:val="24"/>
          <w:lang w:eastAsia="en-US"/>
        </w:rPr>
      </w:pPr>
    </w:p>
    <w:p w14:paraId="56E912AC" w14:textId="518BA4D5"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w:t>
      </w:r>
      <w:r w:rsidR="007C35CA">
        <w:rPr>
          <w:rFonts w:ascii="Calibri" w:eastAsia="Calibri" w:hAnsi="Calibri" w:cs="Times New Roman"/>
          <w:b/>
          <w:bCs/>
          <w:sz w:val="24"/>
          <w:szCs w:val="24"/>
          <w:lang w:eastAsia="en-US"/>
        </w:rPr>
        <w:t>g</w:t>
      </w:r>
    </w:p>
    <w:p w14:paraId="467E4346"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p>
    <w:p w14:paraId="58623AE4" w14:textId="2267AF17" w:rsidR="00A25852" w:rsidRPr="00A25852" w:rsidRDefault="00A25852" w:rsidP="00A25852">
      <w:pPr>
        <w:numPr>
          <w:ilvl w:val="0"/>
          <w:numId w:val="7"/>
        </w:numPr>
        <w:spacing w:line="259" w:lineRule="auto"/>
        <w:ind w:left="426" w:hanging="426"/>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4B7A2727"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p>
    <w:p w14:paraId="283CD358"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bookmarkStart w:id="2" w:name="_Hlk129875573"/>
      <w:r w:rsidRPr="00A25852">
        <w:rPr>
          <w:rFonts w:ascii="Calibri" w:eastAsia="Calibri" w:hAnsi="Calibri" w:cs="Times New Roman"/>
          <w:b/>
          <w:bCs/>
          <w:sz w:val="24"/>
          <w:szCs w:val="24"/>
          <w:lang w:eastAsia="en-US"/>
        </w:rPr>
        <w:t>The particulars of the charge</w:t>
      </w:r>
    </w:p>
    <w:p w14:paraId="40849815" w14:textId="77777777" w:rsidR="00A25852" w:rsidRPr="00A25852" w:rsidRDefault="00A25852" w:rsidP="00A25852">
      <w:pPr>
        <w:spacing w:line="259" w:lineRule="auto"/>
        <w:ind w:left="2835" w:hanging="2835"/>
        <w:jc w:val="both"/>
        <w:rPr>
          <w:rFonts w:ascii="Calibri" w:eastAsia="Calibri" w:hAnsi="Calibri" w:cs="Times New Roman"/>
          <w:bCs/>
          <w:sz w:val="24"/>
          <w:szCs w:val="24"/>
          <w:lang w:eastAsia="en-US"/>
        </w:rPr>
      </w:pPr>
    </w:p>
    <w:p w14:paraId="39CB318D" w14:textId="77777777" w:rsidR="00A25852" w:rsidRDefault="00A25852" w:rsidP="00A25852">
      <w:pPr>
        <w:numPr>
          <w:ilvl w:val="0"/>
          <w:numId w:val="10"/>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 xml:space="preserve">You are, and were at all relevant times, trainers licensed as a partnership by Racing Victoria and bound by the Rules of Racing.  </w:t>
      </w:r>
    </w:p>
    <w:p w14:paraId="3E03C65B" w14:textId="77777777" w:rsidR="00A25852" w:rsidRDefault="00A25852" w:rsidP="00A25852">
      <w:pPr>
        <w:spacing w:line="259" w:lineRule="auto"/>
        <w:ind w:left="426"/>
        <w:jc w:val="both"/>
        <w:rPr>
          <w:rFonts w:ascii="Calibri" w:eastAsia="Calibri" w:hAnsi="Calibri" w:cs="Times New Roman"/>
          <w:bCs/>
          <w:sz w:val="24"/>
          <w:szCs w:val="24"/>
          <w:lang w:eastAsia="en-US"/>
        </w:rPr>
      </w:pPr>
    </w:p>
    <w:p w14:paraId="712404BA" w14:textId="77777777" w:rsidR="00A25852" w:rsidRPr="00A25852" w:rsidRDefault="00A25852" w:rsidP="00A25852">
      <w:pPr>
        <w:numPr>
          <w:ilvl w:val="0"/>
          <w:numId w:val="10"/>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You were, at all relevant times, the trainers of</w:t>
      </w:r>
      <w:r w:rsidRPr="00A25852">
        <w:rPr>
          <w:rFonts w:ascii="Calibri" w:eastAsia="Calibri" w:hAnsi="Calibri" w:cs="Times New Roman"/>
          <w:bCs/>
          <w:i/>
          <w:sz w:val="24"/>
          <w:szCs w:val="24"/>
          <w:lang w:eastAsia="en-US"/>
        </w:rPr>
        <w:t xml:space="preserve"> ‘Yulara’</w:t>
      </w:r>
      <w:r w:rsidRPr="00A25852">
        <w:rPr>
          <w:rFonts w:ascii="Calibri" w:eastAsia="Calibri" w:hAnsi="Calibri" w:cs="Times New Roman"/>
          <w:bCs/>
          <w:iCs/>
          <w:sz w:val="24"/>
          <w:szCs w:val="24"/>
          <w:lang w:eastAsia="en-US"/>
        </w:rPr>
        <w:t xml:space="preserve"> (the </w:t>
      </w:r>
      <w:r w:rsidRPr="00A25852">
        <w:rPr>
          <w:rFonts w:ascii="Calibri" w:eastAsia="Calibri" w:hAnsi="Calibri" w:cs="Times New Roman"/>
          <w:b/>
          <w:bCs/>
          <w:iCs/>
          <w:sz w:val="24"/>
          <w:szCs w:val="24"/>
          <w:lang w:eastAsia="en-US"/>
        </w:rPr>
        <w:t>Horse</w:t>
      </w:r>
      <w:r w:rsidRPr="00A25852">
        <w:rPr>
          <w:rFonts w:ascii="Calibri" w:eastAsia="Calibri" w:hAnsi="Calibri" w:cs="Times New Roman"/>
          <w:bCs/>
          <w:iCs/>
          <w:sz w:val="24"/>
          <w:szCs w:val="24"/>
          <w:lang w:eastAsia="en-US"/>
        </w:rPr>
        <w:t>).</w:t>
      </w:r>
    </w:p>
    <w:p w14:paraId="24FC28F3" w14:textId="77777777" w:rsidR="00A25852" w:rsidRDefault="00A25852" w:rsidP="00A25852">
      <w:pPr>
        <w:pStyle w:val="ListParagraph"/>
        <w:rPr>
          <w:rFonts w:ascii="Calibri" w:eastAsia="Calibri" w:hAnsi="Calibri" w:cs="Times New Roman"/>
          <w:bCs/>
          <w:sz w:val="24"/>
          <w:szCs w:val="24"/>
          <w:lang w:eastAsia="en-US"/>
        </w:rPr>
      </w:pPr>
    </w:p>
    <w:p w14:paraId="71EB6997" w14:textId="77777777" w:rsidR="00A25852" w:rsidRDefault="00A25852" w:rsidP="00A25852">
      <w:pPr>
        <w:numPr>
          <w:ilvl w:val="0"/>
          <w:numId w:val="10"/>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On 13 April 2023</w:t>
      </w:r>
      <w:r w:rsidRPr="00A25852">
        <w:rPr>
          <w:rFonts w:ascii="Calibri" w:eastAsia="Calibri" w:hAnsi="Calibri" w:cs="Times New Roman"/>
          <w:bCs/>
          <w:i/>
          <w:sz w:val="24"/>
          <w:szCs w:val="24"/>
          <w:lang w:eastAsia="en-US"/>
        </w:rPr>
        <w:t xml:space="preserve">, </w:t>
      </w:r>
      <w:r w:rsidRPr="00A25852">
        <w:rPr>
          <w:rFonts w:ascii="Calibri" w:eastAsia="Calibri" w:hAnsi="Calibri" w:cs="Times New Roman"/>
          <w:bCs/>
          <w:iCs/>
          <w:sz w:val="24"/>
          <w:szCs w:val="24"/>
          <w:lang w:eastAsia="en-US"/>
        </w:rPr>
        <w:t xml:space="preserve">the Horse </w:t>
      </w:r>
      <w:r w:rsidRPr="00A25852">
        <w:rPr>
          <w:rFonts w:ascii="Calibri" w:eastAsia="Calibri" w:hAnsi="Calibri" w:cs="Times New Roman"/>
          <w:bCs/>
          <w:sz w:val="24"/>
          <w:szCs w:val="24"/>
          <w:lang w:eastAsia="en-US"/>
        </w:rPr>
        <w:t>was brought to the Bet365 Park Kilmore Racecourse and</w:t>
      </w:r>
      <w:r w:rsidRPr="00A25852">
        <w:rPr>
          <w:rFonts w:ascii="Calibri" w:eastAsia="Calibri" w:hAnsi="Calibri" w:cs="Times New Roman"/>
          <w:bCs/>
          <w:i/>
          <w:sz w:val="24"/>
          <w:szCs w:val="24"/>
          <w:lang w:eastAsia="en-US"/>
        </w:rPr>
        <w:t xml:space="preserve"> </w:t>
      </w:r>
      <w:r w:rsidRPr="00A25852">
        <w:rPr>
          <w:rFonts w:ascii="Calibri" w:eastAsia="Calibri" w:hAnsi="Calibri" w:cs="Times New Roman"/>
          <w:bCs/>
          <w:sz w:val="24"/>
          <w:szCs w:val="24"/>
          <w:lang w:eastAsia="en-US"/>
        </w:rPr>
        <w:t xml:space="preserve">ran in Race 7, the ‘Bet365 Protest Promise BM58 Handicap’, over 2012 metres (the </w:t>
      </w:r>
      <w:r w:rsidRPr="00A25852">
        <w:rPr>
          <w:rFonts w:ascii="Calibri" w:eastAsia="Calibri" w:hAnsi="Calibri" w:cs="Times New Roman"/>
          <w:b/>
          <w:bCs/>
          <w:sz w:val="24"/>
          <w:szCs w:val="24"/>
          <w:lang w:eastAsia="en-US"/>
        </w:rPr>
        <w:t>Race</w:t>
      </w:r>
      <w:r w:rsidRPr="00A25852">
        <w:rPr>
          <w:rFonts w:ascii="Calibri" w:eastAsia="Calibri" w:hAnsi="Calibri" w:cs="Times New Roman"/>
          <w:bCs/>
          <w:sz w:val="24"/>
          <w:szCs w:val="24"/>
          <w:lang w:eastAsia="en-US"/>
        </w:rPr>
        <w:t>).</w:t>
      </w:r>
    </w:p>
    <w:p w14:paraId="43AAFC71" w14:textId="77777777" w:rsidR="00A25852" w:rsidRDefault="00A25852" w:rsidP="00A25852">
      <w:pPr>
        <w:pStyle w:val="ListParagraph"/>
        <w:rPr>
          <w:rFonts w:ascii="Calibri" w:eastAsia="Calibri" w:hAnsi="Calibri" w:cs="Times New Roman"/>
          <w:bCs/>
          <w:sz w:val="24"/>
          <w:szCs w:val="24"/>
          <w:lang w:eastAsia="en-US"/>
        </w:rPr>
      </w:pPr>
    </w:p>
    <w:p w14:paraId="51F410A7" w14:textId="77777777" w:rsidR="00A25852" w:rsidRDefault="00A25852" w:rsidP="00A25852">
      <w:pPr>
        <w:numPr>
          <w:ilvl w:val="0"/>
          <w:numId w:val="10"/>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 xml:space="preserve">On 13 April 2023, after the Race, a urine sample (V798212) was taken from the Horse (the </w:t>
      </w:r>
      <w:r w:rsidRPr="00A25852">
        <w:rPr>
          <w:rFonts w:ascii="Calibri" w:eastAsia="Calibri" w:hAnsi="Calibri" w:cs="Times New Roman"/>
          <w:b/>
          <w:bCs/>
          <w:sz w:val="24"/>
          <w:szCs w:val="24"/>
          <w:lang w:eastAsia="en-US"/>
        </w:rPr>
        <w:t>Sample</w:t>
      </w:r>
      <w:r w:rsidRPr="00A25852">
        <w:rPr>
          <w:rFonts w:ascii="Calibri" w:eastAsia="Calibri" w:hAnsi="Calibri" w:cs="Times New Roman"/>
          <w:bCs/>
          <w:sz w:val="24"/>
          <w:szCs w:val="24"/>
          <w:lang w:eastAsia="en-US"/>
        </w:rPr>
        <w:t xml:space="preserve">). </w:t>
      </w:r>
    </w:p>
    <w:p w14:paraId="323858B3" w14:textId="77777777" w:rsidR="00A25852" w:rsidRDefault="00A25852" w:rsidP="00A25852">
      <w:pPr>
        <w:pStyle w:val="ListParagraph"/>
        <w:rPr>
          <w:rFonts w:ascii="Calibri" w:eastAsia="Calibri" w:hAnsi="Calibri" w:cs="Times New Roman"/>
          <w:bCs/>
          <w:sz w:val="24"/>
          <w:szCs w:val="24"/>
          <w:lang w:eastAsia="en-US"/>
        </w:rPr>
      </w:pPr>
    </w:p>
    <w:p w14:paraId="1056B41C" w14:textId="77777777" w:rsidR="00A25852" w:rsidRDefault="00A25852" w:rsidP="00A25852">
      <w:pPr>
        <w:numPr>
          <w:ilvl w:val="0"/>
          <w:numId w:val="10"/>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 xml:space="preserve">An analysis of the Sample detected the presence of Formestane and its metabolite 4-Hydroxytestosterone. </w:t>
      </w:r>
    </w:p>
    <w:p w14:paraId="6DFB55C6" w14:textId="77777777" w:rsidR="00A25852" w:rsidRDefault="00A25852" w:rsidP="00A25852">
      <w:pPr>
        <w:pStyle w:val="ListParagraph"/>
        <w:rPr>
          <w:rFonts w:ascii="Calibri" w:eastAsia="Calibri" w:hAnsi="Calibri" w:cs="Times New Roman"/>
          <w:bCs/>
          <w:sz w:val="24"/>
          <w:szCs w:val="24"/>
          <w:lang w:eastAsia="en-US"/>
        </w:rPr>
      </w:pPr>
    </w:p>
    <w:p w14:paraId="136C8BEE" w14:textId="77777777" w:rsidR="00A25852" w:rsidRPr="00A25852" w:rsidRDefault="00A25852" w:rsidP="00A25852">
      <w:pPr>
        <w:numPr>
          <w:ilvl w:val="0"/>
          <w:numId w:val="10"/>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Formestane and its metabolite 4-Hydroxytestosterone are prohibited substances pursuant to Division 1 of Part 1 of Schedule 1 (Prohibited list A) of the Australian Rules of Racing.</w:t>
      </w:r>
    </w:p>
    <w:bookmarkEnd w:id="1"/>
    <w:p w14:paraId="4640EBEC" w14:textId="77777777" w:rsidR="00A25852" w:rsidRPr="00A25852" w:rsidRDefault="00A25852" w:rsidP="00A25852">
      <w:pPr>
        <w:spacing w:line="259" w:lineRule="auto"/>
        <w:ind w:left="2835" w:hanging="2835"/>
        <w:jc w:val="both"/>
        <w:rPr>
          <w:rFonts w:ascii="Calibri" w:eastAsia="Calibri" w:hAnsi="Calibri" w:cs="Times New Roman"/>
          <w:bCs/>
          <w:sz w:val="24"/>
          <w:szCs w:val="24"/>
          <w:lang w:eastAsia="en-US"/>
        </w:rPr>
      </w:pPr>
    </w:p>
    <w:bookmarkEnd w:id="2"/>
    <w:p w14:paraId="33442E96" w14:textId="4686D000"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Charge 2 of 2: AR 240(2)</w:t>
      </w:r>
    </w:p>
    <w:p w14:paraId="59BBFECA"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p>
    <w:p w14:paraId="7984AB96" w14:textId="77777777" w:rsidR="008D6F05" w:rsidRDefault="008D6F05" w:rsidP="008D6F05">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2628B774" w14:textId="77777777" w:rsidR="00A25852" w:rsidRPr="00A25852" w:rsidRDefault="00A25852" w:rsidP="00A25852">
      <w:pPr>
        <w:spacing w:line="259" w:lineRule="auto"/>
        <w:ind w:left="2835" w:hanging="2835"/>
        <w:jc w:val="both"/>
        <w:rPr>
          <w:rFonts w:ascii="Calibri" w:eastAsia="Calibri" w:hAnsi="Calibri" w:cs="Times New Roman"/>
          <w:bCs/>
          <w:sz w:val="24"/>
          <w:szCs w:val="24"/>
          <w:lang w:eastAsia="en-US"/>
        </w:rPr>
      </w:pPr>
    </w:p>
    <w:p w14:paraId="7B5F6244" w14:textId="292BCF09" w:rsidR="00A25852" w:rsidRPr="00A25852" w:rsidRDefault="00A25852" w:rsidP="008D6F05">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meeting</w:t>
      </w:r>
    </w:p>
    <w:p w14:paraId="1549B21C"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p>
    <w:p w14:paraId="6D672556" w14:textId="1CF241AE" w:rsidR="00A25852" w:rsidRPr="00A25852" w:rsidRDefault="00A25852" w:rsidP="008D6F05">
      <w:pPr>
        <w:numPr>
          <w:ilvl w:val="0"/>
          <w:numId w:val="32"/>
        </w:numPr>
        <w:spacing w:line="259" w:lineRule="auto"/>
        <w:ind w:left="426" w:hanging="426"/>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2910556C"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p>
    <w:p w14:paraId="72A9C967" w14:textId="77777777" w:rsidR="00A25852" w:rsidRPr="00A25852" w:rsidRDefault="00A25852" w:rsidP="00A25852">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The particulars of the charge</w:t>
      </w:r>
    </w:p>
    <w:p w14:paraId="76A064F5" w14:textId="77777777" w:rsidR="00A25852" w:rsidRPr="00A25852" w:rsidRDefault="00A25852" w:rsidP="00A25852">
      <w:pPr>
        <w:spacing w:line="259" w:lineRule="auto"/>
        <w:ind w:left="2835" w:hanging="2835"/>
        <w:jc w:val="both"/>
        <w:rPr>
          <w:rFonts w:ascii="Calibri" w:eastAsia="Calibri" w:hAnsi="Calibri" w:cs="Times New Roman"/>
          <w:bCs/>
          <w:sz w:val="24"/>
          <w:szCs w:val="24"/>
          <w:lang w:eastAsia="en-US"/>
        </w:rPr>
      </w:pPr>
    </w:p>
    <w:p w14:paraId="024E049E" w14:textId="77777777" w:rsidR="00A25852" w:rsidRDefault="00A25852" w:rsidP="008D6F05">
      <w:pPr>
        <w:numPr>
          <w:ilvl w:val="0"/>
          <w:numId w:val="33"/>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 xml:space="preserve">You are, and were at all relevant times, trainers licensed as a partnership by Racing Victoria and bound by the Rules of Racing.  </w:t>
      </w:r>
    </w:p>
    <w:p w14:paraId="63D54FCF" w14:textId="77777777" w:rsidR="008D6F05" w:rsidRDefault="008D6F05" w:rsidP="008D6F05">
      <w:pPr>
        <w:spacing w:line="259" w:lineRule="auto"/>
        <w:ind w:left="426"/>
        <w:jc w:val="both"/>
        <w:rPr>
          <w:rFonts w:ascii="Calibri" w:eastAsia="Calibri" w:hAnsi="Calibri" w:cs="Times New Roman"/>
          <w:bCs/>
          <w:sz w:val="24"/>
          <w:szCs w:val="24"/>
          <w:lang w:eastAsia="en-US"/>
        </w:rPr>
      </w:pPr>
    </w:p>
    <w:p w14:paraId="40BAF3FB" w14:textId="77777777" w:rsidR="00A25852" w:rsidRPr="008D6F05" w:rsidRDefault="00A25852" w:rsidP="008D6F05">
      <w:pPr>
        <w:numPr>
          <w:ilvl w:val="0"/>
          <w:numId w:val="33"/>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You were, at all relevant times, the trainers of</w:t>
      </w:r>
      <w:r w:rsidRPr="00A25852">
        <w:rPr>
          <w:rFonts w:ascii="Calibri" w:eastAsia="Calibri" w:hAnsi="Calibri" w:cs="Times New Roman"/>
          <w:bCs/>
          <w:i/>
          <w:sz w:val="24"/>
          <w:szCs w:val="24"/>
          <w:lang w:eastAsia="en-US"/>
        </w:rPr>
        <w:t xml:space="preserve"> ‘Yulara’</w:t>
      </w:r>
      <w:r w:rsidRPr="00A25852">
        <w:rPr>
          <w:rFonts w:ascii="Calibri" w:eastAsia="Calibri" w:hAnsi="Calibri" w:cs="Times New Roman"/>
          <w:bCs/>
          <w:iCs/>
          <w:sz w:val="24"/>
          <w:szCs w:val="24"/>
          <w:lang w:eastAsia="en-US"/>
        </w:rPr>
        <w:t xml:space="preserve"> (the </w:t>
      </w:r>
      <w:r w:rsidRPr="00A25852">
        <w:rPr>
          <w:rFonts w:ascii="Calibri" w:eastAsia="Calibri" w:hAnsi="Calibri" w:cs="Times New Roman"/>
          <w:b/>
          <w:bCs/>
          <w:iCs/>
          <w:sz w:val="24"/>
          <w:szCs w:val="24"/>
          <w:lang w:eastAsia="en-US"/>
        </w:rPr>
        <w:t>Horse</w:t>
      </w:r>
      <w:r w:rsidRPr="00A25852">
        <w:rPr>
          <w:rFonts w:ascii="Calibri" w:eastAsia="Calibri" w:hAnsi="Calibri" w:cs="Times New Roman"/>
          <w:bCs/>
          <w:iCs/>
          <w:sz w:val="24"/>
          <w:szCs w:val="24"/>
          <w:lang w:eastAsia="en-US"/>
        </w:rPr>
        <w:t>).</w:t>
      </w:r>
    </w:p>
    <w:p w14:paraId="57B7B750" w14:textId="77777777" w:rsidR="008D6F05" w:rsidRDefault="008D6F05" w:rsidP="008D6F05">
      <w:pPr>
        <w:pStyle w:val="ListParagraph"/>
        <w:rPr>
          <w:rFonts w:ascii="Calibri" w:eastAsia="Calibri" w:hAnsi="Calibri" w:cs="Times New Roman"/>
          <w:bCs/>
          <w:sz w:val="24"/>
          <w:szCs w:val="24"/>
          <w:lang w:eastAsia="en-US"/>
        </w:rPr>
      </w:pPr>
    </w:p>
    <w:p w14:paraId="21222BFC" w14:textId="77777777" w:rsidR="00A25852" w:rsidRDefault="00A25852" w:rsidP="008D6F05">
      <w:pPr>
        <w:numPr>
          <w:ilvl w:val="0"/>
          <w:numId w:val="33"/>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On 13 April 2023</w:t>
      </w:r>
      <w:r w:rsidRPr="00A25852">
        <w:rPr>
          <w:rFonts w:ascii="Calibri" w:eastAsia="Calibri" w:hAnsi="Calibri" w:cs="Times New Roman"/>
          <w:bCs/>
          <w:i/>
          <w:sz w:val="24"/>
          <w:szCs w:val="24"/>
          <w:lang w:eastAsia="en-US"/>
        </w:rPr>
        <w:t xml:space="preserve">, </w:t>
      </w:r>
      <w:r w:rsidRPr="00A25852">
        <w:rPr>
          <w:rFonts w:ascii="Calibri" w:eastAsia="Calibri" w:hAnsi="Calibri" w:cs="Times New Roman"/>
          <w:bCs/>
          <w:iCs/>
          <w:sz w:val="24"/>
          <w:szCs w:val="24"/>
          <w:lang w:eastAsia="en-US"/>
        </w:rPr>
        <w:t xml:space="preserve">the Horse </w:t>
      </w:r>
      <w:r w:rsidRPr="00A25852">
        <w:rPr>
          <w:rFonts w:ascii="Calibri" w:eastAsia="Calibri" w:hAnsi="Calibri" w:cs="Times New Roman"/>
          <w:bCs/>
          <w:sz w:val="24"/>
          <w:szCs w:val="24"/>
          <w:lang w:eastAsia="en-US"/>
        </w:rPr>
        <w:t>was brought to the Bet365 Park Kilmore Racecourse and</w:t>
      </w:r>
      <w:r w:rsidRPr="00A25852">
        <w:rPr>
          <w:rFonts w:ascii="Calibri" w:eastAsia="Calibri" w:hAnsi="Calibri" w:cs="Times New Roman"/>
          <w:bCs/>
          <w:i/>
          <w:sz w:val="24"/>
          <w:szCs w:val="24"/>
          <w:lang w:eastAsia="en-US"/>
        </w:rPr>
        <w:t xml:space="preserve"> </w:t>
      </w:r>
      <w:r w:rsidRPr="00A25852">
        <w:rPr>
          <w:rFonts w:ascii="Calibri" w:eastAsia="Calibri" w:hAnsi="Calibri" w:cs="Times New Roman"/>
          <w:bCs/>
          <w:sz w:val="24"/>
          <w:szCs w:val="24"/>
          <w:lang w:eastAsia="en-US"/>
        </w:rPr>
        <w:t xml:space="preserve">ran in Race 7, the ‘Bet365 Protest Promise BM58 Handicap’, over 2012 metres (the </w:t>
      </w:r>
      <w:r w:rsidRPr="00A25852">
        <w:rPr>
          <w:rFonts w:ascii="Calibri" w:eastAsia="Calibri" w:hAnsi="Calibri" w:cs="Times New Roman"/>
          <w:b/>
          <w:bCs/>
          <w:sz w:val="24"/>
          <w:szCs w:val="24"/>
          <w:lang w:eastAsia="en-US"/>
        </w:rPr>
        <w:t>Race</w:t>
      </w:r>
      <w:r w:rsidRPr="00A25852">
        <w:rPr>
          <w:rFonts w:ascii="Calibri" w:eastAsia="Calibri" w:hAnsi="Calibri" w:cs="Times New Roman"/>
          <w:bCs/>
          <w:sz w:val="24"/>
          <w:szCs w:val="24"/>
          <w:lang w:eastAsia="en-US"/>
        </w:rPr>
        <w:t>).</w:t>
      </w:r>
    </w:p>
    <w:p w14:paraId="641E286B" w14:textId="77777777" w:rsidR="008D6F05" w:rsidRDefault="008D6F05" w:rsidP="008D6F05">
      <w:pPr>
        <w:pStyle w:val="ListParagraph"/>
        <w:rPr>
          <w:rFonts w:ascii="Calibri" w:eastAsia="Calibri" w:hAnsi="Calibri" w:cs="Times New Roman"/>
          <w:bCs/>
          <w:sz w:val="24"/>
          <w:szCs w:val="24"/>
          <w:lang w:eastAsia="en-US"/>
        </w:rPr>
      </w:pPr>
    </w:p>
    <w:p w14:paraId="511AA240" w14:textId="77777777" w:rsidR="00A25852" w:rsidRDefault="00A25852" w:rsidP="008D6F05">
      <w:pPr>
        <w:numPr>
          <w:ilvl w:val="0"/>
          <w:numId w:val="33"/>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 xml:space="preserve">On 13 April 2023, after the Race, a urine sample (V798212) was taken from the Horse (the </w:t>
      </w:r>
      <w:r w:rsidRPr="00A25852">
        <w:rPr>
          <w:rFonts w:ascii="Calibri" w:eastAsia="Calibri" w:hAnsi="Calibri" w:cs="Times New Roman"/>
          <w:b/>
          <w:bCs/>
          <w:sz w:val="24"/>
          <w:szCs w:val="24"/>
          <w:lang w:eastAsia="en-US"/>
        </w:rPr>
        <w:t>Sample</w:t>
      </w:r>
      <w:r w:rsidRPr="00A25852">
        <w:rPr>
          <w:rFonts w:ascii="Calibri" w:eastAsia="Calibri" w:hAnsi="Calibri" w:cs="Times New Roman"/>
          <w:bCs/>
          <w:sz w:val="24"/>
          <w:szCs w:val="24"/>
          <w:lang w:eastAsia="en-US"/>
        </w:rPr>
        <w:t xml:space="preserve">). </w:t>
      </w:r>
    </w:p>
    <w:p w14:paraId="4739E70E" w14:textId="77777777" w:rsidR="008D6F05" w:rsidRDefault="008D6F05" w:rsidP="008D6F05">
      <w:pPr>
        <w:pStyle w:val="ListParagraph"/>
        <w:rPr>
          <w:rFonts w:ascii="Calibri" w:eastAsia="Calibri" w:hAnsi="Calibri" w:cs="Times New Roman"/>
          <w:bCs/>
          <w:sz w:val="24"/>
          <w:szCs w:val="24"/>
          <w:lang w:eastAsia="en-US"/>
        </w:rPr>
      </w:pPr>
    </w:p>
    <w:p w14:paraId="7D3B5A9E" w14:textId="77777777" w:rsidR="00A25852" w:rsidRPr="008D6F05" w:rsidRDefault="00A25852" w:rsidP="008D6F05">
      <w:pPr>
        <w:numPr>
          <w:ilvl w:val="0"/>
          <w:numId w:val="33"/>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sz w:val="24"/>
          <w:szCs w:val="24"/>
          <w:lang w:eastAsia="en-US"/>
        </w:rPr>
        <w:t xml:space="preserve">An analysis of the Sample detected the presence of </w:t>
      </w:r>
      <w:r w:rsidRPr="00A25852">
        <w:rPr>
          <w:rFonts w:ascii="Calibri" w:eastAsia="Calibri" w:hAnsi="Calibri" w:cs="Times New Roman"/>
          <w:bCs/>
          <w:iCs/>
          <w:sz w:val="24"/>
          <w:szCs w:val="24"/>
          <w:lang w:eastAsia="en-US"/>
        </w:rPr>
        <w:t>6a-Hydroxuandrost-4-Ene 3, 17-Dione.</w:t>
      </w:r>
    </w:p>
    <w:p w14:paraId="310EADF8" w14:textId="77777777" w:rsidR="008D6F05" w:rsidRDefault="008D6F05" w:rsidP="008D6F05">
      <w:pPr>
        <w:pStyle w:val="ListParagraph"/>
        <w:rPr>
          <w:rFonts w:ascii="Calibri" w:eastAsia="Calibri" w:hAnsi="Calibri" w:cs="Times New Roman"/>
          <w:bCs/>
          <w:sz w:val="24"/>
          <w:szCs w:val="24"/>
          <w:lang w:eastAsia="en-US"/>
        </w:rPr>
      </w:pPr>
    </w:p>
    <w:p w14:paraId="34390861" w14:textId="77777777" w:rsidR="00A25852" w:rsidRPr="00A25852" w:rsidRDefault="00A25852" w:rsidP="008D6F05">
      <w:pPr>
        <w:numPr>
          <w:ilvl w:val="0"/>
          <w:numId w:val="33"/>
        </w:numPr>
        <w:tabs>
          <w:tab w:val="clear" w:pos="1353"/>
        </w:tabs>
        <w:spacing w:line="259" w:lineRule="auto"/>
        <w:ind w:left="426" w:hanging="426"/>
        <w:jc w:val="both"/>
        <w:rPr>
          <w:rFonts w:ascii="Calibri" w:eastAsia="Calibri" w:hAnsi="Calibri" w:cs="Times New Roman"/>
          <w:bCs/>
          <w:sz w:val="24"/>
          <w:szCs w:val="24"/>
          <w:lang w:eastAsia="en-US"/>
        </w:rPr>
      </w:pPr>
      <w:r w:rsidRPr="00A25852">
        <w:rPr>
          <w:rFonts w:ascii="Calibri" w:eastAsia="Calibri" w:hAnsi="Calibri" w:cs="Times New Roman"/>
          <w:bCs/>
          <w:iCs/>
          <w:sz w:val="24"/>
          <w:szCs w:val="24"/>
          <w:lang w:eastAsia="en-US"/>
        </w:rPr>
        <w:t xml:space="preserve">6a-Hydroxuandrost-4-Ene 3, 17-Dione is a </w:t>
      </w:r>
      <w:r w:rsidRPr="00A25852">
        <w:rPr>
          <w:rFonts w:ascii="Calibri" w:eastAsia="Calibri" w:hAnsi="Calibri" w:cs="Times New Roman"/>
          <w:bCs/>
          <w:sz w:val="24"/>
          <w:szCs w:val="24"/>
          <w:lang w:eastAsia="en-US"/>
        </w:rPr>
        <w:t>prohibited substances pursuant to Division 1 of Part 1 of Schedule 1 (Prohibited list A) of the Australian Rules of Racing.</w:t>
      </w:r>
    </w:p>
    <w:p w14:paraId="6875C717" w14:textId="77777777" w:rsidR="00A25852" w:rsidRDefault="00A25852" w:rsidP="00667A34">
      <w:pPr>
        <w:spacing w:line="259" w:lineRule="auto"/>
        <w:ind w:left="2835" w:hanging="2835"/>
        <w:jc w:val="both"/>
        <w:rPr>
          <w:rFonts w:ascii="Calibri" w:eastAsia="Calibri" w:hAnsi="Calibri" w:cs="Times New Roman"/>
          <w:bCs/>
          <w:sz w:val="24"/>
          <w:szCs w:val="24"/>
          <w:lang w:eastAsia="en-US"/>
        </w:rPr>
      </w:pPr>
    </w:p>
    <w:p w14:paraId="30193372" w14:textId="77777777" w:rsidR="008D6F05" w:rsidRDefault="008D6F05" w:rsidP="008D6F05">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Julius Sandhu</w:t>
      </w:r>
    </w:p>
    <w:p w14:paraId="4F4B4B08" w14:textId="77777777" w:rsidR="008D6F05" w:rsidRDefault="008D6F05" w:rsidP="008D6F05">
      <w:pPr>
        <w:spacing w:line="259" w:lineRule="auto"/>
        <w:ind w:left="2835" w:hanging="2835"/>
        <w:jc w:val="both"/>
        <w:rPr>
          <w:rFonts w:ascii="Calibri" w:eastAsia="Calibri" w:hAnsi="Calibri" w:cs="Times New Roman"/>
          <w:b/>
          <w:bCs/>
          <w:sz w:val="24"/>
          <w:szCs w:val="24"/>
          <w:lang w:eastAsia="en-US"/>
        </w:rPr>
      </w:pPr>
    </w:p>
    <w:p w14:paraId="1423F2B3" w14:textId="51D76505"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Charge 1 of 2: AR 240(2)</w:t>
      </w:r>
    </w:p>
    <w:p w14:paraId="42226F61"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6619A4D0" w14:textId="77777777" w:rsidR="007C35CA" w:rsidRDefault="007C35CA" w:rsidP="007C35CA">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00D4B25B" w14:textId="77777777" w:rsidR="007C35CA" w:rsidRPr="00A25852" w:rsidRDefault="007C35CA" w:rsidP="007C35CA">
      <w:pPr>
        <w:spacing w:line="259" w:lineRule="auto"/>
        <w:ind w:left="2835" w:hanging="2835"/>
        <w:jc w:val="both"/>
        <w:rPr>
          <w:rFonts w:ascii="Calibri" w:eastAsia="Calibri" w:hAnsi="Calibri" w:cs="Times New Roman"/>
          <w:bCs/>
          <w:sz w:val="24"/>
          <w:szCs w:val="24"/>
          <w:lang w:eastAsia="en-US"/>
        </w:rPr>
      </w:pPr>
    </w:p>
    <w:p w14:paraId="7ACB0B05" w14:textId="77777777" w:rsidR="007C35CA" w:rsidRPr="00A25852" w:rsidRDefault="007C35CA" w:rsidP="007C35CA">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meeting</w:t>
      </w:r>
    </w:p>
    <w:p w14:paraId="5A72C756" w14:textId="77777777" w:rsidR="007C35CA" w:rsidRPr="00A25852" w:rsidRDefault="007C35CA" w:rsidP="007C35CA">
      <w:pPr>
        <w:spacing w:line="259" w:lineRule="auto"/>
        <w:ind w:left="2835" w:hanging="2835"/>
        <w:jc w:val="both"/>
        <w:rPr>
          <w:rFonts w:ascii="Calibri" w:eastAsia="Calibri" w:hAnsi="Calibri" w:cs="Times New Roman"/>
          <w:b/>
          <w:bCs/>
          <w:sz w:val="24"/>
          <w:szCs w:val="24"/>
          <w:lang w:eastAsia="en-US"/>
        </w:rPr>
      </w:pPr>
    </w:p>
    <w:p w14:paraId="005611AD" w14:textId="77777777" w:rsidR="007C35CA" w:rsidRPr="00A25852" w:rsidRDefault="007C35CA" w:rsidP="007C35CA">
      <w:pPr>
        <w:numPr>
          <w:ilvl w:val="0"/>
          <w:numId w:val="40"/>
        </w:numPr>
        <w:spacing w:line="259" w:lineRule="auto"/>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447230D0"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22FF7F56" w14:textId="77777777" w:rsidR="007C35CA" w:rsidRDefault="007C35CA" w:rsidP="008D6F05">
      <w:pPr>
        <w:spacing w:line="259" w:lineRule="auto"/>
        <w:ind w:left="2835" w:hanging="2835"/>
        <w:jc w:val="both"/>
        <w:rPr>
          <w:rFonts w:ascii="Calibri" w:eastAsia="Calibri" w:hAnsi="Calibri" w:cs="Times New Roman"/>
          <w:b/>
          <w:bCs/>
          <w:sz w:val="24"/>
          <w:szCs w:val="24"/>
          <w:lang w:eastAsia="en-US"/>
        </w:rPr>
      </w:pPr>
    </w:p>
    <w:p w14:paraId="6BC762E4" w14:textId="2AC6AD9F"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lastRenderedPageBreak/>
        <w:t>The particulars of the charge</w:t>
      </w:r>
    </w:p>
    <w:p w14:paraId="5B29C208"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6C059AD3" w14:textId="77777777" w:rsidR="008D6F05" w:rsidRDefault="008D6F05" w:rsidP="007C35CA">
      <w:pPr>
        <w:numPr>
          <w:ilvl w:val="0"/>
          <w:numId w:val="36"/>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1F19AA3E" w14:textId="77777777" w:rsidR="007C35CA" w:rsidRDefault="007C35CA" w:rsidP="007C35CA">
      <w:pPr>
        <w:spacing w:line="259" w:lineRule="auto"/>
        <w:ind w:left="426"/>
        <w:jc w:val="both"/>
        <w:rPr>
          <w:rFonts w:ascii="Calibri" w:eastAsia="Calibri" w:hAnsi="Calibri" w:cs="Times New Roman"/>
          <w:bCs/>
          <w:sz w:val="24"/>
          <w:szCs w:val="24"/>
          <w:lang w:eastAsia="en-US"/>
        </w:rPr>
      </w:pPr>
    </w:p>
    <w:p w14:paraId="6FDE36AF" w14:textId="77777777" w:rsidR="008D6F05" w:rsidRPr="007C35CA" w:rsidRDefault="008D6F05" w:rsidP="007C35CA">
      <w:pPr>
        <w:numPr>
          <w:ilvl w:val="0"/>
          <w:numId w:val="36"/>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You were, at all relevant times, the trainer of</w:t>
      </w:r>
      <w:r w:rsidRPr="008D6F05">
        <w:rPr>
          <w:rFonts w:ascii="Calibri" w:eastAsia="Calibri" w:hAnsi="Calibri" w:cs="Times New Roman"/>
          <w:bCs/>
          <w:i/>
          <w:sz w:val="24"/>
          <w:szCs w:val="24"/>
          <w:lang w:eastAsia="en-US"/>
        </w:rPr>
        <w:t xml:space="preserve"> Alphaville </w:t>
      </w:r>
      <w:r w:rsidRPr="008D6F05">
        <w:rPr>
          <w:rFonts w:ascii="Calibri" w:eastAsia="Calibri" w:hAnsi="Calibri" w:cs="Times New Roman"/>
          <w:bCs/>
          <w:iCs/>
          <w:sz w:val="24"/>
          <w:szCs w:val="24"/>
          <w:lang w:eastAsia="en-US"/>
        </w:rPr>
        <w:t xml:space="preserve">(the </w:t>
      </w:r>
      <w:r w:rsidRPr="008D6F05">
        <w:rPr>
          <w:rFonts w:ascii="Calibri" w:eastAsia="Calibri" w:hAnsi="Calibri" w:cs="Times New Roman"/>
          <w:b/>
          <w:bCs/>
          <w:iCs/>
          <w:sz w:val="24"/>
          <w:szCs w:val="24"/>
          <w:lang w:eastAsia="en-US"/>
        </w:rPr>
        <w:t>Horse</w:t>
      </w:r>
      <w:r w:rsidRPr="008D6F05">
        <w:rPr>
          <w:rFonts w:ascii="Calibri" w:eastAsia="Calibri" w:hAnsi="Calibri" w:cs="Times New Roman"/>
          <w:bCs/>
          <w:iCs/>
          <w:sz w:val="24"/>
          <w:szCs w:val="24"/>
          <w:lang w:eastAsia="en-US"/>
        </w:rPr>
        <w:t>)</w:t>
      </w:r>
      <w:r w:rsidRPr="008D6F05">
        <w:rPr>
          <w:rFonts w:ascii="Calibri" w:eastAsia="Calibri" w:hAnsi="Calibri" w:cs="Times New Roman"/>
          <w:bCs/>
          <w:i/>
          <w:sz w:val="24"/>
          <w:szCs w:val="24"/>
          <w:lang w:eastAsia="en-US"/>
        </w:rPr>
        <w:t>.</w:t>
      </w:r>
    </w:p>
    <w:p w14:paraId="7343784F" w14:textId="77777777" w:rsidR="007C35CA" w:rsidRDefault="007C35CA" w:rsidP="007C35CA">
      <w:pPr>
        <w:pStyle w:val="ListParagraph"/>
        <w:rPr>
          <w:rFonts w:ascii="Calibri" w:eastAsia="Calibri" w:hAnsi="Calibri" w:cs="Times New Roman"/>
          <w:bCs/>
          <w:sz w:val="24"/>
          <w:szCs w:val="24"/>
          <w:lang w:eastAsia="en-US"/>
        </w:rPr>
      </w:pPr>
    </w:p>
    <w:p w14:paraId="765C7473" w14:textId="77777777" w:rsidR="008D6F05" w:rsidRDefault="008D6F05" w:rsidP="007C35CA">
      <w:pPr>
        <w:numPr>
          <w:ilvl w:val="0"/>
          <w:numId w:val="36"/>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On 24 February 2023</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iCs/>
          <w:sz w:val="24"/>
          <w:szCs w:val="24"/>
          <w:lang w:eastAsia="en-US"/>
        </w:rPr>
        <w:t xml:space="preserve">the Horse </w:t>
      </w:r>
      <w:r w:rsidRPr="008D6F05">
        <w:rPr>
          <w:rFonts w:ascii="Calibri" w:eastAsia="Calibri" w:hAnsi="Calibri" w:cs="Times New Roman"/>
          <w:bCs/>
          <w:sz w:val="24"/>
          <w:szCs w:val="24"/>
          <w:lang w:eastAsia="en-US"/>
        </w:rPr>
        <w:t xml:space="preserve">was brought to the Moonee Valley Racecourse and ran in Race 2, the TDM Group Australia Handicap, over 1600 metres (the </w:t>
      </w:r>
      <w:r w:rsidRPr="008D6F05">
        <w:rPr>
          <w:rFonts w:ascii="Calibri" w:eastAsia="Calibri" w:hAnsi="Calibri" w:cs="Times New Roman"/>
          <w:b/>
          <w:bCs/>
          <w:sz w:val="24"/>
          <w:szCs w:val="24"/>
          <w:lang w:eastAsia="en-US"/>
        </w:rPr>
        <w:t>Race</w:t>
      </w:r>
      <w:r w:rsidRPr="008D6F05">
        <w:rPr>
          <w:rFonts w:ascii="Calibri" w:eastAsia="Calibri" w:hAnsi="Calibri" w:cs="Times New Roman"/>
          <w:bCs/>
          <w:sz w:val="24"/>
          <w:szCs w:val="24"/>
          <w:lang w:eastAsia="en-US"/>
        </w:rPr>
        <w:t>).</w:t>
      </w:r>
    </w:p>
    <w:p w14:paraId="7F01AA2E" w14:textId="77777777" w:rsidR="007C35CA" w:rsidRDefault="007C35CA" w:rsidP="007C35CA">
      <w:pPr>
        <w:pStyle w:val="ListParagraph"/>
        <w:rPr>
          <w:rFonts w:ascii="Calibri" w:eastAsia="Calibri" w:hAnsi="Calibri" w:cs="Times New Roman"/>
          <w:bCs/>
          <w:sz w:val="24"/>
          <w:szCs w:val="24"/>
          <w:lang w:eastAsia="en-US"/>
        </w:rPr>
      </w:pPr>
    </w:p>
    <w:p w14:paraId="2E9B0CF7" w14:textId="77777777" w:rsidR="008D6F05" w:rsidRDefault="008D6F05" w:rsidP="007C35CA">
      <w:pPr>
        <w:numPr>
          <w:ilvl w:val="0"/>
          <w:numId w:val="36"/>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On 24 February 2023, after the Race, a urine sample (V767685) was taken from the Horse (the </w:t>
      </w:r>
      <w:r w:rsidRPr="008D6F05">
        <w:rPr>
          <w:rFonts w:ascii="Calibri" w:eastAsia="Calibri" w:hAnsi="Calibri" w:cs="Times New Roman"/>
          <w:b/>
          <w:bCs/>
          <w:sz w:val="24"/>
          <w:szCs w:val="24"/>
          <w:lang w:eastAsia="en-US"/>
        </w:rPr>
        <w:t>Sample</w:t>
      </w:r>
      <w:r w:rsidRPr="008D6F05">
        <w:rPr>
          <w:rFonts w:ascii="Calibri" w:eastAsia="Calibri" w:hAnsi="Calibri" w:cs="Times New Roman"/>
          <w:bCs/>
          <w:sz w:val="24"/>
          <w:szCs w:val="24"/>
          <w:lang w:eastAsia="en-US"/>
        </w:rPr>
        <w:t>).</w:t>
      </w:r>
    </w:p>
    <w:p w14:paraId="6D7D3C24" w14:textId="77777777" w:rsidR="007C35CA" w:rsidRDefault="007C35CA" w:rsidP="007C35CA">
      <w:pPr>
        <w:pStyle w:val="ListParagraph"/>
        <w:rPr>
          <w:rFonts w:ascii="Calibri" w:eastAsia="Calibri" w:hAnsi="Calibri" w:cs="Times New Roman"/>
          <w:bCs/>
          <w:sz w:val="24"/>
          <w:szCs w:val="24"/>
          <w:lang w:eastAsia="en-US"/>
        </w:rPr>
      </w:pPr>
    </w:p>
    <w:p w14:paraId="61D53F31" w14:textId="77777777" w:rsidR="008D6F05" w:rsidRPr="007C35CA" w:rsidRDefault="008D6F05" w:rsidP="007C35CA">
      <w:pPr>
        <w:numPr>
          <w:ilvl w:val="0"/>
          <w:numId w:val="36"/>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An analysis of the Sample detected the presence of</w:t>
      </w:r>
      <w:r w:rsidRPr="008D6F05">
        <w:rPr>
          <w:rFonts w:ascii="Calibri" w:eastAsia="Calibri" w:hAnsi="Calibri" w:cs="Times New Roman"/>
          <w:bCs/>
          <w:iCs/>
          <w:sz w:val="24"/>
          <w:szCs w:val="24"/>
          <w:lang w:eastAsia="en-US"/>
        </w:rPr>
        <w:t xml:space="preserve"> Formestane and its metabolite 4-Hydroxytestosterone. </w:t>
      </w:r>
    </w:p>
    <w:p w14:paraId="3FB6D916" w14:textId="77777777" w:rsidR="007C35CA" w:rsidRDefault="007C35CA" w:rsidP="007C35CA">
      <w:pPr>
        <w:pStyle w:val="ListParagraph"/>
        <w:rPr>
          <w:rFonts w:ascii="Calibri" w:eastAsia="Calibri" w:hAnsi="Calibri" w:cs="Times New Roman"/>
          <w:bCs/>
          <w:sz w:val="24"/>
          <w:szCs w:val="24"/>
          <w:lang w:eastAsia="en-US"/>
        </w:rPr>
      </w:pPr>
    </w:p>
    <w:p w14:paraId="321D0477" w14:textId="77777777" w:rsidR="008D6F05" w:rsidRPr="008D6F05" w:rsidRDefault="008D6F05" w:rsidP="007C35CA">
      <w:pPr>
        <w:numPr>
          <w:ilvl w:val="0"/>
          <w:numId w:val="36"/>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Formestane and its metabolite 4-Hydroxytestosterone are prohibited substances pursuant to Division 1 of Part 1 of Schedule 1 (Prohibited list A) of the Australian Rules of Racing.</w:t>
      </w:r>
    </w:p>
    <w:p w14:paraId="1E412399"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16FCC09C" w14:textId="6DB297D3"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Charge 2 of 2: AR 240(2)</w:t>
      </w:r>
    </w:p>
    <w:p w14:paraId="7975D0C6"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69919C32" w14:textId="77777777" w:rsidR="007C35CA" w:rsidRDefault="007C35CA" w:rsidP="007C35CA">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12222640" w14:textId="77777777" w:rsidR="007C35CA" w:rsidRPr="00A25852" w:rsidRDefault="007C35CA" w:rsidP="007C35CA">
      <w:pPr>
        <w:spacing w:line="259" w:lineRule="auto"/>
        <w:ind w:left="2835" w:hanging="2835"/>
        <w:jc w:val="both"/>
        <w:rPr>
          <w:rFonts w:ascii="Calibri" w:eastAsia="Calibri" w:hAnsi="Calibri" w:cs="Times New Roman"/>
          <w:bCs/>
          <w:sz w:val="24"/>
          <w:szCs w:val="24"/>
          <w:lang w:eastAsia="en-US"/>
        </w:rPr>
      </w:pPr>
    </w:p>
    <w:p w14:paraId="432210EF" w14:textId="77777777" w:rsidR="007C35CA" w:rsidRPr="00A25852" w:rsidRDefault="007C35CA" w:rsidP="007C35CA">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meeting</w:t>
      </w:r>
    </w:p>
    <w:p w14:paraId="0CF076B2" w14:textId="77777777" w:rsidR="007C35CA" w:rsidRPr="00A25852" w:rsidRDefault="007C35CA" w:rsidP="007C35CA">
      <w:pPr>
        <w:spacing w:line="259" w:lineRule="auto"/>
        <w:ind w:left="2835" w:hanging="2835"/>
        <w:jc w:val="both"/>
        <w:rPr>
          <w:rFonts w:ascii="Calibri" w:eastAsia="Calibri" w:hAnsi="Calibri" w:cs="Times New Roman"/>
          <w:b/>
          <w:bCs/>
          <w:sz w:val="24"/>
          <w:szCs w:val="24"/>
          <w:lang w:eastAsia="en-US"/>
        </w:rPr>
      </w:pPr>
    </w:p>
    <w:p w14:paraId="0006444A" w14:textId="77777777" w:rsidR="007C35CA" w:rsidRDefault="007C35CA" w:rsidP="00B6595F">
      <w:pPr>
        <w:numPr>
          <w:ilvl w:val="0"/>
          <w:numId w:val="41"/>
        </w:numPr>
        <w:spacing w:line="259" w:lineRule="auto"/>
        <w:ind w:left="426" w:hanging="426"/>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20F3E87" w14:textId="77777777" w:rsidR="007C35CA" w:rsidRPr="00A25852" w:rsidRDefault="007C35CA" w:rsidP="007C35CA">
      <w:pPr>
        <w:spacing w:line="259" w:lineRule="auto"/>
        <w:ind w:left="720"/>
        <w:jc w:val="both"/>
        <w:rPr>
          <w:rFonts w:ascii="Calibri" w:eastAsia="Calibri" w:hAnsi="Calibri" w:cs="Times New Roman"/>
          <w:bCs/>
          <w:i/>
          <w:sz w:val="24"/>
          <w:szCs w:val="24"/>
          <w:lang w:eastAsia="en-US"/>
        </w:rPr>
      </w:pPr>
    </w:p>
    <w:p w14:paraId="5E89F125"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The particulars of the charge</w:t>
      </w:r>
    </w:p>
    <w:p w14:paraId="6CF50768"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0F2A215D" w14:textId="77777777" w:rsidR="008D6F05" w:rsidRDefault="008D6F05" w:rsidP="007C35CA">
      <w:pPr>
        <w:numPr>
          <w:ilvl w:val="0"/>
          <w:numId w:val="35"/>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29B1340B" w14:textId="77777777" w:rsidR="007C35CA" w:rsidRDefault="007C35CA" w:rsidP="007C35CA">
      <w:pPr>
        <w:spacing w:line="259" w:lineRule="auto"/>
        <w:ind w:left="426"/>
        <w:jc w:val="both"/>
        <w:rPr>
          <w:rFonts w:ascii="Calibri" w:eastAsia="Calibri" w:hAnsi="Calibri" w:cs="Times New Roman"/>
          <w:bCs/>
          <w:sz w:val="24"/>
          <w:szCs w:val="24"/>
          <w:lang w:eastAsia="en-US"/>
        </w:rPr>
      </w:pPr>
    </w:p>
    <w:p w14:paraId="07A69031" w14:textId="77777777" w:rsidR="008D6F05" w:rsidRPr="007C35CA" w:rsidRDefault="008D6F05" w:rsidP="007C35CA">
      <w:pPr>
        <w:numPr>
          <w:ilvl w:val="0"/>
          <w:numId w:val="35"/>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You were, at all relevant times, the trainer of</w:t>
      </w:r>
      <w:r w:rsidRPr="008D6F05">
        <w:rPr>
          <w:rFonts w:ascii="Calibri" w:eastAsia="Calibri" w:hAnsi="Calibri" w:cs="Times New Roman"/>
          <w:bCs/>
          <w:i/>
          <w:sz w:val="24"/>
          <w:szCs w:val="24"/>
          <w:lang w:eastAsia="en-US"/>
        </w:rPr>
        <w:t xml:space="preserve"> Alphaville </w:t>
      </w:r>
      <w:r w:rsidRPr="008D6F05">
        <w:rPr>
          <w:rFonts w:ascii="Calibri" w:eastAsia="Calibri" w:hAnsi="Calibri" w:cs="Times New Roman"/>
          <w:bCs/>
          <w:iCs/>
          <w:sz w:val="24"/>
          <w:szCs w:val="24"/>
          <w:lang w:eastAsia="en-US"/>
        </w:rPr>
        <w:t xml:space="preserve">(the </w:t>
      </w:r>
      <w:r w:rsidRPr="008D6F05">
        <w:rPr>
          <w:rFonts w:ascii="Calibri" w:eastAsia="Calibri" w:hAnsi="Calibri" w:cs="Times New Roman"/>
          <w:b/>
          <w:bCs/>
          <w:iCs/>
          <w:sz w:val="24"/>
          <w:szCs w:val="24"/>
          <w:lang w:eastAsia="en-US"/>
        </w:rPr>
        <w:t>Horse</w:t>
      </w:r>
      <w:r w:rsidRPr="008D6F05">
        <w:rPr>
          <w:rFonts w:ascii="Calibri" w:eastAsia="Calibri" w:hAnsi="Calibri" w:cs="Times New Roman"/>
          <w:bCs/>
          <w:iCs/>
          <w:sz w:val="24"/>
          <w:szCs w:val="24"/>
          <w:lang w:eastAsia="en-US"/>
        </w:rPr>
        <w:t>)</w:t>
      </w:r>
      <w:r w:rsidRPr="008D6F05">
        <w:rPr>
          <w:rFonts w:ascii="Calibri" w:eastAsia="Calibri" w:hAnsi="Calibri" w:cs="Times New Roman"/>
          <w:bCs/>
          <w:i/>
          <w:sz w:val="24"/>
          <w:szCs w:val="24"/>
          <w:lang w:eastAsia="en-US"/>
        </w:rPr>
        <w:t>.</w:t>
      </w:r>
    </w:p>
    <w:p w14:paraId="7C4BBB33" w14:textId="77777777" w:rsidR="007C35CA" w:rsidRDefault="007C35CA" w:rsidP="007C35CA">
      <w:pPr>
        <w:pStyle w:val="ListParagraph"/>
        <w:rPr>
          <w:rFonts w:ascii="Calibri" w:eastAsia="Calibri" w:hAnsi="Calibri" w:cs="Times New Roman"/>
          <w:bCs/>
          <w:sz w:val="24"/>
          <w:szCs w:val="24"/>
          <w:lang w:eastAsia="en-US"/>
        </w:rPr>
      </w:pPr>
    </w:p>
    <w:p w14:paraId="53A2D547" w14:textId="77777777" w:rsidR="008D6F05" w:rsidRDefault="008D6F05" w:rsidP="007C35CA">
      <w:pPr>
        <w:numPr>
          <w:ilvl w:val="0"/>
          <w:numId w:val="35"/>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On 24 February 2023</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iCs/>
          <w:sz w:val="24"/>
          <w:szCs w:val="24"/>
          <w:lang w:eastAsia="en-US"/>
        </w:rPr>
        <w:t xml:space="preserve">the Horse </w:t>
      </w:r>
      <w:r w:rsidRPr="008D6F05">
        <w:rPr>
          <w:rFonts w:ascii="Calibri" w:eastAsia="Calibri" w:hAnsi="Calibri" w:cs="Times New Roman"/>
          <w:bCs/>
          <w:sz w:val="24"/>
          <w:szCs w:val="24"/>
          <w:lang w:eastAsia="en-US"/>
        </w:rPr>
        <w:t xml:space="preserve">was brought to the Moonee Valley Racecourse and ran in Race 2, the TDM Group Australia Handicap, over 1600 metres (the </w:t>
      </w:r>
      <w:r w:rsidRPr="008D6F05">
        <w:rPr>
          <w:rFonts w:ascii="Calibri" w:eastAsia="Calibri" w:hAnsi="Calibri" w:cs="Times New Roman"/>
          <w:b/>
          <w:bCs/>
          <w:sz w:val="24"/>
          <w:szCs w:val="24"/>
          <w:lang w:eastAsia="en-US"/>
        </w:rPr>
        <w:t>Race</w:t>
      </w:r>
      <w:r w:rsidRPr="008D6F05">
        <w:rPr>
          <w:rFonts w:ascii="Calibri" w:eastAsia="Calibri" w:hAnsi="Calibri" w:cs="Times New Roman"/>
          <w:bCs/>
          <w:sz w:val="24"/>
          <w:szCs w:val="24"/>
          <w:lang w:eastAsia="en-US"/>
        </w:rPr>
        <w:t>).</w:t>
      </w:r>
    </w:p>
    <w:p w14:paraId="26C7A4CF" w14:textId="77777777" w:rsidR="007C35CA" w:rsidRDefault="007C35CA" w:rsidP="007C35CA">
      <w:pPr>
        <w:pStyle w:val="ListParagraph"/>
        <w:rPr>
          <w:rFonts w:ascii="Calibri" w:eastAsia="Calibri" w:hAnsi="Calibri" w:cs="Times New Roman"/>
          <w:bCs/>
          <w:sz w:val="24"/>
          <w:szCs w:val="24"/>
          <w:lang w:eastAsia="en-US"/>
        </w:rPr>
      </w:pPr>
    </w:p>
    <w:p w14:paraId="3C10C1A1" w14:textId="77777777" w:rsidR="008D6F05" w:rsidRDefault="008D6F05" w:rsidP="007C35CA">
      <w:pPr>
        <w:numPr>
          <w:ilvl w:val="0"/>
          <w:numId w:val="35"/>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On 24 February 2023, after the Race, a urine sample (V767685) was taken from the Horse (the </w:t>
      </w:r>
      <w:r w:rsidRPr="008D6F05">
        <w:rPr>
          <w:rFonts w:ascii="Calibri" w:eastAsia="Calibri" w:hAnsi="Calibri" w:cs="Times New Roman"/>
          <w:b/>
          <w:bCs/>
          <w:sz w:val="24"/>
          <w:szCs w:val="24"/>
          <w:lang w:eastAsia="en-US"/>
        </w:rPr>
        <w:t>Sample</w:t>
      </w:r>
      <w:r w:rsidRPr="008D6F05">
        <w:rPr>
          <w:rFonts w:ascii="Calibri" w:eastAsia="Calibri" w:hAnsi="Calibri" w:cs="Times New Roman"/>
          <w:bCs/>
          <w:sz w:val="24"/>
          <w:szCs w:val="24"/>
          <w:lang w:eastAsia="en-US"/>
        </w:rPr>
        <w:t>).</w:t>
      </w:r>
    </w:p>
    <w:p w14:paraId="1E45F30D" w14:textId="77777777" w:rsidR="007C35CA" w:rsidRDefault="007C35CA" w:rsidP="007C35CA">
      <w:pPr>
        <w:pStyle w:val="ListParagraph"/>
        <w:rPr>
          <w:rFonts w:ascii="Calibri" w:eastAsia="Calibri" w:hAnsi="Calibri" w:cs="Times New Roman"/>
          <w:bCs/>
          <w:sz w:val="24"/>
          <w:szCs w:val="24"/>
          <w:lang w:eastAsia="en-US"/>
        </w:rPr>
      </w:pPr>
    </w:p>
    <w:p w14:paraId="78CA9FE5" w14:textId="77777777" w:rsidR="008D6F05" w:rsidRPr="007C35CA" w:rsidRDefault="008D6F05" w:rsidP="007C35CA">
      <w:pPr>
        <w:numPr>
          <w:ilvl w:val="0"/>
          <w:numId w:val="35"/>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An analysis of the Sample detected the presence of</w:t>
      </w:r>
      <w:r w:rsidRPr="008D6F05">
        <w:rPr>
          <w:rFonts w:ascii="Calibri" w:eastAsia="Calibri" w:hAnsi="Calibri" w:cs="Times New Roman"/>
          <w:bCs/>
          <w:iCs/>
          <w:sz w:val="24"/>
          <w:szCs w:val="24"/>
          <w:lang w:eastAsia="en-US"/>
        </w:rPr>
        <w:t xml:space="preserve"> 6a-Hydroxuandrost-4-Ene 3, 17-Dione.</w:t>
      </w:r>
    </w:p>
    <w:p w14:paraId="17F3E83C" w14:textId="77777777" w:rsidR="007C35CA" w:rsidRDefault="007C35CA" w:rsidP="007C35CA">
      <w:pPr>
        <w:pStyle w:val="ListParagraph"/>
        <w:rPr>
          <w:rFonts w:ascii="Calibri" w:eastAsia="Calibri" w:hAnsi="Calibri" w:cs="Times New Roman"/>
          <w:bCs/>
          <w:sz w:val="24"/>
          <w:szCs w:val="24"/>
          <w:lang w:eastAsia="en-US"/>
        </w:rPr>
      </w:pPr>
    </w:p>
    <w:p w14:paraId="0FDAC34E" w14:textId="77777777" w:rsidR="008D6F05" w:rsidRPr="008D6F05" w:rsidRDefault="008D6F05" w:rsidP="007C35CA">
      <w:pPr>
        <w:numPr>
          <w:ilvl w:val="0"/>
          <w:numId w:val="35"/>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iCs/>
          <w:sz w:val="24"/>
          <w:szCs w:val="24"/>
          <w:lang w:eastAsia="en-US"/>
        </w:rPr>
        <w:t xml:space="preserve">6a-Hydroxuandrost-4-Ene 3, 17-Dione is a </w:t>
      </w:r>
      <w:r w:rsidRPr="008D6F05">
        <w:rPr>
          <w:rFonts w:ascii="Calibri" w:eastAsia="Calibri" w:hAnsi="Calibri" w:cs="Times New Roman"/>
          <w:bCs/>
          <w:sz w:val="24"/>
          <w:szCs w:val="24"/>
          <w:lang w:eastAsia="en-US"/>
        </w:rPr>
        <w:t>prohibited substances pursuant to Division 1 of Part 1 of Schedule 1 (Prohibited list A) of the Australian Rules of Racing.</w:t>
      </w:r>
    </w:p>
    <w:p w14:paraId="3C787D88" w14:textId="77777777" w:rsidR="007C35CA" w:rsidRDefault="007C35CA" w:rsidP="008D6F05">
      <w:pPr>
        <w:spacing w:line="259" w:lineRule="auto"/>
        <w:ind w:left="2835" w:hanging="2835"/>
        <w:jc w:val="both"/>
        <w:rPr>
          <w:rFonts w:ascii="Calibri" w:eastAsia="Calibri" w:hAnsi="Calibri" w:cs="Times New Roman"/>
          <w:b/>
          <w:bCs/>
          <w:sz w:val="24"/>
          <w:szCs w:val="24"/>
          <w:lang w:eastAsia="en-US"/>
        </w:rPr>
      </w:pPr>
    </w:p>
    <w:p w14:paraId="16E4D587" w14:textId="2A1518DC" w:rsidR="007C35CA" w:rsidRDefault="007C35CA" w:rsidP="008D6F05">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Mark and Levi Kavanagh</w:t>
      </w:r>
    </w:p>
    <w:p w14:paraId="07311B5C" w14:textId="77777777" w:rsidR="007C35CA" w:rsidRDefault="007C35CA" w:rsidP="008D6F05">
      <w:pPr>
        <w:spacing w:line="259" w:lineRule="auto"/>
        <w:ind w:left="2835" w:hanging="2835"/>
        <w:jc w:val="both"/>
        <w:rPr>
          <w:rFonts w:ascii="Calibri" w:eastAsia="Calibri" w:hAnsi="Calibri" w:cs="Times New Roman"/>
          <w:b/>
          <w:bCs/>
          <w:sz w:val="24"/>
          <w:szCs w:val="24"/>
          <w:lang w:eastAsia="en-US"/>
        </w:rPr>
      </w:pPr>
    </w:p>
    <w:p w14:paraId="649F9309" w14:textId="7574A4D7" w:rsid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Charge: AR 240(2)</w:t>
      </w:r>
    </w:p>
    <w:p w14:paraId="4E456FD4" w14:textId="77777777" w:rsidR="00B6595F" w:rsidRDefault="00B6595F" w:rsidP="008D6F05">
      <w:pPr>
        <w:spacing w:line="259" w:lineRule="auto"/>
        <w:ind w:left="2835" w:hanging="2835"/>
        <w:jc w:val="both"/>
        <w:rPr>
          <w:rFonts w:ascii="Calibri" w:eastAsia="Calibri" w:hAnsi="Calibri" w:cs="Times New Roman"/>
          <w:b/>
          <w:bCs/>
          <w:sz w:val="24"/>
          <w:szCs w:val="24"/>
          <w:lang w:eastAsia="en-US"/>
        </w:rPr>
      </w:pPr>
    </w:p>
    <w:p w14:paraId="205FC67A" w14:textId="6BBB2A00" w:rsidR="00B6595F" w:rsidRPr="008D6F05" w:rsidRDefault="00B6595F" w:rsidP="00B6595F">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58D89EB7"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587BDAF8" w14:textId="77777777" w:rsidR="00B6595F" w:rsidRPr="00A25852" w:rsidRDefault="00B6595F" w:rsidP="00B6595F">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w:t>
      </w:r>
      <w:r>
        <w:rPr>
          <w:rFonts w:ascii="Calibri" w:eastAsia="Calibri" w:hAnsi="Calibri" w:cs="Times New Roman"/>
          <w:b/>
          <w:bCs/>
          <w:sz w:val="24"/>
          <w:szCs w:val="24"/>
          <w:lang w:eastAsia="en-US"/>
        </w:rPr>
        <w:t>g</w:t>
      </w:r>
    </w:p>
    <w:p w14:paraId="228C31E4" w14:textId="77777777" w:rsidR="00B6595F" w:rsidRPr="00A25852" w:rsidRDefault="00B6595F" w:rsidP="00B6595F">
      <w:pPr>
        <w:spacing w:line="259" w:lineRule="auto"/>
        <w:ind w:left="2835" w:hanging="2835"/>
        <w:jc w:val="both"/>
        <w:rPr>
          <w:rFonts w:ascii="Calibri" w:eastAsia="Calibri" w:hAnsi="Calibri" w:cs="Times New Roman"/>
          <w:b/>
          <w:bCs/>
          <w:sz w:val="24"/>
          <w:szCs w:val="24"/>
          <w:lang w:eastAsia="en-US"/>
        </w:rPr>
      </w:pPr>
    </w:p>
    <w:p w14:paraId="7762AA7A" w14:textId="77777777" w:rsidR="00B6595F" w:rsidRPr="00A25852" w:rsidRDefault="00B6595F" w:rsidP="00B6595F">
      <w:pPr>
        <w:numPr>
          <w:ilvl w:val="0"/>
          <w:numId w:val="42"/>
        </w:numPr>
        <w:spacing w:line="259" w:lineRule="auto"/>
        <w:ind w:left="426" w:hanging="426"/>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735B903E"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1AB99688"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The particulars of the charge</w:t>
      </w:r>
    </w:p>
    <w:p w14:paraId="5CD0AA8F"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2EB80A3F" w14:textId="77777777" w:rsidR="007C35CA" w:rsidRDefault="008D6F05" w:rsidP="007C35CA">
      <w:pPr>
        <w:numPr>
          <w:ilvl w:val="0"/>
          <w:numId w:val="37"/>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You are, and were at all relevant times, trainers licensed as a partnership by Racing Victoria and bound by the Rules of Racing. </w:t>
      </w:r>
    </w:p>
    <w:p w14:paraId="4C2C10E8" w14:textId="6BDD955D" w:rsidR="008D6F05" w:rsidRDefault="008D6F05" w:rsidP="007C35CA">
      <w:pPr>
        <w:spacing w:line="259" w:lineRule="auto"/>
        <w:ind w:left="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 </w:t>
      </w:r>
    </w:p>
    <w:p w14:paraId="5379AA16" w14:textId="77777777" w:rsidR="008D6F05" w:rsidRPr="007C35CA" w:rsidRDefault="008D6F05" w:rsidP="007C35CA">
      <w:pPr>
        <w:numPr>
          <w:ilvl w:val="0"/>
          <w:numId w:val="37"/>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You were, at all relevant times, the trainers of</w:t>
      </w:r>
      <w:r w:rsidRPr="008D6F05">
        <w:rPr>
          <w:rFonts w:ascii="Calibri" w:eastAsia="Calibri" w:hAnsi="Calibri" w:cs="Times New Roman"/>
          <w:bCs/>
          <w:i/>
          <w:sz w:val="24"/>
          <w:szCs w:val="24"/>
          <w:lang w:eastAsia="en-US"/>
        </w:rPr>
        <w:t xml:space="preserve"> ‘Circle of Magic’</w:t>
      </w:r>
      <w:r w:rsidRPr="008D6F05">
        <w:rPr>
          <w:rFonts w:ascii="Calibri" w:eastAsia="Calibri" w:hAnsi="Calibri" w:cs="Times New Roman"/>
          <w:bCs/>
          <w:iCs/>
          <w:sz w:val="24"/>
          <w:szCs w:val="24"/>
          <w:lang w:eastAsia="en-US"/>
        </w:rPr>
        <w:t xml:space="preserve"> (the </w:t>
      </w:r>
      <w:r w:rsidRPr="008D6F05">
        <w:rPr>
          <w:rFonts w:ascii="Calibri" w:eastAsia="Calibri" w:hAnsi="Calibri" w:cs="Times New Roman"/>
          <w:b/>
          <w:bCs/>
          <w:iCs/>
          <w:sz w:val="24"/>
          <w:szCs w:val="24"/>
          <w:lang w:eastAsia="en-US"/>
        </w:rPr>
        <w:t>Horse</w:t>
      </w:r>
      <w:r w:rsidRPr="008D6F05">
        <w:rPr>
          <w:rFonts w:ascii="Calibri" w:eastAsia="Calibri" w:hAnsi="Calibri" w:cs="Times New Roman"/>
          <w:bCs/>
          <w:iCs/>
          <w:sz w:val="24"/>
          <w:szCs w:val="24"/>
          <w:lang w:eastAsia="en-US"/>
        </w:rPr>
        <w:t>).</w:t>
      </w:r>
    </w:p>
    <w:p w14:paraId="67EFDF7E" w14:textId="77777777" w:rsidR="007C35CA" w:rsidRDefault="007C35CA" w:rsidP="007C35CA">
      <w:pPr>
        <w:pStyle w:val="ListParagraph"/>
        <w:rPr>
          <w:rFonts w:ascii="Calibri" w:eastAsia="Calibri" w:hAnsi="Calibri" w:cs="Times New Roman"/>
          <w:bCs/>
          <w:sz w:val="24"/>
          <w:szCs w:val="24"/>
          <w:lang w:eastAsia="en-US"/>
        </w:rPr>
      </w:pPr>
    </w:p>
    <w:p w14:paraId="0C287EAC" w14:textId="77777777" w:rsidR="008D6F05" w:rsidRDefault="008D6F05" w:rsidP="007C35CA">
      <w:pPr>
        <w:numPr>
          <w:ilvl w:val="0"/>
          <w:numId w:val="37"/>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On 8 March 2023</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iCs/>
          <w:sz w:val="24"/>
          <w:szCs w:val="24"/>
          <w:lang w:eastAsia="en-US"/>
        </w:rPr>
        <w:t xml:space="preserve">the Horse </w:t>
      </w:r>
      <w:r w:rsidRPr="008D6F05">
        <w:rPr>
          <w:rFonts w:ascii="Calibri" w:eastAsia="Calibri" w:hAnsi="Calibri" w:cs="Times New Roman"/>
          <w:bCs/>
          <w:sz w:val="24"/>
          <w:szCs w:val="24"/>
          <w:lang w:eastAsia="en-US"/>
        </w:rPr>
        <w:t>was brought to the Ladbrokes Park Hillside Racecourse and</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sz w:val="24"/>
          <w:szCs w:val="24"/>
          <w:lang w:eastAsia="en-US"/>
        </w:rPr>
        <w:t xml:space="preserve">ran in Race 5, the ‘Spirit of Racing Award Winner Penny Penfold BM64 Handicap’, over 1200 metres (the </w:t>
      </w:r>
      <w:r w:rsidRPr="008D6F05">
        <w:rPr>
          <w:rFonts w:ascii="Calibri" w:eastAsia="Calibri" w:hAnsi="Calibri" w:cs="Times New Roman"/>
          <w:b/>
          <w:bCs/>
          <w:sz w:val="24"/>
          <w:szCs w:val="24"/>
          <w:lang w:eastAsia="en-US"/>
        </w:rPr>
        <w:t>Race</w:t>
      </w:r>
      <w:r w:rsidRPr="008D6F05">
        <w:rPr>
          <w:rFonts w:ascii="Calibri" w:eastAsia="Calibri" w:hAnsi="Calibri" w:cs="Times New Roman"/>
          <w:bCs/>
          <w:sz w:val="24"/>
          <w:szCs w:val="24"/>
          <w:lang w:eastAsia="en-US"/>
        </w:rPr>
        <w:t>).</w:t>
      </w:r>
    </w:p>
    <w:p w14:paraId="3E80CF03" w14:textId="77777777" w:rsidR="007C35CA" w:rsidRDefault="007C35CA" w:rsidP="007C35CA">
      <w:pPr>
        <w:pStyle w:val="ListParagraph"/>
        <w:rPr>
          <w:rFonts w:ascii="Calibri" w:eastAsia="Calibri" w:hAnsi="Calibri" w:cs="Times New Roman"/>
          <w:bCs/>
          <w:sz w:val="24"/>
          <w:szCs w:val="24"/>
          <w:lang w:eastAsia="en-US"/>
        </w:rPr>
      </w:pPr>
    </w:p>
    <w:p w14:paraId="1EBF2B64" w14:textId="77777777" w:rsidR="008D6F05" w:rsidRDefault="008D6F05" w:rsidP="007C35CA">
      <w:pPr>
        <w:numPr>
          <w:ilvl w:val="0"/>
          <w:numId w:val="37"/>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On 8 March, prior to the Race, a urine sample (V794203) was taken from the Horse (the </w:t>
      </w:r>
      <w:r w:rsidRPr="008D6F05">
        <w:rPr>
          <w:rFonts w:ascii="Calibri" w:eastAsia="Calibri" w:hAnsi="Calibri" w:cs="Times New Roman"/>
          <w:b/>
          <w:bCs/>
          <w:sz w:val="24"/>
          <w:szCs w:val="24"/>
          <w:lang w:eastAsia="en-US"/>
        </w:rPr>
        <w:t>Sample</w:t>
      </w:r>
      <w:r w:rsidRPr="008D6F05">
        <w:rPr>
          <w:rFonts w:ascii="Calibri" w:eastAsia="Calibri" w:hAnsi="Calibri" w:cs="Times New Roman"/>
          <w:bCs/>
          <w:sz w:val="24"/>
          <w:szCs w:val="24"/>
          <w:lang w:eastAsia="en-US"/>
        </w:rPr>
        <w:t xml:space="preserve">). </w:t>
      </w:r>
    </w:p>
    <w:p w14:paraId="132DC763" w14:textId="77777777" w:rsidR="007C35CA" w:rsidRDefault="007C35CA" w:rsidP="007C35CA">
      <w:pPr>
        <w:pStyle w:val="ListParagraph"/>
        <w:rPr>
          <w:rFonts w:ascii="Calibri" w:eastAsia="Calibri" w:hAnsi="Calibri" w:cs="Times New Roman"/>
          <w:bCs/>
          <w:sz w:val="24"/>
          <w:szCs w:val="24"/>
          <w:lang w:eastAsia="en-US"/>
        </w:rPr>
      </w:pPr>
    </w:p>
    <w:p w14:paraId="6C4B43A9" w14:textId="77777777" w:rsidR="008D6F05" w:rsidRDefault="008D6F05" w:rsidP="007C35CA">
      <w:pPr>
        <w:numPr>
          <w:ilvl w:val="0"/>
          <w:numId w:val="37"/>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An analysis of the Sample detected the presence of Formestane and its metabolite 4-Hydroxytestosterone. </w:t>
      </w:r>
    </w:p>
    <w:p w14:paraId="24850651" w14:textId="77777777" w:rsidR="007C35CA" w:rsidRDefault="007C35CA" w:rsidP="007C35CA">
      <w:pPr>
        <w:pStyle w:val="ListParagraph"/>
        <w:rPr>
          <w:rFonts w:ascii="Calibri" w:eastAsia="Calibri" w:hAnsi="Calibri" w:cs="Times New Roman"/>
          <w:bCs/>
          <w:sz w:val="24"/>
          <w:szCs w:val="24"/>
          <w:lang w:eastAsia="en-US"/>
        </w:rPr>
      </w:pPr>
    </w:p>
    <w:p w14:paraId="3AC89A29" w14:textId="77777777" w:rsidR="008D6F05" w:rsidRPr="008D6F05" w:rsidRDefault="008D6F05" w:rsidP="007C35CA">
      <w:pPr>
        <w:numPr>
          <w:ilvl w:val="0"/>
          <w:numId w:val="37"/>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lastRenderedPageBreak/>
        <w:t>Formestane and its metabolite 4-Hydroxytestosterone are prohibited substances pursuant to Division 1 of Part 1 of Schedule 1 (Prohibited list A) of the Australian Rules of Racing.</w:t>
      </w:r>
    </w:p>
    <w:p w14:paraId="15471FE7" w14:textId="77777777" w:rsidR="008D6F05" w:rsidRDefault="008D6F05" w:rsidP="00667A34">
      <w:pPr>
        <w:spacing w:line="259" w:lineRule="auto"/>
        <w:ind w:left="2835" w:hanging="2835"/>
        <w:jc w:val="both"/>
        <w:rPr>
          <w:rFonts w:ascii="Calibri" w:eastAsia="Calibri" w:hAnsi="Calibri" w:cs="Times New Roman"/>
          <w:bCs/>
          <w:sz w:val="24"/>
          <w:szCs w:val="24"/>
          <w:lang w:eastAsia="en-US"/>
        </w:rPr>
      </w:pPr>
    </w:p>
    <w:p w14:paraId="119C9820" w14:textId="4B280040" w:rsidR="007C35CA" w:rsidRDefault="007C35CA" w:rsidP="008D6F05">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Smiley Chan</w:t>
      </w:r>
    </w:p>
    <w:p w14:paraId="52F1FF2E" w14:textId="77777777" w:rsidR="007C35CA" w:rsidRDefault="007C35CA" w:rsidP="008D6F05">
      <w:pPr>
        <w:spacing w:line="259" w:lineRule="auto"/>
        <w:ind w:left="2835" w:hanging="2835"/>
        <w:jc w:val="both"/>
        <w:rPr>
          <w:rFonts w:ascii="Calibri" w:eastAsia="Calibri" w:hAnsi="Calibri" w:cs="Times New Roman"/>
          <w:b/>
          <w:bCs/>
          <w:sz w:val="24"/>
          <w:szCs w:val="24"/>
          <w:lang w:eastAsia="en-US"/>
        </w:rPr>
      </w:pPr>
    </w:p>
    <w:p w14:paraId="2EF0AA9D" w14:textId="73EE2209" w:rsid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Charge: AR 240(2)</w:t>
      </w:r>
    </w:p>
    <w:p w14:paraId="7370BCEA" w14:textId="77777777" w:rsidR="00B6595F" w:rsidRDefault="00B6595F" w:rsidP="008D6F05">
      <w:pPr>
        <w:spacing w:line="259" w:lineRule="auto"/>
        <w:ind w:left="2835" w:hanging="2835"/>
        <w:jc w:val="both"/>
        <w:rPr>
          <w:rFonts w:ascii="Calibri" w:eastAsia="Calibri" w:hAnsi="Calibri" w:cs="Times New Roman"/>
          <w:b/>
          <w:bCs/>
          <w:sz w:val="24"/>
          <w:szCs w:val="24"/>
          <w:lang w:eastAsia="en-US"/>
        </w:rPr>
      </w:pPr>
    </w:p>
    <w:p w14:paraId="05FD51E0" w14:textId="77777777" w:rsidR="00B6595F" w:rsidRDefault="00B6595F" w:rsidP="00B6595F">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61CE189B"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64BA050F" w14:textId="77777777" w:rsidR="00B6595F" w:rsidRPr="00A25852" w:rsidRDefault="00B6595F" w:rsidP="00B6595F">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w:t>
      </w:r>
      <w:r>
        <w:rPr>
          <w:rFonts w:ascii="Calibri" w:eastAsia="Calibri" w:hAnsi="Calibri" w:cs="Times New Roman"/>
          <w:b/>
          <w:bCs/>
          <w:sz w:val="24"/>
          <w:szCs w:val="24"/>
          <w:lang w:eastAsia="en-US"/>
        </w:rPr>
        <w:t>g</w:t>
      </w:r>
    </w:p>
    <w:p w14:paraId="4F60FA2C" w14:textId="77777777" w:rsidR="00B6595F" w:rsidRPr="00A25852" w:rsidRDefault="00B6595F" w:rsidP="00B6595F">
      <w:pPr>
        <w:spacing w:line="259" w:lineRule="auto"/>
        <w:ind w:left="2835" w:hanging="2835"/>
        <w:jc w:val="both"/>
        <w:rPr>
          <w:rFonts w:ascii="Calibri" w:eastAsia="Calibri" w:hAnsi="Calibri" w:cs="Times New Roman"/>
          <w:b/>
          <w:bCs/>
          <w:sz w:val="24"/>
          <w:szCs w:val="24"/>
          <w:lang w:eastAsia="en-US"/>
        </w:rPr>
      </w:pPr>
    </w:p>
    <w:p w14:paraId="566A4F23" w14:textId="77777777" w:rsidR="00B6595F" w:rsidRPr="00A25852" w:rsidRDefault="00B6595F" w:rsidP="00B6595F">
      <w:pPr>
        <w:numPr>
          <w:ilvl w:val="0"/>
          <w:numId w:val="44"/>
        </w:numPr>
        <w:spacing w:line="259" w:lineRule="auto"/>
        <w:ind w:left="426" w:hanging="426"/>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2B7CCECB"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6E1600C2"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The particulars of the charge</w:t>
      </w:r>
    </w:p>
    <w:p w14:paraId="5D280976"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63FFDECA" w14:textId="77777777" w:rsidR="008D6F05" w:rsidRDefault="008D6F05" w:rsidP="00B6595F">
      <w:pPr>
        <w:numPr>
          <w:ilvl w:val="0"/>
          <w:numId w:val="38"/>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421654F2" w14:textId="77777777" w:rsidR="00B6595F" w:rsidRDefault="00B6595F" w:rsidP="00B6595F">
      <w:pPr>
        <w:spacing w:line="259" w:lineRule="auto"/>
        <w:ind w:left="426"/>
        <w:jc w:val="both"/>
        <w:rPr>
          <w:rFonts w:ascii="Calibri" w:eastAsia="Calibri" w:hAnsi="Calibri" w:cs="Times New Roman"/>
          <w:bCs/>
          <w:sz w:val="24"/>
          <w:szCs w:val="24"/>
          <w:lang w:eastAsia="en-US"/>
        </w:rPr>
      </w:pPr>
    </w:p>
    <w:p w14:paraId="6E4D000E" w14:textId="77777777" w:rsidR="008D6F05" w:rsidRPr="00B6595F" w:rsidRDefault="008D6F05" w:rsidP="00B6595F">
      <w:pPr>
        <w:numPr>
          <w:ilvl w:val="0"/>
          <w:numId w:val="38"/>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You were, at all relevant times, the trainer of</w:t>
      </w:r>
      <w:r w:rsidRPr="008D6F05">
        <w:rPr>
          <w:rFonts w:ascii="Calibri" w:eastAsia="Calibri" w:hAnsi="Calibri" w:cs="Times New Roman"/>
          <w:bCs/>
          <w:i/>
          <w:sz w:val="24"/>
          <w:szCs w:val="24"/>
          <w:lang w:eastAsia="en-US"/>
        </w:rPr>
        <w:t xml:space="preserve"> ‘Lake Tai’</w:t>
      </w:r>
      <w:r w:rsidRPr="008D6F05">
        <w:rPr>
          <w:rFonts w:ascii="Calibri" w:eastAsia="Calibri" w:hAnsi="Calibri" w:cs="Times New Roman"/>
          <w:bCs/>
          <w:iCs/>
          <w:sz w:val="24"/>
          <w:szCs w:val="24"/>
          <w:lang w:eastAsia="en-US"/>
        </w:rPr>
        <w:t xml:space="preserve"> (the </w:t>
      </w:r>
      <w:r w:rsidRPr="008D6F05">
        <w:rPr>
          <w:rFonts w:ascii="Calibri" w:eastAsia="Calibri" w:hAnsi="Calibri" w:cs="Times New Roman"/>
          <w:b/>
          <w:bCs/>
          <w:iCs/>
          <w:sz w:val="24"/>
          <w:szCs w:val="24"/>
          <w:lang w:eastAsia="en-US"/>
        </w:rPr>
        <w:t>Horse</w:t>
      </w:r>
      <w:r w:rsidRPr="008D6F05">
        <w:rPr>
          <w:rFonts w:ascii="Calibri" w:eastAsia="Calibri" w:hAnsi="Calibri" w:cs="Times New Roman"/>
          <w:bCs/>
          <w:iCs/>
          <w:sz w:val="24"/>
          <w:szCs w:val="24"/>
          <w:lang w:eastAsia="en-US"/>
        </w:rPr>
        <w:t>).</w:t>
      </w:r>
    </w:p>
    <w:p w14:paraId="5A21E027" w14:textId="77777777" w:rsidR="00B6595F" w:rsidRDefault="00B6595F" w:rsidP="00B6595F">
      <w:pPr>
        <w:pStyle w:val="ListParagraph"/>
        <w:rPr>
          <w:rFonts w:ascii="Calibri" w:eastAsia="Calibri" w:hAnsi="Calibri" w:cs="Times New Roman"/>
          <w:bCs/>
          <w:sz w:val="24"/>
          <w:szCs w:val="24"/>
          <w:lang w:eastAsia="en-US"/>
        </w:rPr>
      </w:pPr>
    </w:p>
    <w:p w14:paraId="204EE29A" w14:textId="77777777" w:rsidR="008D6F05" w:rsidRDefault="008D6F05" w:rsidP="00B6595F">
      <w:pPr>
        <w:numPr>
          <w:ilvl w:val="0"/>
          <w:numId w:val="38"/>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On 22 February 2023</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iCs/>
          <w:sz w:val="24"/>
          <w:szCs w:val="24"/>
          <w:lang w:eastAsia="en-US"/>
        </w:rPr>
        <w:t xml:space="preserve">the </w:t>
      </w:r>
      <w:r w:rsidRPr="008D6F05">
        <w:rPr>
          <w:rFonts w:ascii="Calibri" w:eastAsia="Calibri" w:hAnsi="Calibri" w:cs="Times New Roman"/>
          <w:b/>
          <w:bCs/>
          <w:iCs/>
          <w:sz w:val="24"/>
          <w:szCs w:val="24"/>
          <w:lang w:eastAsia="en-US"/>
        </w:rPr>
        <w:t>Horse</w:t>
      </w:r>
      <w:r w:rsidRPr="008D6F05">
        <w:rPr>
          <w:rFonts w:ascii="Calibri" w:eastAsia="Calibri" w:hAnsi="Calibri" w:cs="Times New Roman"/>
          <w:bCs/>
          <w:iCs/>
          <w:sz w:val="24"/>
          <w:szCs w:val="24"/>
          <w:lang w:eastAsia="en-US"/>
        </w:rPr>
        <w:t xml:space="preserve"> </w:t>
      </w:r>
      <w:r w:rsidRPr="008D6F05">
        <w:rPr>
          <w:rFonts w:ascii="Calibri" w:eastAsia="Calibri" w:hAnsi="Calibri" w:cs="Times New Roman"/>
          <w:bCs/>
          <w:sz w:val="24"/>
          <w:szCs w:val="24"/>
          <w:lang w:eastAsia="en-US"/>
        </w:rPr>
        <w:t>was brought to the Sale Racecourse and</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sz w:val="24"/>
          <w:szCs w:val="24"/>
          <w:lang w:eastAsia="en-US"/>
        </w:rPr>
        <w:t xml:space="preserve">ran in Race 5, the ‘Morning Rush on Gippsland gold BM64 Handicap’, over 1419 metres (the </w:t>
      </w:r>
      <w:r w:rsidRPr="008D6F05">
        <w:rPr>
          <w:rFonts w:ascii="Calibri" w:eastAsia="Calibri" w:hAnsi="Calibri" w:cs="Times New Roman"/>
          <w:b/>
          <w:bCs/>
          <w:sz w:val="24"/>
          <w:szCs w:val="24"/>
          <w:lang w:eastAsia="en-US"/>
        </w:rPr>
        <w:t>Race</w:t>
      </w:r>
      <w:r w:rsidRPr="008D6F05">
        <w:rPr>
          <w:rFonts w:ascii="Calibri" w:eastAsia="Calibri" w:hAnsi="Calibri" w:cs="Times New Roman"/>
          <w:bCs/>
          <w:sz w:val="24"/>
          <w:szCs w:val="24"/>
          <w:lang w:eastAsia="en-US"/>
        </w:rPr>
        <w:t>).</w:t>
      </w:r>
    </w:p>
    <w:p w14:paraId="31BB0913" w14:textId="77777777" w:rsidR="00B6595F" w:rsidRDefault="00B6595F" w:rsidP="00B6595F">
      <w:pPr>
        <w:pStyle w:val="ListParagraph"/>
        <w:rPr>
          <w:rFonts w:ascii="Calibri" w:eastAsia="Calibri" w:hAnsi="Calibri" w:cs="Times New Roman"/>
          <w:bCs/>
          <w:sz w:val="24"/>
          <w:szCs w:val="24"/>
          <w:lang w:eastAsia="en-US"/>
        </w:rPr>
      </w:pPr>
    </w:p>
    <w:p w14:paraId="00755224" w14:textId="77777777" w:rsidR="008D6F05" w:rsidRDefault="008D6F05" w:rsidP="00B6595F">
      <w:pPr>
        <w:numPr>
          <w:ilvl w:val="0"/>
          <w:numId w:val="38"/>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On 22 February 2023, after the Race, a urine sample (V794075) was taken from the Horse (the </w:t>
      </w:r>
      <w:r w:rsidRPr="008D6F05">
        <w:rPr>
          <w:rFonts w:ascii="Calibri" w:eastAsia="Calibri" w:hAnsi="Calibri" w:cs="Times New Roman"/>
          <w:b/>
          <w:bCs/>
          <w:sz w:val="24"/>
          <w:szCs w:val="24"/>
          <w:lang w:eastAsia="en-US"/>
        </w:rPr>
        <w:t>Sample</w:t>
      </w:r>
      <w:r w:rsidRPr="008D6F05">
        <w:rPr>
          <w:rFonts w:ascii="Calibri" w:eastAsia="Calibri" w:hAnsi="Calibri" w:cs="Times New Roman"/>
          <w:bCs/>
          <w:sz w:val="24"/>
          <w:szCs w:val="24"/>
          <w:lang w:eastAsia="en-US"/>
        </w:rPr>
        <w:t xml:space="preserve">). </w:t>
      </w:r>
    </w:p>
    <w:p w14:paraId="0E99DB9A" w14:textId="77777777" w:rsidR="00B6595F" w:rsidRDefault="00B6595F" w:rsidP="00B6595F">
      <w:pPr>
        <w:pStyle w:val="ListParagraph"/>
        <w:rPr>
          <w:rFonts w:ascii="Calibri" w:eastAsia="Calibri" w:hAnsi="Calibri" w:cs="Times New Roman"/>
          <w:bCs/>
          <w:sz w:val="24"/>
          <w:szCs w:val="24"/>
          <w:lang w:eastAsia="en-US"/>
        </w:rPr>
      </w:pPr>
    </w:p>
    <w:p w14:paraId="4925852A" w14:textId="77777777" w:rsidR="008D6F05" w:rsidRDefault="008D6F05" w:rsidP="00B6595F">
      <w:pPr>
        <w:numPr>
          <w:ilvl w:val="0"/>
          <w:numId w:val="38"/>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An analysis of the Sample detected the presence of Formestane and its metabolite 4-Hydroxytestosterone.</w:t>
      </w:r>
    </w:p>
    <w:p w14:paraId="2376AAB3" w14:textId="77777777" w:rsidR="00B6595F" w:rsidRDefault="00B6595F" w:rsidP="00B6595F">
      <w:pPr>
        <w:pStyle w:val="ListParagraph"/>
        <w:rPr>
          <w:rFonts w:ascii="Calibri" w:eastAsia="Calibri" w:hAnsi="Calibri" w:cs="Times New Roman"/>
          <w:bCs/>
          <w:sz w:val="24"/>
          <w:szCs w:val="24"/>
          <w:lang w:eastAsia="en-US"/>
        </w:rPr>
      </w:pPr>
    </w:p>
    <w:p w14:paraId="22BDFA97" w14:textId="77777777" w:rsidR="008D6F05" w:rsidRDefault="008D6F05" w:rsidP="00B6595F">
      <w:pPr>
        <w:numPr>
          <w:ilvl w:val="0"/>
          <w:numId w:val="38"/>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Formestane and its metabolite 4-Hydroxytestosterone are prohibited substances pursuant to Division 1 of Part 1 of Schedule 1 (Prohibited list A) of the Australian Rules of Racing.</w:t>
      </w:r>
    </w:p>
    <w:p w14:paraId="72E845B4" w14:textId="77777777" w:rsidR="00B6595F" w:rsidRDefault="00B6595F" w:rsidP="00B6595F">
      <w:pPr>
        <w:pStyle w:val="ListParagraph"/>
        <w:rPr>
          <w:rFonts w:ascii="Calibri" w:eastAsia="Calibri" w:hAnsi="Calibri" w:cs="Times New Roman"/>
          <w:bCs/>
          <w:sz w:val="24"/>
          <w:szCs w:val="24"/>
          <w:lang w:eastAsia="en-US"/>
        </w:rPr>
      </w:pPr>
    </w:p>
    <w:p w14:paraId="36F86931" w14:textId="77777777" w:rsidR="00B6595F" w:rsidRDefault="00B6595F" w:rsidP="00B6595F">
      <w:pPr>
        <w:spacing w:line="259" w:lineRule="auto"/>
        <w:jc w:val="both"/>
        <w:rPr>
          <w:rFonts w:ascii="Calibri" w:eastAsia="Calibri" w:hAnsi="Calibri" w:cs="Times New Roman"/>
          <w:bCs/>
          <w:sz w:val="24"/>
          <w:szCs w:val="24"/>
          <w:lang w:eastAsia="en-US"/>
        </w:rPr>
      </w:pPr>
    </w:p>
    <w:p w14:paraId="146A2C5A" w14:textId="77777777" w:rsidR="00B6595F" w:rsidRDefault="00B6595F" w:rsidP="00B6595F">
      <w:pPr>
        <w:spacing w:line="259" w:lineRule="auto"/>
        <w:jc w:val="both"/>
        <w:rPr>
          <w:rFonts w:ascii="Calibri" w:eastAsia="Calibri" w:hAnsi="Calibri" w:cs="Times New Roman"/>
          <w:bCs/>
          <w:sz w:val="24"/>
          <w:szCs w:val="24"/>
          <w:lang w:eastAsia="en-US"/>
        </w:rPr>
      </w:pPr>
    </w:p>
    <w:p w14:paraId="1760E533" w14:textId="77777777" w:rsidR="00B6595F" w:rsidRPr="008D6F05" w:rsidRDefault="00B6595F" w:rsidP="00B6595F">
      <w:pPr>
        <w:spacing w:line="259" w:lineRule="auto"/>
        <w:jc w:val="both"/>
        <w:rPr>
          <w:rFonts w:ascii="Calibri" w:eastAsia="Calibri" w:hAnsi="Calibri" w:cs="Times New Roman"/>
          <w:bCs/>
          <w:sz w:val="24"/>
          <w:szCs w:val="24"/>
          <w:lang w:eastAsia="en-US"/>
        </w:rPr>
      </w:pPr>
    </w:p>
    <w:p w14:paraId="621D30E6" w14:textId="5BBB31A3" w:rsidR="007C35CA" w:rsidRDefault="007C35CA" w:rsidP="008D6F05">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lastRenderedPageBreak/>
        <w:t>S</w:t>
      </w:r>
      <w:r w:rsidR="009252E9">
        <w:rPr>
          <w:rFonts w:ascii="Calibri" w:eastAsia="Calibri" w:hAnsi="Calibri" w:cs="Times New Roman"/>
          <w:b/>
          <w:bCs/>
          <w:sz w:val="24"/>
          <w:szCs w:val="24"/>
          <w:lang w:eastAsia="en-US"/>
        </w:rPr>
        <w:t>ymon Wilde</w:t>
      </w:r>
    </w:p>
    <w:p w14:paraId="35CB1B5B" w14:textId="77777777" w:rsidR="00B6595F" w:rsidRDefault="00B6595F" w:rsidP="008D6F05">
      <w:pPr>
        <w:spacing w:line="259" w:lineRule="auto"/>
        <w:ind w:left="2835" w:hanging="2835"/>
        <w:jc w:val="both"/>
        <w:rPr>
          <w:rFonts w:ascii="Calibri" w:eastAsia="Calibri" w:hAnsi="Calibri" w:cs="Times New Roman"/>
          <w:b/>
          <w:bCs/>
          <w:sz w:val="24"/>
          <w:szCs w:val="24"/>
          <w:lang w:eastAsia="en-US"/>
        </w:rPr>
      </w:pPr>
    </w:p>
    <w:p w14:paraId="5017AAAF" w14:textId="4BE66E2A"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Charge: AR 240(2)</w:t>
      </w:r>
    </w:p>
    <w:p w14:paraId="36FBD770"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4BE53C50" w14:textId="77777777" w:rsidR="00B6595F" w:rsidRDefault="00B6595F" w:rsidP="00B6595F">
      <w:pPr>
        <w:spacing w:line="259" w:lineRule="auto"/>
        <w:ind w:left="2835" w:hanging="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Australian Racing Rule (“AR”) </w:t>
      </w:r>
      <w:r>
        <w:rPr>
          <w:rFonts w:ascii="Calibri" w:eastAsia="Calibri" w:hAnsi="Calibri" w:cs="Times New Roman"/>
          <w:bCs/>
          <w:sz w:val="24"/>
          <w:szCs w:val="24"/>
          <w:lang w:eastAsia="en-US"/>
        </w:rPr>
        <w:t xml:space="preserve">240(2) </w:t>
      </w:r>
      <w:r w:rsidRPr="00667A34">
        <w:rPr>
          <w:rFonts w:ascii="Calibri" w:eastAsia="Calibri" w:hAnsi="Calibri" w:cs="Times New Roman"/>
          <w:bCs/>
          <w:sz w:val="24"/>
          <w:szCs w:val="24"/>
          <w:lang w:eastAsia="en-US"/>
        </w:rPr>
        <w:t>states:</w:t>
      </w:r>
    </w:p>
    <w:p w14:paraId="5BA18A26"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092B046E" w14:textId="77777777" w:rsidR="00B6595F" w:rsidRPr="00A25852" w:rsidRDefault="00B6595F" w:rsidP="00B6595F">
      <w:pPr>
        <w:spacing w:line="259" w:lineRule="auto"/>
        <w:ind w:left="2835" w:hanging="2835"/>
        <w:jc w:val="both"/>
        <w:rPr>
          <w:rFonts w:ascii="Calibri" w:eastAsia="Calibri" w:hAnsi="Calibri" w:cs="Times New Roman"/>
          <w:b/>
          <w:bCs/>
          <w:sz w:val="24"/>
          <w:szCs w:val="24"/>
          <w:lang w:eastAsia="en-US"/>
        </w:rPr>
      </w:pPr>
      <w:r w:rsidRPr="00A25852">
        <w:rPr>
          <w:rFonts w:ascii="Calibri" w:eastAsia="Calibri" w:hAnsi="Calibri" w:cs="Times New Roman"/>
          <w:b/>
          <w:bCs/>
          <w:sz w:val="24"/>
          <w:szCs w:val="24"/>
          <w:lang w:eastAsia="en-US"/>
        </w:rPr>
        <w:t>AR 240 Prohibited substance in sample taken from horse at race meetin</w:t>
      </w:r>
      <w:r>
        <w:rPr>
          <w:rFonts w:ascii="Calibri" w:eastAsia="Calibri" w:hAnsi="Calibri" w:cs="Times New Roman"/>
          <w:b/>
          <w:bCs/>
          <w:sz w:val="24"/>
          <w:szCs w:val="24"/>
          <w:lang w:eastAsia="en-US"/>
        </w:rPr>
        <w:t>g</w:t>
      </w:r>
    </w:p>
    <w:p w14:paraId="52559CFE" w14:textId="77777777" w:rsidR="00B6595F" w:rsidRPr="00A25852" w:rsidRDefault="00B6595F" w:rsidP="00B6595F">
      <w:pPr>
        <w:spacing w:line="259" w:lineRule="auto"/>
        <w:ind w:left="2835" w:hanging="2835"/>
        <w:jc w:val="both"/>
        <w:rPr>
          <w:rFonts w:ascii="Calibri" w:eastAsia="Calibri" w:hAnsi="Calibri" w:cs="Times New Roman"/>
          <w:b/>
          <w:bCs/>
          <w:sz w:val="24"/>
          <w:szCs w:val="24"/>
          <w:lang w:eastAsia="en-US"/>
        </w:rPr>
      </w:pPr>
    </w:p>
    <w:p w14:paraId="39749C7B" w14:textId="77777777" w:rsidR="00B6595F" w:rsidRPr="00A25852" w:rsidRDefault="00B6595F" w:rsidP="00B6595F">
      <w:pPr>
        <w:numPr>
          <w:ilvl w:val="0"/>
          <w:numId w:val="45"/>
        </w:numPr>
        <w:tabs>
          <w:tab w:val="clear" w:pos="1353"/>
        </w:tabs>
        <w:spacing w:line="259" w:lineRule="auto"/>
        <w:ind w:left="426" w:hanging="426"/>
        <w:jc w:val="both"/>
        <w:rPr>
          <w:rFonts w:ascii="Calibri" w:eastAsia="Calibri" w:hAnsi="Calibri" w:cs="Times New Roman"/>
          <w:bCs/>
          <w:i/>
          <w:sz w:val="24"/>
          <w:szCs w:val="24"/>
          <w:lang w:eastAsia="en-US"/>
        </w:rPr>
      </w:pPr>
      <w:r w:rsidRPr="00A25852">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2B0BEA24"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p>
    <w:p w14:paraId="03223E60" w14:textId="77777777" w:rsidR="008D6F05" w:rsidRPr="008D6F05" w:rsidRDefault="008D6F05" w:rsidP="008D6F05">
      <w:pPr>
        <w:spacing w:line="259" w:lineRule="auto"/>
        <w:ind w:left="2835" w:hanging="2835"/>
        <w:jc w:val="both"/>
        <w:rPr>
          <w:rFonts w:ascii="Calibri" w:eastAsia="Calibri" w:hAnsi="Calibri" w:cs="Times New Roman"/>
          <w:b/>
          <w:bCs/>
          <w:sz w:val="24"/>
          <w:szCs w:val="24"/>
          <w:lang w:eastAsia="en-US"/>
        </w:rPr>
      </w:pPr>
      <w:r w:rsidRPr="008D6F05">
        <w:rPr>
          <w:rFonts w:ascii="Calibri" w:eastAsia="Calibri" w:hAnsi="Calibri" w:cs="Times New Roman"/>
          <w:b/>
          <w:bCs/>
          <w:sz w:val="24"/>
          <w:szCs w:val="24"/>
          <w:lang w:eastAsia="en-US"/>
        </w:rPr>
        <w:t>The particulars of the charge</w:t>
      </w:r>
    </w:p>
    <w:p w14:paraId="53BF8D70" w14:textId="77777777" w:rsidR="008D6F05" w:rsidRPr="008D6F05" w:rsidRDefault="008D6F05" w:rsidP="008D6F05">
      <w:pPr>
        <w:spacing w:line="259" w:lineRule="auto"/>
        <w:ind w:left="2835" w:hanging="2835"/>
        <w:jc w:val="both"/>
        <w:rPr>
          <w:rFonts w:ascii="Calibri" w:eastAsia="Calibri" w:hAnsi="Calibri" w:cs="Times New Roman"/>
          <w:bCs/>
          <w:sz w:val="24"/>
          <w:szCs w:val="24"/>
          <w:lang w:eastAsia="en-US"/>
        </w:rPr>
      </w:pPr>
    </w:p>
    <w:p w14:paraId="6EFCD91E" w14:textId="77777777" w:rsidR="00B6595F" w:rsidRDefault="008D6F05" w:rsidP="00B6595F">
      <w:pPr>
        <w:numPr>
          <w:ilvl w:val="0"/>
          <w:numId w:val="39"/>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3EC534DA" w14:textId="77777777" w:rsidR="00B6595F" w:rsidRDefault="00B6595F" w:rsidP="00B6595F">
      <w:pPr>
        <w:spacing w:line="259" w:lineRule="auto"/>
        <w:ind w:left="426"/>
        <w:jc w:val="both"/>
        <w:rPr>
          <w:rFonts w:ascii="Calibri" w:eastAsia="Calibri" w:hAnsi="Calibri" w:cs="Times New Roman"/>
          <w:bCs/>
          <w:sz w:val="24"/>
          <w:szCs w:val="24"/>
          <w:lang w:eastAsia="en-US"/>
        </w:rPr>
      </w:pPr>
    </w:p>
    <w:p w14:paraId="345FB961" w14:textId="1E211F73" w:rsidR="008D6F05" w:rsidRPr="00B6595F" w:rsidRDefault="008D6F05" w:rsidP="00B6595F">
      <w:pPr>
        <w:numPr>
          <w:ilvl w:val="0"/>
          <w:numId w:val="39"/>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 You were, at all relevant times, the trainer of</w:t>
      </w:r>
      <w:r w:rsidRPr="008D6F05">
        <w:rPr>
          <w:rFonts w:ascii="Calibri" w:eastAsia="Calibri" w:hAnsi="Calibri" w:cs="Times New Roman"/>
          <w:bCs/>
          <w:i/>
          <w:sz w:val="24"/>
          <w:szCs w:val="24"/>
          <w:lang w:eastAsia="en-US"/>
        </w:rPr>
        <w:t xml:space="preserve"> ‘Sirileo Miss’</w:t>
      </w:r>
      <w:r w:rsidRPr="008D6F05">
        <w:rPr>
          <w:rFonts w:ascii="Calibri" w:eastAsia="Calibri" w:hAnsi="Calibri" w:cs="Times New Roman"/>
          <w:bCs/>
          <w:iCs/>
          <w:sz w:val="24"/>
          <w:szCs w:val="24"/>
          <w:lang w:eastAsia="en-US"/>
        </w:rPr>
        <w:t xml:space="preserve"> (the </w:t>
      </w:r>
      <w:r w:rsidRPr="008D6F05">
        <w:rPr>
          <w:rFonts w:ascii="Calibri" w:eastAsia="Calibri" w:hAnsi="Calibri" w:cs="Times New Roman"/>
          <w:b/>
          <w:bCs/>
          <w:iCs/>
          <w:sz w:val="24"/>
          <w:szCs w:val="24"/>
          <w:lang w:eastAsia="en-US"/>
        </w:rPr>
        <w:t>Horse</w:t>
      </w:r>
      <w:r w:rsidRPr="008D6F05">
        <w:rPr>
          <w:rFonts w:ascii="Calibri" w:eastAsia="Calibri" w:hAnsi="Calibri" w:cs="Times New Roman"/>
          <w:bCs/>
          <w:iCs/>
          <w:sz w:val="24"/>
          <w:szCs w:val="24"/>
          <w:lang w:eastAsia="en-US"/>
        </w:rPr>
        <w:t>).</w:t>
      </w:r>
    </w:p>
    <w:p w14:paraId="36FF4BA4" w14:textId="77777777" w:rsidR="00B6595F" w:rsidRDefault="00B6595F" w:rsidP="00B6595F">
      <w:pPr>
        <w:pStyle w:val="ListParagraph"/>
        <w:rPr>
          <w:rFonts w:ascii="Calibri" w:eastAsia="Calibri" w:hAnsi="Calibri" w:cs="Times New Roman"/>
          <w:bCs/>
          <w:sz w:val="24"/>
          <w:szCs w:val="24"/>
          <w:lang w:eastAsia="en-US"/>
        </w:rPr>
      </w:pPr>
    </w:p>
    <w:p w14:paraId="570A6215" w14:textId="77777777" w:rsidR="008D6F05" w:rsidRDefault="008D6F05" w:rsidP="00B6595F">
      <w:pPr>
        <w:numPr>
          <w:ilvl w:val="0"/>
          <w:numId w:val="39"/>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On 11 March 2023</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iCs/>
          <w:sz w:val="24"/>
          <w:szCs w:val="24"/>
          <w:lang w:eastAsia="en-US"/>
        </w:rPr>
        <w:t xml:space="preserve">the Horse </w:t>
      </w:r>
      <w:r w:rsidRPr="008D6F05">
        <w:rPr>
          <w:rFonts w:ascii="Calibri" w:eastAsia="Calibri" w:hAnsi="Calibri" w:cs="Times New Roman"/>
          <w:bCs/>
          <w:sz w:val="24"/>
          <w:szCs w:val="24"/>
          <w:lang w:eastAsia="en-US"/>
        </w:rPr>
        <w:t>was brought to the Flemington Racecourse and</w:t>
      </w:r>
      <w:r w:rsidRPr="008D6F05">
        <w:rPr>
          <w:rFonts w:ascii="Calibri" w:eastAsia="Calibri" w:hAnsi="Calibri" w:cs="Times New Roman"/>
          <w:bCs/>
          <w:i/>
          <w:sz w:val="24"/>
          <w:szCs w:val="24"/>
          <w:lang w:eastAsia="en-US"/>
        </w:rPr>
        <w:t xml:space="preserve"> </w:t>
      </w:r>
      <w:r w:rsidRPr="008D6F05">
        <w:rPr>
          <w:rFonts w:ascii="Calibri" w:eastAsia="Calibri" w:hAnsi="Calibri" w:cs="Times New Roman"/>
          <w:bCs/>
          <w:sz w:val="24"/>
          <w:szCs w:val="24"/>
          <w:lang w:eastAsia="en-US"/>
        </w:rPr>
        <w:t xml:space="preserve">ran in Race 5, the ‘Group 3 Matron Stakes’, over 1600 meters (the </w:t>
      </w:r>
      <w:r w:rsidRPr="008D6F05">
        <w:rPr>
          <w:rFonts w:ascii="Calibri" w:eastAsia="Calibri" w:hAnsi="Calibri" w:cs="Times New Roman"/>
          <w:b/>
          <w:bCs/>
          <w:sz w:val="24"/>
          <w:szCs w:val="24"/>
          <w:lang w:eastAsia="en-US"/>
        </w:rPr>
        <w:t>Race</w:t>
      </w:r>
      <w:r w:rsidRPr="008D6F05">
        <w:rPr>
          <w:rFonts w:ascii="Calibri" w:eastAsia="Calibri" w:hAnsi="Calibri" w:cs="Times New Roman"/>
          <w:bCs/>
          <w:sz w:val="24"/>
          <w:szCs w:val="24"/>
          <w:lang w:eastAsia="en-US"/>
        </w:rPr>
        <w:t>).</w:t>
      </w:r>
    </w:p>
    <w:p w14:paraId="5B051360" w14:textId="77777777" w:rsidR="00B6595F" w:rsidRDefault="00B6595F" w:rsidP="00B6595F">
      <w:pPr>
        <w:pStyle w:val="ListParagraph"/>
        <w:rPr>
          <w:rFonts w:ascii="Calibri" w:eastAsia="Calibri" w:hAnsi="Calibri" w:cs="Times New Roman"/>
          <w:bCs/>
          <w:sz w:val="24"/>
          <w:szCs w:val="24"/>
          <w:lang w:eastAsia="en-US"/>
        </w:rPr>
      </w:pPr>
    </w:p>
    <w:p w14:paraId="70FB6EBC" w14:textId="77777777" w:rsidR="008D6F05" w:rsidRDefault="008D6F05" w:rsidP="00B6595F">
      <w:pPr>
        <w:numPr>
          <w:ilvl w:val="0"/>
          <w:numId w:val="39"/>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On 11 March 2023, after the Race, a urine sample (V794378) was taken from the Horse (the </w:t>
      </w:r>
      <w:r w:rsidRPr="008D6F05">
        <w:rPr>
          <w:rFonts w:ascii="Calibri" w:eastAsia="Calibri" w:hAnsi="Calibri" w:cs="Times New Roman"/>
          <w:b/>
          <w:bCs/>
          <w:sz w:val="24"/>
          <w:szCs w:val="24"/>
          <w:lang w:eastAsia="en-US"/>
        </w:rPr>
        <w:t>Sample</w:t>
      </w:r>
      <w:r w:rsidRPr="008D6F05">
        <w:rPr>
          <w:rFonts w:ascii="Calibri" w:eastAsia="Calibri" w:hAnsi="Calibri" w:cs="Times New Roman"/>
          <w:bCs/>
          <w:sz w:val="24"/>
          <w:szCs w:val="24"/>
          <w:lang w:eastAsia="en-US"/>
        </w:rPr>
        <w:t xml:space="preserve">). </w:t>
      </w:r>
    </w:p>
    <w:p w14:paraId="77804336" w14:textId="77777777" w:rsidR="00B6595F" w:rsidRDefault="00B6595F" w:rsidP="00B6595F">
      <w:pPr>
        <w:pStyle w:val="ListParagraph"/>
        <w:rPr>
          <w:rFonts w:ascii="Calibri" w:eastAsia="Calibri" w:hAnsi="Calibri" w:cs="Times New Roman"/>
          <w:bCs/>
          <w:sz w:val="24"/>
          <w:szCs w:val="24"/>
          <w:lang w:eastAsia="en-US"/>
        </w:rPr>
      </w:pPr>
    </w:p>
    <w:p w14:paraId="7BE6498F" w14:textId="77777777" w:rsidR="008D6F05" w:rsidRDefault="008D6F05" w:rsidP="00B6595F">
      <w:pPr>
        <w:numPr>
          <w:ilvl w:val="0"/>
          <w:numId w:val="39"/>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 xml:space="preserve">An analysis of the Sample detected the presence of Formestane and its metabolite 4-Hydroxytestosterone. </w:t>
      </w:r>
    </w:p>
    <w:p w14:paraId="19E29948" w14:textId="77777777" w:rsidR="00B6595F" w:rsidRDefault="00B6595F" w:rsidP="00B6595F">
      <w:pPr>
        <w:pStyle w:val="ListParagraph"/>
        <w:rPr>
          <w:rFonts w:ascii="Calibri" w:eastAsia="Calibri" w:hAnsi="Calibri" w:cs="Times New Roman"/>
          <w:bCs/>
          <w:sz w:val="24"/>
          <w:szCs w:val="24"/>
          <w:lang w:eastAsia="en-US"/>
        </w:rPr>
      </w:pPr>
    </w:p>
    <w:p w14:paraId="544F7FEA" w14:textId="77777777" w:rsidR="008D6F05" w:rsidRPr="008D6F05" w:rsidRDefault="008D6F05" w:rsidP="00B6595F">
      <w:pPr>
        <w:numPr>
          <w:ilvl w:val="0"/>
          <w:numId w:val="39"/>
        </w:numPr>
        <w:tabs>
          <w:tab w:val="clear" w:pos="1353"/>
        </w:tabs>
        <w:spacing w:line="259" w:lineRule="auto"/>
        <w:ind w:left="426" w:hanging="426"/>
        <w:jc w:val="both"/>
        <w:rPr>
          <w:rFonts w:ascii="Calibri" w:eastAsia="Calibri" w:hAnsi="Calibri" w:cs="Times New Roman"/>
          <w:bCs/>
          <w:sz w:val="24"/>
          <w:szCs w:val="24"/>
          <w:lang w:eastAsia="en-US"/>
        </w:rPr>
      </w:pPr>
      <w:r w:rsidRPr="008D6F05">
        <w:rPr>
          <w:rFonts w:ascii="Calibri" w:eastAsia="Calibri" w:hAnsi="Calibri" w:cs="Times New Roman"/>
          <w:bCs/>
          <w:sz w:val="24"/>
          <w:szCs w:val="24"/>
          <w:lang w:eastAsia="en-US"/>
        </w:rPr>
        <w:t>Formestane and its metabolite 4-Hydroxytestosterone are prohibited substances pursuant to Division 1 of Part 1 of Schedule 1 (Prohibited list A) of the Australian Rules of Racing.</w:t>
      </w:r>
    </w:p>
    <w:p w14:paraId="12BA76ED" w14:textId="77777777" w:rsidR="008D6F05" w:rsidRPr="00667A34" w:rsidRDefault="008D6F05" w:rsidP="00667A34">
      <w:pPr>
        <w:spacing w:line="259" w:lineRule="auto"/>
        <w:ind w:left="2835" w:hanging="2835"/>
        <w:jc w:val="both"/>
        <w:rPr>
          <w:rFonts w:ascii="Calibri" w:eastAsia="Calibri" w:hAnsi="Calibri" w:cs="Times New Roman"/>
          <w:bCs/>
          <w:sz w:val="24"/>
          <w:szCs w:val="24"/>
          <w:lang w:eastAsia="en-US"/>
        </w:rPr>
      </w:pPr>
    </w:p>
    <w:p w14:paraId="07E56721" w14:textId="3B3BA0EE"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A2585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2585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3B49E934" w14:textId="77777777" w:rsidR="00B6595F" w:rsidRDefault="00B6595F" w:rsidP="000E2A7A">
      <w:pPr>
        <w:spacing w:after="200" w:line="276" w:lineRule="auto"/>
        <w:rPr>
          <w:rFonts w:ascii="Calibri" w:eastAsia="Calibri" w:hAnsi="Calibri" w:cs="Calibri"/>
          <w:b/>
          <w:bCs/>
          <w:kern w:val="2"/>
          <w:sz w:val="24"/>
          <w:szCs w:val="24"/>
          <w:lang w:eastAsia="en-US"/>
          <w14:ligatures w14:val="standardContextual"/>
        </w:rPr>
      </w:pPr>
    </w:p>
    <w:p w14:paraId="7521D2B8" w14:textId="77777777" w:rsidR="00B6595F" w:rsidRDefault="00B6595F" w:rsidP="000E2A7A">
      <w:pPr>
        <w:spacing w:after="200" w:line="276" w:lineRule="auto"/>
        <w:rPr>
          <w:rFonts w:ascii="Calibri" w:eastAsia="Calibri" w:hAnsi="Calibri" w:cs="Calibri"/>
          <w:b/>
          <w:bCs/>
          <w:kern w:val="2"/>
          <w:sz w:val="24"/>
          <w:szCs w:val="24"/>
          <w:lang w:eastAsia="en-US"/>
          <w14:ligatures w14:val="standardContextual"/>
        </w:rPr>
      </w:pPr>
    </w:p>
    <w:p w14:paraId="188431BB" w14:textId="77777777" w:rsidR="00B6595F" w:rsidRDefault="00B6595F" w:rsidP="000E2A7A">
      <w:pPr>
        <w:spacing w:after="200" w:line="276" w:lineRule="auto"/>
        <w:rPr>
          <w:rFonts w:ascii="Calibri" w:eastAsia="Calibri" w:hAnsi="Calibri" w:cs="Calibri"/>
          <w:b/>
          <w:bCs/>
          <w:kern w:val="2"/>
          <w:sz w:val="24"/>
          <w:szCs w:val="24"/>
          <w:lang w:eastAsia="en-US"/>
          <w14:ligatures w14:val="standardContextual"/>
        </w:rPr>
      </w:pPr>
    </w:p>
    <w:p w14:paraId="299D16CB" w14:textId="2D9DC465"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DECISION</w:t>
      </w:r>
    </w:p>
    <w:p w14:paraId="14F0E55A" w14:textId="66C1ADF8" w:rsidR="00D164DE" w:rsidRPr="00D55984"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sidRPr="00D164DE">
        <w:rPr>
          <w:rFonts w:ascii="Calibri" w:eastAsia="Calibri" w:hAnsi="Calibri" w:cs="Times New Roman"/>
          <w:bCs/>
          <w:sz w:val="24"/>
          <w:szCs w:val="24"/>
          <w:lang w:val="en-US" w:eastAsia="en-US"/>
        </w:rPr>
        <w:t>Mr</w:t>
      </w:r>
      <w:r w:rsidR="00D55984">
        <w:rPr>
          <w:rFonts w:ascii="Calibri" w:eastAsia="Calibri" w:hAnsi="Calibri" w:cs="Times New Roman"/>
          <w:bCs/>
          <w:sz w:val="24"/>
          <w:szCs w:val="24"/>
          <w:lang w:val="en-US" w:eastAsia="en-US"/>
        </w:rPr>
        <w:t xml:space="preserve"> Smil</w:t>
      </w:r>
      <w:r w:rsidR="009952DC">
        <w:rPr>
          <w:rFonts w:ascii="Calibri" w:eastAsia="Calibri" w:hAnsi="Calibri" w:cs="Times New Roman"/>
          <w:bCs/>
          <w:sz w:val="24"/>
          <w:szCs w:val="24"/>
          <w:lang w:val="en-US" w:eastAsia="en-US"/>
        </w:rPr>
        <w:t>e</w:t>
      </w:r>
      <w:r w:rsidR="00D55984">
        <w:rPr>
          <w:rFonts w:ascii="Calibri" w:eastAsia="Calibri" w:hAnsi="Calibri" w:cs="Times New Roman"/>
          <w:bCs/>
          <w:sz w:val="24"/>
          <w:szCs w:val="24"/>
          <w:lang w:val="en-US" w:eastAsia="en-US"/>
        </w:rPr>
        <w:t>y Chan, Mr Julius Sandhu, Mr S</w:t>
      </w:r>
      <w:r w:rsidR="008F4078">
        <w:rPr>
          <w:rFonts w:ascii="Calibri" w:eastAsia="Calibri" w:hAnsi="Calibri" w:cs="Times New Roman"/>
          <w:bCs/>
          <w:sz w:val="24"/>
          <w:szCs w:val="24"/>
          <w:lang w:val="en-US" w:eastAsia="en-US"/>
        </w:rPr>
        <w:t>y</w:t>
      </w:r>
      <w:r w:rsidR="00D55984">
        <w:rPr>
          <w:rFonts w:ascii="Calibri" w:eastAsia="Calibri" w:hAnsi="Calibri" w:cs="Times New Roman"/>
          <w:bCs/>
          <w:sz w:val="24"/>
          <w:szCs w:val="24"/>
          <w:lang w:val="en-US" w:eastAsia="en-US"/>
        </w:rPr>
        <w:t xml:space="preserve">mon Wilde, Mr Mark and Levi Kavanagh, Ms Amy and </w:t>
      </w:r>
      <w:r w:rsidR="009952DC">
        <w:rPr>
          <w:rFonts w:ascii="Calibri" w:eastAsia="Calibri" w:hAnsi="Calibri" w:cs="Times New Roman"/>
          <w:bCs/>
          <w:sz w:val="24"/>
          <w:szCs w:val="24"/>
          <w:lang w:val="en-US" w:eastAsia="en-US"/>
        </w:rPr>
        <w:t xml:space="preserve">Mr </w:t>
      </w:r>
      <w:r w:rsidR="00D55984">
        <w:rPr>
          <w:rFonts w:ascii="Calibri" w:eastAsia="Calibri" w:hAnsi="Calibri" w:cs="Times New Roman"/>
          <w:bCs/>
          <w:sz w:val="24"/>
          <w:szCs w:val="24"/>
          <w:lang w:val="en-US" w:eastAsia="en-US"/>
        </w:rPr>
        <w:t xml:space="preserve">Askin Yargi are </w:t>
      </w:r>
      <w:r w:rsidRPr="00D164DE">
        <w:rPr>
          <w:rFonts w:ascii="Calibri" w:eastAsia="Calibri" w:hAnsi="Calibri" w:cs="Times New Roman"/>
          <w:bCs/>
          <w:sz w:val="24"/>
          <w:szCs w:val="24"/>
          <w:lang w:val="en-US" w:eastAsia="en-US"/>
        </w:rPr>
        <w:t xml:space="preserve">licensed </w:t>
      </w:r>
      <w:r w:rsidR="0004083F">
        <w:rPr>
          <w:rFonts w:ascii="Calibri" w:eastAsia="Calibri" w:hAnsi="Calibri" w:cs="Times New Roman"/>
          <w:bCs/>
          <w:sz w:val="24"/>
          <w:szCs w:val="24"/>
          <w:lang w:val="en-US" w:eastAsia="en-US"/>
        </w:rPr>
        <w:t xml:space="preserve">with </w:t>
      </w:r>
      <w:r w:rsidRPr="00D164DE">
        <w:rPr>
          <w:rFonts w:ascii="Calibri" w:eastAsia="Calibri" w:hAnsi="Calibri" w:cs="Times New Roman"/>
          <w:bCs/>
          <w:sz w:val="24"/>
          <w:szCs w:val="24"/>
          <w:lang w:val="en-US" w:eastAsia="en-US"/>
        </w:rPr>
        <w:t>Racing Victoria (</w:t>
      </w:r>
      <w:r w:rsidR="009952DC">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RV</w:t>
      </w:r>
      <w:r w:rsidR="009952DC">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and </w:t>
      </w:r>
      <w:r w:rsidR="0004083F">
        <w:rPr>
          <w:rFonts w:ascii="Calibri" w:eastAsia="Calibri" w:hAnsi="Calibri" w:cs="Times New Roman"/>
          <w:bCs/>
          <w:sz w:val="24"/>
          <w:szCs w:val="24"/>
          <w:lang w:val="en-US" w:eastAsia="en-US"/>
        </w:rPr>
        <w:t xml:space="preserve">are </w:t>
      </w:r>
      <w:r w:rsidRPr="00D164DE">
        <w:rPr>
          <w:rFonts w:ascii="Calibri" w:eastAsia="Calibri" w:hAnsi="Calibri" w:cs="Times New Roman"/>
          <w:bCs/>
          <w:sz w:val="24"/>
          <w:szCs w:val="24"/>
          <w:lang w:val="en-US" w:eastAsia="en-US"/>
        </w:rPr>
        <w:t xml:space="preserve">bound by the </w:t>
      </w:r>
      <w:r>
        <w:rPr>
          <w:rFonts w:ascii="Calibri" w:eastAsia="Calibri" w:hAnsi="Calibri" w:cs="Times New Roman"/>
          <w:bCs/>
          <w:sz w:val="24"/>
          <w:szCs w:val="24"/>
          <w:lang w:val="en-US" w:eastAsia="en-US"/>
        </w:rPr>
        <w:t>Australia</w:t>
      </w:r>
      <w:r w:rsidRPr="00D164DE">
        <w:rPr>
          <w:rFonts w:ascii="Calibri" w:eastAsia="Calibri" w:hAnsi="Calibri" w:cs="Times New Roman"/>
          <w:bCs/>
          <w:sz w:val="24"/>
          <w:szCs w:val="24"/>
          <w:lang w:val="en-US" w:eastAsia="en-US"/>
        </w:rPr>
        <w:t>n Rules</w:t>
      </w:r>
      <w:r w:rsidR="009952DC">
        <w:rPr>
          <w:rFonts w:ascii="Calibri" w:eastAsia="Calibri" w:hAnsi="Calibri" w:cs="Times New Roman"/>
          <w:bCs/>
          <w:sz w:val="24"/>
          <w:szCs w:val="24"/>
          <w:lang w:val="en-US" w:eastAsia="en-US"/>
        </w:rPr>
        <w:t xml:space="preserve"> of Racing</w:t>
      </w:r>
      <w:r w:rsidR="00D55984">
        <w:rPr>
          <w:rFonts w:ascii="Calibri" w:eastAsia="Calibri" w:hAnsi="Calibri" w:cs="Times New Roman"/>
          <w:bCs/>
          <w:sz w:val="24"/>
          <w:szCs w:val="24"/>
          <w:lang w:val="en-US" w:eastAsia="en-US"/>
        </w:rPr>
        <w:t xml:space="preserve"> (</w:t>
      </w:r>
      <w:r w:rsidR="009952DC">
        <w:rPr>
          <w:rFonts w:ascii="Calibri" w:eastAsia="Calibri" w:hAnsi="Calibri" w:cs="Times New Roman"/>
          <w:bCs/>
          <w:sz w:val="24"/>
          <w:szCs w:val="24"/>
          <w:lang w:val="en-US" w:eastAsia="en-US"/>
        </w:rPr>
        <w:t>“</w:t>
      </w:r>
      <w:r w:rsidR="00D55984">
        <w:rPr>
          <w:rFonts w:ascii="Calibri" w:eastAsia="Calibri" w:hAnsi="Calibri" w:cs="Times New Roman"/>
          <w:bCs/>
          <w:sz w:val="24"/>
          <w:szCs w:val="24"/>
          <w:lang w:val="en-US" w:eastAsia="en-US"/>
        </w:rPr>
        <w:t>AR</w:t>
      </w:r>
      <w:r w:rsidR="009952DC">
        <w:rPr>
          <w:rFonts w:ascii="Calibri" w:eastAsia="Calibri" w:hAnsi="Calibri" w:cs="Times New Roman"/>
          <w:bCs/>
          <w:sz w:val="24"/>
          <w:szCs w:val="24"/>
          <w:lang w:val="en-US" w:eastAsia="en-US"/>
        </w:rPr>
        <w:t>”</w:t>
      </w:r>
      <w:r w:rsidR="00D55984">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w:t>
      </w:r>
    </w:p>
    <w:p w14:paraId="66A7EDE7" w14:textId="77777777" w:rsidR="00D55984" w:rsidRPr="00D55984" w:rsidRDefault="00D55984" w:rsidP="00D55984">
      <w:pPr>
        <w:pStyle w:val="ListParagraph"/>
        <w:spacing w:line="259" w:lineRule="auto"/>
        <w:ind w:left="426"/>
        <w:jc w:val="both"/>
        <w:rPr>
          <w:rFonts w:ascii="Calibri" w:eastAsia="Calibri" w:hAnsi="Calibri" w:cs="Times New Roman"/>
          <w:bCs/>
          <w:sz w:val="24"/>
          <w:szCs w:val="24"/>
          <w:lang w:eastAsia="en-US"/>
        </w:rPr>
      </w:pPr>
    </w:p>
    <w:p w14:paraId="729FAC95" w14:textId="2587514E" w:rsidR="00D55984" w:rsidRDefault="0004083F"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Each trainer has pleaded guilty to a single charge pursuant to AR 240(2)</w:t>
      </w:r>
      <w:r w:rsidR="009952D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relating to the detection of </w:t>
      </w:r>
      <w:r w:rsidR="00EF5C83">
        <w:rPr>
          <w:rFonts w:ascii="Calibri" w:eastAsia="Calibri" w:hAnsi="Calibri" w:cs="Times New Roman"/>
          <w:bCs/>
          <w:sz w:val="24"/>
          <w:szCs w:val="24"/>
          <w:lang w:eastAsia="en-US"/>
        </w:rPr>
        <w:t>f</w:t>
      </w:r>
      <w:r>
        <w:rPr>
          <w:rFonts w:ascii="Calibri" w:eastAsia="Calibri" w:hAnsi="Calibri" w:cs="Times New Roman"/>
          <w:bCs/>
          <w:sz w:val="24"/>
          <w:szCs w:val="24"/>
          <w:lang w:eastAsia="en-US"/>
        </w:rPr>
        <w:t>ormestane and its metabolite, 4-hydroxytestosterone</w:t>
      </w:r>
      <w:r w:rsidR="009952D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a urine sample taken from their horses. Formestane and its metabolite</w:t>
      </w:r>
      <w:r w:rsidR="009952D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4-hydroxytestosterone</w:t>
      </w:r>
      <w:r w:rsidR="009952D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are prohibited substances pursuant to Division 1 and Part 1 of Schedule 1 (Prohibited List A) of the </w:t>
      </w:r>
      <w:r w:rsidR="009952DC">
        <w:rPr>
          <w:rFonts w:ascii="Calibri" w:eastAsia="Calibri" w:hAnsi="Calibri" w:cs="Times New Roman"/>
          <w:bCs/>
          <w:sz w:val="24"/>
          <w:szCs w:val="24"/>
          <w:lang w:eastAsia="en-US"/>
        </w:rPr>
        <w:t>AR</w:t>
      </w:r>
      <w:r>
        <w:rPr>
          <w:rFonts w:ascii="Calibri" w:eastAsia="Calibri" w:hAnsi="Calibri" w:cs="Times New Roman"/>
          <w:bCs/>
          <w:sz w:val="24"/>
          <w:szCs w:val="24"/>
          <w:lang w:eastAsia="en-US"/>
        </w:rPr>
        <w:t>.</w:t>
      </w:r>
    </w:p>
    <w:p w14:paraId="55CF7BE1" w14:textId="77777777" w:rsidR="007629B3" w:rsidRPr="00F3617A" w:rsidRDefault="007629B3" w:rsidP="00F3617A">
      <w:pPr>
        <w:spacing w:line="259" w:lineRule="auto"/>
        <w:jc w:val="both"/>
        <w:rPr>
          <w:rFonts w:ascii="Calibri" w:eastAsia="Calibri" w:hAnsi="Calibri" w:cs="Times New Roman"/>
          <w:bCs/>
          <w:sz w:val="24"/>
          <w:szCs w:val="24"/>
          <w:lang w:eastAsia="en-US"/>
        </w:rPr>
      </w:pPr>
    </w:p>
    <w:p w14:paraId="55EC4AAC" w14:textId="17D537C9" w:rsidR="007629B3" w:rsidRDefault="007629B3"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240(2) is a presentation charge</w:t>
      </w:r>
      <w:r w:rsidR="000D0889">
        <w:rPr>
          <w:rFonts w:ascii="Calibri" w:eastAsia="Calibri" w:hAnsi="Calibri" w:cs="Times New Roman"/>
          <w:bCs/>
          <w:sz w:val="24"/>
          <w:szCs w:val="24"/>
          <w:lang w:eastAsia="en-US"/>
        </w:rPr>
        <w:t>.</w:t>
      </w:r>
      <w:r w:rsidR="00EF5C83">
        <w:rPr>
          <w:rFonts w:ascii="Calibri" w:eastAsia="Calibri" w:hAnsi="Calibri" w:cs="Times New Roman"/>
          <w:bCs/>
          <w:sz w:val="24"/>
          <w:szCs w:val="24"/>
          <w:lang w:eastAsia="en-US"/>
        </w:rPr>
        <w:t xml:space="preserve"> </w:t>
      </w:r>
      <w:r w:rsidR="000D0889">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one of the trainers are charged with administration </w:t>
      </w:r>
      <w:r w:rsidR="00EF5C83">
        <w:rPr>
          <w:rFonts w:ascii="Calibri" w:eastAsia="Calibri" w:hAnsi="Calibri" w:cs="Times New Roman"/>
          <w:bCs/>
          <w:sz w:val="24"/>
          <w:szCs w:val="24"/>
          <w:lang w:eastAsia="en-US"/>
        </w:rPr>
        <w:t>offences</w:t>
      </w:r>
      <w:r>
        <w:rPr>
          <w:rFonts w:ascii="Calibri" w:eastAsia="Calibri" w:hAnsi="Calibri" w:cs="Times New Roman"/>
          <w:bCs/>
          <w:sz w:val="24"/>
          <w:szCs w:val="24"/>
          <w:lang w:eastAsia="en-US"/>
        </w:rPr>
        <w:t xml:space="preserve">. </w:t>
      </w:r>
      <w:r w:rsidR="00FF529C">
        <w:rPr>
          <w:rFonts w:ascii="Calibri" w:eastAsia="Calibri" w:hAnsi="Calibri" w:cs="Times New Roman"/>
          <w:bCs/>
          <w:sz w:val="24"/>
          <w:szCs w:val="24"/>
          <w:lang w:eastAsia="en-US"/>
        </w:rPr>
        <w:t>Presentation o</w:t>
      </w:r>
      <w:r>
        <w:rPr>
          <w:rFonts w:ascii="Calibri" w:eastAsia="Calibri" w:hAnsi="Calibri" w:cs="Times New Roman"/>
          <w:bCs/>
          <w:sz w:val="24"/>
          <w:szCs w:val="24"/>
          <w:lang w:eastAsia="en-US"/>
        </w:rPr>
        <w:t xml:space="preserve">ffences are strict liability offences and there is no requirement from RV to demonstrate how the substance came </w:t>
      </w:r>
      <w:r w:rsidR="007053EB">
        <w:rPr>
          <w:rFonts w:ascii="Calibri" w:eastAsia="Calibri" w:hAnsi="Calibri" w:cs="Times New Roman"/>
          <w:bCs/>
          <w:sz w:val="24"/>
          <w:szCs w:val="24"/>
          <w:lang w:eastAsia="en-US"/>
        </w:rPr>
        <w:t>to be in the system</w:t>
      </w:r>
      <w:r w:rsidR="000D0889">
        <w:rPr>
          <w:rFonts w:ascii="Calibri" w:eastAsia="Calibri" w:hAnsi="Calibri" w:cs="Times New Roman"/>
          <w:bCs/>
          <w:sz w:val="24"/>
          <w:szCs w:val="24"/>
          <w:lang w:eastAsia="en-US"/>
        </w:rPr>
        <w:t xml:space="preserve"> of each horse</w:t>
      </w:r>
      <w:r w:rsidR="00EF5C83">
        <w:rPr>
          <w:rFonts w:ascii="Calibri" w:eastAsia="Calibri" w:hAnsi="Calibri" w:cs="Times New Roman"/>
          <w:bCs/>
          <w:sz w:val="24"/>
          <w:szCs w:val="24"/>
          <w:lang w:eastAsia="en-US"/>
        </w:rPr>
        <w:t>,</w:t>
      </w:r>
      <w:r w:rsidR="007053EB">
        <w:rPr>
          <w:rFonts w:ascii="Calibri" w:eastAsia="Calibri" w:hAnsi="Calibri" w:cs="Times New Roman"/>
          <w:bCs/>
          <w:sz w:val="24"/>
          <w:szCs w:val="24"/>
          <w:lang w:eastAsia="en-US"/>
        </w:rPr>
        <w:t xml:space="preserve"> simply that it is present in </w:t>
      </w:r>
      <w:r w:rsidR="000D0889">
        <w:rPr>
          <w:rFonts w:ascii="Calibri" w:eastAsia="Calibri" w:hAnsi="Calibri" w:cs="Times New Roman"/>
          <w:bCs/>
          <w:sz w:val="24"/>
          <w:szCs w:val="24"/>
          <w:lang w:eastAsia="en-US"/>
        </w:rPr>
        <w:t>each</w:t>
      </w:r>
      <w:r w:rsidR="007053EB">
        <w:rPr>
          <w:rFonts w:ascii="Calibri" w:eastAsia="Calibri" w:hAnsi="Calibri" w:cs="Times New Roman"/>
          <w:bCs/>
          <w:sz w:val="24"/>
          <w:szCs w:val="24"/>
          <w:lang w:eastAsia="en-US"/>
        </w:rPr>
        <w:t xml:space="preserve"> horse. An offence under AR 240(2) does not require RV to prove knowledge or intent by the trainer but only that the </w:t>
      </w:r>
      <w:r w:rsidR="000D0889">
        <w:rPr>
          <w:rFonts w:ascii="Calibri" w:eastAsia="Calibri" w:hAnsi="Calibri" w:cs="Times New Roman"/>
          <w:bCs/>
          <w:sz w:val="24"/>
          <w:szCs w:val="24"/>
          <w:lang w:eastAsia="en-US"/>
        </w:rPr>
        <w:t>relevant horses</w:t>
      </w:r>
      <w:r w:rsidR="007053EB">
        <w:rPr>
          <w:rFonts w:ascii="Calibri" w:eastAsia="Calibri" w:hAnsi="Calibri" w:cs="Times New Roman"/>
          <w:bCs/>
          <w:sz w:val="24"/>
          <w:szCs w:val="24"/>
          <w:lang w:eastAsia="en-US"/>
        </w:rPr>
        <w:t xml:space="preserve"> </w:t>
      </w:r>
      <w:r w:rsidR="000D0889">
        <w:rPr>
          <w:rFonts w:ascii="Calibri" w:eastAsia="Calibri" w:hAnsi="Calibri" w:cs="Times New Roman"/>
          <w:bCs/>
          <w:sz w:val="24"/>
          <w:szCs w:val="24"/>
          <w:lang w:eastAsia="en-US"/>
        </w:rPr>
        <w:t xml:space="preserve">were </w:t>
      </w:r>
      <w:r w:rsidR="007053EB">
        <w:rPr>
          <w:rFonts w:ascii="Calibri" w:eastAsia="Calibri" w:hAnsi="Calibri" w:cs="Times New Roman"/>
          <w:bCs/>
          <w:sz w:val="24"/>
          <w:szCs w:val="24"/>
          <w:lang w:eastAsia="en-US"/>
        </w:rPr>
        <w:t xml:space="preserve">presented with the </w:t>
      </w:r>
      <w:r w:rsidR="00DF5545">
        <w:rPr>
          <w:rFonts w:ascii="Calibri" w:eastAsia="Calibri" w:hAnsi="Calibri" w:cs="Times New Roman"/>
          <w:bCs/>
          <w:sz w:val="24"/>
          <w:szCs w:val="24"/>
          <w:lang w:eastAsia="en-US"/>
        </w:rPr>
        <w:t xml:space="preserve">prohibited </w:t>
      </w:r>
      <w:r w:rsidR="007053EB">
        <w:rPr>
          <w:rFonts w:ascii="Calibri" w:eastAsia="Calibri" w:hAnsi="Calibri" w:cs="Times New Roman"/>
          <w:bCs/>
          <w:sz w:val="24"/>
          <w:szCs w:val="24"/>
          <w:lang w:eastAsia="en-US"/>
        </w:rPr>
        <w:t xml:space="preserve"> drug in its system.</w:t>
      </w:r>
    </w:p>
    <w:p w14:paraId="4CA5578A" w14:textId="77777777" w:rsidR="007053EB" w:rsidRPr="007053EB" w:rsidRDefault="007053EB" w:rsidP="007053EB">
      <w:pPr>
        <w:pStyle w:val="ListParagraph"/>
        <w:rPr>
          <w:rFonts w:ascii="Calibri" w:eastAsia="Calibri" w:hAnsi="Calibri" w:cs="Times New Roman"/>
          <w:bCs/>
          <w:sz w:val="24"/>
          <w:szCs w:val="24"/>
          <w:lang w:eastAsia="en-US"/>
        </w:rPr>
      </w:pPr>
    </w:p>
    <w:p w14:paraId="6379A46A" w14:textId="59451947" w:rsidR="007053EB" w:rsidRDefault="0013200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outset, t</w:t>
      </w:r>
      <w:r w:rsidR="007053EB">
        <w:rPr>
          <w:rFonts w:ascii="Calibri" w:eastAsia="Calibri" w:hAnsi="Calibri" w:cs="Times New Roman"/>
          <w:bCs/>
          <w:sz w:val="24"/>
          <w:szCs w:val="24"/>
          <w:lang w:eastAsia="en-US"/>
        </w:rPr>
        <w:t xml:space="preserve">he Tribunal wishes to emphasise the importance that horse racing </w:t>
      </w:r>
      <w:r w:rsidR="00FF529C">
        <w:rPr>
          <w:rFonts w:ascii="Calibri" w:eastAsia="Calibri" w:hAnsi="Calibri" w:cs="Times New Roman"/>
          <w:bCs/>
          <w:sz w:val="24"/>
          <w:szCs w:val="24"/>
          <w:lang w:eastAsia="en-US"/>
        </w:rPr>
        <w:t>should be</w:t>
      </w:r>
      <w:r w:rsidR="007053EB">
        <w:rPr>
          <w:rFonts w:ascii="Calibri" w:eastAsia="Calibri" w:hAnsi="Calibri" w:cs="Times New Roman"/>
          <w:bCs/>
          <w:sz w:val="24"/>
          <w:szCs w:val="24"/>
          <w:lang w:eastAsia="en-US"/>
        </w:rPr>
        <w:t xml:space="preserve"> played on a level playing field. Public confidence in the integrity of horse racing is a paramount consideration in the Tribunal’s decision making</w:t>
      </w:r>
      <w:r w:rsidR="000D0889">
        <w:rPr>
          <w:rFonts w:ascii="Calibri" w:eastAsia="Calibri" w:hAnsi="Calibri" w:cs="Times New Roman"/>
          <w:bCs/>
          <w:sz w:val="24"/>
          <w:szCs w:val="24"/>
          <w:lang w:eastAsia="en-US"/>
        </w:rPr>
        <w:t>,</w:t>
      </w:r>
      <w:r w:rsidR="007053EB">
        <w:rPr>
          <w:rFonts w:ascii="Calibri" w:eastAsia="Calibri" w:hAnsi="Calibri" w:cs="Times New Roman"/>
          <w:bCs/>
          <w:sz w:val="24"/>
          <w:szCs w:val="24"/>
          <w:lang w:eastAsia="en-US"/>
        </w:rPr>
        <w:t xml:space="preserve"> as well as having regard to natural justice and fairness. </w:t>
      </w:r>
    </w:p>
    <w:p w14:paraId="77AE6E13" w14:textId="77777777" w:rsidR="007053EB" w:rsidRPr="007053EB" w:rsidRDefault="007053EB" w:rsidP="007053EB">
      <w:pPr>
        <w:pStyle w:val="ListParagraph"/>
        <w:rPr>
          <w:rFonts w:ascii="Calibri" w:eastAsia="Calibri" w:hAnsi="Calibri" w:cs="Times New Roman"/>
          <w:bCs/>
          <w:sz w:val="24"/>
          <w:szCs w:val="24"/>
          <w:lang w:eastAsia="en-US"/>
        </w:rPr>
      </w:pPr>
    </w:p>
    <w:p w14:paraId="588EC1D2" w14:textId="475463C5" w:rsidR="007053EB" w:rsidRDefault="007053EB"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became seized of this matter in late 2024</w:t>
      </w:r>
      <w:r w:rsidR="00363518">
        <w:rPr>
          <w:rFonts w:ascii="Calibri" w:eastAsia="Calibri" w:hAnsi="Calibri" w:cs="Times New Roman"/>
          <w:bCs/>
          <w:sz w:val="24"/>
          <w:szCs w:val="24"/>
          <w:lang w:eastAsia="en-US"/>
        </w:rPr>
        <w:t>. A</w:t>
      </w:r>
      <w:r>
        <w:rPr>
          <w:rFonts w:ascii="Calibri" w:eastAsia="Calibri" w:hAnsi="Calibri" w:cs="Times New Roman"/>
          <w:bCs/>
          <w:sz w:val="24"/>
          <w:szCs w:val="24"/>
          <w:lang w:eastAsia="en-US"/>
        </w:rPr>
        <w:t xml:space="preserve"> number of directions hearings were conducted commencing in late 2024</w:t>
      </w:r>
      <w:r w:rsidR="0036351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throughout the course of 2025. Initially, before His Honour</w:t>
      </w:r>
      <w:r w:rsidR="0036351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Judge Bowman</w:t>
      </w:r>
      <w:r w:rsidR="0036351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then before the current Chair</w:t>
      </w:r>
      <w:r w:rsidR="00363518">
        <w:rPr>
          <w:rFonts w:ascii="Calibri" w:eastAsia="Calibri" w:hAnsi="Calibri" w:cs="Times New Roman"/>
          <w:bCs/>
          <w:sz w:val="24"/>
          <w:szCs w:val="24"/>
          <w:lang w:eastAsia="en-US"/>
        </w:rPr>
        <w:t>person</w:t>
      </w:r>
      <w:r>
        <w:rPr>
          <w:rFonts w:ascii="Calibri" w:eastAsia="Calibri" w:hAnsi="Calibri" w:cs="Times New Roman"/>
          <w:bCs/>
          <w:sz w:val="24"/>
          <w:szCs w:val="24"/>
          <w:lang w:eastAsia="en-US"/>
        </w:rPr>
        <w:t>, Magistrate Peter Reardon. RV filed and served revised charges on 11 August 2025. Trainers Chan, Wilde</w:t>
      </w:r>
      <w:r w:rsidR="00FF529C">
        <w:rPr>
          <w:rFonts w:ascii="Calibri" w:eastAsia="Calibri" w:hAnsi="Calibri" w:cs="Times New Roman"/>
          <w:bCs/>
          <w:sz w:val="24"/>
          <w:szCs w:val="24"/>
          <w:lang w:eastAsia="en-US"/>
        </w:rPr>
        <w:t>, Sandhu</w:t>
      </w:r>
      <w:r w:rsidR="00363518">
        <w:rPr>
          <w:rFonts w:ascii="Calibri" w:eastAsia="Calibri" w:hAnsi="Calibri" w:cs="Times New Roman"/>
          <w:bCs/>
          <w:sz w:val="24"/>
          <w:szCs w:val="24"/>
          <w:lang w:eastAsia="en-US"/>
        </w:rPr>
        <w:t>,</w:t>
      </w:r>
      <w:r w:rsidR="00FF529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Kavanagh’s </w:t>
      </w:r>
      <w:r w:rsidR="00FF529C">
        <w:rPr>
          <w:rFonts w:ascii="Calibri" w:eastAsia="Calibri" w:hAnsi="Calibri" w:cs="Times New Roman"/>
          <w:bCs/>
          <w:sz w:val="24"/>
          <w:szCs w:val="24"/>
          <w:lang w:eastAsia="en-US"/>
        </w:rPr>
        <w:t xml:space="preserve">and the Yargi’s </w:t>
      </w:r>
      <w:r>
        <w:rPr>
          <w:rFonts w:ascii="Calibri" w:eastAsia="Calibri" w:hAnsi="Calibri" w:cs="Times New Roman"/>
          <w:bCs/>
          <w:sz w:val="24"/>
          <w:szCs w:val="24"/>
          <w:lang w:eastAsia="en-US"/>
        </w:rPr>
        <w:t>were each the subject of a</w:t>
      </w:r>
      <w:r w:rsidR="00FF529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charge pursuant to AR 240(2)</w:t>
      </w:r>
      <w:r w:rsidR="00FF529C">
        <w:rPr>
          <w:rFonts w:ascii="Calibri" w:eastAsia="Calibri" w:hAnsi="Calibri" w:cs="Times New Roman"/>
          <w:bCs/>
          <w:sz w:val="24"/>
          <w:szCs w:val="24"/>
          <w:lang w:eastAsia="en-US"/>
        </w:rPr>
        <w:t>.</w:t>
      </w:r>
    </w:p>
    <w:p w14:paraId="2F3EFE67" w14:textId="77777777" w:rsidR="007053EB" w:rsidRPr="007053EB" w:rsidRDefault="007053EB" w:rsidP="007053EB">
      <w:pPr>
        <w:pStyle w:val="ListParagraph"/>
        <w:rPr>
          <w:rFonts w:ascii="Calibri" w:eastAsia="Calibri" w:hAnsi="Calibri" w:cs="Times New Roman"/>
          <w:bCs/>
          <w:sz w:val="24"/>
          <w:szCs w:val="24"/>
          <w:lang w:eastAsia="en-US"/>
        </w:rPr>
      </w:pPr>
    </w:p>
    <w:p w14:paraId="26CD5B94" w14:textId="7385FF49" w:rsidR="007053EB" w:rsidRDefault="007053EB"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Trainers Sandhu and Yargi were each facing an additional charge pursuant to AR 240(2). Each trainer was legally represented by Mr Damian Sheales of Counsel</w:t>
      </w:r>
      <w:r w:rsidR="0036351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RV by Mr Adrian Anderson of Counsel. The trainers throughout had pleaded Not Guilty to the charges and the hearing was listed for </w:t>
      </w:r>
      <w:r w:rsidR="00363518">
        <w:rPr>
          <w:rFonts w:ascii="Calibri" w:eastAsia="Calibri" w:hAnsi="Calibri" w:cs="Times New Roman"/>
          <w:bCs/>
          <w:sz w:val="24"/>
          <w:szCs w:val="24"/>
          <w:lang w:eastAsia="en-US"/>
        </w:rPr>
        <w:t>five</w:t>
      </w:r>
      <w:r>
        <w:rPr>
          <w:rFonts w:ascii="Calibri" w:eastAsia="Calibri" w:hAnsi="Calibri" w:cs="Times New Roman"/>
          <w:bCs/>
          <w:sz w:val="24"/>
          <w:szCs w:val="24"/>
          <w:lang w:eastAsia="en-US"/>
        </w:rPr>
        <w:t xml:space="preserve"> days commencing on 1 December 2025. The matters were jointly heard together</w:t>
      </w:r>
      <w:r w:rsidR="0036351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commenced on 1 December 2025 through to 5 December 2025</w:t>
      </w:r>
      <w:r w:rsidR="00363518">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matter was then adjourned to 11 December 2025 – part heard. Three expert witnesses were called by RV and were cross examined by Mr Sheales</w:t>
      </w:r>
      <w:r w:rsidR="00363518">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hey were </w:t>
      </w:r>
      <w:r w:rsidR="00144FD0">
        <w:rPr>
          <w:rFonts w:ascii="Calibri" w:eastAsia="Calibri" w:hAnsi="Calibri" w:cs="Times New Roman"/>
          <w:bCs/>
          <w:sz w:val="24"/>
          <w:szCs w:val="24"/>
          <w:lang w:eastAsia="en-US"/>
        </w:rPr>
        <w:t>Dr Adam Cawley, Mr John Kelejian and Dr Edwina Wilkes.</w:t>
      </w:r>
    </w:p>
    <w:p w14:paraId="06523CD8" w14:textId="77777777" w:rsidR="00144FD0" w:rsidRPr="00144FD0" w:rsidRDefault="00144FD0" w:rsidP="00144FD0">
      <w:pPr>
        <w:pStyle w:val="ListParagraph"/>
        <w:rPr>
          <w:rFonts w:ascii="Calibri" w:eastAsia="Calibri" w:hAnsi="Calibri" w:cs="Times New Roman"/>
          <w:bCs/>
          <w:sz w:val="24"/>
          <w:szCs w:val="24"/>
          <w:lang w:eastAsia="en-US"/>
        </w:rPr>
      </w:pPr>
    </w:p>
    <w:p w14:paraId="6F8617F6" w14:textId="3AF550F5" w:rsidR="00144FD0" w:rsidRDefault="00144FD0"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11 December 2025</w:t>
      </w:r>
      <w:r w:rsidR="0066165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agreement was reached between the parties as to a resolution whereby each trainer pleaded </w:t>
      </w:r>
      <w:r w:rsidR="0066165F">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uilty to one charge of breaching AR </w:t>
      </w:r>
      <w:r w:rsidR="00C4749E">
        <w:rPr>
          <w:rFonts w:ascii="Calibri" w:eastAsia="Calibri" w:hAnsi="Calibri" w:cs="Times New Roman"/>
          <w:bCs/>
          <w:sz w:val="24"/>
          <w:szCs w:val="24"/>
          <w:lang w:eastAsia="en-US"/>
        </w:rPr>
        <w:t>240(2),</w:t>
      </w:r>
      <w:r>
        <w:rPr>
          <w:rFonts w:ascii="Calibri" w:eastAsia="Calibri" w:hAnsi="Calibri" w:cs="Times New Roman"/>
          <w:bCs/>
          <w:sz w:val="24"/>
          <w:szCs w:val="24"/>
          <w:lang w:eastAsia="en-US"/>
        </w:rPr>
        <w:t xml:space="preserve"> and </w:t>
      </w:r>
      <w:r w:rsidR="00FA00C3">
        <w:rPr>
          <w:rFonts w:ascii="Calibri" w:eastAsia="Calibri" w:hAnsi="Calibri" w:cs="Times New Roman"/>
          <w:bCs/>
          <w:sz w:val="24"/>
          <w:szCs w:val="24"/>
          <w:lang w:eastAsia="en-US"/>
        </w:rPr>
        <w:t xml:space="preserve">the other </w:t>
      </w:r>
      <w:r w:rsidR="00FA00C3">
        <w:rPr>
          <w:rFonts w:ascii="Calibri" w:eastAsia="Calibri" w:hAnsi="Calibri" w:cs="Times New Roman"/>
          <w:bCs/>
          <w:sz w:val="24"/>
          <w:szCs w:val="24"/>
          <w:lang w:eastAsia="en-US"/>
        </w:rPr>
        <w:lastRenderedPageBreak/>
        <w:t xml:space="preserve">charges were withdrawn. </w:t>
      </w:r>
      <w:r w:rsidR="0066165F">
        <w:rPr>
          <w:rFonts w:ascii="Calibri" w:eastAsia="Calibri" w:hAnsi="Calibri" w:cs="Times New Roman"/>
          <w:bCs/>
          <w:sz w:val="24"/>
          <w:szCs w:val="24"/>
          <w:lang w:eastAsia="en-US"/>
        </w:rPr>
        <w:t>A</w:t>
      </w:r>
      <w:r w:rsidR="00B7502C">
        <w:rPr>
          <w:rFonts w:ascii="Calibri" w:eastAsia="Calibri" w:hAnsi="Calibri" w:cs="Times New Roman"/>
          <w:bCs/>
          <w:sz w:val="24"/>
          <w:szCs w:val="24"/>
          <w:lang w:eastAsia="en-US"/>
        </w:rPr>
        <w:t xml:space="preserve"> Joint</w:t>
      </w:r>
      <w:r w:rsidR="00FA00C3">
        <w:rPr>
          <w:rFonts w:ascii="Calibri" w:eastAsia="Calibri" w:hAnsi="Calibri" w:cs="Times New Roman"/>
          <w:bCs/>
          <w:sz w:val="24"/>
          <w:szCs w:val="24"/>
          <w:lang w:eastAsia="en-US"/>
        </w:rPr>
        <w:t xml:space="preserve"> </w:t>
      </w:r>
      <w:r w:rsidR="0066165F">
        <w:rPr>
          <w:rFonts w:ascii="Calibri" w:eastAsia="Calibri" w:hAnsi="Calibri" w:cs="Times New Roman"/>
          <w:bCs/>
          <w:sz w:val="24"/>
          <w:szCs w:val="24"/>
          <w:lang w:eastAsia="en-US"/>
        </w:rPr>
        <w:t>S</w:t>
      </w:r>
      <w:r w:rsidR="00FA00C3">
        <w:rPr>
          <w:rFonts w:ascii="Calibri" w:eastAsia="Calibri" w:hAnsi="Calibri" w:cs="Times New Roman"/>
          <w:bCs/>
          <w:sz w:val="24"/>
          <w:szCs w:val="24"/>
          <w:lang w:eastAsia="en-US"/>
        </w:rPr>
        <w:t xml:space="preserve">tatement of </w:t>
      </w:r>
      <w:r w:rsidR="00B7502C">
        <w:rPr>
          <w:rFonts w:ascii="Calibri" w:eastAsia="Calibri" w:hAnsi="Calibri" w:cs="Times New Roman"/>
          <w:bCs/>
          <w:sz w:val="24"/>
          <w:szCs w:val="24"/>
          <w:lang w:eastAsia="en-US"/>
        </w:rPr>
        <w:t xml:space="preserve">Agreed </w:t>
      </w:r>
      <w:r w:rsidR="0066165F">
        <w:rPr>
          <w:rFonts w:ascii="Calibri" w:eastAsia="Calibri" w:hAnsi="Calibri" w:cs="Times New Roman"/>
          <w:bCs/>
          <w:sz w:val="24"/>
          <w:szCs w:val="24"/>
          <w:lang w:eastAsia="en-US"/>
        </w:rPr>
        <w:t>F</w:t>
      </w:r>
      <w:r w:rsidR="00FA00C3">
        <w:rPr>
          <w:rFonts w:ascii="Calibri" w:eastAsia="Calibri" w:hAnsi="Calibri" w:cs="Times New Roman"/>
          <w:bCs/>
          <w:sz w:val="24"/>
          <w:szCs w:val="24"/>
          <w:lang w:eastAsia="en-US"/>
        </w:rPr>
        <w:t xml:space="preserve">acts was filed </w:t>
      </w:r>
      <w:r w:rsidR="0066165F">
        <w:rPr>
          <w:rFonts w:ascii="Calibri" w:eastAsia="Calibri" w:hAnsi="Calibri" w:cs="Times New Roman"/>
          <w:bCs/>
          <w:sz w:val="24"/>
          <w:szCs w:val="24"/>
          <w:lang w:eastAsia="en-US"/>
        </w:rPr>
        <w:t xml:space="preserve">by parties </w:t>
      </w:r>
      <w:r w:rsidR="00FA00C3">
        <w:rPr>
          <w:rFonts w:ascii="Calibri" w:eastAsia="Calibri" w:hAnsi="Calibri" w:cs="Times New Roman"/>
          <w:bCs/>
          <w:sz w:val="24"/>
          <w:szCs w:val="24"/>
          <w:lang w:eastAsia="en-US"/>
        </w:rPr>
        <w:t>on 23 February 202</w:t>
      </w:r>
      <w:r w:rsidR="004B78E0">
        <w:rPr>
          <w:rFonts w:ascii="Calibri" w:eastAsia="Calibri" w:hAnsi="Calibri" w:cs="Times New Roman"/>
          <w:bCs/>
          <w:sz w:val="24"/>
          <w:szCs w:val="24"/>
          <w:lang w:eastAsia="en-US"/>
        </w:rPr>
        <w:t>6</w:t>
      </w:r>
      <w:r w:rsidR="0066165F">
        <w:rPr>
          <w:rFonts w:ascii="Calibri" w:eastAsia="Calibri" w:hAnsi="Calibri" w:cs="Times New Roman"/>
          <w:bCs/>
          <w:sz w:val="24"/>
          <w:szCs w:val="24"/>
          <w:lang w:eastAsia="en-US"/>
        </w:rPr>
        <w:t>,</w:t>
      </w:r>
      <w:r w:rsidR="00FA00C3">
        <w:rPr>
          <w:rFonts w:ascii="Calibri" w:eastAsia="Calibri" w:hAnsi="Calibri" w:cs="Times New Roman"/>
          <w:bCs/>
          <w:sz w:val="24"/>
          <w:szCs w:val="24"/>
          <w:lang w:eastAsia="en-US"/>
        </w:rPr>
        <w:t xml:space="preserve"> with the plea to be heard on 25 February 202</w:t>
      </w:r>
      <w:r w:rsidR="0066165F">
        <w:rPr>
          <w:rFonts w:ascii="Calibri" w:eastAsia="Calibri" w:hAnsi="Calibri" w:cs="Times New Roman"/>
          <w:bCs/>
          <w:sz w:val="24"/>
          <w:szCs w:val="24"/>
          <w:lang w:eastAsia="en-US"/>
        </w:rPr>
        <w:t>6</w:t>
      </w:r>
      <w:r w:rsidR="00FA00C3">
        <w:rPr>
          <w:rFonts w:ascii="Calibri" w:eastAsia="Calibri" w:hAnsi="Calibri" w:cs="Times New Roman"/>
          <w:bCs/>
          <w:sz w:val="24"/>
          <w:szCs w:val="24"/>
          <w:lang w:eastAsia="en-US"/>
        </w:rPr>
        <w:t>. Each party provided written submissions on penalty.</w:t>
      </w:r>
    </w:p>
    <w:p w14:paraId="390B3AE9" w14:textId="77777777" w:rsidR="00FA00C3" w:rsidRPr="00FA00C3" w:rsidRDefault="00FA00C3" w:rsidP="00FA00C3">
      <w:pPr>
        <w:pStyle w:val="ListParagraph"/>
        <w:rPr>
          <w:rFonts w:ascii="Calibri" w:eastAsia="Calibri" w:hAnsi="Calibri" w:cs="Times New Roman"/>
          <w:bCs/>
          <w:sz w:val="24"/>
          <w:szCs w:val="24"/>
          <w:lang w:eastAsia="en-US"/>
        </w:rPr>
      </w:pPr>
    </w:p>
    <w:p w14:paraId="112E51F7" w14:textId="60E5659B" w:rsidR="00FA00C3" w:rsidRDefault="00FA00C3"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B7502C">
        <w:rPr>
          <w:rFonts w:ascii="Calibri" w:eastAsia="Calibri" w:hAnsi="Calibri" w:cs="Times New Roman"/>
          <w:bCs/>
          <w:sz w:val="24"/>
          <w:szCs w:val="24"/>
          <w:lang w:eastAsia="en-US"/>
        </w:rPr>
        <w:t>J</w:t>
      </w:r>
      <w:r>
        <w:rPr>
          <w:rFonts w:ascii="Calibri" w:eastAsia="Calibri" w:hAnsi="Calibri" w:cs="Times New Roman"/>
          <w:bCs/>
          <w:sz w:val="24"/>
          <w:szCs w:val="24"/>
          <w:lang w:eastAsia="en-US"/>
        </w:rPr>
        <w:t xml:space="preserve">oint </w:t>
      </w:r>
      <w:r w:rsidR="00B7502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tatement of </w:t>
      </w:r>
      <w:r w:rsidR="00B7502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greed </w:t>
      </w:r>
      <w:r w:rsidR="00B7502C">
        <w:rPr>
          <w:rFonts w:ascii="Calibri" w:eastAsia="Calibri" w:hAnsi="Calibri" w:cs="Times New Roman"/>
          <w:bCs/>
          <w:sz w:val="24"/>
          <w:szCs w:val="24"/>
          <w:lang w:eastAsia="en-US"/>
        </w:rPr>
        <w:t>F</w:t>
      </w:r>
      <w:r>
        <w:rPr>
          <w:rFonts w:ascii="Calibri" w:eastAsia="Calibri" w:hAnsi="Calibri" w:cs="Times New Roman"/>
          <w:bCs/>
          <w:sz w:val="24"/>
          <w:szCs w:val="24"/>
          <w:lang w:eastAsia="en-US"/>
        </w:rPr>
        <w:t>acts is herein set out between the parties and reads as follows:</w:t>
      </w:r>
    </w:p>
    <w:p w14:paraId="5E144781" w14:textId="77777777" w:rsidR="00FA00C3" w:rsidRPr="00FA00C3" w:rsidRDefault="00FA00C3" w:rsidP="00FA00C3">
      <w:pPr>
        <w:pStyle w:val="ListParagraph"/>
        <w:rPr>
          <w:rFonts w:ascii="Calibri" w:eastAsia="Calibri" w:hAnsi="Calibri" w:cs="Times New Roman"/>
          <w:bCs/>
          <w:sz w:val="24"/>
          <w:szCs w:val="24"/>
          <w:lang w:eastAsia="en-US"/>
        </w:rPr>
      </w:pPr>
    </w:p>
    <w:p w14:paraId="3A7545EB" w14:textId="4C067B8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Smiley </w:t>
      </w:r>
      <w:r w:rsidR="00C45408" w:rsidRPr="00FA00C3">
        <w:rPr>
          <w:rFonts w:ascii="Calibri" w:eastAsia="Calibri" w:hAnsi="Calibri" w:cs="Times New Roman"/>
          <w:bCs/>
          <w:sz w:val="24"/>
          <w:szCs w:val="24"/>
          <w:lang w:val="en-US" w:eastAsia="en-US"/>
        </w:rPr>
        <w:t>Chan (</w:t>
      </w:r>
      <w:r w:rsidRPr="00FA00C3">
        <w:rPr>
          <w:rFonts w:ascii="Calibri" w:eastAsia="Calibri" w:hAnsi="Calibri" w:cs="Times New Roman"/>
          <w:b/>
          <w:bCs/>
          <w:sz w:val="24"/>
          <w:szCs w:val="24"/>
          <w:lang w:val="en-US" w:eastAsia="en-US"/>
        </w:rPr>
        <w:t>CHAN’</w:t>
      </w:r>
      <w:r w:rsidRPr="00FA00C3">
        <w:rPr>
          <w:rFonts w:ascii="Calibri" w:eastAsia="Calibri" w:hAnsi="Calibri" w:cs="Times New Roman"/>
          <w:bCs/>
          <w:sz w:val="24"/>
          <w:szCs w:val="24"/>
          <w:lang w:val="en-US" w:eastAsia="en-US"/>
        </w:rPr>
        <w:t xml:space="preserve">) is currently licensed with </w:t>
      </w:r>
      <w:r w:rsidR="00B7502C">
        <w:rPr>
          <w:rFonts w:ascii="Calibri" w:eastAsia="Calibri" w:hAnsi="Calibri" w:cs="Times New Roman"/>
          <w:bCs/>
          <w:sz w:val="24"/>
          <w:szCs w:val="24"/>
          <w:lang w:val="en-US" w:eastAsia="en-US"/>
        </w:rPr>
        <w:t>RV</w:t>
      </w:r>
      <w:r w:rsidRPr="00FA00C3">
        <w:rPr>
          <w:rFonts w:ascii="Calibri" w:eastAsia="Calibri" w:hAnsi="Calibri" w:cs="Times New Roman"/>
          <w:bCs/>
          <w:sz w:val="24"/>
          <w:szCs w:val="24"/>
          <w:lang w:val="en-US" w:eastAsia="en-US"/>
        </w:rPr>
        <w:t xml:space="preserve"> as a Trainer and is subject to the </w:t>
      </w:r>
      <w:r w:rsidR="00B7502C">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 xml:space="preserve">. </w:t>
      </w:r>
    </w:p>
    <w:p w14:paraId="40080C68" w14:textId="77777777" w:rsidR="00FA00C3" w:rsidRPr="00FA00C3" w:rsidRDefault="00FA00C3" w:rsidP="00FA00C3">
      <w:pPr>
        <w:jc w:val="both"/>
        <w:rPr>
          <w:rFonts w:ascii="Calibri" w:eastAsia="Calibri" w:hAnsi="Calibri" w:cs="Times New Roman"/>
          <w:bCs/>
          <w:sz w:val="24"/>
          <w:szCs w:val="24"/>
          <w:lang w:val="en-US" w:eastAsia="en-US"/>
        </w:rPr>
      </w:pPr>
    </w:p>
    <w:p w14:paraId="0FD0C8ED" w14:textId="5CADA3C3"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Julius </w:t>
      </w:r>
      <w:r w:rsidR="00C45408" w:rsidRPr="00FA00C3">
        <w:rPr>
          <w:rFonts w:ascii="Calibri" w:eastAsia="Calibri" w:hAnsi="Calibri" w:cs="Times New Roman"/>
          <w:bCs/>
          <w:sz w:val="24"/>
          <w:szCs w:val="24"/>
          <w:lang w:val="en-US" w:eastAsia="en-US"/>
        </w:rPr>
        <w:t>Sandhu (</w:t>
      </w:r>
      <w:r w:rsidRPr="00FA00C3">
        <w:rPr>
          <w:rFonts w:ascii="Calibri" w:eastAsia="Calibri" w:hAnsi="Calibri" w:cs="Times New Roman"/>
          <w:b/>
          <w:bCs/>
          <w:sz w:val="24"/>
          <w:szCs w:val="24"/>
          <w:lang w:val="en-US" w:eastAsia="en-US"/>
        </w:rPr>
        <w:t>SANDHU’</w:t>
      </w:r>
      <w:r w:rsidRPr="00FA00C3">
        <w:rPr>
          <w:rFonts w:ascii="Calibri" w:eastAsia="Calibri" w:hAnsi="Calibri" w:cs="Times New Roman"/>
          <w:bCs/>
          <w:sz w:val="24"/>
          <w:szCs w:val="24"/>
          <w:lang w:val="en-US" w:eastAsia="en-US"/>
        </w:rPr>
        <w:t xml:space="preserve">) is currently licensed with </w:t>
      </w:r>
      <w:r w:rsidR="00B7502C">
        <w:rPr>
          <w:rFonts w:ascii="Calibri" w:eastAsia="Calibri" w:hAnsi="Calibri" w:cs="Times New Roman"/>
          <w:bCs/>
          <w:sz w:val="24"/>
          <w:szCs w:val="24"/>
          <w:lang w:val="en-US" w:eastAsia="en-US"/>
        </w:rPr>
        <w:t>RV</w:t>
      </w:r>
      <w:r w:rsidRPr="00FA00C3">
        <w:rPr>
          <w:rFonts w:ascii="Calibri" w:eastAsia="Calibri" w:hAnsi="Calibri" w:cs="Times New Roman"/>
          <w:bCs/>
          <w:sz w:val="24"/>
          <w:szCs w:val="24"/>
          <w:lang w:val="en-US" w:eastAsia="en-US"/>
        </w:rPr>
        <w:t xml:space="preserve"> as a Trainer and is subject to the </w:t>
      </w:r>
      <w:r w:rsidR="00B7502C">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57B8E917" w14:textId="77777777" w:rsidR="00FA00C3" w:rsidRPr="00FA00C3" w:rsidRDefault="00FA00C3" w:rsidP="00FA00C3">
      <w:pPr>
        <w:jc w:val="both"/>
        <w:rPr>
          <w:rFonts w:ascii="Calibri" w:eastAsia="Calibri" w:hAnsi="Calibri" w:cs="Times New Roman"/>
          <w:bCs/>
          <w:sz w:val="24"/>
          <w:szCs w:val="24"/>
          <w:lang w:val="en-US" w:eastAsia="en-US"/>
        </w:rPr>
      </w:pPr>
    </w:p>
    <w:p w14:paraId="6BD2EBA6" w14:textId="7D341225"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Mark Kavanagh &amp; Mr Levi </w:t>
      </w:r>
      <w:r w:rsidR="00C45408" w:rsidRPr="00FA00C3">
        <w:rPr>
          <w:rFonts w:ascii="Calibri" w:eastAsia="Calibri" w:hAnsi="Calibri" w:cs="Times New Roman"/>
          <w:bCs/>
          <w:sz w:val="24"/>
          <w:szCs w:val="24"/>
          <w:lang w:val="en-US" w:eastAsia="en-US"/>
        </w:rPr>
        <w:t>Kavanagh (</w:t>
      </w:r>
      <w:r w:rsidRPr="00FA00C3">
        <w:rPr>
          <w:rFonts w:ascii="Calibri" w:eastAsia="Calibri" w:hAnsi="Calibri" w:cs="Times New Roman"/>
          <w:b/>
          <w:bCs/>
          <w:sz w:val="24"/>
          <w:szCs w:val="24"/>
          <w:lang w:val="en-US" w:eastAsia="en-US"/>
        </w:rPr>
        <w:t>KAVANAGH’</w:t>
      </w:r>
      <w:r w:rsidRPr="00FA00C3">
        <w:rPr>
          <w:rFonts w:ascii="Calibri" w:eastAsia="Calibri" w:hAnsi="Calibri" w:cs="Times New Roman"/>
          <w:bCs/>
          <w:sz w:val="24"/>
          <w:szCs w:val="24"/>
          <w:lang w:val="en-US" w:eastAsia="en-US"/>
        </w:rPr>
        <w:t xml:space="preserve">) are currently licensed with </w:t>
      </w:r>
      <w:r w:rsidR="00B7502C">
        <w:rPr>
          <w:rFonts w:ascii="Calibri" w:eastAsia="Calibri" w:hAnsi="Calibri" w:cs="Times New Roman"/>
          <w:bCs/>
          <w:sz w:val="24"/>
          <w:szCs w:val="24"/>
          <w:lang w:val="en-US" w:eastAsia="en-US"/>
        </w:rPr>
        <w:t>RV</w:t>
      </w:r>
      <w:r w:rsidRPr="00FA00C3">
        <w:rPr>
          <w:rFonts w:ascii="Calibri" w:eastAsia="Calibri" w:hAnsi="Calibri" w:cs="Times New Roman"/>
          <w:bCs/>
          <w:sz w:val="24"/>
          <w:szCs w:val="24"/>
          <w:lang w:val="en-US" w:eastAsia="en-US"/>
        </w:rPr>
        <w:t xml:space="preserve"> as Trainers in partnership and subject to the </w:t>
      </w:r>
      <w:r w:rsidR="00B7502C">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 xml:space="preserve">. </w:t>
      </w:r>
    </w:p>
    <w:p w14:paraId="15A72669" w14:textId="77777777" w:rsidR="00FA00C3" w:rsidRPr="00FA00C3" w:rsidRDefault="00FA00C3" w:rsidP="00FA00C3">
      <w:pPr>
        <w:jc w:val="both"/>
        <w:rPr>
          <w:rFonts w:ascii="Calibri" w:eastAsia="Calibri" w:hAnsi="Calibri" w:cs="Times New Roman"/>
          <w:bCs/>
          <w:sz w:val="24"/>
          <w:szCs w:val="24"/>
          <w:lang w:val="en-US" w:eastAsia="en-US"/>
        </w:rPr>
      </w:pPr>
    </w:p>
    <w:p w14:paraId="48793B39" w14:textId="2BE17196"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Mr S</w:t>
      </w:r>
      <w:r w:rsidR="008F4078">
        <w:rPr>
          <w:rFonts w:ascii="Calibri" w:eastAsia="Calibri" w:hAnsi="Calibri" w:cs="Times New Roman"/>
          <w:bCs/>
          <w:sz w:val="24"/>
          <w:szCs w:val="24"/>
          <w:lang w:val="en-US" w:eastAsia="en-US"/>
        </w:rPr>
        <w:t>y</w:t>
      </w:r>
      <w:r w:rsidRPr="00FA00C3">
        <w:rPr>
          <w:rFonts w:ascii="Calibri" w:eastAsia="Calibri" w:hAnsi="Calibri" w:cs="Times New Roman"/>
          <w:bCs/>
          <w:sz w:val="24"/>
          <w:szCs w:val="24"/>
          <w:lang w:val="en-US" w:eastAsia="en-US"/>
        </w:rPr>
        <w:t xml:space="preserve">mon </w:t>
      </w:r>
      <w:r w:rsidR="00C45408" w:rsidRPr="00FA00C3">
        <w:rPr>
          <w:rFonts w:ascii="Calibri" w:eastAsia="Calibri" w:hAnsi="Calibri" w:cs="Times New Roman"/>
          <w:bCs/>
          <w:sz w:val="24"/>
          <w:szCs w:val="24"/>
          <w:lang w:val="en-US" w:eastAsia="en-US"/>
        </w:rPr>
        <w:t>Wilde (</w:t>
      </w:r>
      <w:r w:rsidRPr="00FA00C3">
        <w:rPr>
          <w:rFonts w:ascii="Calibri" w:eastAsia="Calibri" w:hAnsi="Calibri" w:cs="Times New Roman"/>
          <w:b/>
          <w:bCs/>
          <w:sz w:val="24"/>
          <w:szCs w:val="24"/>
          <w:lang w:val="en-US" w:eastAsia="en-US"/>
        </w:rPr>
        <w:t>WILDE’</w:t>
      </w:r>
      <w:r w:rsidRPr="00FA00C3">
        <w:rPr>
          <w:rFonts w:ascii="Calibri" w:eastAsia="Calibri" w:hAnsi="Calibri" w:cs="Times New Roman"/>
          <w:bCs/>
          <w:sz w:val="24"/>
          <w:szCs w:val="24"/>
          <w:lang w:val="en-US" w:eastAsia="en-US"/>
        </w:rPr>
        <w:t xml:space="preserve">) is currently licensed with </w:t>
      </w:r>
      <w:r w:rsidR="00B7502C">
        <w:rPr>
          <w:rFonts w:ascii="Calibri" w:eastAsia="Calibri" w:hAnsi="Calibri" w:cs="Times New Roman"/>
          <w:bCs/>
          <w:sz w:val="24"/>
          <w:szCs w:val="24"/>
          <w:lang w:val="en-US" w:eastAsia="en-US"/>
        </w:rPr>
        <w:t>RV</w:t>
      </w:r>
      <w:r w:rsidRPr="00FA00C3">
        <w:rPr>
          <w:rFonts w:ascii="Calibri" w:eastAsia="Calibri" w:hAnsi="Calibri" w:cs="Times New Roman"/>
          <w:bCs/>
          <w:sz w:val="24"/>
          <w:szCs w:val="24"/>
          <w:lang w:val="en-US" w:eastAsia="en-US"/>
        </w:rPr>
        <w:t xml:space="preserve"> as a Trainer and is subject to the </w:t>
      </w:r>
      <w:r w:rsidR="00B7502C">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6DE1D292" w14:textId="77777777" w:rsidR="00FA00C3" w:rsidRPr="00FA00C3" w:rsidRDefault="00FA00C3" w:rsidP="00FA00C3">
      <w:pPr>
        <w:jc w:val="both"/>
        <w:rPr>
          <w:rFonts w:ascii="Calibri" w:eastAsia="Calibri" w:hAnsi="Calibri" w:cs="Times New Roman"/>
          <w:bCs/>
          <w:sz w:val="24"/>
          <w:szCs w:val="24"/>
          <w:lang w:val="en-US" w:eastAsia="en-US"/>
        </w:rPr>
      </w:pPr>
    </w:p>
    <w:p w14:paraId="0B581537" w14:textId="1293A56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Ms Amy Yargi &amp; M</w:t>
      </w:r>
      <w:r w:rsidR="00FF529C">
        <w:rPr>
          <w:rFonts w:ascii="Calibri" w:eastAsia="Calibri" w:hAnsi="Calibri" w:cs="Times New Roman"/>
          <w:bCs/>
          <w:sz w:val="24"/>
          <w:szCs w:val="24"/>
          <w:lang w:val="en-US" w:eastAsia="en-US"/>
        </w:rPr>
        <w:t>r</w:t>
      </w:r>
      <w:r w:rsidR="00BA0FD4">
        <w:rPr>
          <w:rFonts w:ascii="Calibri" w:eastAsia="Calibri" w:hAnsi="Calibri" w:cs="Times New Roman"/>
          <w:bCs/>
          <w:sz w:val="24"/>
          <w:szCs w:val="24"/>
          <w:lang w:val="en-US" w:eastAsia="en-US"/>
        </w:rPr>
        <w:t xml:space="preserve"> </w:t>
      </w:r>
      <w:r w:rsidRPr="00FA00C3">
        <w:rPr>
          <w:rFonts w:ascii="Calibri" w:eastAsia="Calibri" w:hAnsi="Calibri" w:cs="Times New Roman"/>
          <w:bCs/>
          <w:sz w:val="24"/>
          <w:szCs w:val="24"/>
          <w:lang w:val="en-US" w:eastAsia="en-US"/>
        </w:rPr>
        <w:t xml:space="preserve">Ash </w:t>
      </w:r>
      <w:r w:rsidR="00C45408" w:rsidRPr="00FA00C3">
        <w:rPr>
          <w:rFonts w:ascii="Calibri" w:eastAsia="Calibri" w:hAnsi="Calibri" w:cs="Times New Roman"/>
          <w:bCs/>
          <w:sz w:val="24"/>
          <w:szCs w:val="24"/>
          <w:lang w:val="en-US" w:eastAsia="en-US"/>
        </w:rPr>
        <w:t>Yargi (</w:t>
      </w:r>
      <w:r w:rsidRPr="00FA00C3">
        <w:rPr>
          <w:rFonts w:ascii="Calibri" w:eastAsia="Calibri" w:hAnsi="Calibri" w:cs="Times New Roman"/>
          <w:b/>
          <w:bCs/>
          <w:sz w:val="24"/>
          <w:szCs w:val="24"/>
          <w:lang w:val="en-US" w:eastAsia="en-US"/>
        </w:rPr>
        <w:t>YARGI’</w:t>
      </w:r>
      <w:r w:rsidRPr="00FA00C3">
        <w:rPr>
          <w:rFonts w:ascii="Calibri" w:eastAsia="Calibri" w:hAnsi="Calibri" w:cs="Times New Roman"/>
          <w:bCs/>
          <w:sz w:val="24"/>
          <w:szCs w:val="24"/>
          <w:lang w:val="en-US" w:eastAsia="en-US"/>
        </w:rPr>
        <w:t xml:space="preserve">) are currently licensed with </w:t>
      </w:r>
      <w:r w:rsidR="00B7502C">
        <w:rPr>
          <w:rFonts w:ascii="Calibri" w:eastAsia="Calibri" w:hAnsi="Calibri" w:cs="Times New Roman"/>
          <w:bCs/>
          <w:sz w:val="24"/>
          <w:szCs w:val="24"/>
          <w:lang w:val="en-US" w:eastAsia="en-US"/>
        </w:rPr>
        <w:t>RV</w:t>
      </w:r>
      <w:r w:rsidRPr="00FA00C3">
        <w:rPr>
          <w:rFonts w:ascii="Calibri" w:eastAsia="Calibri" w:hAnsi="Calibri" w:cs="Times New Roman"/>
          <w:bCs/>
          <w:sz w:val="24"/>
          <w:szCs w:val="24"/>
          <w:lang w:val="en-US" w:eastAsia="en-US"/>
        </w:rPr>
        <w:t xml:space="preserve"> as Trainers in partnership and subject to the </w:t>
      </w:r>
      <w:r w:rsidR="00B7502C">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4D32A14B" w14:textId="77777777" w:rsidR="00FA00C3" w:rsidRPr="00FA00C3" w:rsidRDefault="00FA00C3" w:rsidP="00FA00C3">
      <w:pPr>
        <w:jc w:val="both"/>
        <w:rPr>
          <w:rFonts w:ascii="Calibri" w:eastAsia="Calibri" w:hAnsi="Calibri" w:cs="Times New Roman"/>
          <w:bCs/>
          <w:sz w:val="24"/>
          <w:szCs w:val="24"/>
          <w:lang w:val="en-US" w:eastAsia="en-US"/>
        </w:rPr>
      </w:pPr>
    </w:p>
    <w:p w14:paraId="21118648" w14:textId="77777777" w:rsidR="00FA00C3" w:rsidRPr="00FA00C3" w:rsidRDefault="00FA00C3" w:rsidP="00FA00C3">
      <w:pPr>
        <w:jc w:val="both"/>
        <w:rPr>
          <w:rFonts w:ascii="Calibri" w:eastAsia="Calibri" w:hAnsi="Calibri" w:cs="Times New Roman"/>
          <w:b/>
          <w:bCs/>
          <w:sz w:val="24"/>
          <w:szCs w:val="24"/>
          <w:lang w:val="en-US" w:eastAsia="en-US"/>
        </w:rPr>
      </w:pPr>
      <w:r w:rsidRPr="00FA00C3">
        <w:rPr>
          <w:rFonts w:ascii="Calibri" w:eastAsia="Calibri" w:hAnsi="Calibri" w:cs="Times New Roman"/>
          <w:b/>
          <w:bCs/>
          <w:sz w:val="24"/>
          <w:szCs w:val="24"/>
          <w:lang w:val="en-US" w:eastAsia="en-US"/>
        </w:rPr>
        <w:t>RECENT BACKGROUND:</w:t>
      </w:r>
    </w:p>
    <w:p w14:paraId="385936CC" w14:textId="77777777" w:rsidR="00FA00C3" w:rsidRPr="00FA00C3" w:rsidRDefault="00FA00C3" w:rsidP="00FA00C3">
      <w:pPr>
        <w:jc w:val="both"/>
        <w:rPr>
          <w:rFonts w:ascii="Calibri" w:eastAsia="Calibri" w:hAnsi="Calibri" w:cs="Times New Roman"/>
          <w:bCs/>
          <w:sz w:val="24"/>
          <w:szCs w:val="24"/>
          <w:lang w:val="en-US" w:eastAsia="en-US"/>
        </w:rPr>
      </w:pPr>
    </w:p>
    <w:p w14:paraId="51980441" w14:textId="6C0CEB61"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1 December 2025, this matter was listed to commence before the </w:t>
      </w:r>
      <w:r w:rsidR="00C45408">
        <w:rPr>
          <w:rFonts w:ascii="Calibri" w:eastAsia="Calibri" w:hAnsi="Calibri" w:cs="Times New Roman"/>
          <w:bCs/>
          <w:sz w:val="24"/>
          <w:szCs w:val="24"/>
          <w:lang w:val="en-US" w:eastAsia="en-US"/>
        </w:rPr>
        <w:t>VRT</w:t>
      </w:r>
      <w:r w:rsidRPr="00FA00C3">
        <w:rPr>
          <w:rFonts w:ascii="Calibri" w:eastAsia="Calibri" w:hAnsi="Calibri" w:cs="Times New Roman"/>
          <w:bCs/>
          <w:sz w:val="24"/>
          <w:szCs w:val="24"/>
          <w:lang w:val="en-US" w:eastAsia="en-US"/>
        </w:rPr>
        <w:t xml:space="preserve">.  Each of the five Trainers pleaded </w:t>
      </w:r>
      <w:r w:rsidRPr="00C45408">
        <w:rPr>
          <w:rFonts w:ascii="Calibri" w:eastAsia="Calibri" w:hAnsi="Calibri" w:cs="Times New Roman"/>
          <w:bCs/>
          <w:sz w:val="24"/>
          <w:szCs w:val="24"/>
          <w:lang w:val="en-US" w:eastAsia="en-US"/>
        </w:rPr>
        <w:t>Not Guilty</w:t>
      </w:r>
      <w:r w:rsidRPr="00FA00C3">
        <w:rPr>
          <w:rFonts w:ascii="Calibri" w:eastAsia="Calibri" w:hAnsi="Calibri" w:cs="Times New Roman"/>
          <w:bCs/>
          <w:sz w:val="24"/>
          <w:szCs w:val="24"/>
          <w:lang w:val="en-US" w:eastAsia="en-US"/>
        </w:rPr>
        <w:t xml:space="preserve"> to their respective charges.  </w:t>
      </w:r>
    </w:p>
    <w:p w14:paraId="4FE80AC7" w14:textId="77777777" w:rsidR="00FA00C3" w:rsidRPr="00FA00C3" w:rsidRDefault="00FA00C3" w:rsidP="00FA00C3">
      <w:pPr>
        <w:jc w:val="both"/>
        <w:rPr>
          <w:rFonts w:ascii="Calibri" w:eastAsia="Calibri" w:hAnsi="Calibri" w:cs="Times New Roman"/>
          <w:bCs/>
          <w:sz w:val="24"/>
          <w:szCs w:val="24"/>
          <w:lang w:val="en-US" w:eastAsia="en-US"/>
        </w:rPr>
      </w:pPr>
    </w:p>
    <w:p w14:paraId="13F253FB"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The matter proceeded, and between 1 December 2025 and 5 December 2025, the following Expert Witnesses gave evidence:</w:t>
      </w:r>
    </w:p>
    <w:p w14:paraId="528C75EF" w14:textId="77777777" w:rsidR="00FA00C3" w:rsidRPr="00FA00C3" w:rsidRDefault="00FA00C3" w:rsidP="00FA00C3">
      <w:pPr>
        <w:numPr>
          <w:ilvl w:val="0"/>
          <w:numId w:val="23"/>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Dr. Adam Cawley</w:t>
      </w:r>
    </w:p>
    <w:p w14:paraId="7195430A" w14:textId="77777777" w:rsidR="00FA00C3" w:rsidRPr="00FA00C3" w:rsidRDefault="00FA00C3" w:rsidP="00FA00C3">
      <w:pPr>
        <w:numPr>
          <w:ilvl w:val="0"/>
          <w:numId w:val="23"/>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John Keledjian; and </w:t>
      </w:r>
    </w:p>
    <w:p w14:paraId="0639C215" w14:textId="77777777" w:rsidR="00FA00C3" w:rsidRPr="00FA00C3" w:rsidRDefault="00FA00C3" w:rsidP="00FA00C3">
      <w:pPr>
        <w:numPr>
          <w:ilvl w:val="0"/>
          <w:numId w:val="23"/>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Dr. Edwina Wilkes</w:t>
      </w:r>
    </w:p>
    <w:p w14:paraId="70D76562" w14:textId="77777777" w:rsidR="00FA00C3" w:rsidRPr="00FA00C3" w:rsidRDefault="00FA00C3" w:rsidP="00FA00C3">
      <w:pPr>
        <w:jc w:val="both"/>
        <w:rPr>
          <w:rFonts w:ascii="Calibri" w:eastAsia="Calibri" w:hAnsi="Calibri" w:cs="Times New Roman"/>
          <w:bCs/>
          <w:sz w:val="24"/>
          <w:szCs w:val="24"/>
          <w:lang w:val="en-US" w:eastAsia="en-US"/>
        </w:rPr>
      </w:pPr>
    </w:p>
    <w:p w14:paraId="125964EE"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5 December 2025, being day 5 of the Hearing, the matter was adjourned part-heard to 11 December 2025.    </w:t>
      </w:r>
    </w:p>
    <w:p w14:paraId="0A81A98C" w14:textId="77777777" w:rsidR="00FA00C3" w:rsidRPr="00FA00C3" w:rsidRDefault="00FA00C3" w:rsidP="00FA00C3">
      <w:pPr>
        <w:jc w:val="both"/>
        <w:rPr>
          <w:rFonts w:ascii="Calibri" w:eastAsia="Calibri" w:hAnsi="Calibri" w:cs="Times New Roman"/>
          <w:bCs/>
          <w:sz w:val="24"/>
          <w:szCs w:val="24"/>
          <w:lang w:val="en-US" w:eastAsia="en-US"/>
        </w:rPr>
      </w:pPr>
    </w:p>
    <w:p w14:paraId="2B522458"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11 December 2025, agreement was reached between the parties as to the resolution of the matter.  </w:t>
      </w:r>
    </w:p>
    <w:p w14:paraId="09491E90" w14:textId="77777777" w:rsidR="00FA00C3" w:rsidRPr="00FA00C3" w:rsidRDefault="00FA00C3" w:rsidP="00FA00C3">
      <w:pPr>
        <w:jc w:val="both"/>
        <w:rPr>
          <w:rFonts w:ascii="Calibri" w:eastAsia="Calibri" w:hAnsi="Calibri" w:cs="Times New Roman"/>
          <w:bCs/>
          <w:sz w:val="24"/>
          <w:szCs w:val="24"/>
          <w:lang w:val="en-US" w:eastAsia="en-US"/>
        </w:rPr>
      </w:pPr>
    </w:p>
    <w:p w14:paraId="55261E94"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On 12 December 2025, the matter was listed before the VRT for a Directions Hearing to advise the VRT of the resolution between the parties and to fix a plea hearing date in mid-February 2026.</w:t>
      </w:r>
    </w:p>
    <w:p w14:paraId="326FEA4F" w14:textId="77777777" w:rsidR="00FA00C3" w:rsidRPr="00FA00C3" w:rsidRDefault="00FA00C3" w:rsidP="00FA00C3">
      <w:pPr>
        <w:jc w:val="both"/>
        <w:rPr>
          <w:rFonts w:ascii="Calibri" w:eastAsia="Calibri" w:hAnsi="Calibri" w:cs="Times New Roman"/>
          <w:bCs/>
          <w:sz w:val="24"/>
          <w:szCs w:val="24"/>
          <w:lang w:val="en-US" w:eastAsia="en-US"/>
        </w:rPr>
      </w:pPr>
    </w:p>
    <w:p w14:paraId="0A7CAAAD" w14:textId="7D4AA2BD"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lastRenderedPageBreak/>
        <w:t xml:space="preserve">On </w:t>
      </w:r>
      <w:r w:rsidR="00C45408">
        <w:rPr>
          <w:rFonts w:ascii="Calibri" w:eastAsia="Calibri" w:hAnsi="Calibri" w:cs="Times New Roman"/>
          <w:bCs/>
          <w:sz w:val="24"/>
          <w:szCs w:val="24"/>
          <w:lang w:val="en-US" w:eastAsia="en-US"/>
        </w:rPr>
        <w:t xml:space="preserve">19 December 2025, </w:t>
      </w:r>
      <w:r w:rsidRPr="00FA00C3">
        <w:rPr>
          <w:rFonts w:ascii="Calibri" w:eastAsia="Calibri" w:hAnsi="Calibri" w:cs="Times New Roman"/>
          <w:bCs/>
          <w:sz w:val="24"/>
          <w:szCs w:val="24"/>
          <w:lang w:val="en-US" w:eastAsia="en-US"/>
        </w:rPr>
        <w:t xml:space="preserve">the VRT Registrar emailed the parties advising the Plea Hearing date will be heard on 25 February 2026 and </w:t>
      </w:r>
      <w:r w:rsidR="00C45408">
        <w:rPr>
          <w:rFonts w:ascii="Calibri" w:eastAsia="Calibri" w:hAnsi="Calibri" w:cs="Times New Roman"/>
          <w:bCs/>
          <w:sz w:val="24"/>
          <w:szCs w:val="24"/>
          <w:lang w:val="en-US" w:eastAsia="en-US"/>
        </w:rPr>
        <w:t xml:space="preserve">on </w:t>
      </w:r>
      <w:r w:rsidR="00C45408" w:rsidRPr="00FA00C3">
        <w:rPr>
          <w:rFonts w:ascii="Calibri" w:eastAsia="Calibri" w:hAnsi="Calibri" w:cs="Times New Roman"/>
          <w:bCs/>
          <w:sz w:val="24"/>
          <w:szCs w:val="24"/>
          <w:lang w:val="en-US" w:eastAsia="en-US"/>
        </w:rPr>
        <w:t xml:space="preserve">14 </w:t>
      </w:r>
      <w:r w:rsidR="00F3617A">
        <w:rPr>
          <w:rFonts w:ascii="Calibri" w:eastAsia="Calibri" w:hAnsi="Calibri" w:cs="Times New Roman"/>
          <w:bCs/>
          <w:sz w:val="24"/>
          <w:szCs w:val="24"/>
          <w:lang w:val="en-US" w:eastAsia="en-US"/>
        </w:rPr>
        <w:t>January</w:t>
      </w:r>
      <w:r w:rsidR="00C45408" w:rsidRPr="00FA00C3">
        <w:rPr>
          <w:rFonts w:ascii="Calibri" w:eastAsia="Calibri" w:hAnsi="Calibri" w:cs="Times New Roman"/>
          <w:bCs/>
          <w:sz w:val="24"/>
          <w:szCs w:val="24"/>
          <w:lang w:val="en-US" w:eastAsia="en-US"/>
        </w:rPr>
        <w:t xml:space="preserve"> 2026, </w:t>
      </w:r>
      <w:r w:rsidR="00C45408">
        <w:rPr>
          <w:rFonts w:ascii="Calibri" w:eastAsia="Calibri" w:hAnsi="Calibri" w:cs="Times New Roman"/>
          <w:bCs/>
          <w:sz w:val="24"/>
          <w:szCs w:val="24"/>
          <w:lang w:val="en-US" w:eastAsia="en-US"/>
        </w:rPr>
        <w:t xml:space="preserve">an email was sent by the VRT Registrar </w:t>
      </w:r>
      <w:r w:rsidRPr="00FA00C3">
        <w:rPr>
          <w:rFonts w:ascii="Calibri" w:eastAsia="Calibri" w:hAnsi="Calibri" w:cs="Times New Roman"/>
          <w:bCs/>
          <w:sz w:val="24"/>
          <w:szCs w:val="24"/>
          <w:lang w:val="en-US" w:eastAsia="en-US"/>
        </w:rPr>
        <w:t>providing a time-table for the filing of submissions (see Annexure A)</w:t>
      </w:r>
      <w:r w:rsidR="00C45408">
        <w:rPr>
          <w:rFonts w:ascii="Calibri" w:eastAsia="Calibri" w:hAnsi="Calibri" w:cs="Times New Roman"/>
          <w:bCs/>
          <w:sz w:val="24"/>
          <w:szCs w:val="24"/>
          <w:lang w:val="en-US" w:eastAsia="en-US"/>
        </w:rPr>
        <w:t>.</w:t>
      </w:r>
    </w:p>
    <w:p w14:paraId="6BAC5762" w14:textId="77777777" w:rsidR="00FA00C3" w:rsidRPr="00FA00C3" w:rsidRDefault="00FA00C3" w:rsidP="00FA00C3">
      <w:pPr>
        <w:jc w:val="both"/>
        <w:rPr>
          <w:rFonts w:ascii="Calibri" w:eastAsia="Calibri" w:hAnsi="Calibri" w:cs="Times New Roman"/>
          <w:bCs/>
          <w:sz w:val="24"/>
          <w:szCs w:val="24"/>
          <w:lang w:val="en-US" w:eastAsia="en-US"/>
        </w:rPr>
      </w:pPr>
    </w:p>
    <w:p w14:paraId="4DA12EB5" w14:textId="77777777" w:rsidR="00FA00C3" w:rsidRPr="00FA00C3" w:rsidRDefault="00FA00C3" w:rsidP="00FA00C3">
      <w:pPr>
        <w:jc w:val="both"/>
        <w:rPr>
          <w:rFonts w:ascii="Calibri" w:eastAsia="Calibri" w:hAnsi="Calibri" w:cs="Times New Roman"/>
          <w:b/>
          <w:bCs/>
          <w:sz w:val="24"/>
          <w:szCs w:val="24"/>
          <w:lang w:val="en-US" w:eastAsia="en-US"/>
        </w:rPr>
      </w:pPr>
      <w:r w:rsidRPr="00FA00C3">
        <w:rPr>
          <w:rFonts w:ascii="Calibri" w:eastAsia="Calibri" w:hAnsi="Calibri" w:cs="Times New Roman"/>
          <w:b/>
          <w:bCs/>
          <w:sz w:val="24"/>
          <w:szCs w:val="24"/>
          <w:lang w:val="en-US" w:eastAsia="en-US"/>
        </w:rPr>
        <w:t>CHARGES:</w:t>
      </w:r>
    </w:p>
    <w:p w14:paraId="3B89A301" w14:textId="77777777" w:rsidR="00FA00C3" w:rsidRPr="00FA00C3" w:rsidRDefault="00FA00C3" w:rsidP="00FA00C3">
      <w:pPr>
        <w:jc w:val="both"/>
        <w:rPr>
          <w:rFonts w:ascii="Calibri" w:eastAsia="Calibri" w:hAnsi="Calibri" w:cs="Times New Roman"/>
          <w:b/>
          <w:bCs/>
          <w:sz w:val="24"/>
          <w:szCs w:val="24"/>
          <w:lang w:val="en-US" w:eastAsia="en-US"/>
        </w:rPr>
      </w:pPr>
    </w:p>
    <w:p w14:paraId="2A3F419E" w14:textId="4A59B11C"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Prior to the hearing commencing on 1 December 2025, </w:t>
      </w:r>
      <w:r w:rsidR="00F3617A">
        <w:rPr>
          <w:rFonts w:ascii="Calibri" w:eastAsia="Calibri" w:hAnsi="Calibri" w:cs="Times New Roman"/>
          <w:bCs/>
          <w:sz w:val="24"/>
          <w:szCs w:val="24"/>
          <w:lang w:val="en-US" w:eastAsia="en-US"/>
        </w:rPr>
        <w:t>RV</w:t>
      </w:r>
      <w:r w:rsidRPr="00FA00C3">
        <w:rPr>
          <w:rFonts w:ascii="Calibri" w:eastAsia="Calibri" w:hAnsi="Calibri" w:cs="Times New Roman"/>
          <w:bCs/>
          <w:sz w:val="24"/>
          <w:szCs w:val="24"/>
          <w:lang w:val="en-US" w:eastAsia="en-US"/>
        </w:rPr>
        <w:t xml:space="preserve"> filed and served ‘revised charges’ dated 11 August 2025 (see Annexure B).</w:t>
      </w:r>
    </w:p>
    <w:p w14:paraId="57C52596" w14:textId="77777777" w:rsidR="00FA00C3" w:rsidRPr="00FA00C3" w:rsidRDefault="00FA00C3" w:rsidP="00FA00C3">
      <w:pPr>
        <w:jc w:val="both"/>
        <w:rPr>
          <w:rFonts w:ascii="Calibri" w:eastAsia="Calibri" w:hAnsi="Calibri" w:cs="Times New Roman"/>
          <w:bCs/>
          <w:sz w:val="24"/>
          <w:szCs w:val="24"/>
          <w:lang w:val="en-US" w:eastAsia="en-US"/>
        </w:rPr>
      </w:pPr>
    </w:p>
    <w:p w14:paraId="46D57BCD" w14:textId="5DDA6BC8"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Trainers CHAN, KAVANAGH and WILDE are each subject to a single charge pursuant to AR 240(2) of the </w:t>
      </w:r>
      <w:r w:rsidR="00F3617A">
        <w:rPr>
          <w:rFonts w:ascii="Calibri" w:eastAsia="Calibri" w:hAnsi="Calibri" w:cs="Times New Roman"/>
          <w:bCs/>
          <w:sz w:val="24"/>
          <w:szCs w:val="24"/>
          <w:lang w:val="en-US" w:eastAsia="en-US"/>
        </w:rPr>
        <w:t>Rules</w:t>
      </w:r>
      <w:r w:rsidRPr="00FA00C3">
        <w:rPr>
          <w:rFonts w:ascii="Calibri" w:eastAsia="Calibri" w:hAnsi="Calibri" w:cs="Times New Roman"/>
          <w:bCs/>
          <w:sz w:val="24"/>
          <w:szCs w:val="24"/>
          <w:lang w:val="en-US" w:eastAsia="en-US"/>
        </w:rPr>
        <w:t>.</w:t>
      </w:r>
    </w:p>
    <w:p w14:paraId="06FB3C72" w14:textId="77777777" w:rsidR="00FA00C3" w:rsidRPr="00FA00C3" w:rsidRDefault="00FA00C3" w:rsidP="00FA00C3">
      <w:pPr>
        <w:jc w:val="both"/>
        <w:rPr>
          <w:rFonts w:ascii="Calibri" w:eastAsia="Calibri" w:hAnsi="Calibri" w:cs="Times New Roman"/>
          <w:bCs/>
          <w:sz w:val="24"/>
          <w:szCs w:val="24"/>
          <w:lang w:val="en-US" w:eastAsia="en-US"/>
        </w:rPr>
      </w:pPr>
    </w:p>
    <w:p w14:paraId="6F4A9423" w14:textId="380C5D8B" w:rsidR="00FA00C3" w:rsidRPr="00FA00C3" w:rsidRDefault="00FA00C3" w:rsidP="00FA00C3">
      <w:pPr>
        <w:numPr>
          <w:ilvl w:val="0"/>
          <w:numId w:val="21"/>
        </w:numPr>
        <w:jc w:val="both"/>
        <w:rPr>
          <w:rFonts w:ascii="Calibri" w:eastAsia="Calibri" w:hAnsi="Calibri" w:cs="Times New Roman"/>
          <w:bCs/>
          <w:sz w:val="24"/>
          <w:szCs w:val="24"/>
          <w:lang w:eastAsia="en-US"/>
        </w:rPr>
      </w:pPr>
      <w:r w:rsidRPr="00FA00C3">
        <w:rPr>
          <w:rFonts w:ascii="Calibri" w:eastAsia="Calibri" w:hAnsi="Calibri" w:cs="Times New Roman"/>
          <w:bCs/>
          <w:sz w:val="24"/>
          <w:szCs w:val="24"/>
          <w:lang w:eastAsia="en-US"/>
        </w:rPr>
        <w:t xml:space="preserve">Trainers SANDHU and YARGI are each subject to two charges pursuant to AR 240(2) of the </w:t>
      </w:r>
      <w:r w:rsidR="00F3617A">
        <w:rPr>
          <w:rFonts w:ascii="Calibri" w:eastAsia="Calibri" w:hAnsi="Calibri" w:cs="Times New Roman"/>
          <w:bCs/>
          <w:sz w:val="24"/>
          <w:szCs w:val="24"/>
          <w:lang w:eastAsia="en-US"/>
        </w:rPr>
        <w:t>Rules</w:t>
      </w:r>
      <w:r w:rsidRPr="00FA00C3">
        <w:rPr>
          <w:rFonts w:ascii="Calibri" w:eastAsia="Calibri" w:hAnsi="Calibri" w:cs="Times New Roman"/>
          <w:bCs/>
          <w:sz w:val="24"/>
          <w:szCs w:val="24"/>
          <w:lang w:eastAsia="en-US"/>
        </w:rPr>
        <w:t xml:space="preserve">.  As part of the resolution of this matter, </w:t>
      </w:r>
      <w:r w:rsidR="00F3617A">
        <w:rPr>
          <w:rFonts w:ascii="Calibri" w:eastAsia="Calibri" w:hAnsi="Calibri" w:cs="Times New Roman"/>
          <w:bCs/>
          <w:sz w:val="24"/>
          <w:szCs w:val="24"/>
          <w:lang w:eastAsia="en-US"/>
        </w:rPr>
        <w:t>RV</w:t>
      </w:r>
      <w:r w:rsidRPr="00FA00C3">
        <w:rPr>
          <w:rFonts w:ascii="Calibri" w:eastAsia="Calibri" w:hAnsi="Calibri" w:cs="Times New Roman"/>
          <w:bCs/>
          <w:sz w:val="24"/>
          <w:szCs w:val="24"/>
          <w:lang w:eastAsia="en-US"/>
        </w:rPr>
        <w:t xml:space="preserve"> Stewards withdraw Charge 2 for each of these Trainers.  </w:t>
      </w:r>
    </w:p>
    <w:p w14:paraId="1B2201CC" w14:textId="77777777" w:rsidR="00FA00C3" w:rsidRPr="00FA00C3" w:rsidRDefault="00FA00C3" w:rsidP="00FA00C3">
      <w:pPr>
        <w:jc w:val="both"/>
        <w:rPr>
          <w:rFonts w:ascii="Calibri" w:eastAsia="Calibri" w:hAnsi="Calibri" w:cs="Times New Roman"/>
          <w:bCs/>
          <w:sz w:val="24"/>
          <w:szCs w:val="24"/>
          <w:lang w:val="en-US" w:eastAsia="en-US"/>
        </w:rPr>
      </w:pPr>
    </w:p>
    <w:p w14:paraId="02ABA4FD" w14:textId="77777777" w:rsidR="00FA00C3" w:rsidRDefault="00FA00C3" w:rsidP="00FA00C3">
      <w:pPr>
        <w:numPr>
          <w:ilvl w:val="0"/>
          <w:numId w:val="21"/>
        </w:numPr>
        <w:jc w:val="both"/>
        <w:rPr>
          <w:rFonts w:ascii="Calibri" w:eastAsia="Calibri" w:hAnsi="Calibri" w:cs="Times New Roman"/>
          <w:bCs/>
          <w:sz w:val="24"/>
          <w:szCs w:val="24"/>
          <w:lang w:eastAsia="en-US"/>
        </w:rPr>
      </w:pPr>
      <w:r w:rsidRPr="00FA00C3">
        <w:rPr>
          <w:rFonts w:ascii="Calibri" w:eastAsia="Calibri" w:hAnsi="Calibri" w:cs="Times New Roman"/>
          <w:bCs/>
          <w:sz w:val="24"/>
          <w:szCs w:val="24"/>
          <w:lang w:val="en-US" w:eastAsia="en-US"/>
        </w:rPr>
        <w:t xml:space="preserve"> </w:t>
      </w:r>
      <w:r w:rsidRPr="00FA00C3">
        <w:rPr>
          <w:rFonts w:ascii="Calibri" w:eastAsia="Calibri" w:hAnsi="Calibri" w:cs="Times New Roman"/>
          <w:bCs/>
          <w:sz w:val="24"/>
          <w:szCs w:val="24"/>
          <w:lang w:eastAsia="en-US"/>
        </w:rPr>
        <w:t>AR 240(2) states:</w:t>
      </w:r>
    </w:p>
    <w:p w14:paraId="4D85C490" w14:textId="77777777" w:rsidR="00FA00C3" w:rsidRPr="00FA00C3" w:rsidRDefault="00FA00C3" w:rsidP="00FA00C3">
      <w:pPr>
        <w:jc w:val="both"/>
        <w:rPr>
          <w:rFonts w:ascii="Calibri" w:eastAsia="Calibri" w:hAnsi="Calibri" w:cs="Times New Roman"/>
          <w:bCs/>
          <w:sz w:val="24"/>
          <w:szCs w:val="24"/>
          <w:lang w:eastAsia="en-US"/>
        </w:rPr>
      </w:pPr>
    </w:p>
    <w:p w14:paraId="0DE52207" w14:textId="77777777" w:rsidR="00FA00C3" w:rsidRPr="00FA00C3" w:rsidRDefault="00FA00C3" w:rsidP="00F3617A">
      <w:pPr>
        <w:ind w:firstLine="212"/>
        <w:jc w:val="both"/>
        <w:rPr>
          <w:rFonts w:ascii="Calibri" w:eastAsia="Calibri" w:hAnsi="Calibri" w:cs="Times New Roman"/>
          <w:bCs/>
          <w:sz w:val="24"/>
          <w:szCs w:val="24"/>
          <w:lang w:eastAsia="en-US"/>
        </w:rPr>
      </w:pPr>
      <w:r w:rsidRPr="00FA00C3">
        <w:rPr>
          <w:rFonts w:ascii="Calibri" w:eastAsia="Calibri" w:hAnsi="Calibri" w:cs="Times New Roman"/>
          <w:b/>
          <w:bCs/>
          <w:sz w:val="24"/>
          <w:szCs w:val="24"/>
          <w:lang w:eastAsia="en-US"/>
        </w:rPr>
        <w:t>AR 240 Prohibited substance in sample taken from horse at race meeting</w:t>
      </w:r>
    </w:p>
    <w:p w14:paraId="378CAEAD" w14:textId="77777777" w:rsidR="00FA00C3" w:rsidRDefault="00FA00C3" w:rsidP="00FA00C3">
      <w:pPr>
        <w:jc w:val="both"/>
        <w:rPr>
          <w:rFonts w:ascii="Calibri" w:eastAsia="Calibri" w:hAnsi="Calibri" w:cs="Times New Roman"/>
          <w:b/>
          <w:bCs/>
          <w:sz w:val="24"/>
          <w:szCs w:val="24"/>
          <w:lang w:eastAsia="en-US"/>
        </w:rPr>
      </w:pPr>
    </w:p>
    <w:p w14:paraId="6DB8B605" w14:textId="4D6D5EC2" w:rsidR="00FA00C3" w:rsidRPr="00FA00C3" w:rsidRDefault="00FA00C3" w:rsidP="00F3617A">
      <w:pPr>
        <w:ind w:left="212"/>
        <w:jc w:val="both"/>
        <w:rPr>
          <w:rFonts w:ascii="Calibri" w:eastAsia="Calibri" w:hAnsi="Calibri" w:cs="Times New Roman"/>
          <w:b/>
          <w:bCs/>
          <w:sz w:val="24"/>
          <w:szCs w:val="24"/>
          <w:lang w:eastAsia="en-US"/>
        </w:rPr>
      </w:pPr>
      <w:r w:rsidRPr="00FA00C3">
        <w:rPr>
          <w:rFonts w:ascii="Calibri" w:eastAsia="Calibri" w:hAnsi="Calibri" w:cs="Times New Roman"/>
          <w:bCs/>
          <w:i/>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622BC943" w14:textId="77777777" w:rsidR="00FA00C3" w:rsidRPr="00FA00C3" w:rsidRDefault="00FA00C3" w:rsidP="00FA00C3">
      <w:pPr>
        <w:jc w:val="both"/>
        <w:rPr>
          <w:rFonts w:ascii="Calibri" w:eastAsia="Calibri" w:hAnsi="Calibri" w:cs="Times New Roman"/>
          <w:b/>
          <w:bCs/>
          <w:sz w:val="24"/>
          <w:szCs w:val="24"/>
          <w:lang w:eastAsia="en-US"/>
        </w:rPr>
      </w:pPr>
    </w:p>
    <w:p w14:paraId="44D4FB76" w14:textId="4FBEDC6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Under the </w:t>
      </w:r>
      <w:r w:rsidR="00F3617A">
        <w:rPr>
          <w:rFonts w:ascii="Calibri" w:eastAsia="Calibri" w:hAnsi="Calibri" w:cs="Times New Roman"/>
          <w:bCs/>
          <w:sz w:val="24"/>
          <w:szCs w:val="24"/>
          <w:lang w:val="en-US" w:eastAsia="en-US"/>
        </w:rPr>
        <w:t>Rules</w:t>
      </w:r>
      <w:r w:rsidRPr="00FA00C3">
        <w:rPr>
          <w:rFonts w:ascii="Calibri" w:eastAsia="Calibri" w:hAnsi="Calibri" w:cs="Times New Roman"/>
          <w:bCs/>
          <w:sz w:val="24"/>
          <w:szCs w:val="24"/>
          <w:lang w:val="en-US" w:eastAsia="en-US"/>
        </w:rPr>
        <w:t>, AR 240 is defined as a ‘serious offence’. Pursuant to section 50</w:t>
      </w:r>
      <w:r w:rsidR="00BA0FD4">
        <w:rPr>
          <w:rFonts w:ascii="Calibri" w:eastAsia="Calibri" w:hAnsi="Calibri" w:cs="Times New Roman"/>
          <w:bCs/>
          <w:sz w:val="24"/>
          <w:szCs w:val="24"/>
          <w:lang w:val="en-US" w:eastAsia="en-US"/>
        </w:rPr>
        <w:t>(</w:t>
      </w:r>
      <w:r w:rsidRPr="00FA00C3">
        <w:rPr>
          <w:rFonts w:ascii="Calibri" w:eastAsia="Calibri" w:hAnsi="Calibri" w:cs="Times New Roman"/>
          <w:bCs/>
          <w:sz w:val="24"/>
          <w:szCs w:val="24"/>
          <w:lang w:val="en-US" w:eastAsia="en-US"/>
        </w:rPr>
        <w:t>O</w:t>
      </w:r>
      <w:r w:rsidR="00BA0FD4">
        <w:rPr>
          <w:rFonts w:ascii="Calibri" w:eastAsia="Calibri" w:hAnsi="Calibri" w:cs="Times New Roman"/>
          <w:bCs/>
          <w:sz w:val="24"/>
          <w:szCs w:val="24"/>
          <w:lang w:val="en-US" w:eastAsia="en-US"/>
        </w:rPr>
        <w:t>)</w:t>
      </w:r>
      <w:r w:rsidRPr="00FA00C3">
        <w:rPr>
          <w:rFonts w:ascii="Calibri" w:eastAsia="Calibri" w:hAnsi="Calibri" w:cs="Times New Roman"/>
          <w:bCs/>
          <w:sz w:val="24"/>
          <w:szCs w:val="24"/>
          <w:lang w:val="en-US" w:eastAsia="en-US"/>
        </w:rPr>
        <w:t xml:space="preserve"> of the </w:t>
      </w:r>
      <w:r w:rsidRPr="00FA00C3">
        <w:rPr>
          <w:rFonts w:ascii="Calibri" w:eastAsia="Calibri" w:hAnsi="Calibri" w:cs="Times New Roman"/>
          <w:bCs/>
          <w:i/>
          <w:iCs/>
          <w:sz w:val="24"/>
          <w:szCs w:val="24"/>
          <w:lang w:val="en-US" w:eastAsia="en-US"/>
        </w:rPr>
        <w:t xml:space="preserve">Racing Act </w:t>
      </w:r>
      <w:r w:rsidRPr="00BA0FD4">
        <w:rPr>
          <w:rFonts w:ascii="Calibri" w:eastAsia="Calibri" w:hAnsi="Calibri" w:cs="Times New Roman"/>
          <w:bCs/>
          <w:sz w:val="24"/>
          <w:szCs w:val="24"/>
          <w:lang w:val="en-US" w:eastAsia="en-US"/>
        </w:rPr>
        <w:t>1958</w:t>
      </w:r>
      <w:r w:rsidRPr="00FA00C3">
        <w:rPr>
          <w:rFonts w:ascii="Calibri" w:eastAsia="Calibri" w:hAnsi="Calibri" w:cs="Times New Roman"/>
          <w:bCs/>
          <w:sz w:val="24"/>
          <w:szCs w:val="24"/>
          <w:lang w:val="en-US" w:eastAsia="en-US"/>
        </w:rPr>
        <w:t xml:space="preserve">, charges pursuant to AR 240 must be heard and determined by the </w:t>
      </w:r>
      <w:r w:rsidR="00F3617A">
        <w:rPr>
          <w:rFonts w:ascii="Calibri" w:eastAsia="Calibri" w:hAnsi="Calibri" w:cs="Times New Roman"/>
          <w:bCs/>
          <w:sz w:val="24"/>
          <w:szCs w:val="24"/>
          <w:lang w:val="en-US" w:eastAsia="en-US"/>
        </w:rPr>
        <w:t>VRT</w:t>
      </w:r>
      <w:r w:rsidRPr="00FA00C3">
        <w:rPr>
          <w:rFonts w:ascii="Calibri" w:eastAsia="Calibri" w:hAnsi="Calibri" w:cs="Times New Roman"/>
          <w:bCs/>
          <w:sz w:val="24"/>
          <w:szCs w:val="24"/>
          <w:lang w:val="en-US" w:eastAsia="en-US"/>
        </w:rPr>
        <w:t xml:space="preserve"> (the </w:t>
      </w:r>
      <w:r w:rsidRPr="00FA00C3">
        <w:rPr>
          <w:rFonts w:ascii="Calibri" w:eastAsia="Calibri" w:hAnsi="Calibri" w:cs="Times New Roman"/>
          <w:b/>
          <w:bCs/>
          <w:sz w:val="24"/>
          <w:szCs w:val="24"/>
          <w:lang w:val="en-US" w:eastAsia="en-US"/>
        </w:rPr>
        <w:t>Tribunal</w:t>
      </w:r>
      <w:r w:rsidRPr="00FA00C3">
        <w:rPr>
          <w:rFonts w:ascii="Calibri" w:eastAsia="Calibri" w:hAnsi="Calibri" w:cs="Times New Roman"/>
          <w:bCs/>
          <w:sz w:val="24"/>
          <w:szCs w:val="24"/>
          <w:lang w:val="en-US" w:eastAsia="en-US"/>
        </w:rPr>
        <w:t>).</w:t>
      </w:r>
    </w:p>
    <w:p w14:paraId="39BFBBD4" w14:textId="77777777" w:rsidR="00FA00C3" w:rsidRPr="00FA00C3" w:rsidRDefault="00FA00C3" w:rsidP="00FA00C3">
      <w:pPr>
        <w:jc w:val="both"/>
        <w:rPr>
          <w:rFonts w:ascii="Calibri" w:eastAsia="Calibri" w:hAnsi="Calibri" w:cs="Times New Roman"/>
          <w:bCs/>
          <w:sz w:val="24"/>
          <w:szCs w:val="24"/>
          <w:lang w:val="en-US" w:eastAsia="en-US"/>
        </w:rPr>
      </w:pPr>
    </w:p>
    <w:p w14:paraId="0B958551" w14:textId="77777777" w:rsidR="00FA00C3" w:rsidRPr="00FA00C3" w:rsidRDefault="00FA00C3" w:rsidP="00FA00C3">
      <w:pPr>
        <w:jc w:val="both"/>
        <w:rPr>
          <w:rFonts w:ascii="Calibri" w:eastAsia="Calibri" w:hAnsi="Calibri" w:cs="Times New Roman"/>
          <w:b/>
          <w:bCs/>
          <w:sz w:val="24"/>
          <w:szCs w:val="24"/>
          <w:lang w:val="en-US" w:eastAsia="en-US"/>
        </w:rPr>
      </w:pPr>
      <w:r w:rsidRPr="00FA00C3">
        <w:rPr>
          <w:rFonts w:ascii="Calibri" w:eastAsia="Calibri" w:hAnsi="Calibri" w:cs="Times New Roman"/>
          <w:b/>
          <w:bCs/>
          <w:sz w:val="24"/>
          <w:szCs w:val="24"/>
          <w:lang w:val="en-US" w:eastAsia="en-US"/>
        </w:rPr>
        <w:t>FACTS AS AGREED BETWEEN THE PARTIES:</w:t>
      </w:r>
    </w:p>
    <w:p w14:paraId="02282AFA" w14:textId="77777777" w:rsidR="00FA00C3" w:rsidRPr="00FA00C3" w:rsidRDefault="00FA00C3" w:rsidP="00FA00C3">
      <w:pPr>
        <w:jc w:val="both"/>
        <w:rPr>
          <w:rFonts w:ascii="Calibri" w:eastAsia="Calibri" w:hAnsi="Calibri" w:cs="Times New Roman"/>
          <w:b/>
          <w:bCs/>
          <w:sz w:val="24"/>
          <w:szCs w:val="24"/>
          <w:lang w:val="en-US" w:eastAsia="en-US"/>
        </w:rPr>
      </w:pPr>
    </w:p>
    <w:p w14:paraId="5A057549" w14:textId="0238FC1C"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For the purposes of the plea hearing, the parties agree as follows:</w:t>
      </w:r>
    </w:p>
    <w:p w14:paraId="1E7161C4" w14:textId="77777777" w:rsidR="00FA00C3" w:rsidRPr="00FA00C3" w:rsidRDefault="00FA00C3" w:rsidP="00FA00C3">
      <w:pPr>
        <w:jc w:val="both"/>
        <w:rPr>
          <w:rFonts w:ascii="Calibri" w:eastAsia="Calibri" w:hAnsi="Calibri" w:cs="Times New Roman"/>
          <w:bCs/>
          <w:sz w:val="24"/>
          <w:szCs w:val="24"/>
          <w:lang w:val="en-US" w:eastAsia="en-US"/>
        </w:rPr>
      </w:pPr>
    </w:p>
    <w:p w14:paraId="7EC06A6D"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In relation to CHAN:</w:t>
      </w:r>
    </w:p>
    <w:p w14:paraId="36BFC9B7" w14:textId="77777777" w:rsidR="00FA00C3" w:rsidRPr="00FA00C3" w:rsidRDefault="00FA00C3" w:rsidP="00FA00C3">
      <w:pPr>
        <w:jc w:val="both"/>
        <w:rPr>
          <w:rFonts w:ascii="Calibri" w:eastAsia="Calibri" w:hAnsi="Calibri" w:cs="Times New Roman"/>
          <w:bCs/>
          <w:sz w:val="24"/>
          <w:szCs w:val="24"/>
          <w:lang w:val="en-US" w:eastAsia="en-US"/>
        </w:rPr>
      </w:pPr>
    </w:p>
    <w:p w14:paraId="76AA3D88" w14:textId="638FD548" w:rsidR="00FA00C3" w:rsidRPr="00FA00C3" w:rsidRDefault="00FA00C3" w:rsidP="00FA00C3">
      <w:pPr>
        <w:numPr>
          <w:ilvl w:val="1"/>
          <w:numId w:val="22"/>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Chan was, at all relevant times, a trainer licensed by RV and a person bound by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7C077241" w14:textId="77777777" w:rsidR="00FA00C3" w:rsidRPr="00FA00C3" w:rsidRDefault="00FA00C3" w:rsidP="00FA00C3">
      <w:p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 </w:t>
      </w:r>
    </w:p>
    <w:p w14:paraId="44B71E86" w14:textId="467585F6" w:rsidR="00FA00C3" w:rsidRPr="00FA00C3" w:rsidRDefault="00FA00C3" w:rsidP="00FA00C3">
      <w:pPr>
        <w:numPr>
          <w:ilvl w:val="1"/>
          <w:numId w:val="22"/>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Chan was, at all relevant times, the trainer of ‘Lake Tai’ (the </w:t>
      </w:r>
      <w:r w:rsidRPr="00FA00C3">
        <w:rPr>
          <w:rFonts w:ascii="Calibri" w:eastAsia="Calibri" w:hAnsi="Calibri" w:cs="Times New Roman"/>
          <w:b/>
          <w:bCs/>
          <w:sz w:val="24"/>
          <w:szCs w:val="24"/>
          <w:lang w:val="en-US" w:eastAsia="en-US"/>
        </w:rPr>
        <w:t>Horse</w:t>
      </w:r>
      <w:r w:rsidRPr="00FA00C3">
        <w:rPr>
          <w:rFonts w:ascii="Calibri" w:eastAsia="Calibri" w:hAnsi="Calibri" w:cs="Times New Roman"/>
          <w:bCs/>
          <w:sz w:val="24"/>
          <w:szCs w:val="24"/>
          <w:lang w:val="en-US" w:eastAsia="en-US"/>
        </w:rPr>
        <w:t>);</w:t>
      </w:r>
    </w:p>
    <w:p w14:paraId="401ADEB6" w14:textId="77777777" w:rsidR="00FA00C3" w:rsidRPr="00FA00C3" w:rsidRDefault="00FA00C3" w:rsidP="00FA00C3">
      <w:pPr>
        <w:jc w:val="both"/>
        <w:rPr>
          <w:rFonts w:ascii="Calibri" w:eastAsia="Calibri" w:hAnsi="Calibri" w:cs="Times New Roman"/>
          <w:bCs/>
          <w:sz w:val="24"/>
          <w:szCs w:val="24"/>
          <w:lang w:val="en-US" w:eastAsia="en-US"/>
        </w:rPr>
      </w:pPr>
    </w:p>
    <w:p w14:paraId="61DEB266" w14:textId="77777777" w:rsidR="00FA00C3" w:rsidRPr="00FA00C3" w:rsidRDefault="00FA00C3" w:rsidP="00FA00C3">
      <w:pPr>
        <w:numPr>
          <w:ilvl w:val="1"/>
          <w:numId w:val="22"/>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22 February 2023, the Horse was brought to the Sale Racecourse to participate in Race 5, the ‘Morning Rush on Gippsland gold BM64 Handicap’, over 1419 metres (the </w:t>
      </w:r>
      <w:r w:rsidRPr="00FA00C3">
        <w:rPr>
          <w:rFonts w:ascii="Calibri" w:eastAsia="Calibri" w:hAnsi="Calibri" w:cs="Times New Roman"/>
          <w:b/>
          <w:bCs/>
          <w:sz w:val="24"/>
          <w:szCs w:val="24"/>
          <w:lang w:val="en-US" w:eastAsia="en-US"/>
        </w:rPr>
        <w:t>Race</w:t>
      </w:r>
      <w:r w:rsidRPr="00FA00C3">
        <w:rPr>
          <w:rFonts w:ascii="Calibri" w:eastAsia="Calibri" w:hAnsi="Calibri" w:cs="Times New Roman"/>
          <w:bCs/>
          <w:sz w:val="24"/>
          <w:szCs w:val="24"/>
          <w:lang w:val="en-US" w:eastAsia="en-US"/>
        </w:rPr>
        <w:t>);</w:t>
      </w:r>
    </w:p>
    <w:p w14:paraId="376EDB6E" w14:textId="77777777" w:rsidR="00FA00C3" w:rsidRPr="00FA00C3" w:rsidRDefault="00FA00C3" w:rsidP="00FA00C3">
      <w:pPr>
        <w:jc w:val="both"/>
        <w:rPr>
          <w:rFonts w:ascii="Calibri" w:eastAsia="Calibri" w:hAnsi="Calibri" w:cs="Times New Roman"/>
          <w:bCs/>
          <w:sz w:val="24"/>
          <w:szCs w:val="24"/>
          <w:lang w:val="en-US" w:eastAsia="en-US"/>
        </w:rPr>
      </w:pPr>
    </w:p>
    <w:p w14:paraId="32E4E5C6" w14:textId="77777777" w:rsidR="00FA00C3" w:rsidRDefault="00FA00C3" w:rsidP="00FA00C3">
      <w:pPr>
        <w:numPr>
          <w:ilvl w:val="1"/>
          <w:numId w:val="22"/>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Following the running of the Race, a urine sample (V794075) was taken from the Horse (the </w:t>
      </w:r>
      <w:r w:rsidRPr="00FA00C3">
        <w:rPr>
          <w:rFonts w:ascii="Calibri" w:eastAsia="Calibri" w:hAnsi="Calibri" w:cs="Times New Roman"/>
          <w:b/>
          <w:bCs/>
          <w:sz w:val="24"/>
          <w:szCs w:val="24"/>
          <w:lang w:val="en-US" w:eastAsia="en-US"/>
        </w:rPr>
        <w:t>Sample</w:t>
      </w:r>
      <w:r w:rsidRPr="00FA00C3">
        <w:rPr>
          <w:rFonts w:ascii="Calibri" w:eastAsia="Calibri" w:hAnsi="Calibri" w:cs="Times New Roman"/>
          <w:bCs/>
          <w:sz w:val="24"/>
          <w:szCs w:val="24"/>
          <w:lang w:val="en-US" w:eastAsia="en-US"/>
        </w:rPr>
        <w:t xml:space="preserve">); </w:t>
      </w:r>
    </w:p>
    <w:p w14:paraId="3000B131" w14:textId="77777777" w:rsidR="00BA0FD4" w:rsidRPr="00FA00C3" w:rsidRDefault="00BA0FD4" w:rsidP="00BA0FD4">
      <w:pPr>
        <w:jc w:val="both"/>
        <w:rPr>
          <w:rFonts w:ascii="Calibri" w:eastAsia="Calibri" w:hAnsi="Calibri" w:cs="Times New Roman"/>
          <w:bCs/>
          <w:sz w:val="24"/>
          <w:szCs w:val="24"/>
          <w:lang w:val="en-US" w:eastAsia="en-US"/>
        </w:rPr>
      </w:pPr>
    </w:p>
    <w:p w14:paraId="124FBC77" w14:textId="77777777" w:rsidR="00FA00C3" w:rsidRPr="00FA00C3" w:rsidRDefault="00FA00C3" w:rsidP="00FA00C3">
      <w:pPr>
        <w:numPr>
          <w:ilvl w:val="1"/>
          <w:numId w:val="22"/>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An analysis of the Sample by two NATA accredited laboratories, Racing Analytical Services (</w:t>
      </w:r>
      <w:r w:rsidRPr="00FA00C3">
        <w:rPr>
          <w:rFonts w:ascii="Calibri" w:eastAsia="Calibri" w:hAnsi="Calibri" w:cs="Times New Roman"/>
          <w:b/>
          <w:bCs/>
          <w:sz w:val="24"/>
          <w:szCs w:val="24"/>
          <w:lang w:val="en-US" w:eastAsia="en-US"/>
        </w:rPr>
        <w:t>RASL</w:t>
      </w:r>
      <w:r w:rsidRPr="00FA00C3">
        <w:rPr>
          <w:rFonts w:ascii="Calibri" w:eastAsia="Calibri" w:hAnsi="Calibri" w:cs="Times New Roman"/>
          <w:bCs/>
          <w:sz w:val="24"/>
          <w:szCs w:val="24"/>
          <w:lang w:val="en-US" w:eastAsia="en-US"/>
        </w:rPr>
        <w:t>) and the Australian Racing Forensic Laboratory (</w:t>
      </w:r>
      <w:r w:rsidRPr="00FA00C3">
        <w:rPr>
          <w:rFonts w:ascii="Calibri" w:eastAsia="Calibri" w:hAnsi="Calibri" w:cs="Times New Roman"/>
          <w:b/>
          <w:bCs/>
          <w:sz w:val="24"/>
          <w:szCs w:val="24"/>
          <w:lang w:val="en-US" w:eastAsia="en-US"/>
        </w:rPr>
        <w:t>ARFL</w:t>
      </w:r>
      <w:r w:rsidRPr="00FA00C3">
        <w:rPr>
          <w:rFonts w:ascii="Calibri" w:eastAsia="Calibri" w:hAnsi="Calibri" w:cs="Times New Roman"/>
          <w:bCs/>
          <w:sz w:val="24"/>
          <w:szCs w:val="24"/>
          <w:lang w:val="en-US" w:eastAsia="en-US"/>
        </w:rPr>
        <w:t>), detected the presence of Formestane and its metabolite 4-Hydroxytestosterone;</w:t>
      </w:r>
    </w:p>
    <w:p w14:paraId="17FDEB6A" w14:textId="77777777" w:rsidR="00FA00C3" w:rsidRPr="00FA00C3" w:rsidRDefault="00FA00C3" w:rsidP="00FA00C3">
      <w:pPr>
        <w:jc w:val="both"/>
        <w:rPr>
          <w:rFonts w:ascii="Calibri" w:eastAsia="Calibri" w:hAnsi="Calibri" w:cs="Times New Roman"/>
          <w:bCs/>
          <w:sz w:val="24"/>
          <w:szCs w:val="24"/>
          <w:lang w:val="en-US" w:eastAsia="en-US"/>
        </w:rPr>
      </w:pPr>
    </w:p>
    <w:p w14:paraId="033CEE3E" w14:textId="502B6F6E" w:rsidR="00FA00C3" w:rsidRPr="00FA00C3" w:rsidRDefault="00FA00C3" w:rsidP="00FA00C3">
      <w:pPr>
        <w:numPr>
          <w:ilvl w:val="1"/>
          <w:numId w:val="22"/>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Formestane and its metabolite 4-Hydroxytestosterone are prohibited substances pursuant to Division 1 of Part 1 of Schedule 1 (Prohibited List A) of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538C84DB" w14:textId="77777777" w:rsidR="00FA00C3" w:rsidRPr="00FA00C3" w:rsidRDefault="00FA00C3" w:rsidP="00FA00C3">
      <w:pPr>
        <w:jc w:val="both"/>
        <w:rPr>
          <w:rFonts w:ascii="Calibri" w:eastAsia="Calibri" w:hAnsi="Calibri" w:cs="Times New Roman"/>
          <w:bCs/>
          <w:sz w:val="24"/>
          <w:szCs w:val="24"/>
          <w:lang w:val="en-US" w:eastAsia="en-US"/>
        </w:rPr>
      </w:pPr>
    </w:p>
    <w:p w14:paraId="50D1B893"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In relation to SANDHU:</w:t>
      </w:r>
    </w:p>
    <w:p w14:paraId="18A2C947" w14:textId="77777777" w:rsidR="00FA00C3" w:rsidRPr="00FA00C3" w:rsidRDefault="00FA00C3" w:rsidP="00FA00C3">
      <w:pPr>
        <w:jc w:val="both"/>
        <w:rPr>
          <w:rFonts w:ascii="Calibri" w:eastAsia="Calibri" w:hAnsi="Calibri" w:cs="Times New Roman"/>
          <w:bCs/>
          <w:sz w:val="24"/>
          <w:szCs w:val="24"/>
          <w:lang w:val="en-US" w:eastAsia="en-US"/>
        </w:rPr>
      </w:pPr>
    </w:p>
    <w:p w14:paraId="38107585" w14:textId="5B20096C" w:rsidR="00FA00C3" w:rsidRPr="00FA00C3" w:rsidRDefault="00FA00C3" w:rsidP="00FA00C3">
      <w:pPr>
        <w:numPr>
          <w:ilvl w:val="0"/>
          <w:numId w:val="24"/>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Sandhu was, at all relevant times, a trainer licensed by RV and a person bound by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6A794927" w14:textId="77777777" w:rsidR="00FA00C3" w:rsidRPr="00FA00C3" w:rsidRDefault="00FA00C3" w:rsidP="00FA00C3">
      <w:p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 </w:t>
      </w:r>
    </w:p>
    <w:p w14:paraId="49F85534" w14:textId="6340BF65" w:rsidR="00FA00C3" w:rsidRPr="00FA00C3" w:rsidRDefault="00FA00C3" w:rsidP="00FA00C3">
      <w:pPr>
        <w:numPr>
          <w:ilvl w:val="0"/>
          <w:numId w:val="24"/>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Sandhu was, at all relevant times, the trainer of ‘Alphaville’ (the </w:t>
      </w:r>
      <w:r w:rsidRPr="00FA00C3">
        <w:rPr>
          <w:rFonts w:ascii="Calibri" w:eastAsia="Calibri" w:hAnsi="Calibri" w:cs="Times New Roman"/>
          <w:b/>
          <w:bCs/>
          <w:sz w:val="24"/>
          <w:szCs w:val="24"/>
          <w:lang w:val="en-US" w:eastAsia="en-US"/>
        </w:rPr>
        <w:t>Horse</w:t>
      </w:r>
      <w:r w:rsidRPr="00FA00C3">
        <w:rPr>
          <w:rFonts w:ascii="Calibri" w:eastAsia="Calibri" w:hAnsi="Calibri" w:cs="Times New Roman"/>
          <w:bCs/>
          <w:sz w:val="24"/>
          <w:szCs w:val="24"/>
          <w:lang w:val="en-US" w:eastAsia="en-US"/>
        </w:rPr>
        <w:t>);</w:t>
      </w:r>
    </w:p>
    <w:p w14:paraId="56E98547" w14:textId="77777777" w:rsidR="00FA00C3" w:rsidRPr="00FA00C3" w:rsidRDefault="00FA00C3" w:rsidP="00FA00C3">
      <w:pPr>
        <w:jc w:val="both"/>
        <w:rPr>
          <w:rFonts w:ascii="Calibri" w:eastAsia="Calibri" w:hAnsi="Calibri" w:cs="Times New Roman"/>
          <w:bCs/>
          <w:sz w:val="24"/>
          <w:szCs w:val="24"/>
          <w:lang w:val="en-US" w:eastAsia="en-US"/>
        </w:rPr>
      </w:pPr>
    </w:p>
    <w:p w14:paraId="57AAE961" w14:textId="77777777" w:rsidR="00FA00C3" w:rsidRPr="00FA00C3" w:rsidRDefault="00FA00C3" w:rsidP="00FA00C3">
      <w:pPr>
        <w:numPr>
          <w:ilvl w:val="0"/>
          <w:numId w:val="24"/>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24 February 2023, the Horse was brought to the Moonee Valley Racecourse to participate in Race 2, the ‘TDM Group Australia Handicap’, over 1600 metres (the </w:t>
      </w:r>
      <w:r w:rsidRPr="00FA00C3">
        <w:rPr>
          <w:rFonts w:ascii="Calibri" w:eastAsia="Calibri" w:hAnsi="Calibri" w:cs="Times New Roman"/>
          <w:b/>
          <w:bCs/>
          <w:sz w:val="24"/>
          <w:szCs w:val="24"/>
          <w:lang w:val="en-US" w:eastAsia="en-US"/>
        </w:rPr>
        <w:t>Race</w:t>
      </w:r>
      <w:r w:rsidRPr="00FA00C3">
        <w:rPr>
          <w:rFonts w:ascii="Calibri" w:eastAsia="Calibri" w:hAnsi="Calibri" w:cs="Times New Roman"/>
          <w:bCs/>
          <w:sz w:val="24"/>
          <w:szCs w:val="24"/>
          <w:lang w:val="en-US" w:eastAsia="en-US"/>
        </w:rPr>
        <w:t>);</w:t>
      </w:r>
    </w:p>
    <w:p w14:paraId="52C8205A" w14:textId="77777777" w:rsidR="00FA00C3" w:rsidRPr="00FA00C3" w:rsidRDefault="00FA00C3" w:rsidP="00FA00C3">
      <w:pPr>
        <w:jc w:val="both"/>
        <w:rPr>
          <w:rFonts w:ascii="Calibri" w:eastAsia="Calibri" w:hAnsi="Calibri" w:cs="Times New Roman"/>
          <w:bCs/>
          <w:sz w:val="24"/>
          <w:szCs w:val="24"/>
          <w:lang w:val="en-US" w:eastAsia="en-US"/>
        </w:rPr>
      </w:pPr>
    </w:p>
    <w:p w14:paraId="628E0F09" w14:textId="77777777" w:rsidR="00FA00C3" w:rsidRPr="00FA00C3" w:rsidRDefault="00FA00C3" w:rsidP="00FA00C3">
      <w:pPr>
        <w:numPr>
          <w:ilvl w:val="0"/>
          <w:numId w:val="24"/>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Following the running of the Race, a urine sample (V767685) was taken from the Horse (the </w:t>
      </w:r>
      <w:r w:rsidRPr="00FA00C3">
        <w:rPr>
          <w:rFonts w:ascii="Calibri" w:eastAsia="Calibri" w:hAnsi="Calibri" w:cs="Times New Roman"/>
          <w:b/>
          <w:bCs/>
          <w:sz w:val="24"/>
          <w:szCs w:val="24"/>
          <w:lang w:val="en-US" w:eastAsia="en-US"/>
        </w:rPr>
        <w:t>Sample</w:t>
      </w:r>
      <w:r w:rsidRPr="00FA00C3">
        <w:rPr>
          <w:rFonts w:ascii="Calibri" w:eastAsia="Calibri" w:hAnsi="Calibri" w:cs="Times New Roman"/>
          <w:bCs/>
          <w:sz w:val="24"/>
          <w:szCs w:val="24"/>
          <w:lang w:val="en-US" w:eastAsia="en-US"/>
        </w:rPr>
        <w:t xml:space="preserve">); </w:t>
      </w:r>
    </w:p>
    <w:p w14:paraId="7EE3AD26" w14:textId="77777777" w:rsidR="00FA00C3" w:rsidRPr="00FA00C3" w:rsidRDefault="00FA00C3" w:rsidP="00FA00C3">
      <w:pPr>
        <w:jc w:val="both"/>
        <w:rPr>
          <w:rFonts w:ascii="Calibri" w:eastAsia="Calibri" w:hAnsi="Calibri" w:cs="Times New Roman"/>
          <w:bCs/>
          <w:sz w:val="24"/>
          <w:szCs w:val="24"/>
          <w:lang w:val="en-US" w:eastAsia="en-US"/>
        </w:rPr>
      </w:pPr>
    </w:p>
    <w:p w14:paraId="7F7685AF" w14:textId="77777777" w:rsidR="00FA00C3" w:rsidRPr="00FA00C3" w:rsidRDefault="00FA00C3" w:rsidP="00FA00C3">
      <w:pPr>
        <w:numPr>
          <w:ilvl w:val="0"/>
          <w:numId w:val="24"/>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An analysis of the Sample by two NATA accredited laboratories, Racing Analytical Services (</w:t>
      </w:r>
      <w:r w:rsidRPr="00FA00C3">
        <w:rPr>
          <w:rFonts w:ascii="Calibri" w:eastAsia="Calibri" w:hAnsi="Calibri" w:cs="Times New Roman"/>
          <w:b/>
          <w:bCs/>
          <w:sz w:val="24"/>
          <w:szCs w:val="24"/>
          <w:lang w:val="en-US" w:eastAsia="en-US"/>
        </w:rPr>
        <w:t>RASL</w:t>
      </w:r>
      <w:r w:rsidRPr="00FA00C3">
        <w:rPr>
          <w:rFonts w:ascii="Calibri" w:eastAsia="Calibri" w:hAnsi="Calibri" w:cs="Times New Roman"/>
          <w:bCs/>
          <w:sz w:val="24"/>
          <w:szCs w:val="24"/>
          <w:lang w:val="en-US" w:eastAsia="en-US"/>
        </w:rPr>
        <w:t>) and the Australian Racing Forensic Laboratory (</w:t>
      </w:r>
      <w:r w:rsidRPr="00FA00C3">
        <w:rPr>
          <w:rFonts w:ascii="Calibri" w:eastAsia="Calibri" w:hAnsi="Calibri" w:cs="Times New Roman"/>
          <w:b/>
          <w:bCs/>
          <w:sz w:val="24"/>
          <w:szCs w:val="24"/>
          <w:lang w:val="en-US" w:eastAsia="en-US"/>
        </w:rPr>
        <w:t>ARFL</w:t>
      </w:r>
      <w:r w:rsidRPr="00FA00C3">
        <w:rPr>
          <w:rFonts w:ascii="Calibri" w:eastAsia="Calibri" w:hAnsi="Calibri" w:cs="Times New Roman"/>
          <w:bCs/>
          <w:sz w:val="24"/>
          <w:szCs w:val="24"/>
          <w:lang w:val="en-US" w:eastAsia="en-US"/>
        </w:rPr>
        <w:t>), detected the presence of Formestane and its metabolite 4-Hydroxytestosterone;</w:t>
      </w:r>
    </w:p>
    <w:p w14:paraId="00F38696" w14:textId="77777777" w:rsidR="00FA00C3" w:rsidRPr="00FA00C3" w:rsidRDefault="00FA00C3" w:rsidP="00FA00C3">
      <w:pPr>
        <w:jc w:val="both"/>
        <w:rPr>
          <w:rFonts w:ascii="Calibri" w:eastAsia="Calibri" w:hAnsi="Calibri" w:cs="Times New Roman"/>
          <w:bCs/>
          <w:sz w:val="24"/>
          <w:szCs w:val="24"/>
          <w:lang w:val="en-US" w:eastAsia="en-US"/>
        </w:rPr>
      </w:pPr>
    </w:p>
    <w:p w14:paraId="197ECD49" w14:textId="59C2A008" w:rsidR="00FA00C3" w:rsidRPr="00FA00C3" w:rsidRDefault="00FA00C3" w:rsidP="00FA00C3">
      <w:pPr>
        <w:numPr>
          <w:ilvl w:val="0"/>
          <w:numId w:val="24"/>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Formestane and its metabolite 4-Hydroxytestosterone are prohibited substances pursuant to Division 1 of Part 1 of Schedule 1 (Prohibited List A) of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3096241E" w14:textId="77777777" w:rsidR="00FA00C3" w:rsidRPr="00FA00C3" w:rsidRDefault="00FA00C3" w:rsidP="00FA00C3">
      <w:pPr>
        <w:jc w:val="both"/>
        <w:rPr>
          <w:rFonts w:ascii="Calibri" w:eastAsia="Calibri" w:hAnsi="Calibri" w:cs="Times New Roman"/>
          <w:bCs/>
          <w:sz w:val="24"/>
          <w:szCs w:val="24"/>
          <w:lang w:val="en-US" w:eastAsia="en-US"/>
        </w:rPr>
      </w:pPr>
    </w:p>
    <w:p w14:paraId="73ADAEE7"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In relation to KAVANAGH:</w:t>
      </w:r>
    </w:p>
    <w:p w14:paraId="691BCAD4" w14:textId="77777777" w:rsidR="00FA00C3" w:rsidRPr="00FA00C3" w:rsidRDefault="00FA00C3" w:rsidP="00FA00C3">
      <w:pPr>
        <w:jc w:val="both"/>
        <w:rPr>
          <w:rFonts w:ascii="Calibri" w:eastAsia="Calibri" w:hAnsi="Calibri" w:cs="Times New Roman"/>
          <w:bCs/>
          <w:sz w:val="24"/>
          <w:szCs w:val="24"/>
          <w:lang w:val="en-US" w:eastAsia="en-US"/>
        </w:rPr>
      </w:pPr>
    </w:p>
    <w:p w14:paraId="6A410B0B" w14:textId="1107CBDC" w:rsidR="00FA00C3" w:rsidRPr="00FA00C3" w:rsidRDefault="00FA00C3" w:rsidP="00FA00C3">
      <w:pPr>
        <w:numPr>
          <w:ilvl w:val="0"/>
          <w:numId w:val="25"/>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Mark Kavanagh and Mr Levi Kavanagh were, at all relevant times, trainers licensed as a partnership by RV and persons bound by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5C5191A4" w14:textId="77777777" w:rsidR="00FA00C3" w:rsidRPr="00FA00C3" w:rsidRDefault="00FA00C3" w:rsidP="00FA00C3">
      <w:p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 </w:t>
      </w:r>
    </w:p>
    <w:p w14:paraId="404D28F4" w14:textId="5BE24428" w:rsidR="00FA00C3" w:rsidRPr="00FA00C3" w:rsidRDefault="00FA00C3" w:rsidP="00FA00C3">
      <w:pPr>
        <w:numPr>
          <w:ilvl w:val="0"/>
          <w:numId w:val="25"/>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Mark Kavanagh and Mr Levi Kavanagh were, at all relevant times, the trainers of ‘Circle of Magic’ (the </w:t>
      </w:r>
      <w:r w:rsidRPr="00FA00C3">
        <w:rPr>
          <w:rFonts w:ascii="Calibri" w:eastAsia="Calibri" w:hAnsi="Calibri" w:cs="Times New Roman"/>
          <w:b/>
          <w:bCs/>
          <w:sz w:val="24"/>
          <w:szCs w:val="24"/>
          <w:lang w:val="en-US" w:eastAsia="en-US"/>
        </w:rPr>
        <w:t>Horse</w:t>
      </w:r>
      <w:r w:rsidRPr="00FA00C3">
        <w:rPr>
          <w:rFonts w:ascii="Calibri" w:eastAsia="Calibri" w:hAnsi="Calibri" w:cs="Times New Roman"/>
          <w:bCs/>
          <w:sz w:val="24"/>
          <w:szCs w:val="24"/>
          <w:lang w:val="en-US" w:eastAsia="en-US"/>
        </w:rPr>
        <w:t>);</w:t>
      </w:r>
    </w:p>
    <w:p w14:paraId="6B28F374" w14:textId="77777777" w:rsidR="00FA00C3" w:rsidRPr="00FA00C3" w:rsidRDefault="00FA00C3" w:rsidP="00FA00C3">
      <w:pPr>
        <w:jc w:val="both"/>
        <w:rPr>
          <w:rFonts w:ascii="Calibri" w:eastAsia="Calibri" w:hAnsi="Calibri" w:cs="Times New Roman"/>
          <w:bCs/>
          <w:sz w:val="24"/>
          <w:szCs w:val="24"/>
          <w:lang w:val="en-US" w:eastAsia="en-US"/>
        </w:rPr>
      </w:pPr>
    </w:p>
    <w:p w14:paraId="1D1088AD" w14:textId="77777777" w:rsidR="00FA00C3" w:rsidRPr="00FA00C3" w:rsidRDefault="00FA00C3" w:rsidP="00FA00C3">
      <w:pPr>
        <w:numPr>
          <w:ilvl w:val="0"/>
          <w:numId w:val="25"/>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8 March 2023, the Horse was brought to the Ladbrokes Park Hillside Racecourse to participate in Race 5, the ‘Spirit of Racing Award Winner Penny Penfold BM64 Handicap’, over 1200 metres (the </w:t>
      </w:r>
      <w:r w:rsidRPr="00FA00C3">
        <w:rPr>
          <w:rFonts w:ascii="Calibri" w:eastAsia="Calibri" w:hAnsi="Calibri" w:cs="Times New Roman"/>
          <w:b/>
          <w:bCs/>
          <w:sz w:val="24"/>
          <w:szCs w:val="24"/>
          <w:lang w:val="en-US" w:eastAsia="en-US"/>
        </w:rPr>
        <w:t>Race</w:t>
      </w:r>
      <w:r w:rsidRPr="00FA00C3">
        <w:rPr>
          <w:rFonts w:ascii="Calibri" w:eastAsia="Calibri" w:hAnsi="Calibri" w:cs="Times New Roman"/>
          <w:bCs/>
          <w:sz w:val="24"/>
          <w:szCs w:val="24"/>
          <w:lang w:val="en-US" w:eastAsia="en-US"/>
        </w:rPr>
        <w:t>);</w:t>
      </w:r>
    </w:p>
    <w:p w14:paraId="1E581F1B" w14:textId="77777777" w:rsidR="00FA00C3" w:rsidRPr="00FA00C3" w:rsidRDefault="00FA00C3" w:rsidP="00FA00C3">
      <w:pPr>
        <w:jc w:val="both"/>
        <w:rPr>
          <w:rFonts w:ascii="Calibri" w:eastAsia="Calibri" w:hAnsi="Calibri" w:cs="Times New Roman"/>
          <w:bCs/>
          <w:sz w:val="24"/>
          <w:szCs w:val="24"/>
          <w:lang w:val="en-US" w:eastAsia="en-US"/>
        </w:rPr>
      </w:pPr>
    </w:p>
    <w:p w14:paraId="35AE0283" w14:textId="77777777" w:rsidR="00FA00C3" w:rsidRPr="00FA00C3" w:rsidRDefault="00FA00C3" w:rsidP="00FA00C3">
      <w:pPr>
        <w:numPr>
          <w:ilvl w:val="0"/>
          <w:numId w:val="25"/>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lastRenderedPageBreak/>
        <w:t xml:space="preserve">Prior to the running of the Race, a urine sample (V794203) was taken from the Horse (the </w:t>
      </w:r>
      <w:r w:rsidRPr="00FA00C3">
        <w:rPr>
          <w:rFonts w:ascii="Calibri" w:eastAsia="Calibri" w:hAnsi="Calibri" w:cs="Times New Roman"/>
          <w:b/>
          <w:bCs/>
          <w:sz w:val="24"/>
          <w:szCs w:val="24"/>
          <w:lang w:val="en-US" w:eastAsia="en-US"/>
        </w:rPr>
        <w:t>Sample</w:t>
      </w:r>
      <w:r w:rsidRPr="00FA00C3">
        <w:rPr>
          <w:rFonts w:ascii="Calibri" w:eastAsia="Calibri" w:hAnsi="Calibri" w:cs="Times New Roman"/>
          <w:bCs/>
          <w:sz w:val="24"/>
          <w:szCs w:val="24"/>
          <w:lang w:val="en-US" w:eastAsia="en-US"/>
        </w:rPr>
        <w:t xml:space="preserve">); </w:t>
      </w:r>
    </w:p>
    <w:p w14:paraId="6FA31BCD" w14:textId="77777777" w:rsidR="00FA00C3" w:rsidRPr="00FA00C3" w:rsidRDefault="00FA00C3" w:rsidP="00FA00C3">
      <w:pPr>
        <w:jc w:val="both"/>
        <w:rPr>
          <w:rFonts w:ascii="Calibri" w:eastAsia="Calibri" w:hAnsi="Calibri" w:cs="Times New Roman"/>
          <w:bCs/>
          <w:sz w:val="24"/>
          <w:szCs w:val="24"/>
          <w:lang w:val="en-US" w:eastAsia="en-US"/>
        </w:rPr>
      </w:pPr>
    </w:p>
    <w:p w14:paraId="5F6E7ADC" w14:textId="77777777" w:rsidR="00FA00C3" w:rsidRPr="00FA00C3" w:rsidRDefault="00FA00C3" w:rsidP="00FA00C3">
      <w:pPr>
        <w:numPr>
          <w:ilvl w:val="0"/>
          <w:numId w:val="25"/>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An analysis of the Sample by two NATA accredited laboratories, Racing Analytical Services (</w:t>
      </w:r>
      <w:r w:rsidRPr="00FA00C3">
        <w:rPr>
          <w:rFonts w:ascii="Calibri" w:eastAsia="Calibri" w:hAnsi="Calibri" w:cs="Times New Roman"/>
          <w:b/>
          <w:bCs/>
          <w:sz w:val="24"/>
          <w:szCs w:val="24"/>
          <w:lang w:val="en-US" w:eastAsia="en-US"/>
        </w:rPr>
        <w:t>RASL</w:t>
      </w:r>
      <w:r w:rsidRPr="00FA00C3">
        <w:rPr>
          <w:rFonts w:ascii="Calibri" w:eastAsia="Calibri" w:hAnsi="Calibri" w:cs="Times New Roman"/>
          <w:bCs/>
          <w:sz w:val="24"/>
          <w:szCs w:val="24"/>
          <w:lang w:val="en-US" w:eastAsia="en-US"/>
        </w:rPr>
        <w:t>) and the Australian Racing Forensic Laboratory (</w:t>
      </w:r>
      <w:r w:rsidRPr="00FA00C3">
        <w:rPr>
          <w:rFonts w:ascii="Calibri" w:eastAsia="Calibri" w:hAnsi="Calibri" w:cs="Times New Roman"/>
          <w:b/>
          <w:bCs/>
          <w:sz w:val="24"/>
          <w:szCs w:val="24"/>
          <w:lang w:val="en-US" w:eastAsia="en-US"/>
        </w:rPr>
        <w:t>ARFL</w:t>
      </w:r>
      <w:r w:rsidRPr="00FA00C3">
        <w:rPr>
          <w:rFonts w:ascii="Calibri" w:eastAsia="Calibri" w:hAnsi="Calibri" w:cs="Times New Roman"/>
          <w:bCs/>
          <w:sz w:val="24"/>
          <w:szCs w:val="24"/>
          <w:lang w:val="en-US" w:eastAsia="en-US"/>
        </w:rPr>
        <w:t>), detected the presence of Formestane and its metabolite 4-Hydroxytestosterone;</w:t>
      </w:r>
    </w:p>
    <w:p w14:paraId="2C6C3FA3" w14:textId="77777777" w:rsidR="00FA00C3" w:rsidRPr="00FA00C3" w:rsidRDefault="00FA00C3" w:rsidP="00FA00C3">
      <w:pPr>
        <w:jc w:val="both"/>
        <w:rPr>
          <w:rFonts w:ascii="Calibri" w:eastAsia="Calibri" w:hAnsi="Calibri" w:cs="Times New Roman"/>
          <w:bCs/>
          <w:sz w:val="24"/>
          <w:szCs w:val="24"/>
          <w:lang w:val="en-US" w:eastAsia="en-US"/>
        </w:rPr>
      </w:pPr>
    </w:p>
    <w:p w14:paraId="4FD21167" w14:textId="748AEF8B" w:rsidR="00FA00C3" w:rsidRPr="00FA00C3" w:rsidRDefault="00FA00C3" w:rsidP="00FA00C3">
      <w:pPr>
        <w:numPr>
          <w:ilvl w:val="0"/>
          <w:numId w:val="25"/>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Formestane and its metabolite 4-Hydroxytestosterone are prohibited substances pursuant to Division 1 of Part 1 of Schedule 1 (Prohibited List A) of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48F2774E" w14:textId="77777777" w:rsidR="00FA00C3" w:rsidRPr="00FA00C3" w:rsidRDefault="00FA00C3" w:rsidP="00FA00C3">
      <w:pPr>
        <w:jc w:val="both"/>
        <w:rPr>
          <w:rFonts w:ascii="Calibri" w:eastAsia="Calibri" w:hAnsi="Calibri" w:cs="Times New Roman"/>
          <w:bCs/>
          <w:sz w:val="24"/>
          <w:szCs w:val="24"/>
          <w:lang w:val="en-US" w:eastAsia="en-US"/>
        </w:rPr>
      </w:pPr>
    </w:p>
    <w:p w14:paraId="18D7D1D7"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In relation to WILDE:</w:t>
      </w:r>
    </w:p>
    <w:p w14:paraId="2A99EB2A" w14:textId="77777777" w:rsidR="00FA00C3" w:rsidRPr="00FA00C3" w:rsidRDefault="00FA00C3" w:rsidP="00FA00C3">
      <w:pPr>
        <w:jc w:val="both"/>
        <w:rPr>
          <w:rFonts w:ascii="Calibri" w:eastAsia="Calibri" w:hAnsi="Calibri" w:cs="Times New Roman"/>
          <w:bCs/>
          <w:sz w:val="24"/>
          <w:szCs w:val="24"/>
          <w:lang w:val="en-US" w:eastAsia="en-US"/>
        </w:rPr>
      </w:pPr>
    </w:p>
    <w:p w14:paraId="6DDF7DBA" w14:textId="1692ADAD" w:rsidR="00FA00C3" w:rsidRPr="00FA00C3" w:rsidRDefault="00FA00C3" w:rsidP="00FA00C3">
      <w:pPr>
        <w:numPr>
          <w:ilvl w:val="0"/>
          <w:numId w:val="26"/>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Wilde was, at all relevant times, a trainer licensed by RV and a person bound by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31E72FBF" w14:textId="77777777" w:rsidR="00FA00C3" w:rsidRPr="00FA00C3" w:rsidRDefault="00FA00C3" w:rsidP="00FA00C3">
      <w:p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 </w:t>
      </w:r>
    </w:p>
    <w:p w14:paraId="0D1F90E0" w14:textId="2CE14787" w:rsidR="00FA00C3" w:rsidRPr="00FA00C3" w:rsidRDefault="00FA00C3" w:rsidP="00FA00C3">
      <w:pPr>
        <w:numPr>
          <w:ilvl w:val="0"/>
          <w:numId w:val="26"/>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Mr Wilde was, at all relevant times, the trainer of ‘Sirileo Miss’ (the </w:t>
      </w:r>
      <w:r w:rsidRPr="00FA00C3">
        <w:rPr>
          <w:rFonts w:ascii="Calibri" w:eastAsia="Calibri" w:hAnsi="Calibri" w:cs="Times New Roman"/>
          <w:b/>
          <w:bCs/>
          <w:sz w:val="24"/>
          <w:szCs w:val="24"/>
          <w:lang w:val="en-US" w:eastAsia="en-US"/>
        </w:rPr>
        <w:t>Horse</w:t>
      </w:r>
      <w:r w:rsidRPr="00FA00C3">
        <w:rPr>
          <w:rFonts w:ascii="Calibri" w:eastAsia="Calibri" w:hAnsi="Calibri" w:cs="Times New Roman"/>
          <w:bCs/>
          <w:sz w:val="24"/>
          <w:szCs w:val="24"/>
          <w:lang w:val="en-US" w:eastAsia="en-US"/>
        </w:rPr>
        <w:t>);</w:t>
      </w:r>
    </w:p>
    <w:p w14:paraId="0F0596BA" w14:textId="77777777" w:rsidR="00FA00C3" w:rsidRPr="00FA00C3" w:rsidRDefault="00FA00C3" w:rsidP="00FA00C3">
      <w:pPr>
        <w:jc w:val="both"/>
        <w:rPr>
          <w:rFonts w:ascii="Calibri" w:eastAsia="Calibri" w:hAnsi="Calibri" w:cs="Times New Roman"/>
          <w:bCs/>
          <w:sz w:val="24"/>
          <w:szCs w:val="24"/>
          <w:lang w:val="en-US" w:eastAsia="en-US"/>
        </w:rPr>
      </w:pPr>
    </w:p>
    <w:p w14:paraId="64741DA2" w14:textId="77777777" w:rsidR="00FA00C3" w:rsidRPr="00FA00C3" w:rsidRDefault="00FA00C3" w:rsidP="00FA00C3">
      <w:pPr>
        <w:numPr>
          <w:ilvl w:val="0"/>
          <w:numId w:val="26"/>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11 March 2023, the Horse was brought to the Flemington Racecourse to participate in Race 5, the ‘Group 3 Matron Stakes’, over 1600 metres (the </w:t>
      </w:r>
      <w:r w:rsidRPr="00FA00C3">
        <w:rPr>
          <w:rFonts w:ascii="Calibri" w:eastAsia="Calibri" w:hAnsi="Calibri" w:cs="Times New Roman"/>
          <w:b/>
          <w:bCs/>
          <w:sz w:val="24"/>
          <w:szCs w:val="24"/>
          <w:lang w:val="en-US" w:eastAsia="en-US"/>
        </w:rPr>
        <w:t>Race</w:t>
      </w:r>
      <w:r w:rsidRPr="00FA00C3">
        <w:rPr>
          <w:rFonts w:ascii="Calibri" w:eastAsia="Calibri" w:hAnsi="Calibri" w:cs="Times New Roman"/>
          <w:bCs/>
          <w:sz w:val="24"/>
          <w:szCs w:val="24"/>
          <w:lang w:val="en-US" w:eastAsia="en-US"/>
        </w:rPr>
        <w:t>);</w:t>
      </w:r>
    </w:p>
    <w:p w14:paraId="55A1B54E" w14:textId="77777777" w:rsidR="00FA00C3" w:rsidRPr="00FA00C3" w:rsidRDefault="00FA00C3" w:rsidP="00FA00C3">
      <w:pPr>
        <w:jc w:val="both"/>
        <w:rPr>
          <w:rFonts w:ascii="Calibri" w:eastAsia="Calibri" w:hAnsi="Calibri" w:cs="Times New Roman"/>
          <w:bCs/>
          <w:sz w:val="24"/>
          <w:szCs w:val="24"/>
          <w:lang w:val="en-US" w:eastAsia="en-US"/>
        </w:rPr>
      </w:pPr>
    </w:p>
    <w:p w14:paraId="37B548EE" w14:textId="77777777" w:rsidR="00FA00C3" w:rsidRPr="00FA00C3" w:rsidRDefault="00FA00C3" w:rsidP="00FA00C3">
      <w:pPr>
        <w:numPr>
          <w:ilvl w:val="0"/>
          <w:numId w:val="26"/>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Following the running of the Race, a urine sample (V794378) was taken from the Horse (the </w:t>
      </w:r>
      <w:r w:rsidRPr="00FA00C3">
        <w:rPr>
          <w:rFonts w:ascii="Calibri" w:eastAsia="Calibri" w:hAnsi="Calibri" w:cs="Times New Roman"/>
          <w:b/>
          <w:bCs/>
          <w:sz w:val="24"/>
          <w:szCs w:val="24"/>
          <w:lang w:val="en-US" w:eastAsia="en-US"/>
        </w:rPr>
        <w:t>Sample</w:t>
      </w:r>
      <w:r w:rsidRPr="00FA00C3">
        <w:rPr>
          <w:rFonts w:ascii="Calibri" w:eastAsia="Calibri" w:hAnsi="Calibri" w:cs="Times New Roman"/>
          <w:bCs/>
          <w:sz w:val="24"/>
          <w:szCs w:val="24"/>
          <w:lang w:val="en-US" w:eastAsia="en-US"/>
        </w:rPr>
        <w:t xml:space="preserve">); </w:t>
      </w:r>
    </w:p>
    <w:p w14:paraId="40BB92E6" w14:textId="77777777" w:rsidR="00FA00C3" w:rsidRPr="00FA00C3" w:rsidRDefault="00FA00C3" w:rsidP="00FA00C3">
      <w:pPr>
        <w:jc w:val="both"/>
        <w:rPr>
          <w:rFonts w:ascii="Calibri" w:eastAsia="Calibri" w:hAnsi="Calibri" w:cs="Times New Roman"/>
          <w:bCs/>
          <w:sz w:val="24"/>
          <w:szCs w:val="24"/>
          <w:lang w:val="en-US" w:eastAsia="en-US"/>
        </w:rPr>
      </w:pPr>
    </w:p>
    <w:p w14:paraId="76FF637C" w14:textId="77777777" w:rsidR="00FA00C3" w:rsidRPr="00FA00C3" w:rsidRDefault="00FA00C3" w:rsidP="00FA00C3">
      <w:pPr>
        <w:numPr>
          <w:ilvl w:val="0"/>
          <w:numId w:val="26"/>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An analysis of the Sample by two NATA accredited laboratories, Racing Analytical Services (</w:t>
      </w:r>
      <w:r w:rsidRPr="00FA00C3">
        <w:rPr>
          <w:rFonts w:ascii="Calibri" w:eastAsia="Calibri" w:hAnsi="Calibri" w:cs="Times New Roman"/>
          <w:b/>
          <w:bCs/>
          <w:sz w:val="24"/>
          <w:szCs w:val="24"/>
          <w:lang w:val="en-US" w:eastAsia="en-US"/>
        </w:rPr>
        <w:t>RASL</w:t>
      </w:r>
      <w:r w:rsidRPr="00FA00C3">
        <w:rPr>
          <w:rFonts w:ascii="Calibri" w:eastAsia="Calibri" w:hAnsi="Calibri" w:cs="Times New Roman"/>
          <w:bCs/>
          <w:sz w:val="24"/>
          <w:szCs w:val="24"/>
          <w:lang w:val="en-US" w:eastAsia="en-US"/>
        </w:rPr>
        <w:t>) and the Australian Racing Forensic Laboratory (</w:t>
      </w:r>
      <w:r w:rsidRPr="00FA00C3">
        <w:rPr>
          <w:rFonts w:ascii="Calibri" w:eastAsia="Calibri" w:hAnsi="Calibri" w:cs="Times New Roman"/>
          <w:b/>
          <w:bCs/>
          <w:sz w:val="24"/>
          <w:szCs w:val="24"/>
          <w:lang w:val="en-US" w:eastAsia="en-US"/>
        </w:rPr>
        <w:t>ARFL</w:t>
      </w:r>
      <w:r w:rsidRPr="00FA00C3">
        <w:rPr>
          <w:rFonts w:ascii="Calibri" w:eastAsia="Calibri" w:hAnsi="Calibri" w:cs="Times New Roman"/>
          <w:bCs/>
          <w:sz w:val="24"/>
          <w:szCs w:val="24"/>
          <w:lang w:val="en-US" w:eastAsia="en-US"/>
        </w:rPr>
        <w:t>), detected the presence of Formestane and its metabolite 4-Hydroxytestosterone;</w:t>
      </w:r>
    </w:p>
    <w:p w14:paraId="3E987565" w14:textId="77777777" w:rsidR="00FA00C3" w:rsidRPr="00FA00C3" w:rsidRDefault="00FA00C3" w:rsidP="00FA00C3">
      <w:pPr>
        <w:jc w:val="both"/>
        <w:rPr>
          <w:rFonts w:ascii="Calibri" w:eastAsia="Calibri" w:hAnsi="Calibri" w:cs="Times New Roman"/>
          <w:bCs/>
          <w:sz w:val="24"/>
          <w:szCs w:val="24"/>
          <w:lang w:val="en-US" w:eastAsia="en-US"/>
        </w:rPr>
      </w:pPr>
    </w:p>
    <w:p w14:paraId="79DC8C83" w14:textId="4FE7FB39" w:rsidR="00FA00C3" w:rsidRPr="00FA00C3" w:rsidRDefault="00FA00C3" w:rsidP="00FA00C3">
      <w:pPr>
        <w:numPr>
          <w:ilvl w:val="0"/>
          <w:numId w:val="26"/>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Formestane and its metabolite 4-Hydroxytestosterone are prohibited substances pursuant to Division 1 of Part 1 of Schedule 1 (Prohibited List A) of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1D078237" w14:textId="77777777" w:rsidR="00FA00C3" w:rsidRPr="00FA00C3" w:rsidRDefault="00FA00C3" w:rsidP="00FA00C3">
      <w:pPr>
        <w:jc w:val="both"/>
        <w:rPr>
          <w:rFonts w:ascii="Calibri" w:eastAsia="Calibri" w:hAnsi="Calibri" w:cs="Times New Roman"/>
          <w:bCs/>
          <w:sz w:val="24"/>
          <w:szCs w:val="24"/>
          <w:lang w:val="en-US" w:eastAsia="en-US"/>
        </w:rPr>
      </w:pPr>
    </w:p>
    <w:p w14:paraId="441B3EF0"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In relation to YARGI:</w:t>
      </w:r>
    </w:p>
    <w:p w14:paraId="644A578D" w14:textId="77777777" w:rsidR="00FA00C3" w:rsidRPr="00FA00C3" w:rsidRDefault="00FA00C3" w:rsidP="00FA00C3">
      <w:pPr>
        <w:jc w:val="both"/>
        <w:rPr>
          <w:rFonts w:ascii="Calibri" w:eastAsia="Calibri" w:hAnsi="Calibri" w:cs="Times New Roman"/>
          <w:bCs/>
          <w:sz w:val="24"/>
          <w:szCs w:val="24"/>
          <w:lang w:val="en-US" w:eastAsia="en-US"/>
        </w:rPr>
      </w:pPr>
    </w:p>
    <w:p w14:paraId="130D9850" w14:textId="5DD58E9B" w:rsidR="00FA00C3" w:rsidRPr="00FA00C3" w:rsidRDefault="00FA00C3" w:rsidP="00FA00C3">
      <w:pPr>
        <w:numPr>
          <w:ilvl w:val="0"/>
          <w:numId w:val="27"/>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Ms Amy Yargi and M</w:t>
      </w:r>
      <w:r w:rsidR="00FF529C">
        <w:rPr>
          <w:rFonts w:ascii="Calibri" w:eastAsia="Calibri" w:hAnsi="Calibri" w:cs="Times New Roman"/>
          <w:bCs/>
          <w:sz w:val="24"/>
          <w:szCs w:val="24"/>
          <w:lang w:val="en-US" w:eastAsia="en-US"/>
        </w:rPr>
        <w:t>r</w:t>
      </w:r>
      <w:r w:rsidRPr="00FA00C3">
        <w:rPr>
          <w:rFonts w:ascii="Calibri" w:eastAsia="Calibri" w:hAnsi="Calibri" w:cs="Times New Roman"/>
          <w:bCs/>
          <w:sz w:val="24"/>
          <w:szCs w:val="24"/>
          <w:lang w:val="en-US" w:eastAsia="en-US"/>
        </w:rPr>
        <w:t xml:space="preserve"> Ash Yargi were, at all relevant times, trainers licensed as a partnership by RV and persons bound by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0B98F19C" w14:textId="77777777" w:rsidR="00FA00C3" w:rsidRPr="00FA00C3" w:rsidRDefault="00FA00C3" w:rsidP="00FA00C3">
      <w:p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 </w:t>
      </w:r>
    </w:p>
    <w:p w14:paraId="05799829" w14:textId="0CD0AA9F" w:rsidR="00FA00C3" w:rsidRPr="00FA00C3" w:rsidRDefault="00FA00C3" w:rsidP="00FA00C3">
      <w:pPr>
        <w:numPr>
          <w:ilvl w:val="0"/>
          <w:numId w:val="27"/>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Ms Amy Yargi and M</w:t>
      </w:r>
      <w:r w:rsidR="00FF529C">
        <w:rPr>
          <w:rFonts w:ascii="Calibri" w:eastAsia="Calibri" w:hAnsi="Calibri" w:cs="Times New Roman"/>
          <w:bCs/>
          <w:sz w:val="24"/>
          <w:szCs w:val="24"/>
          <w:lang w:val="en-US" w:eastAsia="en-US"/>
        </w:rPr>
        <w:t>r</w:t>
      </w:r>
      <w:r w:rsidRPr="00FA00C3">
        <w:rPr>
          <w:rFonts w:ascii="Calibri" w:eastAsia="Calibri" w:hAnsi="Calibri" w:cs="Times New Roman"/>
          <w:bCs/>
          <w:sz w:val="24"/>
          <w:szCs w:val="24"/>
          <w:lang w:val="en-US" w:eastAsia="en-US"/>
        </w:rPr>
        <w:t xml:space="preserve"> Ash Yargi were, at all relevant times, the trainers of ‘Yulara’ (the </w:t>
      </w:r>
      <w:r w:rsidRPr="00FA00C3">
        <w:rPr>
          <w:rFonts w:ascii="Calibri" w:eastAsia="Calibri" w:hAnsi="Calibri" w:cs="Times New Roman"/>
          <w:b/>
          <w:bCs/>
          <w:sz w:val="24"/>
          <w:szCs w:val="24"/>
          <w:lang w:val="en-US" w:eastAsia="en-US"/>
        </w:rPr>
        <w:t>Horse</w:t>
      </w:r>
      <w:r w:rsidRPr="00FA00C3">
        <w:rPr>
          <w:rFonts w:ascii="Calibri" w:eastAsia="Calibri" w:hAnsi="Calibri" w:cs="Times New Roman"/>
          <w:bCs/>
          <w:sz w:val="24"/>
          <w:szCs w:val="24"/>
          <w:lang w:val="en-US" w:eastAsia="en-US"/>
        </w:rPr>
        <w:t>);</w:t>
      </w:r>
    </w:p>
    <w:p w14:paraId="24CF0FFF" w14:textId="77777777" w:rsidR="00FA00C3" w:rsidRPr="00FA00C3" w:rsidRDefault="00FA00C3" w:rsidP="00FA00C3">
      <w:pPr>
        <w:jc w:val="both"/>
        <w:rPr>
          <w:rFonts w:ascii="Calibri" w:eastAsia="Calibri" w:hAnsi="Calibri" w:cs="Times New Roman"/>
          <w:bCs/>
          <w:sz w:val="24"/>
          <w:szCs w:val="24"/>
          <w:lang w:val="en-US" w:eastAsia="en-US"/>
        </w:rPr>
      </w:pPr>
    </w:p>
    <w:p w14:paraId="36A57ED5" w14:textId="77777777" w:rsidR="00FA00C3" w:rsidRPr="00FA00C3" w:rsidRDefault="00FA00C3" w:rsidP="00FA00C3">
      <w:pPr>
        <w:numPr>
          <w:ilvl w:val="0"/>
          <w:numId w:val="27"/>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On 13 April 2023, the Horse was brought to the Kilmore Racecourse to participate in Race 7, the ‘Bet365 Protest Promise BM58 Handicap’, over 2012 metres (the </w:t>
      </w:r>
      <w:r w:rsidRPr="00FA00C3">
        <w:rPr>
          <w:rFonts w:ascii="Calibri" w:eastAsia="Calibri" w:hAnsi="Calibri" w:cs="Times New Roman"/>
          <w:b/>
          <w:bCs/>
          <w:sz w:val="24"/>
          <w:szCs w:val="24"/>
          <w:lang w:val="en-US" w:eastAsia="en-US"/>
        </w:rPr>
        <w:t>Race</w:t>
      </w:r>
      <w:r w:rsidRPr="00FA00C3">
        <w:rPr>
          <w:rFonts w:ascii="Calibri" w:eastAsia="Calibri" w:hAnsi="Calibri" w:cs="Times New Roman"/>
          <w:bCs/>
          <w:sz w:val="24"/>
          <w:szCs w:val="24"/>
          <w:lang w:val="en-US" w:eastAsia="en-US"/>
        </w:rPr>
        <w:t>);</w:t>
      </w:r>
    </w:p>
    <w:p w14:paraId="05FF7904" w14:textId="77777777" w:rsidR="00FA00C3" w:rsidRPr="00FA00C3" w:rsidRDefault="00FA00C3" w:rsidP="00FA00C3">
      <w:pPr>
        <w:jc w:val="both"/>
        <w:rPr>
          <w:rFonts w:ascii="Calibri" w:eastAsia="Calibri" w:hAnsi="Calibri" w:cs="Times New Roman"/>
          <w:bCs/>
          <w:sz w:val="24"/>
          <w:szCs w:val="24"/>
          <w:lang w:val="en-US" w:eastAsia="en-US"/>
        </w:rPr>
      </w:pPr>
    </w:p>
    <w:p w14:paraId="34D23471" w14:textId="77777777" w:rsidR="00FA00C3" w:rsidRPr="00FA00C3" w:rsidRDefault="00FA00C3" w:rsidP="00FA00C3">
      <w:pPr>
        <w:numPr>
          <w:ilvl w:val="0"/>
          <w:numId w:val="27"/>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Following the running of the Race, a urine sample (V798212) was taken from the Horse (the </w:t>
      </w:r>
      <w:r w:rsidRPr="00FA00C3">
        <w:rPr>
          <w:rFonts w:ascii="Calibri" w:eastAsia="Calibri" w:hAnsi="Calibri" w:cs="Times New Roman"/>
          <w:b/>
          <w:bCs/>
          <w:sz w:val="24"/>
          <w:szCs w:val="24"/>
          <w:lang w:val="en-US" w:eastAsia="en-US"/>
        </w:rPr>
        <w:t>Sample</w:t>
      </w:r>
      <w:r w:rsidRPr="00FA00C3">
        <w:rPr>
          <w:rFonts w:ascii="Calibri" w:eastAsia="Calibri" w:hAnsi="Calibri" w:cs="Times New Roman"/>
          <w:bCs/>
          <w:sz w:val="24"/>
          <w:szCs w:val="24"/>
          <w:lang w:val="en-US" w:eastAsia="en-US"/>
        </w:rPr>
        <w:t xml:space="preserve">); </w:t>
      </w:r>
    </w:p>
    <w:p w14:paraId="7F32B068" w14:textId="77777777" w:rsidR="00FA00C3" w:rsidRPr="00FA00C3" w:rsidRDefault="00FA00C3" w:rsidP="00FA00C3">
      <w:pPr>
        <w:jc w:val="both"/>
        <w:rPr>
          <w:rFonts w:ascii="Calibri" w:eastAsia="Calibri" w:hAnsi="Calibri" w:cs="Times New Roman"/>
          <w:bCs/>
          <w:sz w:val="24"/>
          <w:szCs w:val="24"/>
          <w:lang w:val="en-US" w:eastAsia="en-US"/>
        </w:rPr>
      </w:pPr>
    </w:p>
    <w:p w14:paraId="56A6926C" w14:textId="77777777" w:rsidR="00FA00C3" w:rsidRPr="00FA00C3" w:rsidRDefault="00FA00C3" w:rsidP="00FA00C3">
      <w:pPr>
        <w:numPr>
          <w:ilvl w:val="0"/>
          <w:numId w:val="27"/>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lastRenderedPageBreak/>
        <w:t>An analysis of the Sample by two NATA accredited laboratories, Racing Analytical Services (</w:t>
      </w:r>
      <w:r w:rsidRPr="00FA00C3">
        <w:rPr>
          <w:rFonts w:ascii="Calibri" w:eastAsia="Calibri" w:hAnsi="Calibri" w:cs="Times New Roman"/>
          <w:b/>
          <w:bCs/>
          <w:sz w:val="24"/>
          <w:szCs w:val="24"/>
          <w:lang w:val="en-US" w:eastAsia="en-US"/>
        </w:rPr>
        <w:t>RASL</w:t>
      </w:r>
      <w:r w:rsidRPr="00FA00C3">
        <w:rPr>
          <w:rFonts w:ascii="Calibri" w:eastAsia="Calibri" w:hAnsi="Calibri" w:cs="Times New Roman"/>
          <w:bCs/>
          <w:sz w:val="24"/>
          <w:szCs w:val="24"/>
          <w:lang w:val="en-US" w:eastAsia="en-US"/>
        </w:rPr>
        <w:t>) and the Australian Racing Forensic Laboratory (</w:t>
      </w:r>
      <w:r w:rsidRPr="00FA00C3">
        <w:rPr>
          <w:rFonts w:ascii="Calibri" w:eastAsia="Calibri" w:hAnsi="Calibri" w:cs="Times New Roman"/>
          <w:b/>
          <w:bCs/>
          <w:sz w:val="24"/>
          <w:szCs w:val="24"/>
          <w:lang w:val="en-US" w:eastAsia="en-US"/>
        </w:rPr>
        <w:t>ARFL</w:t>
      </w:r>
      <w:r w:rsidRPr="00FA00C3">
        <w:rPr>
          <w:rFonts w:ascii="Calibri" w:eastAsia="Calibri" w:hAnsi="Calibri" w:cs="Times New Roman"/>
          <w:bCs/>
          <w:sz w:val="24"/>
          <w:szCs w:val="24"/>
          <w:lang w:val="en-US" w:eastAsia="en-US"/>
        </w:rPr>
        <w:t>), detected the presence of Formestane and its metabolite 4-Hydroxytestosterone;</w:t>
      </w:r>
    </w:p>
    <w:p w14:paraId="4F4C10D3" w14:textId="77777777" w:rsidR="00FA00C3" w:rsidRPr="00FA00C3" w:rsidRDefault="00FA00C3" w:rsidP="00FA00C3">
      <w:pPr>
        <w:jc w:val="both"/>
        <w:rPr>
          <w:rFonts w:ascii="Calibri" w:eastAsia="Calibri" w:hAnsi="Calibri" w:cs="Times New Roman"/>
          <w:bCs/>
          <w:sz w:val="24"/>
          <w:szCs w:val="24"/>
          <w:lang w:val="en-US" w:eastAsia="en-US"/>
        </w:rPr>
      </w:pPr>
    </w:p>
    <w:p w14:paraId="342E5574" w14:textId="482CDDBB" w:rsidR="00FA00C3" w:rsidRPr="00FA00C3" w:rsidRDefault="00FA00C3" w:rsidP="00FA00C3">
      <w:pPr>
        <w:numPr>
          <w:ilvl w:val="0"/>
          <w:numId w:val="27"/>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Formestane and its metabolite 4-Hydroxytestosterone are prohibited substances pursuant to Division 1 of Part 1 of Schedule 1 (Prohibited List A) of the </w:t>
      </w:r>
      <w:r w:rsidR="00F3617A">
        <w:rPr>
          <w:rFonts w:ascii="Calibri" w:eastAsia="Calibri" w:hAnsi="Calibri" w:cs="Times New Roman"/>
          <w:bCs/>
          <w:sz w:val="24"/>
          <w:szCs w:val="24"/>
          <w:lang w:val="en-US" w:eastAsia="en-US"/>
        </w:rPr>
        <w:t>AR</w:t>
      </w:r>
      <w:r w:rsidRPr="00FA00C3">
        <w:rPr>
          <w:rFonts w:ascii="Calibri" w:eastAsia="Calibri" w:hAnsi="Calibri" w:cs="Times New Roman"/>
          <w:bCs/>
          <w:sz w:val="24"/>
          <w:szCs w:val="24"/>
          <w:lang w:val="en-US" w:eastAsia="en-US"/>
        </w:rPr>
        <w:t>.</w:t>
      </w:r>
    </w:p>
    <w:p w14:paraId="70912512" w14:textId="77777777" w:rsidR="00FA00C3" w:rsidRPr="00FA00C3" w:rsidRDefault="00FA00C3" w:rsidP="00FA00C3">
      <w:pPr>
        <w:jc w:val="both"/>
        <w:rPr>
          <w:rFonts w:ascii="Calibri" w:eastAsia="Calibri" w:hAnsi="Calibri" w:cs="Times New Roman"/>
          <w:bCs/>
          <w:sz w:val="24"/>
          <w:szCs w:val="24"/>
          <w:lang w:val="en-US" w:eastAsia="en-US"/>
        </w:rPr>
      </w:pPr>
    </w:p>
    <w:p w14:paraId="0B480CE4" w14:textId="77777777" w:rsidR="00FA00C3" w:rsidRPr="00FA00C3" w:rsidRDefault="00FA00C3" w:rsidP="00FA00C3">
      <w:pPr>
        <w:numPr>
          <w:ilvl w:val="0"/>
          <w:numId w:val="21"/>
        </w:numPr>
        <w:jc w:val="both"/>
        <w:rPr>
          <w:rFonts w:ascii="Calibri" w:eastAsia="Calibri" w:hAnsi="Calibri" w:cs="Times New Roman"/>
          <w:bCs/>
          <w:sz w:val="24"/>
          <w:szCs w:val="24"/>
          <w:lang w:val="en-US" w:eastAsia="en-US"/>
        </w:rPr>
      </w:pPr>
      <w:r w:rsidRPr="00FA00C3">
        <w:rPr>
          <w:rFonts w:ascii="Calibri" w:eastAsia="Calibri" w:hAnsi="Calibri" w:cs="Times New Roman"/>
          <w:bCs/>
          <w:sz w:val="24"/>
          <w:szCs w:val="24"/>
          <w:lang w:val="en-US" w:eastAsia="en-US"/>
        </w:rPr>
        <w:t xml:space="preserve">As indicated to the VRT via email on 11 December 2025 (Annexure C), the parties are in agreement as to the following: </w:t>
      </w:r>
    </w:p>
    <w:p w14:paraId="6623494A" w14:textId="77777777" w:rsidR="00FA00C3" w:rsidRPr="00FA00C3" w:rsidRDefault="00FA00C3" w:rsidP="00FA00C3">
      <w:pPr>
        <w:jc w:val="both"/>
        <w:rPr>
          <w:rFonts w:ascii="Calibri" w:eastAsia="Calibri" w:hAnsi="Calibri" w:cs="Times New Roman"/>
          <w:bCs/>
          <w:sz w:val="24"/>
          <w:szCs w:val="24"/>
          <w:lang w:val="en-US" w:eastAsia="en-US"/>
        </w:rPr>
      </w:pPr>
    </w:p>
    <w:p w14:paraId="72BF7A24"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Trainers will plead guilty to charge 1 – AR 240(2) – Presentation.</w:t>
      </w:r>
    </w:p>
    <w:p w14:paraId="36BDA440" w14:textId="77777777" w:rsidR="00FA00C3" w:rsidRPr="00F3617A" w:rsidRDefault="00FA00C3" w:rsidP="00FA00C3">
      <w:pPr>
        <w:jc w:val="both"/>
        <w:rPr>
          <w:rFonts w:ascii="Calibri" w:eastAsia="Calibri" w:hAnsi="Calibri" w:cs="Times New Roman"/>
          <w:i/>
          <w:iCs/>
          <w:sz w:val="24"/>
          <w:szCs w:val="24"/>
          <w:lang w:val="en-US" w:eastAsia="en-US"/>
        </w:rPr>
      </w:pPr>
    </w:p>
    <w:p w14:paraId="2452F7C1"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Trainers will admit to the presence of formestane and 4-hydroxytestosterone in the samples taken from the horses and presented to the race.</w:t>
      </w:r>
    </w:p>
    <w:p w14:paraId="1DF76C0D" w14:textId="77777777" w:rsidR="00FA00C3" w:rsidRPr="00F3617A" w:rsidRDefault="00FA00C3" w:rsidP="00FA00C3">
      <w:pPr>
        <w:jc w:val="both"/>
        <w:rPr>
          <w:rFonts w:ascii="Calibri" w:eastAsia="Calibri" w:hAnsi="Calibri" w:cs="Times New Roman"/>
          <w:i/>
          <w:iCs/>
          <w:sz w:val="24"/>
          <w:szCs w:val="24"/>
          <w:lang w:val="en-US" w:eastAsia="en-US"/>
        </w:rPr>
      </w:pPr>
    </w:p>
    <w:p w14:paraId="37F8E665"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Trainers will not seek to establish that the substances detected (formestane &amp; 4-hydroxy) are from endogenous origin.</w:t>
      </w:r>
    </w:p>
    <w:p w14:paraId="62AB88F5" w14:textId="77777777" w:rsidR="00FA00C3" w:rsidRPr="00F3617A" w:rsidRDefault="00FA00C3" w:rsidP="00FA00C3">
      <w:pPr>
        <w:jc w:val="both"/>
        <w:rPr>
          <w:rFonts w:ascii="Calibri" w:eastAsia="Calibri" w:hAnsi="Calibri" w:cs="Times New Roman"/>
          <w:i/>
          <w:iCs/>
          <w:sz w:val="24"/>
          <w:szCs w:val="24"/>
          <w:lang w:val="en-US" w:eastAsia="en-US"/>
        </w:rPr>
      </w:pPr>
    </w:p>
    <w:p w14:paraId="69B1F7CB"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RVL will not seek to establish that the detected substances (formestane &amp; 4-hydroxy) are from exogenous origin.</w:t>
      </w:r>
    </w:p>
    <w:p w14:paraId="6B7C09F3" w14:textId="77777777" w:rsidR="00FA00C3" w:rsidRPr="00F3617A" w:rsidRDefault="00FA00C3" w:rsidP="00FA00C3">
      <w:pPr>
        <w:jc w:val="both"/>
        <w:rPr>
          <w:rFonts w:ascii="Calibri" w:eastAsia="Calibri" w:hAnsi="Calibri" w:cs="Times New Roman"/>
          <w:i/>
          <w:iCs/>
          <w:sz w:val="24"/>
          <w:szCs w:val="24"/>
          <w:lang w:val="en-US" w:eastAsia="en-US"/>
        </w:rPr>
      </w:pPr>
    </w:p>
    <w:p w14:paraId="10969C00"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The statements and evidence of Cawley to be relied upon to establish formestane &amp; 4-hydroxy was detected in the samples;</w:t>
      </w:r>
    </w:p>
    <w:p w14:paraId="7CEB750D" w14:textId="77777777" w:rsidR="00FA00C3" w:rsidRPr="00F3617A" w:rsidRDefault="00FA00C3" w:rsidP="00FA00C3">
      <w:pPr>
        <w:jc w:val="both"/>
        <w:rPr>
          <w:rFonts w:ascii="Calibri" w:eastAsia="Calibri" w:hAnsi="Calibri" w:cs="Times New Roman"/>
          <w:i/>
          <w:iCs/>
          <w:sz w:val="24"/>
          <w:szCs w:val="24"/>
          <w:lang w:val="en-US" w:eastAsia="en-US"/>
        </w:rPr>
      </w:pPr>
    </w:p>
    <w:p w14:paraId="6FF677BE"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Trainers will withdraw the expert reports of Major, Chapman and Decoledt</w:t>
      </w:r>
    </w:p>
    <w:p w14:paraId="5D5CB653" w14:textId="77777777" w:rsidR="00FA00C3" w:rsidRPr="00F3617A" w:rsidRDefault="00FA00C3" w:rsidP="00FA00C3">
      <w:pPr>
        <w:jc w:val="both"/>
        <w:rPr>
          <w:rFonts w:ascii="Calibri" w:eastAsia="Calibri" w:hAnsi="Calibri" w:cs="Times New Roman"/>
          <w:i/>
          <w:iCs/>
          <w:sz w:val="24"/>
          <w:szCs w:val="24"/>
          <w:lang w:val="en-US" w:eastAsia="en-US"/>
        </w:rPr>
      </w:pPr>
    </w:p>
    <w:p w14:paraId="48CB6332"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RVL to withdraw the statement and evidence of Dr Wilkes.</w:t>
      </w:r>
    </w:p>
    <w:p w14:paraId="3DA95539" w14:textId="77777777" w:rsidR="00FA00C3" w:rsidRPr="00F3617A" w:rsidRDefault="00FA00C3" w:rsidP="00FA00C3">
      <w:pPr>
        <w:jc w:val="both"/>
        <w:rPr>
          <w:rFonts w:ascii="Calibri" w:eastAsia="Calibri" w:hAnsi="Calibri" w:cs="Times New Roman"/>
          <w:i/>
          <w:iCs/>
          <w:sz w:val="24"/>
          <w:szCs w:val="24"/>
          <w:lang w:val="en-US" w:eastAsia="en-US"/>
        </w:rPr>
      </w:pPr>
    </w:p>
    <w:p w14:paraId="2437404E"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Charge 2 for 2 x trainers (the 6a charge) to be withdrawn.</w:t>
      </w:r>
    </w:p>
    <w:p w14:paraId="76AAA695" w14:textId="77777777" w:rsidR="00FA00C3" w:rsidRPr="00F3617A" w:rsidRDefault="00FA00C3" w:rsidP="00FA00C3">
      <w:pPr>
        <w:jc w:val="both"/>
        <w:rPr>
          <w:rFonts w:ascii="Calibri" w:eastAsia="Calibri" w:hAnsi="Calibri" w:cs="Times New Roman"/>
          <w:i/>
          <w:iCs/>
          <w:sz w:val="24"/>
          <w:szCs w:val="24"/>
          <w:lang w:val="en-US" w:eastAsia="en-US"/>
        </w:rPr>
      </w:pPr>
    </w:p>
    <w:p w14:paraId="0BC58F74"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RVL accepts it does not have evidence to contradict what the Trainers said to stewards (ie the Trainers cannot explain how the substances came to be in the horses and the Trainers deny any knowledge as to how the substances came to be detected).</w:t>
      </w:r>
    </w:p>
    <w:p w14:paraId="351D0937" w14:textId="77777777" w:rsidR="00FA00C3" w:rsidRPr="00F3617A" w:rsidRDefault="00FA00C3" w:rsidP="00FA00C3">
      <w:pPr>
        <w:jc w:val="both"/>
        <w:rPr>
          <w:rFonts w:ascii="Calibri" w:eastAsia="Calibri" w:hAnsi="Calibri" w:cs="Times New Roman"/>
          <w:i/>
          <w:iCs/>
          <w:sz w:val="24"/>
          <w:szCs w:val="24"/>
          <w:lang w:val="en-US" w:eastAsia="en-US"/>
        </w:rPr>
      </w:pPr>
    </w:p>
    <w:p w14:paraId="35F76609" w14:textId="77777777" w:rsidR="00FA00C3" w:rsidRPr="00F3617A" w:rsidRDefault="00FA00C3" w:rsidP="00FA00C3">
      <w:pPr>
        <w:numPr>
          <w:ilvl w:val="0"/>
          <w:numId w:val="28"/>
        </w:numPr>
        <w:jc w:val="both"/>
        <w:rPr>
          <w:rFonts w:ascii="Calibri" w:eastAsia="Calibri" w:hAnsi="Calibri" w:cs="Times New Roman"/>
          <w:i/>
          <w:iCs/>
          <w:sz w:val="24"/>
          <w:szCs w:val="24"/>
          <w:lang w:val="en-US" w:eastAsia="en-US"/>
        </w:rPr>
      </w:pPr>
      <w:r w:rsidRPr="00F3617A">
        <w:rPr>
          <w:rFonts w:ascii="Calibri" w:eastAsia="Calibri" w:hAnsi="Calibri" w:cs="Times New Roman"/>
          <w:i/>
          <w:iCs/>
          <w:sz w:val="24"/>
          <w:szCs w:val="24"/>
          <w:lang w:val="en-US" w:eastAsia="en-US"/>
        </w:rPr>
        <w:t>Penalty is a matter for the VRT to determine.</w:t>
      </w:r>
    </w:p>
    <w:p w14:paraId="394B649D" w14:textId="77777777" w:rsidR="00FA00C3" w:rsidRDefault="00FA00C3" w:rsidP="00FA00C3">
      <w:pPr>
        <w:rPr>
          <w:rFonts w:ascii="Calibri" w:eastAsia="Calibri" w:hAnsi="Calibri" w:cs="Times New Roman"/>
          <w:bCs/>
          <w:sz w:val="24"/>
          <w:szCs w:val="24"/>
          <w:lang w:eastAsia="en-US"/>
        </w:rPr>
      </w:pPr>
    </w:p>
    <w:p w14:paraId="20E982CB" w14:textId="0A45E9F1" w:rsidR="00FA00C3" w:rsidRDefault="00282874"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case</w:t>
      </w:r>
      <w:r w:rsidR="00F3617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submissions as to the appropriate penalty and upon what facts are relevant to sentence were made by each counsel.</w:t>
      </w:r>
    </w:p>
    <w:p w14:paraId="530B61A8" w14:textId="77777777" w:rsidR="00282874" w:rsidRDefault="00282874" w:rsidP="00282874">
      <w:pPr>
        <w:pStyle w:val="ListParagraph"/>
        <w:spacing w:line="259" w:lineRule="auto"/>
        <w:ind w:left="426"/>
        <w:jc w:val="both"/>
        <w:rPr>
          <w:rFonts w:ascii="Calibri" w:eastAsia="Calibri" w:hAnsi="Calibri" w:cs="Times New Roman"/>
          <w:bCs/>
          <w:sz w:val="24"/>
          <w:szCs w:val="24"/>
          <w:lang w:eastAsia="en-US"/>
        </w:rPr>
      </w:pPr>
    </w:p>
    <w:p w14:paraId="5C547168" w14:textId="6557D3C5" w:rsidR="00282874" w:rsidRDefault="00282874"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RV submitted that significant financial penalties are required to protect public confidence in the integrity of racing and to promote general deterrence. </w:t>
      </w:r>
      <w:r w:rsidR="00113FCF">
        <w:rPr>
          <w:rFonts w:ascii="Calibri" w:eastAsia="Calibri" w:hAnsi="Calibri" w:cs="Times New Roman"/>
          <w:bCs/>
          <w:sz w:val="24"/>
          <w:szCs w:val="24"/>
          <w:lang w:eastAsia="en-US"/>
        </w:rPr>
        <w:t>RV submitted that a fine in the range</w:t>
      </w:r>
      <w:r>
        <w:rPr>
          <w:rFonts w:ascii="Calibri" w:eastAsia="Calibri" w:hAnsi="Calibri" w:cs="Times New Roman"/>
          <w:bCs/>
          <w:sz w:val="24"/>
          <w:szCs w:val="24"/>
          <w:lang w:eastAsia="en-US"/>
        </w:rPr>
        <w:t xml:space="preserve"> between $10,000 and $15,000</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depending on the antecedents of the trainers, namely that trainers </w:t>
      </w:r>
      <w:r w:rsidR="00BA0FD4">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Mark Kavanagh and </w:t>
      </w:r>
      <w:r w:rsidR="00BA0FD4">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S</w:t>
      </w:r>
      <w:r w:rsidR="008F4078">
        <w:rPr>
          <w:rFonts w:ascii="Calibri" w:eastAsia="Calibri" w:hAnsi="Calibri" w:cs="Times New Roman"/>
          <w:bCs/>
          <w:sz w:val="24"/>
          <w:szCs w:val="24"/>
          <w:lang w:eastAsia="en-US"/>
        </w:rPr>
        <w:t>y</w:t>
      </w:r>
      <w:r>
        <w:rPr>
          <w:rFonts w:ascii="Calibri" w:eastAsia="Calibri" w:hAnsi="Calibri" w:cs="Times New Roman"/>
          <w:bCs/>
          <w:sz w:val="24"/>
          <w:szCs w:val="24"/>
          <w:lang w:eastAsia="en-US"/>
        </w:rPr>
        <w:t xml:space="preserve">mon Wilde had prior presentation </w:t>
      </w:r>
      <w:r>
        <w:rPr>
          <w:rFonts w:ascii="Calibri" w:eastAsia="Calibri" w:hAnsi="Calibri" w:cs="Times New Roman"/>
          <w:bCs/>
          <w:sz w:val="24"/>
          <w:szCs w:val="24"/>
          <w:lang w:eastAsia="en-US"/>
        </w:rPr>
        <w:lastRenderedPageBreak/>
        <w:t>offences and specific deterrents were relevant</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well as general deterrents for them whilst the other trainers did not have prior presentation offences. </w:t>
      </w:r>
    </w:p>
    <w:p w14:paraId="6222F3F7" w14:textId="77777777" w:rsidR="00282874" w:rsidRPr="00282874" w:rsidRDefault="00282874" w:rsidP="00282874">
      <w:pPr>
        <w:pStyle w:val="ListParagraph"/>
        <w:rPr>
          <w:rFonts w:ascii="Calibri" w:eastAsia="Calibri" w:hAnsi="Calibri" w:cs="Times New Roman"/>
          <w:bCs/>
          <w:sz w:val="24"/>
          <w:szCs w:val="24"/>
          <w:lang w:eastAsia="en-US"/>
        </w:rPr>
      </w:pPr>
    </w:p>
    <w:p w14:paraId="524953DC" w14:textId="2E432991" w:rsidR="00282874" w:rsidRDefault="00282874"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RV submitted that the purpose and objective of the Rules included the following:</w:t>
      </w:r>
    </w:p>
    <w:p w14:paraId="379637B6" w14:textId="77777777" w:rsidR="00282874" w:rsidRPr="00282874" w:rsidRDefault="00282874" w:rsidP="00282874">
      <w:pPr>
        <w:pStyle w:val="ListParagraph"/>
        <w:rPr>
          <w:rFonts w:ascii="Calibri" w:eastAsia="Calibri" w:hAnsi="Calibri" w:cs="Times New Roman"/>
          <w:bCs/>
          <w:sz w:val="24"/>
          <w:szCs w:val="24"/>
          <w:lang w:eastAsia="en-US"/>
        </w:rPr>
      </w:pPr>
    </w:p>
    <w:p w14:paraId="729775FC" w14:textId="4405A850" w:rsidR="00282874" w:rsidRDefault="00282874" w:rsidP="00282874">
      <w:pPr>
        <w:pStyle w:val="ListParagraph"/>
        <w:numPr>
          <w:ilvl w:val="1"/>
          <w:numId w:val="2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protection of the integrity of racing;</w:t>
      </w:r>
    </w:p>
    <w:p w14:paraId="0E2A8FD9" w14:textId="6B1BB1A9" w:rsidR="00282874" w:rsidRDefault="00282874" w:rsidP="00282874">
      <w:pPr>
        <w:pStyle w:val="ListParagraph"/>
        <w:numPr>
          <w:ilvl w:val="1"/>
          <w:numId w:val="2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racing is conducted on a level playing field;</w:t>
      </w:r>
    </w:p>
    <w:p w14:paraId="3D9CAFA5" w14:textId="57EAF4F3" w:rsidR="00282874" w:rsidRDefault="00282874" w:rsidP="00282874">
      <w:pPr>
        <w:pStyle w:val="ListParagraph"/>
        <w:numPr>
          <w:ilvl w:val="1"/>
          <w:numId w:val="2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horses race without the assistance of drugs or prohibited substances;</w:t>
      </w:r>
    </w:p>
    <w:p w14:paraId="55BDD7CB" w14:textId="6EF4A422" w:rsidR="00282874" w:rsidRDefault="00282874" w:rsidP="00282874">
      <w:pPr>
        <w:pStyle w:val="ListParagraph"/>
        <w:numPr>
          <w:ilvl w:val="1"/>
          <w:numId w:val="2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racing is conducted safely in relation to the horse and jockey; and</w:t>
      </w:r>
    </w:p>
    <w:p w14:paraId="36FA9A82" w14:textId="07ADB7F3" w:rsidR="00282874" w:rsidRDefault="00282874" w:rsidP="00282874">
      <w:pPr>
        <w:pStyle w:val="ListParagraph"/>
        <w:numPr>
          <w:ilvl w:val="1"/>
          <w:numId w:val="2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racing is conducted fairly with respect to the betting public.</w:t>
      </w:r>
    </w:p>
    <w:p w14:paraId="5226E733" w14:textId="77777777" w:rsidR="00282874" w:rsidRPr="00282874" w:rsidRDefault="00282874" w:rsidP="00282874">
      <w:pPr>
        <w:pStyle w:val="ListParagraph"/>
        <w:rPr>
          <w:rFonts w:ascii="Calibri" w:eastAsia="Calibri" w:hAnsi="Calibri" w:cs="Times New Roman"/>
          <w:bCs/>
          <w:sz w:val="24"/>
          <w:szCs w:val="24"/>
          <w:lang w:eastAsia="en-US"/>
        </w:rPr>
      </w:pPr>
    </w:p>
    <w:p w14:paraId="1713155A" w14:textId="137A1F23" w:rsidR="00282874" w:rsidRDefault="00282874"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RV </w:t>
      </w:r>
      <w:r w:rsidR="00BF2083">
        <w:rPr>
          <w:rFonts w:ascii="Calibri" w:eastAsia="Calibri" w:hAnsi="Calibri" w:cs="Times New Roman"/>
          <w:bCs/>
          <w:sz w:val="24"/>
          <w:szCs w:val="24"/>
          <w:lang w:eastAsia="en-US"/>
        </w:rPr>
        <w:t xml:space="preserve">relies on the </w:t>
      </w:r>
      <w:r w:rsidR="00113FCF">
        <w:rPr>
          <w:rFonts w:ascii="Calibri" w:eastAsia="Calibri" w:hAnsi="Calibri" w:cs="Times New Roman"/>
          <w:bCs/>
          <w:sz w:val="24"/>
          <w:szCs w:val="24"/>
          <w:lang w:eastAsia="en-US"/>
        </w:rPr>
        <w:t>three</w:t>
      </w:r>
      <w:r w:rsidR="00BF2083">
        <w:rPr>
          <w:rFonts w:ascii="Calibri" w:eastAsia="Calibri" w:hAnsi="Calibri" w:cs="Times New Roman"/>
          <w:bCs/>
          <w:sz w:val="24"/>
          <w:szCs w:val="24"/>
          <w:lang w:eastAsia="en-US"/>
        </w:rPr>
        <w:t xml:space="preserve"> categories of culpability </w:t>
      </w:r>
      <w:r w:rsidR="00BA0FD4">
        <w:rPr>
          <w:rFonts w:ascii="Calibri" w:eastAsia="Calibri" w:hAnsi="Calibri" w:cs="Times New Roman"/>
          <w:bCs/>
          <w:sz w:val="24"/>
          <w:szCs w:val="24"/>
          <w:lang w:eastAsia="en-US"/>
        </w:rPr>
        <w:t xml:space="preserve">as </w:t>
      </w:r>
      <w:r w:rsidR="00BF2083">
        <w:rPr>
          <w:rFonts w:ascii="Calibri" w:eastAsia="Calibri" w:hAnsi="Calibri" w:cs="Times New Roman"/>
          <w:bCs/>
          <w:sz w:val="24"/>
          <w:szCs w:val="24"/>
          <w:lang w:eastAsia="en-US"/>
        </w:rPr>
        <w:t xml:space="preserve">outlined by Judge Williams in </w:t>
      </w:r>
      <w:r w:rsidR="00BF2083" w:rsidRPr="00BA0FD4">
        <w:rPr>
          <w:rFonts w:ascii="Calibri" w:eastAsia="Calibri" w:hAnsi="Calibri" w:cs="Times New Roman"/>
          <w:bCs/>
          <w:i/>
          <w:iCs/>
          <w:sz w:val="24"/>
          <w:szCs w:val="24"/>
          <w:lang w:eastAsia="en-US"/>
        </w:rPr>
        <w:t>McDonough</w:t>
      </w:r>
      <w:r w:rsidR="00A9567F" w:rsidRPr="00BA0FD4">
        <w:rPr>
          <w:rFonts w:ascii="Calibri" w:eastAsia="Calibri" w:hAnsi="Calibri" w:cs="Times New Roman"/>
          <w:bCs/>
          <w:i/>
          <w:iCs/>
          <w:sz w:val="24"/>
          <w:szCs w:val="24"/>
          <w:lang w:eastAsia="en-US"/>
        </w:rPr>
        <w:t xml:space="preserve"> v HRV</w:t>
      </w:r>
      <w:r w:rsidR="00A9567F">
        <w:rPr>
          <w:rFonts w:ascii="Calibri" w:eastAsia="Calibri" w:hAnsi="Calibri" w:cs="Times New Roman"/>
          <w:bCs/>
          <w:sz w:val="24"/>
          <w:szCs w:val="24"/>
          <w:lang w:eastAsia="en-US"/>
        </w:rPr>
        <w:t xml:space="preserve"> (2008) VRAT</w:t>
      </w:r>
      <w:r w:rsidR="00113FCF">
        <w:rPr>
          <w:rFonts w:ascii="Calibri" w:eastAsia="Calibri" w:hAnsi="Calibri" w:cs="Times New Roman"/>
          <w:bCs/>
          <w:sz w:val="24"/>
          <w:szCs w:val="24"/>
          <w:lang w:eastAsia="en-US"/>
        </w:rPr>
        <w:t>,</w:t>
      </w:r>
      <w:r w:rsidR="00A9567F">
        <w:rPr>
          <w:rFonts w:ascii="Calibri" w:eastAsia="Calibri" w:hAnsi="Calibri" w:cs="Times New Roman"/>
          <w:bCs/>
          <w:sz w:val="24"/>
          <w:szCs w:val="24"/>
          <w:lang w:eastAsia="en-US"/>
        </w:rPr>
        <w:t xml:space="preserve"> and submits that these breaches of AR 240 fall into the second category</w:t>
      </w:r>
      <w:r w:rsidR="00113FCF">
        <w:rPr>
          <w:rFonts w:ascii="Calibri" w:eastAsia="Calibri" w:hAnsi="Calibri" w:cs="Times New Roman"/>
          <w:bCs/>
          <w:sz w:val="24"/>
          <w:szCs w:val="24"/>
          <w:lang w:eastAsia="en-US"/>
        </w:rPr>
        <w:t>, being</w:t>
      </w:r>
      <w:r w:rsidR="00A9567F">
        <w:rPr>
          <w:rFonts w:ascii="Calibri" w:eastAsia="Calibri" w:hAnsi="Calibri" w:cs="Times New Roman"/>
          <w:bCs/>
          <w:sz w:val="24"/>
          <w:szCs w:val="24"/>
          <w:lang w:eastAsia="en-US"/>
        </w:rPr>
        <w:t xml:space="preserve"> that it is unknown how the prohibited substance entered the </w:t>
      </w:r>
      <w:r w:rsidR="00113FCF">
        <w:rPr>
          <w:rFonts w:ascii="Calibri" w:eastAsia="Calibri" w:hAnsi="Calibri" w:cs="Times New Roman"/>
          <w:bCs/>
          <w:sz w:val="24"/>
          <w:szCs w:val="24"/>
          <w:lang w:eastAsia="en-US"/>
        </w:rPr>
        <w:t>system of the horse</w:t>
      </w:r>
      <w:r w:rsidR="00A9567F">
        <w:rPr>
          <w:rFonts w:ascii="Calibri" w:eastAsia="Calibri" w:hAnsi="Calibri" w:cs="Times New Roman"/>
          <w:bCs/>
          <w:sz w:val="24"/>
          <w:szCs w:val="24"/>
          <w:lang w:eastAsia="en-US"/>
        </w:rPr>
        <w:t xml:space="preserve"> and by whom.</w:t>
      </w:r>
    </w:p>
    <w:p w14:paraId="7B1522D0" w14:textId="77777777" w:rsidR="00A9567F" w:rsidRDefault="00A9567F" w:rsidP="00A9567F">
      <w:pPr>
        <w:pStyle w:val="ListParagraph"/>
        <w:spacing w:line="259" w:lineRule="auto"/>
        <w:ind w:left="426"/>
        <w:jc w:val="both"/>
        <w:rPr>
          <w:rFonts w:ascii="Calibri" w:eastAsia="Calibri" w:hAnsi="Calibri" w:cs="Times New Roman"/>
          <w:bCs/>
          <w:sz w:val="24"/>
          <w:szCs w:val="24"/>
          <w:lang w:eastAsia="en-US"/>
        </w:rPr>
      </w:pPr>
    </w:p>
    <w:p w14:paraId="5C90173F" w14:textId="48BCDAEA" w:rsidR="00A9567F" w:rsidRDefault="00A9567F"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prohibited substance</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Formestane</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is not registered or approved for use in animals</w:t>
      </w:r>
      <w:r w:rsidR="00113FCF">
        <w:rPr>
          <w:rFonts w:ascii="Calibri" w:eastAsia="Calibri" w:hAnsi="Calibri" w:cs="Times New Roman"/>
          <w:bCs/>
          <w:sz w:val="24"/>
          <w:szCs w:val="24"/>
          <w:lang w:eastAsia="en-US"/>
        </w:rPr>
        <w:t>. It</w:t>
      </w:r>
      <w:r>
        <w:rPr>
          <w:rFonts w:ascii="Calibri" w:eastAsia="Calibri" w:hAnsi="Calibri" w:cs="Times New Roman"/>
          <w:bCs/>
          <w:sz w:val="24"/>
          <w:szCs w:val="24"/>
          <w:lang w:eastAsia="en-US"/>
        </w:rPr>
        <w:t xml:space="preserve"> cannot be legally supplied for use in humans and is not registered by the Therapeutic Goods Administration (</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TGA</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BA0FD4">
        <w:rPr>
          <w:rFonts w:ascii="Calibri" w:eastAsia="Calibri" w:hAnsi="Calibri" w:cs="Times New Roman"/>
          <w:bCs/>
          <w:sz w:val="24"/>
          <w:szCs w:val="24"/>
          <w:lang w:eastAsia="en-US"/>
        </w:rPr>
        <w:t>or</w:t>
      </w:r>
      <w:r>
        <w:rPr>
          <w:rFonts w:ascii="Calibri" w:eastAsia="Calibri" w:hAnsi="Calibri" w:cs="Times New Roman"/>
          <w:bCs/>
          <w:sz w:val="24"/>
          <w:szCs w:val="24"/>
          <w:lang w:eastAsia="en-US"/>
        </w:rPr>
        <w:t xml:space="preserve"> other relevant organisations.</w:t>
      </w:r>
    </w:p>
    <w:p w14:paraId="19300F90" w14:textId="77777777" w:rsidR="00A9567F" w:rsidRPr="00A9567F" w:rsidRDefault="00A9567F" w:rsidP="00A9567F">
      <w:pPr>
        <w:pStyle w:val="ListParagraph"/>
        <w:rPr>
          <w:rFonts w:ascii="Calibri" w:eastAsia="Calibri" w:hAnsi="Calibri" w:cs="Times New Roman"/>
          <w:bCs/>
          <w:sz w:val="24"/>
          <w:szCs w:val="24"/>
          <w:lang w:eastAsia="en-US"/>
        </w:rPr>
      </w:pPr>
    </w:p>
    <w:p w14:paraId="0DAF4D2A" w14:textId="5187D7A5" w:rsidR="00A9567F" w:rsidRDefault="00FF645D"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If </w:t>
      </w:r>
      <w:r w:rsidR="00BA0FD4">
        <w:rPr>
          <w:rFonts w:ascii="Calibri" w:eastAsia="Calibri" w:hAnsi="Calibri" w:cs="Times New Roman"/>
          <w:bCs/>
          <w:sz w:val="24"/>
          <w:szCs w:val="24"/>
          <w:lang w:eastAsia="en-US"/>
        </w:rPr>
        <w:t>administered,</w:t>
      </w:r>
      <w:r>
        <w:rPr>
          <w:rFonts w:ascii="Calibri" w:eastAsia="Calibri" w:hAnsi="Calibri" w:cs="Times New Roman"/>
          <w:bCs/>
          <w:sz w:val="24"/>
          <w:szCs w:val="24"/>
          <w:lang w:eastAsia="en-US"/>
        </w:rPr>
        <w:t xml:space="preserve"> it can be viewed as an anabolic androgenic steroid and has no legitimate therapeutic </w:t>
      </w:r>
      <w:r w:rsidR="002C55FC">
        <w:rPr>
          <w:rFonts w:ascii="Calibri" w:eastAsia="Calibri" w:hAnsi="Calibri" w:cs="Times New Roman"/>
          <w:bCs/>
          <w:sz w:val="24"/>
          <w:szCs w:val="24"/>
          <w:lang w:eastAsia="en-US"/>
        </w:rPr>
        <w:t>use in racehorses</w:t>
      </w:r>
      <w:r w:rsidR="00113FCF">
        <w:rPr>
          <w:rFonts w:ascii="Calibri" w:eastAsia="Calibri" w:hAnsi="Calibri" w:cs="Times New Roman"/>
          <w:bCs/>
          <w:sz w:val="24"/>
          <w:szCs w:val="24"/>
          <w:lang w:eastAsia="en-US"/>
        </w:rPr>
        <w:t xml:space="preserve">. It </w:t>
      </w:r>
      <w:r w:rsidR="002C55FC">
        <w:rPr>
          <w:rFonts w:ascii="Calibri" w:eastAsia="Calibri" w:hAnsi="Calibri" w:cs="Times New Roman"/>
          <w:bCs/>
          <w:sz w:val="24"/>
          <w:szCs w:val="24"/>
          <w:lang w:eastAsia="en-US"/>
        </w:rPr>
        <w:t>constitutes a serious breach of AR 240(2).</w:t>
      </w:r>
    </w:p>
    <w:p w14:paraId="3FBDCBB5" w14:textId="77777777" w:rsidR="002C55FC" w:rsidRPr="002C55FC" w:rsidRDefault="002C55FC" w:rsidP="002C55FC">
      <w:pPr>
        <w:pStyle w:val="ListParagraph"/>
        <w:rPr>
          <w:rFonts w:ascii="Calibri" w:eastAsia="Calibri" w:hAnsi="Calibri" w:cs="Times New Roman"/>
          <w:bCs/>
          <w:sz w:val="24"/>
          <w:szCs w:val="24"/>
          <w:lang w:eastAsia="en-US"/>
        </w:rPr>
      </w:pPr>
    </w:p>
    <w:p w14:paraId="3F55201D" w14:textId="6E51782A" w:rsidR="002C55FC" w:rsidRDefault="002C55F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RV submits general deterrence is of great importance</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113FCF">
        <w:rPr>
          <w:rFonts w:ascii="Calibri" w:eastAsia="Calibri" w:hAnsi="Calibri" w:cs="Times New Roman"/>
          <w:bCs/>
          <w:sz w:val="24"/>
          <w:szCs w:val="24"/>
          <w:lang w:eastAsia="en-US"/>
        </w:rPr>
        <w:t>I</w:t>
      </w:r>
      <w:r>
        <w:rPr>
          <w:rFonts w:ascii="Calibri" w:eastAsia="Calibri" w:hAnsi="Calibri" w:cs="Times New Roman"/>
          <w:bCs/>
          <w:sz w:val="24"/>
          <w:szCs w:val="24"/>
          <w:lang w:eastAsia="en-US"/>
        </w:rPr>
        <w:t>t is essential that public confidence is maintained in the industry. General deterrence is central to a penalty determination and should be set high enough to deter both the individual trainers (specific deterrence)</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other trainers (general deterrence)</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from presenting horses with prohibited substances.</w:t>
      </w:r>
    </w:p>
    <w:p w14:paraId="2BEAB5D6" w14:textId="77777777" w:rsidR="002C55FC" w:rsidRPr="002C55FC" w:rsidRDefault="002C55FC" w:rsidP="002C55FC">
      <w:pPr>
        <w:pStyle w:val="ListParagraph"/>
        <w:rPr>
          <w:rFonts w:ascii="Calibri" w:eastAsia="Calibri" w:hAnsi="Calibri" w:cs="Times New Roman"/>
          <w:bCs/>
          <w:sz w:val="24"/>
          <w:szCs w:val="24"/>
          <w:lang w:eastAsia="en-US"/>
        </w:rPr>
      </w:pPr>
    </w:p>
    <w:p w14:paraId="7F34E965" w14:textId="1B9E3235" w:rsidR="002C55FC" w:rsidRDefault="002C55F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RV submits character and prior disciplinary history of each trainer is relevant to the assessment of penalty</w:t>
      </w:r>
      <w:r w:rsidR="00113FCF">
        <w:rPr>
          <w:rFonts w:ascii="Calibri" w:eastAsia="Calibri" w:hAnsi="Calibri" w:cs="Times New Roman"/>
          <w:bCs/>
          <w:sz w:val="24"/>
          <w:szCs w:val="24"/>
          <w:lang w:eastAsia="en-US"/>
        </w:rPr>
        <w:t xml:space="preserve">. RV </w:t>
      </w:r>
      <w:r>
        <w:rPr>
          <w:rFonts w:ascii="Calibri" w:eastAsia="Calibri" w:hAnsi="Calibri" w:cs="Times New Roman"/>
          <w:bCs/>
          <w:sz w:val="24"/>
          <w:szCs w:val="24"/>
          <w:lang w:eastAsia="en-US"/>
        </w:rPr>
        <w:t>outline</w:t>
      </w:r>
      <w:r w:rsidR="00113FCF">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that Mr Mark Kavanagh has had penalties for presentation offences between 2004 and 2018</w:t>
      </w:r>
      <w:r w:rsidR="00113F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113FCF">
        <w:rPr>
          <w:rFonts w:ascii="Calibri" w:eastAsia="Calibri" w:hAnsi="Calibri" w:cs="Times New Roman"/>
          <w:bCs/>
          <w:sz w:val="24"/>
          <w:szCs w:val="24"/>
          <w:lang w:eastAsia="en-US"/>
        </w:rPr>
        <w:t xml:space="preserve">with all penalties being </w:t>
      </w:r>
      <w:r>
        <w:rPr>
          <w:rFonts w:ascii="Calibri" w:eastAsia="Calibri" w:hAnsi="Calibri" w:cs="Times New Roman"/>
          <w:bCs/>
          <w:sz w:val="24"/>
          <w:szCs w:val="24"/>
          <w:lang w:eastAsia="en-US"/>
        </w:rPr>
        <w:t xml:space="preserve">fines. </w:t>
      </w:r>
      <w:r w:rsidR="00BA0FD4">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S</w:t>
      </w:r>
      <w:r w:rsidR="008F4078">
        <w:rPr>
          <w:rFonts w:ascii="Calibri" w:eastAsia="Calibri" w:hAnsi="Calibri" w:cs="Times New Roman"/>
          <w:bCs/>
          <w:sz w:val="24"/>
          <w:szCs w:val="24"/>
          <w:lang w:eastAsia="en-US"/>
        </w:rPr>
        <w:t>y</w:t>
      </w:r>
      <w:r>
        <w:rPr>
          <w:rFonts w:ascii="Calibri" w:eastAsia="Calibri" w:hAnsi="Calibri" w:cs="Times New Roman"/>
          <w:bCs/>
          <w:sz w:val="24"/>
          <w:szCs w:val="24"/>
          <w:lang w:eastAsia="en-US"/>
        </w:rPr>
        <w:t xml:space="preserve">mon Wilde has had </w:t>
      </w:r>
      <w:r w:rsidR="00BA0FD4">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penalties for </w:t>
      </w:r>
      <w:r w:rsidR="00311AAF">
        <w:rPr>
          <w:rFonts w:ascii="Calibri" w:eastAsia="Calibri" w:hAnsi="Calibri" w:cs="Times New Roman"/>
          <w:bCs/>
          <w:sz w:val="24"/>
          <w:szCs w:val="24"/>
          <w:lang w:eastAsia="en-US"/>
        </w:rPr>
        <w:t>presentation offences</w:t>
      </w:r>
      <w:r w:rsidR="00BA0FD4">
        <w:rPr>
          <w:rFonts w:ascii="Calibri" w:eastAsia="Calibri" w:hAnsi="Calibri" w:cs="Times New Roman"/>
          <w:bCs/>
          <w:sz w:val="24"/>
          <w:szCs w:val="24"/>
          <w:lang w:eastAsia="en-US"/>
        </w:rPr>
        <w:t>,</w:t>
      </w:r>
      <w:r w:rsidR="00311AAF">
        <w:rPr>
          <w:rFonts w:ascii="Calibri" w:eastAsia="Calibri" w:hAnsi="Calibri" w:cs="Times New Roman"/>
          <w:bCs/>
          <w:sz w:val="24"/>
          <w:szCs w:val="24"/>
          <w:lang w:eastAsia="en-US"/>
        </w:rPr>
        <w:t xml:space="preserve"> </w:t>
      </w:r>
      <w:r w:rsidR="00113FCF">
        <w:rPr>
          <w:rFonts w:ascii="Calibri" w:eastAsia="Calibri" w:hAnsi="Calibri" w:cs="Times New Roman"/>
          <w:bCs/>
          <w:sz w:val="24"/>
          <w:szCs w:val="24"/>
          <w:lang w:eastAsia="en-US"/>
        </w:rPr>
        <w:t>with all penalties being</w:t>
      </w:r>
      <w:r w:rsidR="00311AAF">
        <w:rPr>
          <w:rFonts w:ascii="Calibri" w:eastAsia="Calibri" w:hAnsi="Calibri" w:cs="Times New Roman"/>
          <w:bCs/>
          <w:sz w:val="24"/>
          <w:szCs w:val="24"/>
          <w:lang w:eastAsia="en-US"/>
        </w:rPr>
        <w:t xml:space="preserve"> fines between 2010 and 2017. The other trainers have no presentation offences.</w:t>
      </w:r>
    </w:p>
    <w:p w14:paraId="0628A5EA" w14:textId="77777777" w:rsidR="00311AAF" w:rsidRPr="00311AAF" w:rsidRDefault="00311AAF" w:rsidP="00311AAF">
      <w:pPr>
        <w:pStyle w:val="ListParagraph"/>
        <w:rPr>
          <w:rFonts w:ascii="Calibri" w:eastAsia="Calibri" w:hAnsi="Calibri" w:cs="Times New Roman"/>
          <w:bCs/>
          <w:sz w:val="24"/>
          <w:szCs w:val="24"/>
          <w:lang w:eastAsia="en-US"/>
        </w:rPr>
      </w:pPr>
    </w:p>
    <w:p w14:paraId="60B12015" w14:textId="4105C15B" w:rsidR="00311AAF" w:rsidRDefault="00B53BCA"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RV also submits the only comparative cases for penalties for this relatively new prohibited substance is one from Chile and another from the </w:t>
      </w:r>
      <w:r w:rsidR="007653E3">
        <w:rPr>
          <w:rFonts w:ascii="Calibri" w:eastAsia="Calibri" w:hAnsi="Calibri" w:cs="Times New Roman"/>
          <w:bCs/>
          <w:sz w:val="24"/>
          <w:szCs w:val="24"/>
          <w:lang w:eastAsia="en-US"/>
        </w:rPr>
        <w:t>United States of America (“USA”)</w:t>
      </w:r>
      <w:r>
        <w:rPr>
          <w:rFonts w:ascii="Calibri" w:eastAsia="Calibri" w:hAnsi="Calibri" w:cs="Times New Roman"/>
          <w:bCs/>
          <w:sz w:val="24"/>
          <w:szCs w:val="24"/>
          <w:lang w:eastAsia="en-US"/>
        </w:rPr>
        <w:t xml:space="preserve">. </w:t>
      </w:r>
      <w:r w:rsidR="00FF529C">
        <w:rPr>
          <w:rFonts w:ascii="Calibri" w:eastAsia="Calibri" w:hAnsi="Calibri" w:cs="Times New Roman"/>
          <w:bCs/>
          <w:sz w:val="24"/>
          <w:szCs w:val="24"/>
          <w:lang w:eastAsia="en-US"/>
        </w:rPr>
        <w:t xml:space="preserve">These cases appeared to the Tribunal to </w:t>
      </w:r>
      <w:r>
        <w:rPr>
          <w:rFonts w:ascii="Calibri" w:eastAsia="Calibri" w:hAnsi="Calibri" w:cs="Times New Roman"/>
          <w:bCs/>
          <w:sz w:val="24"/>
          <w:szCs w:val="24"/>
          <w:lang w:eastAsia="en-US"/>
        </w:rPr>
        <w:t>have only limited relevance</w:t>
      </w:r>
      <w:r w:rsidR="007653E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FF529C">
        <w:rPr>
          <w:rFonts w:ascii="Calibri" w:eastAsia="Calibri" w:hAnsi="Calibri" w:cs="Times New Roman"/>
          <w:bCs/>
          <w:sz w:val="24"/>
          <w:szCs w:val="24"/>
          <w:lang w:eastAsia="en-US"/>
        </w:rPr>
        <w:t xml:space="preserve">as the circumstances of the offending include admissions to administration which are clearly not </w:t>
      </w:r>
      <w:r w:rsidR="0065225C">
        <w:rPr>
          <w:rFonts w:ascii="Calibri" w:eastAsia="Calibri" w:hAnsi="Calibri" w:cs="Times New Roman"/>
          <w:bCs/>
          <w:sz w:val="24"/>
          <w:szCs w:val="24"/>
          <w:lang w:eastAsia="en-US"/>
        </w:rPr>
        <w:t xml:space="preserve">identical </w:t>
      </w:r>
      <w:r w:rsidR="00FF529C">
        <w:rPr>
          <w:rFonts w:ascii="Calibri" w:eastAsia="Calibri" w:hAnsi="Calibri" w:cs="Times New Roman"/>
          <w:bCs/>
          <w:sz w:val="24"/>
          <w:szCs w:val="24"/>
          <w:lang w:eastAsia="en-US"/>
        </w:rPr>
        <w:t xml:space="preserve">with this type of case. </w:t>
      </w:r>
    </w:p>
    <w:p w14:paraId="3EFE338B" w14:textId="77777777" w:rsidR="00B53BCA" w:rsidRPr="00B53BCA" w:rsidRDefault="00B53BCA" w:rsidP="00B53BCA">
      <w:pPr>
        <w:pStyle w:val="ListParagraph"/>
        <w:rPr>
          <w:rFonts w:ascii="Calibri" w:eastAsia="Calibri" w:hAnsi="Calibri" w:cs="Times New Roman"/>
          <w:bCs/>
          <w:sz w:val="24"/>
          <w:szCs w:val="24"/>
          <w:lang w:eastAsia="en-US"/>
        </w:rPr>
      </w:pPr>
    </w:p>
    <w:p w14:paraId="576B007A" w14:textId="6012EBCE" w:rsidR="00B53BCA" w:rsidRDefault="00F429B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 Sheales</w:t>
      </w:r>
      <w:r w:rsidR="005C7F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behalf of the trainers</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submits that much of </w:t>
      </w:r>
      <w:r w:rsidR="005C7FBD">
        <w:rPr>
          <w:rFonts w:ascii="Calibri" w:eastAsia="Calibri" w:hAnsi="Calibri" w:cs="Times New Roman"/>
          <w:bCs/>
          <w:sz w:val="24"/>
          <w:szCs w:val="24"/>
          <w:lang w:eastAsia="en-US"/>
        </w:rPr>
        <w:t xml:space="preserve">the </w:t>
      </w:r>
      <w:r w:rsidR="005E669A">
        <w:rPr>
          <w:rFonts w:ascii="Calibri" w:eastAsia="Calibri" w:hAnsi="Calibri" w:cs="Times New Roman"/>
          <w:bCs/>
          <w:sz w:val="24"/>
          <w:szCs w:val="24"/>
          <w:lang w:eastAsia="en-US"/>
        </w:rPr>
        <w:t>RV submissions as to penalty are misconstrued or misconceived. He submits that the authorities on presentation cases regarding comparative findings and penalties from McDonough (2005) VRAT 6, Kavanagh and O’Brien (2018) VCAT 291, Moody 28 August 2023 and Laming 2025 VCAT 46</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w:t>
      </w:r>
      <w:r w:rsidR="005C7FBD">
        <w:rPr>
          <w:rFonts w:ascii="Calibri" w:eastAsia="Calibri" w:hAnsi="Calibri" w:cs="Times New Roman"/>
          <w:bCs/>
          <w:sz w:val="24"/>
          <w:szCs w:val="24"/>
          <w:lang w:eastAsia="en-US"/>
        </w:rPr>
        <w:t>are all</w:t>
      </w:r>
      <w:r w:rsidR="005E669A">
        <w:rPr>
          <w:rFonts w:ascii="Calibri" w:eastAsia="Calibri" w:hAnsi="Calibri" w:cs="Times New Roman"/>
          <w:bCs/>
          <w:sz w:val="24"/>
          <w:szCs w:val="24"/>
          <w:lang w:eastAsia="en-US"/>
        </w:rPr>
        <w:t xml:space="preserve"> presentation cases based on a</w:t>
      </w:r>
      <w:r w:rsidR="00085824">
        <w:rPr>
          <w:rFonts w:ascii="Calibri" w:eastAsia="Calibri" w:hAnsi="Calibri" w:cs="Times New Roman"/>
          <w:bCs/>
          <w:sz w:val="24"/>
          <w:szCs w:val="24"/>
          <w:lang w:eastAsia="en-US"/>
        </w:rPr>
        <w:t>n</w:t>
      </w:r>
      <w:r w:rsidR="005E669A">
        <w:rPr>
          <w:rFonts w:ascii="Calibri" w:eastAsia="Calibri" w:hAnsi="Calibri" w:cs="Times New Roman"/>
          <w:bCs/>
          <w:sz w:val="24"/>
          <w:szCs w:val="24"/>
          <w:lang w:eastAsia="en-US"/>
        </w:rPr>
        <w:t xml:space="preserve"> external administration of a prohibited substance given to the relevant horse. He submits when determining the appropriate penalty in all these cases</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culpability</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or more recently blameworthiness</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has been a weighty</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if not</w:t>
      </w:r>
      <w:r w:rsidR="005C7FBD">
        <w:rPr>
          <w:rFonts w:ascii="Calibri" w:eastAsia="Calibri" w:hAnsi="Calibri" w:cs="Times New Roman"/>
          <w:bCs/>
          <w:sz w:val="24"/>
          <w:szCs w:val="24"/>
          <w:lang w:eastAsia="en-US"/>
        </w:rPr>
        <w:t>,</w:t>
      </w:r>
      <w:r w:rsidR="005E669A">
        <w:rPr>
          <w:rFonts w:ascii="Calibri" w:eastAsia="Calibri" w:hAnsi="Calibri" w:cs="Times New Roman"/>
          <w:bCs/>
          <w:sz w:val="24"/>
          <w:szCs w:val="24"/>
          <w:lang w:eastAsia="en-US"/>
        </w:rPr>
        <w:t xml:space="preserve"> primary consideration in sentencing as Maxwell P observed in RV v Kavanagh (2017) VSCA 334</w:t>
      </w:r>
      <w:r w:rsidR="005C7FBD">
        <w:rPr>
          <w:rFonts w:ascii="Calibri" w:eastAsia="Calibri" w:hAnsi="Calibri" w:cs="Times New Roman"/>
          <w:bCs/>
          <w:sz w:val="24"/>
          <w:szCs w:val="24"/>
          <w:lang w:eastAsia="en-US"/>
        </w:rPr>
        <w:t>:</w:t>
      </w:r>
    </w:p>
    <w:p w14:paraId="4AF2FB9E" w14:textId="77777777" w:rsidR="005E669A" w:rsidRPr="005E669A" w:rsidRDefault="005E669A" w:rsidP="005E669A">
      <w:pPr>
        <w:pStyle w:val="ListParagraph"/>
        <w:rPr>
          <w:rFonts w:ascii="Calibri" w:eastAsia="Calibri" w:hAnsi="Calibri" w:cs="Times New Roman"/>
          <w:bCs/>
          <w:sz w:val="24"/>
          <w:szCs w:val="24"/>
          <w:lang w:eastAsia="en-US"/>
        </w:rPr>
      </w:pPr>
    </w:p>
    <w:p w14:paraId="711197A1" w14:textId="05684B18" w:rsidR="005E669A" w:rsidRDefault="005E669A" w:rsidP="005E669A">
      <w:pPr>
        <w:pStyle w:val="ListParagraph"/>
        <w:spacing w:line="259" w:lineRule="auto"/>
        <w:ind w:left="426"/>
        <w:jc w:val="both"/>
        <w:rPr>
          <w:rFonts w:ascii="Calibri" w:eastAsia="Calibri" w:hAnsi="Calibri" w:cs="Times New Roman"/>
          <w:bCs/>
          <w:sz w:val="24"/>
          <w:szCs w:val="24"/>
          <w:lang w:eastAsia="en-US"/>
        </w:rPr>
      </w:pPr>
      <w:r w:rsidRPr="005C7FBD">
        <w:rPr>
          <w:rFonts w:ascii="Calibri" w:eastAsia="Calibri" w:hAnsi="Calibri" w:cs="Times New Roman"/>
          <w:bCs/>
          <w:i/>
          <w:iCs/>
          <w:sz w:val="24"/>
          <w:szCs w:val="24"/>
          <w:lang w:eastAsia="en-US"/>
        </w:rPr>
        <w:t>“The offences resting solely on proof of dete</w:t>
      </w:r>
      <w:r w:rsidR="00085824">
        <w:rPr>
          <w:rFonts w:ascii="Calibri" w:eastAsia="Calibri" w:hAnsi="Calibri" w:cs="Times New Roman"/>
          <w:bCs/>
          <w:i/>
          <w:iCs/>
          <w:sz w:val="24"/>
          <w:szCs w:val="24"/>
          <w:lang w:eastAsia="en-US"/>
        </w:rPr>
        <w:t>c</w:t>
      </w:r>
      <w:r w:rsidRPr="005C7FBD">
        <w:rPr>
          <w:rFonts w:ascii="Calibri" w:eastAsia="Calibri" w:hAnsi="Calibri" w:cs="Times New Roman"/>
          <w:bCs/>
          <w:i/>
          <w:iCs/>
          <w:sz w:val="24"/>
          <w:szCs w:val="24"/>
          <w:lang w:eastAsia="en-US"/>
        </w:rPr>
        <w:t>tion of blameworthiness attaching to the trainer will vary according to the circumstances under which the prohibited substance came into the horse’s system”</w:t>
      </w:r>
      <w:r>
        <w:rPr>
          <w:rFonts w:ascii="Calibri" w:eastAsia="Calibri" w:hAnsi="Calibri" w:cs="Times New Roman"/>
          <w:bCs/>
          <w:sz w:val="24"/>
          <w:szCs w:val="24"/>
          <w:lang w:eastAsia="en-US"/>
        </w:rPr>
        <w:t>.</w:t>
      </w:r>
    </w:p>
    <w:p w14:paraId="55788C92" w14:textId="77777777" w:rsidR="005E669A" w:rsidRPr="005E669A" w:rsidRDefault="005E669A" w:rsidP="005E669A">
      <w:pPr>
        <w:pStyle w:val="ListParagraph"/>
        <w:rPr>
          <w:rFonts w:ascii="Calibri" w:eastAsia="Calibri" w:hAnsi="Calibri" w:cs="Times New Roman"/>
          <w:bCs/>
          <w:sz w:val="24"/>
          <w:szCs w:val="24"/>
          <w:lang w:eastAsia="en-US"/>
        </w:rPr>
      </w:pPr>
    </w:p>
    <w:p w14:paraId="498A30A2" w14:textId="412857F2" w:rsidR="005E669A" w:rsidRDefault="005B63CD"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three categories of culpability outlined by McDonough</w:t>
      </w:r>
      <w:r w:rsidR="00501D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down through the other cases cited</w:t>
      </w:r>
      <w:r w:rsidR="00501D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rely initially on that fact that the </w:t>
      </w:r>
      <w:r w:rsidR="00DF5545">
        <w:rPr>
          <w:rFonts w:ascii="Calibri" w:eastAsia="Calibri" w:hAnsi="Calibri" w:cs="Times New Roman"/>
          <w:bCs/>
          <w:sz w:val="24"/>
          <w:szCs w:val="24"/>
          <w:lang w:eastAsia="en-US"/>
        </w:rPr>
        <w:t xml:space="preserve">prohibited </w:t>
      </w:r>
      <w:r>
        <w:rPr>
          <w:rFonts w:ascii="Calibri" w:eastAsia="Calibri" w:hAnsi="Calibri" w:cs="Times New Roman"/>
          <w:bCs/>
          <w:sz w:val="24"/>
          <w:szCs w:val="24"/>
          <w:lang w:eastAsia="en-US"/>
        </w:rPr>
        <w:t>substance was in someway externally administered. The level of culpability depended upon which category the Tribunal found that the offending trainer fell into. The most common category was level 2</w:t>
      </w:r>
      <w:r w:rsidR="00501D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where it could not be determined how the substance was administered and that the trainer could not shed any light on it. However, because the trainer was responsible for his stables and the welfare of the horse in his stables</w:t>
      </w:r>
      <w:r w:rsidR="00501D9E">
        <w:rPr>
          <w:rFonts w:ascii="Calibri" w:eastAsia="Calibri" w:hAnsi="Calibri" w:cs="Times New Roman"/>
          <w:bCs/>
          <w:sz w:val="24"/>
          <w:szCs w:val="24"/>
          <w:lang w:eastAsia="en-US"/>
        </w:rPr>
        <w:t>, as well as</w:t>
      </w:r>
      <w:r>
        <w:rPr>
          <w:rFonts w:ascii="Calibri" w:eastAsia="Calibri" w:hAnsi="Calibri" w:cs="Times New Roman"/>
          <w:bCs/>
          <w:sz w:val="24"/>
          <w:szCs w:val="24"/>
          <w:lang w:eastAsia="en-US"/>
        </w:rPr>
        <w:t xml:space="preserve"> conveying the horse to the tracks and overall responsibility of the welfare of the horse</w:t>
      </w:r>
      <w:r w:rsidR="00501D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 was still </w:t>
      </w:r>
      <w:r w:rsidR="00085824">
        <w:rPr>
          <w:rFonts w:ascii="Calibri" w:eastAsia="Calibri" w:hAnsi="Calibri" w:cs="Times New Roman"/>
          <w:bCs/>
          <w:sz w:val="24"/>
          <w:szCs w:val="24"/>
          <w:lang w:eastAsia="en-US"/>
        </w:rPr>
        <w:t xml:space="preserve">be </w:t>
      </w:r>
      <w:r>
        <w:rPr>
          <w:rFonts w:ascii="Calibri" w:eastAsia="Calibri" w:hAnsi="Calibri" w:cs="Times New Roman"/>
          <w:bCs/>
          <w:sz w:val="24"/>
          <w:szCs w:val="24"/>
          <w:lang w:eastAsia="en-US"/>
        </w:rPr>
        <w:t xml:space="preserve">guilty as it is a strict liability offence regarding presentation to a horse that had been administered with the </w:t>
      </w:r>
      <w:r w:rsidR="00DF5545">
        <w:rPr>
          <w:rFonts w:ascii="Calibri" w:eastAsia="Calibri" w:hAnsi="Calibri" w:cs="Times New Roman"/>
          <w:bCs/>
          <w:sz w:val="24"/>
          <w:szCs w:val="24"/>
          <w:lang w:eastAsia="en-US"/>
        </w:rPr>
        <w:t xml:space="preserve">prohibited </w:t>
      </w:r>
      <w:r>
        <w:rPr>
          <w:rFonts w:ascii="Calibri" w:eastAsia="Calibri" w:hAnsi="Calibri" w:cs="Times New Roman"/>
          <w:bCs/>
          <w:sz w:val="24"/>
          <w:szCs w:val="24"/>
          <w:lang w:eastAsia="en-US"/>
        </w:rPr>
        <w:t xml:space="preserve">drug. </w:t>
      </w:r>
    </w:p>
    <w:p w14:paraId="5DED70C3" w14:textId="77777777" w:rsidR="005B63CD" w:rsidRDefault="005B63CD" w:rsidP="005B63CD">
      <w:pPr>
        <w:pStyle w:val="ListParagraph"/>
        <w:spacing w:line="259" w:lineRule="auto"/>
        <w:ind w:left="426"/>
        <w:jc w:val="both"/>
        <w:rPr>
          <w:rFonts w:ascii="Calibri" w:eastAsia="Calibri" w:hAnsi="Calibri" w:cs="Times New Roman"/>
          <w:bCs/>
          <w:sz w:val="24"/>
          <w:szCs w:val="24"/>
          <w:lang w:eastAsia="en-US"/>
        </w:rPr>
      </w:pPr>
    </w:p>
    <w:p w14:paraId="679F41F9" w14:textId="35D68A5D" w:rsidR="005B63CD" w:rsidRDefault="008B2385"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Sheales submits that this line of culpability has no relevance in this case. He submits that this is</w:t>
      </w:r>
      <w:r w:rsidR="00C17925">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 xml:space="preserve"> unique case as RV cannot establish that the horse</w:t>
      </w:r>
      <w:r w:rsidR="00C1792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were administered the prohibited substances at all </w:t>
      </w:r>
      <w:r w:rsidR="00FF529C">
        <w:rPr>
          <w:rFonts w:ascii="Calibri" w:eastAsia="Calibri" w:hAnsi="Calibri" w:cs="Times New Roman"/>
          <w:bCs/>
          <w:sz w:val="24"/>
          <w:szCs w:val="24"/>
          <w:lang w:eastAsia="en-US"/>
        </w:rPr>
        <w:t xml:space="preserve">by </w:t>
      </w:r>
      <w:r>
        <w:rPr>
          <w:rFonts w:ascii="Calibri" w:eastAsia="Calibri" w:hAnsi="Calibri" w:cs="Times New Roman"/>
          <w:bCs/>
          <w:sz w:val="24"/>
          <w:szCs w:val="24"/>
          <w:lang w:eastAsia="en-US"/>
        </w:rPr>
        <w:t>anyone or by any means.</w:t>
      </w:r>
    </w:p>
    <w:p w14:paraId="33CFAF75" w14:textId="77777777" w:rsidR="008B2385" w:rsidRPr="008B2385" w:rsidRDefault="008B2385" w:rsidP="008B2385">
      <w:pPr>
        <w:pStyle w:val="ListParagraph"/>
        <w:rPr>
          <w:rFonts w:ascii="Calibri" w:eastAsia="Calibri" w:hAnsi="Calibri" w:cs="Times New Roman"/>
          <w:bCs/>
          <w:sz w:val="24"/>
          <w:szCs w:val="24"/>
          <w:lang w:eastAsia="en-US"/>
        </w:rPr>
      </w:pPr>
    </w:p>
    <w:p w14:paraId="0A7E8C0E" w14:textId="44CFF7DB" w:rsidR="008B2385" w:rsidRDefault="008B2385"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relies on the </w:t>
      </w:r>
      <w:r w:rsidR="00C17925">
        <w:rPr>
          <w:rFonts w:ascii="Calibri" w:eastAsia="Calibri" w:hAnsi="Calibri" w:cs="Times New Roman"/>
          <w:bCs/>
          <w:sz w:val="24"/>
          <w:szCs w:val="24"/>
          <w:lang w:eastAsia="en-US"/>
        </w:rPr>
        <w:t>J</w:t>
      </w:r>
      <w:r>
        <w:rPr>
          <w:rFonts w:ascii="Calibri" w:eastAsia="Calibri" w:hAnsi="Calibri" w:cs="Times New Roman"/>
          <w:bCs/>
          <w:sz w:val="24"/>
          <w:szCs w:val="24"/>
          <w:lang w:eastAsia="en-US"/>
        </w:rPr>
        <w:t xml:space="preserve">oint </w:t>
      </w:r>
      <w:r w:rsidR="00C1792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tatement of </w:t>
      </w:r>
      <w:r w:rsidR="00C1792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greed </w:t>
      </w:r>
      <w:r w:rsidR="00C17925">
        <w:rPr>
          <w:rFonts w:ascii="Calibri" w:eastAsia="Calibri" w:hAnsi="Calibri" w:cs="Times New Roman"/>
          <w:bCs/>
          <w:sz w:val="24"/>
          <w:szCs w:val="24"/>
          <w:lang w:eastAsia="en-US"/>
        </w:rPr>
        <w:t>F</w:t>
      </w:r>
      <w:r>
        <w:rPr>
          <w:rFonts w:ascii="Calibri" w:eastAsia="Calibri" w:hAnsi="Calibri" w:cs="Times New Roman"/>
          <w:bCs/>
          <w:sz w:val="24"/>
          <w:szCs w:val="24"/>
          <w:lang w:eastAsia="en-US"/>
        </w:rPr>
        <w:t>acts. On page 4</w:t>
      </w:r>
      <w:r w:rsidR="00C17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it states via email on 11 December 2025</w:t>
      </w:r>
      <w:r w:rsidR="00C17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parties are in agreement as to the following and lists 10 points of agreement. However, the relevant ones for this submission are points 2, 3 and 4</w:t>
      </w:r>
      <w:r w:rsidR="00C17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state as follows:</w:t>
      </w:r>
    </w:p>
    <w:p w14:paraId="3705B7E4" w14:textId="77777777" w:rsidR="008B2385" w:rsidRPr="008B2385" w:rsidRDefault="008B2385" w:rsidP="008B2385">
      <w:pPr>
        <w:pStyle w:val="ListParagraph"/>
        <w:rPr>
          <w:rFonts w:ascii="Calibri" w:eastAsia="Calibri" w:hAnsi="Calibri" w:cs="Times New Roman"/>
          <w:bCs/>
          <w:sz w:val="24"/>
          <w:szCs w:val="24"/>
          <w:lang w:eastAsia="en-US"/>
        </w:rPr>
      </w:pPr>
    </w:p>
    <w:p w14:paraId="2E0796AC" w14:textId="77777777" w:rsidR="00C17925" w:rsidRDefault="008B2385" w:rsidP="00C17925">
      <w:pPr>
        <w:pStyle w:val="ListParagraph"/>
        <w:numPr>
          <w:ilvl w:val="0"/>
          <w:numId w:val="29"/>
        </w:numPr>
        <w:spacing w:line="259" w:lineRule="auto"/>
        <w:ind w:left="709"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Trainers will admit the presence of Formestane and 4-hydrox</w:t>
      </w:r>
      <w:r w:rsidR="00773C24">
        <w:rPr>
          <w:rFonts w:ascii="Calibri" w:eastAsia="Calibri" w:hAnsi="Calibri" w:cs="Times New Roman"/>
          <w:bCs/>
          <w:sz w:val="24"/>
          <w:szCs w:val="24"/>
          <w:lang w:eastAsia="en-US"/>
        </w:rPr>
        <w:t>y</w:t>
      </w:r>
      <w:r>
        <w:rPr>
          <w:rFonts w:ascii="Calibri" w:eastAsia="Calibri" w:hAnsi="Calibri" w:cs="Times New Roman"/>
          <w:bCs/>
          <w:sz w:val="24"/>
          <w:szCs w:val="24"/>
          <w:lang w:eastAsia="en-US"/>
        </w:rPr>
        <w:t>testosterone in the samples taken from the horses and presented to the race.</w:t>
      </w:r>
    </w:p>
    <w:p w14:paraId="42C035FF" w14:textId="77777777" w:rsidR="00C17925" w:rsidRDefault="008B2385" w:rsidP="00C17925">
      <w:pPr>
        <w:pStyle w:val="ListParagraph"/>
        <w:numPr>
          <w:ilvl w:val="0"/>
          <w:numId w:val="29"/>
        </w:numPr>
        <w:spacing w:line="259" w:lineRule="auto"/>
        <w:ind w:left="709" w:hanging="283"/>
        <w:jc w:val="both"/>
        <w:rPr>
          <w:rFonts w:ascii="Calibri" w:eastAsia="Calibri" w:hAnsi="Calibri" w:cs="Times New Roman"/>
          <w:bCs/>
          <w:sz w:val="24"/>
          <w:szCs w:val="24"/>
          <w:lang w:eastAsia="en-US"/>
        </w:rPr>
      </w:pPr>
      <w:r w:rsidRPr="00C17925">
        <w:rPr>
          <w:rFonts w:ascii="Calibri" w:eastAsia="Calibri" w:hAnsi="Calibri" w:cs="Times New Roman"/>
          <w:bCs/>
          <w:sz w:val="24"/>
          <w:szCs w:val="24"/>
          <w:lang w:eastAsia="en-US"/>
        </w:rPr>
        <w:t>Trainers will not seek to establish that the substances detected (Formestane and 4-hydroxytestosterone</w:t>
      </w:r>
      <w:r w:rsidR="00773C24" w:rsidRPr="00C17925">
        <w:rPr>
          <w:rFonts w:ascii="Calibri" w:eastAsia="Calibri" w:hAnsi="Calibri" w:cs="Times New Roman"/>
          <w:bCs/>
          <w:sz w:val="24"/>
          <w:szCs w:val="24"/>
          <w:lang w:eastAsia="en-US"/>
        </w:rPr>
        <w:t>) are from endogenous origin; and</w:t>
      </w:r>
    </w:p>
    <w:p w14:paraId="26A0FFD9" w14:textId="62E44AA8" w:rsidR="00773C24" w:rsidRPr="00C17925" w:rsidRDefault="00773C24" w:rsidP="00C17925">
      <w:pPr>
        <w:pStyle w:val="ListParagraph"/>
        <w:numPr>
          <w:ilvl w:val="0"/>
          <w:numId w:val="29"/>
        </w:numPr>
        <w:spacing w:line="259" w:lineRule="auto"/>
        <w:ind w:left="709" w:hanging="283"/>
        <w:jc w:val="both"/>
        <w:rPr>
          <w:rFonts w:ascii="Calibri" w:eastAsia="Calibri" w:hAnsi="Calibri" w:cs="Times New Roman"/>
          <w:bCs/>
          <w:sz w:val="24"/>
          <w:szCs w:val="24"/>
          <w:lang w:eastAsia="en-US"/>
        </w:rPr>
      </w:pPr>
      <w:r w:rsidRPr="00C17925">
        <w:rPr>
          <w:rFonts w:ascii="Calibri" w:eastAsia="Calibri" w:hAnsi="Calibri" w:cs="Times New Roman"/>
          <w:bCs/>
          <w:sz w:val="24"/>
          <w:szCs w:val="24"/>
          <w:lang w:eastAsia="en-US"/>
        </w:rPr>
        <w:t>RV will not seek to establish that the detected substances (Formestane and 4-hydroxytestosterone) are from exogenous origin.</w:t>
      </w:r>
    </w:p>
    <w:p w14:paraId="554C9F39" w14:textId="77777777" w:rsidR="008B2385" w:rsidRPr="008B2385" w:rsidRDefault="008B2385" w:rsidP="008B2385">
      <w:pPr>
        <w:pStyle w:val="ListParagraph"/>
        <w:rPr>
          <w:rFonts w:ascii="Calibri" w:eastAsia="Calibri" w:hAnsi="Calibri" w:cs="Times New Roman"/>
          <w:bCs/>
          <w:sz w:val="24"/>
          <w:szCs w:val="24"/>
          <w:lang w:eastAsia="en-US"/>
        </w:rPr>
      </w:pPr>
    </w:p>
    <w:p w14:paraId="09BFF678" w14:textId="6B3C0E9C" w:rsidR="0090769C" w:rsidRDefault="0090769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Therefore</w:t>
      </w:r>
      <w:r w:rsidR="00FF529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Sheales’ submission is that it is impossible to discount either possibility by any party and come to any conclusion as to how the prohibited substance came to be in the system of the horse</w:t>
      </w:r>
      <w:r w:rsidR="00C17925">
        <w:rPr>
          <w:rFonts w:ascii="Calibri" w:eastAsia="Calibri" w:hAnsi="Calibri" w:cs="Times New Roman"/>
          <w:bCs/>
          <w:sz w:val="24"/>
          <w:szCs w:val="24"/>
          <w:lang w:eastAsia="en-US"/>
        </w:rPr>
        <w:t>s</w:t>
      </w:r>
      <w:r>
        <w:rPr>
          <w:rFonts w:ascii="Calibri" w:eastAsia="Calibri" w:hAnsi="Calibri" w:cs="Times New Roman"/>
          <w:bCs/>
          <w:sz w:val="24"/>
          <w:szCs w:val="24"/>
          <w:lang w:eastAsia="en-US"/>
        </w:rPr>
        <w:t>. Mr Sheales concedes there is an onus on the trainers to prove any mitigating matters on balance</w:t>
      </w:r>
      <w:r w:rsidR="00C17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that does arise here he submits because the causation of the offence</w:t>
      </w:r>
      <w:r w:rsidR="0008582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cannot be established and therefore</w:t>
      </w:r>
      <w:r w:rsidR="00C17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these mitigating factors outlined in McDonough are not applicable and this fact makes it a unique case. Mr Sheales submits that the</w:t>
      </w:r>
      <w:r w:rsidR="00472B88">
        <w:rPr>
          <w:rFonts w:ascii="Calibri" w:eastAsia="Calibri" w:hAnsi="Calibri" w:cs="Times New Roman"/>
          <w:bCs/>
          <w:sz w:val="24"/>
          <w:szCs w:val="24"/>
          <w:lang w:eastAsia="en-US"/>
        </w:rPr>
        <w:t xml:space="preserve"> unusual </w:t>
      </w:r>
      <w:r>
        <w:rPr>
          <w:rFonts w:ascii="Calibri" w:eastAsia="Calibri" w:hAnsi="Calibri" w:cs="Times New Roman"/>
          <w:bCs/>
          <w:sz w:val="24"/>
          <w:szCs w:val="24"/>
          <w:lang w:eastAsia="en-US"/>
        </w:rPr>
        <w:t>circumstances of this case where it is not open to exclude prohibited substances as possibly endogenous in origin make the RV submission that the purpose of the Rules outlined in McDonough case carry little or no weight in this case.</w:t>
      </w:r>
    </w:p>
    <w:p w14:paraId="256CAD99" w14:textId="02F846C7" w:rsidR="008B2385" w:rsidRDefault="0090769C" w:rsidP="0090769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p>
    <w:p w14:paraId="7EABB97E" w14:textId="5DD89AAA" w:rsidR="00773C24" w:rsidRDefault="00B6747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it is not open to infer that any of the trainers:</w:t>
      </w:r>
    </w:p>
    <w:p w14:paraId="0A8EEA66" w14:textId="77777777" w:rsidR="00B6747C" w:rsidRPr="00B6747C" w:rsidRDefault="00B6747C" w:rsidP="00B6747C">
      <w:pPr>
        <w:pStyle w:val="ListParagraph"/>
        <w:rPr>
          <w:rFonts w:ascii="Calibri" w:eastAsia="Calibri" w:hAnsi="Calibri" w:cs="Times New Roman"/>
          <w:bCs/>
          <w:sz w:val="24"/>
          <w:szCs w:val="24"/>
          <w:lang w:eastAsia="en-US"/>
        </w:rPr>
      </w:pPr>
    </w:p>
    <w:p w14:paraId="2BB99B7E" w14:textId="3ACD026A" w:rsidR="00B6747C" w:rsidRDefault="00B6747C" w:rsidP="00B6747C">
      <w:pPr>
        <w:pStyle w:val="ListParagraph"/>
        <w:numPr>
          <w:ilvl w:val="0"/>
          <w:numId w:val="3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have done anything wrong;  </w:t>
      </w:r>
    </w:p>
    <w:p w14:paraId="62370B3F" w14:textId="365829C5" w:rsidR="00B6747C" w:rsidRDefault="00B6747C" w:rsidP="00B6747C">
      <w:pPr>
        <w:pStyle w:val="ListParagraph"/>
        <w:numPr>
          <w:ilvl w:val="0"/>
          <w:numId w:val="3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were negligent;</w:t>
      </w:r>
    </w:p>
    <w:p w14:paraId="1ACD8A54" w14:textId="04AC7E5D" w:rsidR="00B6747C" w:rsidRDefault="00B6747C" w:rsidP="00B6747C">
      <w:pPr>
        <w:pStyle w:val="ListParagraph"/>
        <w:numPr>
          <w:ilvl w:val="0"/>
          <w:numId w:val="3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stable practices evidenced any lack of supervision or </w:t>
      </w:r>
      <w:r w:rsidR="00001C9C" w:rsidRPr="00001C9C">
        <w:rPr>
          <w:rFonts w:ascii="Calibri" w:eastAsia="Calibri" w:hAnsi="Calibri" w:cs="Times New Roman"/>
          <w:bCs/>
          <w:sz w:val="24"/>
          <w:szCs w:val="24"/>
          <w:lang w:eastAsia="en-US"/>
        </w:rPr>
        <w:t>alternatively</w:t>
      </w:r>
      <w:r>
        <w:rPr>
          <w:rFonts w:ascii="Calibri" w:eastAsia="Calibri" w:hAnsi="Calibri" w:cs="Times New Roman"/>
          <w:bCs/>
          <w:sz w:val="24"/>
          <w:szCs w:val="24"/>
          <w:lang w:eastAsia="en-US"/>
        </w:rPr>
        <w:t>;</w:t>
      </w:r>
    </w:p>
    <w:p w14:paraId="0886D792" w14:textId="0ADFD7A3" w:rsidR="00B6747C" w:rsidRDefault="00B6747C" w:rsidP="00B6747C">
      <w:pPr>
        <w:pStyle w:val="ListParagraph"/>
        <w:numPr>
          <w:ilvl w:val="0"/>
          <w:numId w:val="3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turned a blind eye to less than adequate stable practices;</w:t>
      </w:r>
    </w:p>
    <w:p w14:paraId="2D019C71" w14:textId="395C4D52" w:rsidR="00B6747C" w:rsidRDefault="00B6747C" w:rsidP="00B6747C">
      <w:pPr>
        <w:pStyle w:val="ListParagraph"/>
        <w:numPr>
          <w:ilvl w:val="0"/>
          <w:numId w:val="3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had some third party, such as a veterinary surgeon or </w:t>
      </w:r>
      <w:r w:rsidR="00FF529C">
        <w:rPr>
          <w:rFonts w:ascii="Calibri" w:eastAsia="Calibri" w:hAnsi="Calibri" w:cs="Times New Roman"/>
          <w:bCs/>
          <w:sz w:val="24"/>
          <w:szCs w:val="24"/>
          <w:lang w:eastAsia="en-US"/>
        </w:rPr>
        <w:t xml:space="preserve">dietitian </w:t>
      </w:r>
      <w:r>
        <w:rPr>
          <w:rFonts w:ascii="Calibri" w:eastAsia="Calibri" w:hAnsi="Calibri" w:cs="Times New Roman"/>
          <w:bCs/>
          <w:sz w:val="24"/>
          <w:szCs w:val="24"/>
          <w:lang w:eastAsia="en-US"/>
        </w:rPr>
        <w:t>involved or left to their own devices without consultation or supervision; and</w:t>
      </w:r>
    </w:p>
    <w:p w14:paraId="571C0286" w14:textId="455186DB" w:rsidR="00B6747C" w:rsidRDefault="00B6747C" w:rsidP="00B6747C">
      <w:pPr>
        <w:pStyle w:val="ListParagraph"/>
        <w:numPr>
          <w:ilvl w:val="0"/>
          <w:numId w:val="3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was nothing in the case that required the VRT to send a message to the industry or to the public in these unique circumstances.</w:t>
      </w:r>
    </w:p>
    <w:p w14:paraId="5518F80F" w14:textId="77777777" w:rsidR="00B6747C" w:rsidRPr="00B6747C" w:rsidRDefault="00B6747C" w:rsidP="00B6747C">
      <w:pPr>
        <w:pStyle w:val="ListParagraph"/>
        <w:rPr>
          <w:rFonts w:ascii="Calibri" w:eastAsia="Calibri" w:hAnsi="Calibri" w:cs="Times New Roman"/>
          <w:bCs/>
          <w:sz w:val="24"/>
          <w:szCs w:val="24"/>
          <w:lang w:eastAsia="en-US"/>
        </w:rPr>
      </w:pPr>
    </w:p>
    <w:p w14:paraId="17774183" w14:textId="27DCBF4A" w:rsidR="00B6747C" w:rsidRDefault="00B6747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submits deterrents play no role in this case and that no penalty should be imposed on any of the trainers. </w:t>
      </w:r>
      <w:r w:rsidR="00DF5545">
        <w:rPr>
          <w:rFonts w:ascii="Calibri" w:eastAsia="Calibri" w:hAnsi="Calibri" w:cs="Times New Roman"/>
          <w:bCs/>
          <w:sz w:val="24"/>
          <w:szCs w:val="24"/>
          <w:lang w:eastAsia="en-US"/>
        </w:rPr>
        <w:t>Also they have suffered the financial loss and undertaking lengthy and complex litigation in this matter.</w:t>
      </w:r>
    </w:p>
    <w:p w14:paraId="2DDF3B6D" w14:textId="77777777" w:rsidR="00B6747C" w:rsidRDefault="00B6747C" w:rsidP="00B6747C">
      <w:pPr>
        <w:pStyle w:val="ListParagraph"/>
        <w:spacing w:line="259" w:lineRule="auto"/>
        <w:ind w:left="426"/>
        <w:jc w:val="both"/>
        <w:rPr>
          <w:rFonts w:ascii="Calibri" w:eastAsia="Calibri" w:hAnsi="Calibri" w:cs="Times New Roman"/>
          <w:bCs/>
          <w:sz w:val="24"/>
          <w:szCs w:val="24"/>
          <w:lang w:eastAsia="en-US"/>
        </w:rPr>
      </w:pPr>
    </w:p>
    <w:p w14:paraId="52565987" w14:textId="6D92788C" w:rsidR="00B6747C" w:rsidRDefault="00B6747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listened carefully to the evidence and submissions made by both </w:t>
      </w:r>
      <w:r w:rsidR="003F3E61">
        <w:rPr>
          <w:rFonts w:ascii="Calibri" w:eastAsia="Calibri" w:hAnsi="Calibri" w:cs="Times New Roman"/>
          <w:bCs/>
          <w:sz w:val="24"/>
          <w:szCs w:val="24"/>
          <w:lang w:eastAsia="en-US"/>
        </w:rPr>
        <w:t>C</w:t>
      </w:r>
      <w:r>
        <w:rPr>
          <w:rFonts w:ascii="Calibri" w:eastAsia="Calibri" w:hAnsi="Calibri" w:cs="Times New Roman"/>
          <w:bCs/>
          <w:sz w:val="24"/>
          <w:szCs w:val="24"/>
          <w:lang w:eastAsia="en-US"/>
        </w:rPr>
        <w:t>ounsel</w:t>
      </w:r>
      <w:r w:rsidR="003F3E61">
        <w:rPr>
          <w:rFonts w:ascii="Calibri" w:eastAsia="Calibri" w:hAnsi="Calibri" w:cs="Times New Roman"/>
          <w:bCs/>
          <w:sz w:val="24"/>
          <w:szCs w:val="24"/>
          <w:lang w:eastAsia="en-US"/>
        </w:rPr>
        <w:t xml:space="preserve">s </w:t>
      </w:r>
      <w:r>
        <w:rPr>
          <w:rFonts w:ascii="Calibri" w:eastAsia="Calibri" w:hAnsi="Calibri" w:cs="Times New Roman"/>
          <w:bCs/>
          <w:sz w:val="24"/>
          <w:szCs w:val="24"/>
          <w:lang w:eastAsia="en-US"/>
        </w:rPr>
        <w:t>as to what the appropriate penalty, if any, should be imposed in these cases.</w:t>
      </w:r>
    </w:p>
    <w:p w14:paraId="530E9260" w14:textId="77777777" w:rsidR="00B6747C" w:rsidRPr="00B6747C" w:rsidRDefault="00B6747C" w:rsidP="00B6747C">
      <w:pPr>
        <w:pStyle w:val="ListParagraph"/>
        <w:rPr>
          <w:rFonts w:ascii="Calibri" w:eastAsia="Calibri" w:hAnsi="Calibri" w:cs="Times New Roman"/>
          <w:bCs/>
          <w:sz w:val="24"/>
          <w:szCs w:val="24"/>
          <w:lang w:eastAsia="en-US"/>
        </w:rPr>
      </w:pPr>
    </w:p>
    <w:p w14:paraId="7D1CC06A" w14:textId="7020ACC3" w:rsidR="00B6747C" w:rsidRDefault="00B6747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investigation carried out in these cases </w:t>
      </w:r>
      <w:r w:rsidR="005F4D2D">
        <w:rPr>
          <w:rFonts w:ascii="Calibri" w:eastAsia="Calibri" w:hAnsi="Calibri" w:cs="Times New Roman"/>
          <w:bCs/>
          <w:sz w:val="24"/>
          <w:szCs w:val="24"/>
          <w:lang w:eastAsia="en-US"/>
        </w:rPr>
        <w:t xml:space="preserve">and the evidence proffered in these cases </w:t>
      </w:r>
      <w:r w:rsidR="00FF529C">
        <w:rPr>
          <w:rFonts w:ascii="Calibri" w:eastAsia="Calibri" w:hAnsi="Calibri" w:cs="Times New Roman"/>
          <w:bCs/>
          <w:sz w:val="24"/>
          <w:szCs w:val="24"/>
          <w:lang w:eastAsia="en-US"/>
        </w:rPr>
        <w:t xml:space="preserve">reached </w:t>
      </w:r>
      <w:r w:rsidR="005F4D2D">
        <w:rPr>
          <w:rFonts w:ascii="Calibri" w:eastAsia="Calibri" w:hAnsi="Calibri" w:cs="Times New Roman"/>
          <w:bCs/>
          <w:sz w:val="24"/>
          <w:szCs w:val="24"/>
          <w:lang w:eastAsia="en-US"/>
        </w:rPr>
        <w:t>a conclusion that the parties were unable to offer any explanation for the occurrence of this prohibited substance b</w:t>
      </w:r>
      <w:r w:rsidR="0090366E">
        <w:rPr>
          <w:rFonts w:ascii="Calibri" w:eastAsia="Calibri" w:hAnsi="Calibri" w:cs="Times New Roman"/>
          <w:bCs/>
          <w:sz w:val="24"/>
          <w:szCs w:val="24"/>
          <w:lang w:eastAsia="en-US"/>
        </w:rPr>
        <w:t>eing</w:t>
      </w:r>
      <w:r w:rsidR="005F4D2D">
        <w:rPr>
          <w:rFonts w:ascii="Calibri" w:eastAsia="Calibri" w:hAnsi="Calibri" w:cs="Times New Roman"/>
          <w:bCs/>
          <w:sz w:val="24"/>
          <w:szCs w:val="24"/>
          <w:lang w:eastAsia="en-US"/>
        </w:rPr>
        <w:t xml:space="preserve"> found </w:t>
      </w:r>
      <w:r w:rsidR="0090366E">
        <w:rPr>
          <w:rFonts w:ascii="Calibri" w:eastAsia="Calibri" w:hAnsi="Calibri" w:cs="Times New Roman"/>
          <w:bCs/>
          <w:sz w:val="24"/>
          <w:szCs w:val="24"/>
          <w:lang w:eastAsia="en-US"/>
        </w:rPr>
        <w:t>the systems of the horses</w:t>
      </w:r>
      <w:r w:rsidR="005F4D2D">
        <w:rPr>
          <w:rFonts w:ascii="Calibri" w:eastAsia="Calibri" w:hAnsi="Calibri" w:cs="Times New Roman"/>
          <w:bCs/>
          <w:sz w:val="24"/>
          <w:szCs w:val="24"/>
          <w:lang w:eastAsia="en-US"/>
        </w:rPr>
        <w:t xml:space="preserve">. The trainers were unable to explain to Stewards what caused the positive </w:t>
      </w:r>
      <w:r w:rsidR="0090366E">
        <w:rPr>
          <w:rFonts w:ascii="Calibri" w:eastAsia="Calibri" w:hAnsi="Calibri" w:cs="Times New Roman"/>
          <w:bCs/>
          <w:sz w:val="24"/>
          <w:szCs w:val="24"/>
          <w:lang w:eastAsia="en-US"/>
        </w:rPr>
        <w:t>findings,</w:t>
      </w:r>
      <w:r w:rsidR="005F4D2D">
        <w:rPr>
          <w:rFonts w:ascii="Calibri" w:eastAsia="Calibri" w:hAnsi="Calibri" w:cs="Times New Roman"/>
          <w:bCs/>
          <w:sz w:val="24"/>
          <w:szCs w:val="24"/>
          <w:lang w:eastAsia="en-US"/>
        </w:rPr>
        <w:t xml:space="preserve"> and they had never heard of the substance</w:t>
      </w:r>
      <w:r w:rsidR="0090366E">
        <w:rPr>
          <w:rFonts w:ascii="Calibri" w:eastAsia="Calibri" w:hAnsi="Calibri" w:cs="Times New Roman"/>
          <w:bCs/>
          <w:sz w:val="24"/>
          <w:szCs w:val="24"/>
          <w:lang w:eastAsia="en-US"/>
        </w:rPr>
        <w:t xml:space="preserve">. It is worth noting that </w:t>
      </w:r>
      <w:r w:rsidR="005F4D2D">
        <w:rPr>
          <w:rFonts w:ascii="Calibri" w:eastAsia="Calibri" w:hAnsi="Calibri" w:cs="Times New Roman"/>
          <w:bCs/>
          <w:sz w:val="24"/>
          <w:szCs w:val="24"/>
          <w:lang w:eastAsia="en-US"/>
        </w:rPr>
        <w:t xml:space="preserve">neither had some of the </w:t>
      </w:r>
      <w:r w:rsidR="00FF529C">
        <w:rPr>
          <w:rFonts w:ascii="Calibri" w:eastAsia="Calibri" w:hAnsi="Calibri" w:cs="Times New Roman"/>
          <w:bCs/>
          <w:sz w:val="24"/>
          <w:szCs w:val="24"/>
          <w:lang w:eastAsia="en-US"/>
        </w:rPr>
        <w:t>veterinarians</w:t>
      </w:r>
      <w:r w:rsidR="005F4D2D">
        <w:rPr>
          <w:rFonts w:ascii="Calibri" w:eastAsia="Calibri" w:hAnsi="Calibri" w:cs="Times New Roman"/>
          <w:bCs/>
          <w:sz w:val="24"/>
          <w:szCs w:val="24"/>
          <w:lang w:eastAsia="en-US"/>
        </w:rPr>
        <w:t xml:space="preserve">. There was no incriminating evidence located at the stables or elsewhere. The level of the prohibited substance found in each horse was very low. </w:t>
      </w:r>
      <w:r w:rsidR="0090366E">
        <w:rPr>
          <w:rFonts w:ascii="Calibri" w:eastAsia="Calibri" w:hAnsi="Calibri" w:cs="Times New Roman"/>
          <w:bCs/>
          <w:sz w:val="24"/>
          <w:szCs w:val="24"/>
          <w:lang w:eastAsia="en-US"/>
        </w:rPr>
        <w:t xml:space="preserve">The </w:t>
      </w:r>
      <w:r w:rsidR="0090366E" w:rsidRPr="0090366E">
        <w:rPr>
          <w:rFonts w:ascii="Calibri" w:eastAsia="Calibri" w:hAnsi="Calibri" w:cs="Times New Roman"/>
          <w:bCs/>
          <w:sz w:val="24"/>
          <w:szCs w:val="24"/>
          <w:lang w:eastAsia="en-US"/>
        </w:rPr>
        <w:t xml:space="preserve">World Anti-Doping Agency </w:t>
      </w:r>
      <w:r w:rsidR="0090366E">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WADA</w:t>
      </w:r>
      <w:r w:rsidR="0090366E">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 xml:space="preserve"> has no role to play in these cases</w:t>
      </w:r>
      <w:r w:rsidR="0090366E">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 xml:space="preserve"> however</w:t>
      </w:r>
      <w:r w:rsidR="0090366E">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 xml:space="preserve"> during the hearing</w:t>
      </w:r>
      <w:r w:rsidR="0090366E">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 xml:space="preserve"> evidence was led that WADA imposes threshold levels on athletes before any offence is allegedly committed regarding prohibited substances found in </w:t>
      </w:r>
      <w:r w:rsidR="0090366E">
        <w:rPr>
          <w:rFonts w:ascii="Calibri" w:eastAsia="Calibri" w:hAnsi="Calibri" w:cs="Times New Roman"/>
          <w:bCs/>
          <w:sz w:val="24"/>
          <w:szCs w:val="24"/>
          <w:lang w:eastAsia="en-US"/>
        </w:rPr>
        <w:t xml:space="preserve">the </w:t>
      </w:r>
      <w:r w:rsidR="005F4D2D">
        <w:rPr>
          <w:rFonts w:ascii="Calibri" w:eastAsia="Calibri" w:hAnsi="Calibri" w:cs="Times New Roman"/>
          <w:bCs/>
          <w:sz w:val="24"/>
          <w:szCs w:val="24"/>
          <w:lang w:eastAsia="en-US"/>
        </w:rPr>
        <w:t>system</w:t>
      </w:r>
      <w:r w:rsidR="0090366E">
        <w:rPr>
          <w:rFonts w:ascii="Calibri" w:eastAsia="Calibri" w:hAnsi="Calibri" w:cs="Times New Roman"/>
          <w:bCs/>
          <w:sz w:val="24"/>
          <w:szCs w:val="24"/>
          <w:lang w:eastAsia="en-US"/>
        </w:rPr>
        <w:t xml:space="preserve"> of an athlete</w:t>
      </w:r>
      <w:r w:rsidR="005F4D2D">
        <w:rPr>
          <w:rFonts w:ascii="Calibri" w:eastAsia="Calibri" w:hAnsi="Calibri" w:cs="Times New Roman"/>
          <w:bCs/>
          <w:sz w:val="24"/>
          <w:szCs w:val="24"/>
          <w:lang w:eastAsia="en-US"/>
        </w:rPr>
        <w:t>. There is no threshold level for this substance found in a horse for the presentation offence to be committed</w:t>
      </w:r>
      <w:r w:rsidR="0090366E">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 xml:space="preserve"> but the levels found in each horse was so low that it is doubtful that it </w:t>
      </w:r>
      <w:r w:rsidR="005F4D2D">
        <w:rPr>
          <w:rFonts w:ascii="Calibri" w:eastAsia="Calibri" w:hAnsi="Calibri" w:cs="Times New Roman"/>
          <w:bCs/>
          <w:sz w:val="24"/>
          <w:szCs w:val="24"/>
          <w:lang w:eastAsia="en-US"/>
        </w:rPr>
        <w:lastRenderedPageBreak/>
        <w:t xml:space="preserve">would have had any effect on </w:t>
      </w:r>
      <w:r w:rsidR="0090366E">
        <w:rPr>
          <w:rFonts w:ascii="Calibri" w:eastAsia="Calibri" w:hAnsi="Calibri" w:cs="Times New Roman"/>
          <w:bCs/>
          <w:sz w:val="24"/>
          <w:szCs w:val="24"/>
          <w:lang w:eastAsia="en-US"/>
        </w:rPr>
        <w:t>the</w:t>
      </w:r>
      <w:r w:rsidR="005F4D2D">
        <w:rPr>
          <w:rFonts w:ascii="Calibri" w:eastAsia="Calibri" w:hAnsi="Calibri" w:cs="Times New Roman"/>
          <w:bCs/>
          <w:sz w:val="24"/>
          <w:szCs w:val="24"/>
          <w:lang w:eastAsia="en-US"/>
        </w:rPr>
        <w:t xml:space="preserve"> performance </w:t>
      </w:r>
      <w:r w:rsidR="0090366E">
        <w:rPr>
          <w:rFonts w:ascii="Calibri" w:eastAsia="Calibri" w:hAnsi="Calibri" w:cs="Times New Roman"/>
          <w:bCs/>
          <w:sz w:val="24"/>
          <w:szCs w:val="24"/>
          <w:lang w:eastAsia="en-US"/>
        </w:rPr>
        <w:t xml:space="preserve">of each horse, </w:t>
      </w:r>
      <w:r w:rsidR="005F4D2D">
        <w:rPr>
          <w:rFonts w:ascii="Calibri" w:eastAsia="Calibri" w:hAnsi="Calibri" w:cs="Times New Roman"/>
          <w:bCs/>
          <w:sz w:val="24"/>
          <w:szCs w:val="24"/>
          <w:lang w:eastAsia="en-US"/>
        </w:rPr>
        <w:t>either illegal performance enhancement or negative</w:t>
      </w:r>
      <w:r w:rsidR="00FF529C">
        <w:rPr>
          <w:rFonts w:ascii="Calibri" w:eastAsia="Calibri" w:hAnsi="Calibri" w:cs="Times New Roman"/>
          <w:bCs/>
          <w:sz w:val="24"/>
          <w:szCs w:val="24"/>
          <w:lang w:eastAsia="en-US"/>
        </w:rPr>
        <w:t xml:space="preserve"> impact</w:t>
      </w:r>
      <w:r w:rsidR="005F4D2D">
        <w:rPr>
          <w:rFonts w:ascii="Calibri" w:eastAsia="Calibri" w:hAnsi="Calibri" w:cs="Times New Roman"/>
          <w:bCs/>
          <w:sz w:val="24"/>
          <w:szCs w:val="24"/>
          <w:lang w:eastAsia="en-US"/>
        </w:rPr>
        <w:t xml:space="preserve">. </w:t>
      </w:r>
    </w:p>
    <w:p w14:paraId="06E83654" w14:textId="77777777" w:rsidR="005F4D2D" w:rsidRPr="005F4D2D" w:rsidRDefault="005F4D2D" w:rsidP="005F4D2D">
      <w:pPr>
        <w:pStyle w:val="ListParagraph"/>
        <w:rPr>
          <w:rFonts w:ascii="Calibri" w:eastAsia="Calibri" w:hAnsi="Calibri" w:cs="Times New Roman"/>
          <w:bCs/>
          <w:sz w:val="24"/>
          <w:szCs w:val="24"/>
          <w:lang w:eastAsia="en-US"/>
        </w:rPr>
      </w:pPr>
    </w:p>
    <w:p w14:paraId="6E853251" w14:textId="333E840A" w:rsidR="005F4D2D" w:rsidRDefault="00FF529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w:t>
      </w:r>
      <w:r w:rsidR="005F4D2D">
        <w:rPr>
          <w:rFonts w:ascii="Calibri" w:eastAsia="Calibri" w:hAnsi="Calibri" w:cs="Times New Roman"/>
          <w:bCs/>
          <w:sz w:val="24"/>
          <w:szCs w:val="24"/>
          <w:lang w:eastAsia="en-US"/>
        </w:rPr>
        <w:t xml:space="preserve"> there is no evidence before the Tribunal that the trainers have been directly culpable</w:t>
      </w:r>
      <w:r w:rsidR="00BE180C">
        <w:rPr>
          <w:rFonts w:ascii="Calibri" w:eastAsia="Calibri" w:hAnsi="Calibri" w:cs="Times New Roman"/>
          <w:bCs/>
          <w:sz w:val="24"/>
          <w:szCs w:val="24"/>
          <w:lang w:eastAsia="en-US"/>
        </w:rPr>
        <w:t>,</w:t>
      </w:r>
      <w:r w:rsidR="005F4D2D">
        <w:rPr>
          <w:rFonts w:ascii="Calibri" w:eastAsia="Calibri" w:hAnsi="Calibri" w:cs="Times New Roman"/>
          <w:bCs/>
          <w:sz w:val="24"/>
          <w:szCs w:val="24"/>
          <w:lang w:eastAsia="en-US"/>
        </w:rPr>
        <w:t xml:space="preserve"> as agreed </w:t>
      </w:r>
      <w:r w:rsidR="00BE180C">
        <w:rPr>
          <w:rFonts w:ascii="Calibri" w:eastAsia="Calibri" w:hAnsi="Calibri" w:cs="Times New Roman"/>
          <w:bCs/>
          <w:sz w:val="24"/>
          <w:szCs w:val="24"/>
          <w:lang w:eastAsia="en-US"/>
        </w:rPr>
        <w:t>in</w:t>
      </w:r>
      <w:r w:rsidR="005F4D2D">
        <w:rPr>
          <w:rFonts w:ascii="Calibri" w:eastAsia="Calibri" w:hAnsi="Calibri" w:cs="Times New Roman"/>
          <w:bCs/>
          <w:sz w:val="24"/>
          <w:szCs w:val="24"/>
          <w:lang w:eastAsia="en-US"/>
        </w:rPr>
        <w:t xml:space="preserve"> the </w:t>
      </w:r>
      <w:r w:rsidR="00BE180C">
        <w:rPr>
          <w:rFonts w:ascii="Calibri" w:eastAsia="Calibri" w:hAnsi="Calibri" w:cs="Times New Roman"/>
          <w:bCs/>
          <w:sz w:val="24"/>
          <w:szCs w:val="24"/>
          <w:lang w:eastAsia="en-US"/>
        </w:rPr>
        <w:t>J</w:t>
      </w:r>
      <w:r w:rsidR="005F4D2D">
        <w:rPr>
          <w:rFonts w:ascii="Calibri" w:eastAsia="Calibri" w:hAnsi="Calibri" w:cs="Times New Roman"/>
          <w:bCs/>
          <w:sz w:val="24"/>
          <w:szCs w:val="24"/>
          <w:lang w:eastAsia="en-US"/>
        </w:rPr>
        <w:t xml:space="preserve">oint </w:t>
      </w:r>
      <w:r w:rsidR="00BE180C">
        <w:rPr>
          <w:rFonts w:ascii="Calibri" w:eastAsia="Calibri" w:hAnsi="Calibri" w:cs="Times New Roman"/>
          <w:bCs/>
          <w:sz w:val="24"/>
          <w:szCs w:val="24"/>
          <w:lang w:eastAsia="en-US"/>
        </w:rPr>
        <w:t>S</w:t>
      </w:r>
      <w:r w:rsidR="005F4D2D">
        <w:rPr>
          <w:rFonts w:ascii="Calibri" w:eastAsia="Calibri" w:hAnsi="Calibri" w:cs="Times New Roman"/>
          <w:bCs/>
          <w:sz w:val="24"/>
          <w:szCs w:val="24"/>
          <w:lang w:eastAsia="en-US"/>
        </w:rPr>
        <w:t xml:space="preserve">tatement of </w:t>
      </w:r>
      <w:r w:rsidR="00BE180C">
        <w:rPr>
          <w:rFonts w:ascii="Calibri" w:eastAsia="Calibri" w:hAnsi="Calibri" w:cs="Times New Roman"/>
          <w:bCs/>
          <w:sz w:val="24"/>
          <w:szCs w:val="24"/>
          <w:lang w:eastAsia="en-US"/>
        </w:rPr>
        <w:t>A</w:t>
      </w:r>
      <w:r w:rsidR="005F4D2D">
        <w:rPr>
          <w:rFonts w:ascii="Calibri" w:eastAsia="Calibri" w:hAnsi="Calibri" w:cs="Times New Roman"/>
          <w:bCs/>
          <w:sz w:val="24"/>
          <w:szCs w:val="24"/>
          <w:lang w:eastAsia="en-US"/>
        </w:rPr>
        <w:t xml:space="preserve">greed </w:t>
      </w:r>
      <w:r w:rsidR="00BE180C">
        <w:rPr>
          <w:rFonts w:ascii="Calibri" w:eastAsia="Calibri" w:hAnsi="Calibri" w:cs="Times New Roman"/>
          <w:bCs/>
          <w:sz w:val="24"/>
          <w:szCs w:val="24"/>
          <w:lang w:eastAsia="en-US"/>
        </w:rPr>
        <w:t>F</w:t>
      </w:r>
      <w:r w:rsidR="005F4D2D">
        <w:rPr>
          <w:rFonts w:ascii="Calibri" w:eastAsia="Calibri" w:hAnsi="Calibri" w:cs="Times New Roman"/>
          <w:bCs/>
          <w:sz w:val="24"/>
          <w:szCs w:val="24"/>
          <w:lang w:eastAsia="en-US"/>
        </w:rPr>
        <w:t xml:space="preserve">acts. The document speaks for </w:t>
      </w:r>
      <w:r w:rsidR="00BE180C">
        <w:rPr>
          <w:rFonts w:ascii="Calibri" w:eastAsia="Calibri" w:hAnsi="Calibri" w:cs="Times New Roman"/>
          <w:bCs/>
          <w:sz w:val="24"/>
          <w:szCs w:val="24"/>
          <w:lang w:eastAsia="en-US"/>
        </w:rPr>
        <w:t>itself,</w:t>
      </w:r>
      <w:r w:rsidR="005F4D2D">
        <w:rPr>
          <w:rFonts w:ascii="Calibri" w:eastAsia="Calibri" w:hAnsi="Calibri" w:cs="Times New Roman"/>
          <w:bCs/>
          <w:sz w:val="24"/>
          <w:szCs w:val="24"/>
          <w:lang w:eastAsia="en-US"/>
        </w:rPr>
        <w:t xml:space="preserve"> and no party can seek to establish the origins of the substance found in the system</w:t>
      </w:r>
      <w:r w:rsidR="00BE180C">
        <w:rPr>
          <w:rFonts w:ascii="Calibri" w:eastAsia="Calibri" w:hAnsi="Calibri" w:cs="Times New Roman"/>
          <w:bCs/>
          <w:sz w:val="24"/>
          <w:szCs w:val="24"/>
          <w:lang w:eastAsia="en-US"/>
        </w:rPr>
        <w:t xml:space="preserve"> of each horse</w:t>
      </w:r>
      <w:r w:rsidR="005F4D2D">
        <w:rPr>
          <w:rFonts w:ascii="Calibri" w:eastAsia="Calibri" w:hAnsi="Calibri" w:cs="Times New Roman"/>
          <w:bCs/>
          <w:sz w:val="24"/>
          <w:szCs w:val="24"/>
          <w:lang w:eastAsia="en-US"/>
        </w:rPr>
        <w:t>.</w:t>
      </w:r>
    </w:p>
    <w:p w14:paraId="032A813D" w14:textId="77777777" w:rsidR="005F4D2D" w:rsidRPr="005F4D2D" w:rsidRDefault="005F4D2D" w:rsidP="005F4D2D">
      <w:pPr>
        <w:pStyle w:val="ListParagraph"/>
        <w:rPr>
          <w:rFonts w:ascii="Calibri" w:eastAsia="Calibri" w:hAnsi="Calibri" w:cs="Times New Roman"/>
          <w:bCs/>
          <w:sz w:val="24"/>
          <w:szCs w:val="24"/>
          <w:lang w:eastAsia="en-US"/>
        </w:rPr>
      </w:pPr>
    </w:p>
    <w:p w14:paraId="50B9CE41" w14:textId="513610D8" w:rsidR="005F4D2D" w:rsidRDefault="00FF529C"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Therefore,</w:t>
      </w:r>
      <w:r w:rsidR="00DE7D82">
        <w:rPr>
          <w:rFonts w:ascii="Calibri" w:eastAsia="Calibri" w:hAnsi="Calibri" w:cs="Times New Roman"/>
          <w:bCs/>
          <w:sz w:val="24"/>
          <w:szCs w:val="24"/>
          <w:lang w:eastAsia="en-US"/>
        </w:rPr>
        <w:t xml:space="preserve"> the Tribunal cannot make a definitive determination of how these horses had the prohibited substance in their respective systems. However, the prohibited substance was in each horse when presented on race day and each trainer is guilty of this strict liability offence.</w:t>
      </w:r>
    </w:p>
    <w:p w14:paraId="3127B3D2" w14:textId="77777777" w:rsidR="00DE7D82" w:rsidRPr="00DE7D82" w:rsidRDefault="00DE7D82" w:rsidP="00DE7D82">
      <w:pPr>
        <w:pStyle w:val="ListParagraph"/>
        <w:rPr>
          <w:rFonts w:ascii="Calibri" w:eastAsia="Calibri" w:hAnsi="Calibri" w:cs="Times New Roman"/>
          <w:bCs/>
          <w:sz w:val="24"/>
          <w:szCs w:val="24"/>
          <w:lang w:eastAsia="en-US"/>
        </w:rPr>
      </w:pPr>
    </w:p>
    <w:p w14:paraId="56846BC8" w14:textId="768B44D1" w:rsidR="00DE7D82" w:rsidRDefault="00DE7D82"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 has been committed by each trainer and that is acknowledged by their ultimate plea of </w:t>
      </w:r>
      <w:r w:rsidR="00706EF4">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uilty. They are not early pleas of </w:t>
      </w:r>
      <w:r w:rsidR="00706EF4">
        <w:rPr>
          <w:rFonts w:ascii="Calibri" w:eastAsia="Calibri" w:hAnsi="Calibri" w:cs="Times New Roman"/>
          <w:bCs/>
          <w:sz w:val="24"/>
          <w:szCs w:val="24"/>
          <w:lang w:eastAsia="en-US"/>
        </w:rPr>
        <w:t>Guilty. However,</w:t>
      </w:r>
      <w:r>
        <w:rPr>
          <w:rFonts w:ascii="Calibri" w:eastAsia="Calibri" w:hAnsi="Calibri" w:cs="Times New Roman"/>
          <w:bCs/>
          <w:sz w:val="24"/>
          <w:szCs w:val="24"/>
          <w:lang w:eastAsia="en-US"/>
        </w:rPr>
        <w:t xml:space="preserve"> the case is unusual as it was run on a scientific basis</w:t>
      </w:r>
      <w:r w:rsidR="00D214F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generally </w:t>
      </w:r>
      <w:r w:rsidR="00825C3F">
        <w:rPr>
          <w:rFonts w:ascii="Calibri" w:eastAsia="Calibri" w:hAnsi="Calibri" w:cs="Times New Roman"/>
          <w:bCs/>
          <w:sz w:val="24"/>
          <w:szCs w:val="24"/>
          <w:lang w:eastAsia="en-US"/>
        </w:rPr>
        <w:t>because of the unusual nature of this type of case</w:t>
      </w:r>
      <w:r w:rsidR="00706EF4">
        <w:rPr>
          <w:rFonts w:ascii="Calibri" w:eastAsia="Calibri" w:hAnsi="Calibri" w:cs="Times New Roman"/>
          <w:bCs/>
          <w:sz w:val="24"/>
          <w:szCs w:val="24"/>
          <w:lang w:eastAsia="en-US"/>
        </w:rPr>
        <w:t>,</w:t>
      </w:r>
      <w:r w:rsidR="00825C3F">
        <w:rPr>
          <w:rFonts w:ascii="Calibri" w:eastAsia="Calibri" w:hAnsi="Calibri" w:cs="Times New Roman"/>
          <w:bCs/>
          <w:sz w:val="24"/>
          <w:szCs w:val="24"/>
          <w:lang w:eastAsia="en-US"/>
        </w:rPr>
        <w:t xml:space="preserve"> some matters did need to be presented in a hearing with experts to be called and challenged. The Tribunal accepts that the </w:t>
      </w:r>
      <w:r w:rsidR="00706EF4">
        <w:rPr>
          <w:rFonts w:ascii="Calibri" w:eastAsia="Calibri" w:hAnsi="Calibri" w:cs="Times New Roman"/>
          <w:bCs/>
          <w:sz w:val="24"/>
          <w:szCs w:val="24"/>
          <w:lang w:eastAsia="en-US"/>
        </w:rPr>
        <w:t>t</w:t>
      </w:r>
      <w:r w:rsidR="00825C3F">
        <w:rPr>
          <w:rFonts w:ascii="Calibri" w:eastAsia="Calibri" w:hAnsi="Calibri" w:cs="Times New Roman"/>
          <w:bCs/>
          <w:sz w:val="24"/>
          <w:szCs w:val="24"/>
          <w:lang w:eastAsia="en-US"/>
        </w:rPr>
        <w:t xml:space="preserve">rainers should receive a significant discount on penalty with the Tribunal accepting that a sensible resolution was ultimately achieved by the parties and </w:t>
      </w:r>
      <w:r w:rsidR="00706EF4">
        <w:rPr>
          <w:rFonts w:ascii="Calibri" w:eastAsia="Calibri" w:hAnsi="Calibri" w:cs="Times New Roman"/>
          <w:bCs/>
          <w:sz w:val="24"/>
          <w:szCs w:val="24"/>
          <w:lang w:eastAsia="en-US"/>
        </w:rPr>
        <w:t>G</w:t>
      </w:r>
      <w:r w:rsidR="00825C3F">
        <w:rPr>
          <w:rFonts w:ascii="Calibri" w:eastAsia="Calibri" w:hAnsi="Calibri" w:cs="Times New Roman"/>
          <w:bCs/>
          <w:sz w:val="24"/>
          <w:szCs w:val="24"/>
          <w:lang w:eastAsia="en-US"/>
        </w:rPr>
        <w:t>uilty plea</w:t>
      </w:r>
      <w:r w:rsidR="00706EF4">
        <w:rPr>
          <w:rFonts w:ascii="Calibri" w:eastAsia="Calibri" w:hAnsi="Calibri" w:cs="Times New Roman"/>
          <w:bCs/>
          <w:sz w:val="24"/>
          <w:szCs w:val="24"/>
          <w:lang w:eastAsia="en-US"/>
        </w:rPr>
        <w:t>s</w:t>
      </w:r>
      <w:r w:rsidR="00825C3F">
        <w:rPr>
          <w:rFonts w:ascii="Calibri" w:eastAsia="Calibri" w:hAnsi="Calibri" w:cs="Times New Roman"/>
          <w:bCs/>
          <w:sz w:val="24"/>
          <w:szCs w:val="24"/>
          <w:lang w:eastAsia="en-US"/>
        </w:rPr>
        <w:t xml:space="preserve"> eventually entered. </w:t>
      </w:r>
      <w:r>
        <w:rPr>
          <w:rFonts w:ascii="Calibri" w:eastAsia="Calibri" w:hAnsi="Calibri" w:cs="Times New Roman"/>
          <w:bCs/>
          <w:sz w:val="24"/>
          <w:szCs w:val="24"/>
          <w:lang w:eastAsia="en-US"/>
        </w:rPr>
        <w:t xml:space="preserve">The Tribunal accepts that </w:t>
      </w:r>
      <w:r w:rsidR="00706EF4">
        <w:rPr>
          <w:rFonts w:ascii="Calibri" w:eastAsia="Calibri" w:hAnsi="Calibri" w:cs="Times New Roman"/>
          <w:bCs/>
          <w:sz w:val="24"/>
          <w:szCs w:val="24"/>
          <w:lang w:eastAsia="en-US"/>
        </w:rPr>
        <w:t>t</w:t>
      </w:r>
      <w:r>
        <w:rPr>
          <w:rFonts w:ascii="Calibri" w:eastAsia="Calibri" w:hAnsi="Calibri" w:cs="Times New Roman"/>
          <w:bCs/>
          <w:sz w:val="24"/>
          <w:szCs w:val="24"/>
          <w:lang w:eastAsia="en-US"/>
        </w:rPr>
        <w:t>his case is</w:t>
      </w:r>
      <w:r w:rsidR="00706EF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the very least</w:t>
      </w:r>
      <w:r w:rsidR="00706EF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unusual</w:t>
      </w:r>
      <w:r w:rsidR="00706EF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if not unique</w:t>
      </w:r>
      <w:r w:rsidR="00706EF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no administration of the substance can be established.</w:t>
      </w:r>
    </w:p>
    <w:p w14:paraId="6F909C7A" w14:textId="77777777" w:rsidR="009D7E4A" w:rsidRPr="009D7E4A" w:rsidRDefault="009D7E4A" w:rsidP="009D7E4A">
      <w:pPr>
        <w:pStyle w:val="ListParagraph"/>
        <w:rPr>
          <w:rFonts w:ascii="Calibri" w:eastAsia="Calibri" w:hAnsi="Calibri" w:cs="Times New Roman"/>
          <w:bCs/>
          <w:sz w:val="24"/>
          <w:szCs w:val="24"/>
          <w:lang w:eastAsia="en-US"/>
        </w:rPr>
      </w:pPr>
    </w:p>
    <w:p w14:paraId="28661717" w14:textId="0A7EC819" w:rsidR="009D7E4A" w:rsidRDefault="004C4D27"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w:t>
      </w:r>
      <w:r w:rsidR="009D7E4A">
        <w:rPr>
          <w:rFonts w:ascii="Calibri" w:eastAsia="Calibri" w:hAnsi="Calibri" w:cs="Times New Roman"/>
          <w:bCs/>
          <w:sz w:val="24"/>
          <w:szCs w:val="24"/>
          <w:lang w:eastAsia="en-US"/>
        </w:rPr>
        <w:t xml:space="preserve">RV submits a financial penalty is appropriate and the trainers contend that this is a case where no penalty should be imposed. </w:t>
      </w:r>
    </w:p>
    <w:p w14:paraId="1F8F125F" w14:textId="77777777" w:rsidR="009D7E4A" w:rsidRPr="009D7E4A" w:rsidRDefault="009D7E4A" w:rsidP="009D7E4A">
      <w:pPr>
        <w:pStyle w:val="ListParagraph"/>
        <w:rPr>
          <w:rFonts w:ascii="Calibri" w:eastAsia="Calibri" w:hAnsi="Calibri" w:cs="Times New Roman"/>
          <w:bCs/>
          <w:sz w:val="24"/>
          <w:szCs w:val="24"/>
          <w:lang w:eastAsia="en-US"/>
        </w:rPr>
      </w:pPr>
    </w:p>
    <w:p w14:paraId="30FDDB72" w14:textId="70A7ECB4" w:rsidR="009D7E4A" w:rsidRDefault="009D7E4A"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wishes to emphasise that the foundational purpose of the Rules is to regulate the horse racing industry and its integrity which is necessary both to ensure fair and open competition in racing and to maintain the health and well being of horses and the jockeys</w:t>
      </w:r>
      <w:r w:rsidR="004C4D2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
    <w:p w14:paraId="15D8733E" w14:textId="77777777" w:rsidR="009D7E4A" w:rsidRPr="009D7E4A" w:rsidRDefault="009D7E4A" w:rsidP="009D7E4A">
      <w:pPr>
        <w:pStyle w:val="ListParagraph"/>
        <w:rPr>
          <w:rFonts w:ascii="Calibri" w:eastAsia="Calibri" w:hAnsi="Calibri" w:cs="Times New Roman"/>
          <w:bCs/>
          <w:sz w:val="24"/>
          <w:szCs w:val="24"/>
          <w:lang w:eastAsia="en-US"/>
        </w:rPr>
      </w:pPr>
    </w:p>
    <w:p w14:paraId="074C9224" w14:textId="000A94DF" w:rsidR="009D7E4A" w:rsidRDefault="009D7E4A" w:rsidP="009D7E4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RVL v Riley (2016) 51 VR 261.</w:t>
      </w:r>
    </w:p>
    <w:p w14:paraId="6829602C" w14:textId="77777777" w:rsidR="004C4D27" w:rsidRDefault="004C4D27" w:rsidP="009D7E4A">
      <w:pPr>
        <w:pStyle w:val="ListParagraph"/>
        <w:spacing w:line="259" w:lineRule="auto"/>
        <w:ind w:left="426"/>
        <w:jc w:val="both"/>
        <w:rPr>
          <w:rFonts w:ascii="Calibri" w:eastAsia="Calibri" w:hAnsi="Calibri" w:cs="Times New Roman"/>
          <w:bCs/>
          <w:sz w:val="24"/>
          <w:szCs w:val="24"/>
          <w:lang w:eastAsia="en-US"/>
        </w:rPr>
      </w:pPr>
    </w:p>
    <w:p w14:paraId="79768FCC" w14:textId="548DAB27" w:rsidR="004C4D27" w:rsidRDefault="004C4D27" w:rsidP="009D7E4A">
      <w:pPr>
        <w:pStyle w:val="ListParagraph"/>
        <w:spacing w:line="259" w:lineRule="auto"/>
        <w:ind w:left="426"/>
        <w:jc w:val="both"/>
        <w:rPr>
          <w:rFonts w:ascii="Calibri" w:eastAsia="Calibri" w:hAnsi="Calibri" w:cs="Times New Roman"/>
          <w:bCs/>
          <w:i/>
          <w:iCs/>
          <w:sz w:val="24"/>
          <w:szCs w:val="24"/>
          <w:lang w:eastAsia="en-US"/>
        </w:rPr>
      </w:pPr>
      <w:r w:rsidRPr="004C4D27">
        <w:rPr>
          <w:rFonts w:ascii="Calibri" w:eastAsia="Calibri" w:hAnsi="Calibri" w:cs="Times New Roman"/>
          <w:bCs/>
          <w:i/>
          <w:iCs/>
          <w:sz w:val="24"/>
          <w:szCs w:val="24"/>
          <w:lang w:eastAsia="en-US"/>
        </w:rPr>
        <w:t>“</w:t>
      </w:r>
      <w:r w:rsidR="009D7E4A" w:rsidRPr="004C4D27">
        <w:rPr>
          <w:rFonts w:ascii="Calibri" w:eastAsia="Calibri" w:hAnsi="Calibri" w:cs="Times New Roman"/>
          <w:bCs/>
          <w:i/>
          <w:iCs/>
          <w:sz w:val="24"/>
          <w:szCs w:val="24"/>
          <w:lang w:eastAsia="en-US"/>
        </w:rPr>
        <w:t xml:space="preserve">The purpose of the Rules and the objectives that the Rules seek to achieve are </w:t>
      </w:r>
      <w:r w:rsidR="00825C3F" w:rsidRPr="004C4D27">
        <w:rPr>
          <w:rFonts w:ascii="Calibri" w:eastAsia="Calibri" w:hAnsi="Calibri" w:cs="Times New Roman"/>
          <w:bCs/>
          <w:i/>
          <w:iCs/>
          <w:sz w:val="24"/>
          <w:szCs w:val="24"/>
          <w:lang w:eastAsia="en-US"/>
        </w:rPr>
        <w:t xml:space="preserve">of </w:t>
      </w:r>
      <w:r w:rsidR="009D7E4A" w:rsidRPr="004C4D27">
        <w:rPr>
          <w:rFonts w:ascii="Calibri" w:eastAsia="Calibri" w:hAnsi="Calibri" w:cs="Times New Roman"/>
          <w:bCs/>
          <w:i/>
          <w:iCs/>
          <w:sz w:val="24"/>
          <w:szCs w:val="24"/>
          <w:lang w:eastAsia="en-US"/>
        </w:rPr>
        <w:t xml:space="preserve">fundamental importance to the Racing Industry. They should be upheld at all times. The presence of a prohibitive substance in a horse on race </w:t>
      </w:r>
      <w:r w:rsidR="00825C3F" w:rsidRPr="004C4D27">
        <w:rPr>
          <w:rFonts w:ascii="Calibri" w:eastAsia="Calibri" w:hAnsi="Calibri" w:cs="Times New Roman"/>
          <w:bCs/>
          <w:i/>
          <w:iCs/>
          <w:sz w:val="24"/>
          <w:szCs w:val="24"/>
          <w:lang w:eastAsia="en-US"/>
        </w:rPr>
        <w:t>day does</w:t>
      </w:r>
      <w:r w:rsidR="009D7E4A" w:rsidRPr="004C4D27">
        <w:rPr>
          <w:rFonts w:ascii="Calibri" w:eastAsia="Calibri" w:hAnsi="Calibri" w:cs="Times New Roman"/>
          <w:bCs/>
          <w:i/>
          <w:iCs/>
          <w:sz w:val="24"/>
          <w:szCs w:val="24"/>
          <w:lang w:eastAsia="en-US"/>
        </w:rPr>
        <w:t xml:space="preserve"> not achieve either of these aims and the Tribunal should not be seen to condone the presence of prohibitive substances in horses on racedays</w:t>
      </w:r>
      <w:r w:rsidRPr="004C4D27">
        <w:rPr>
          <w:rFonts w:ascii="Calibri" w:eastAsia="Calibri" w:hAnsi="Calibri" w:cs="Times New Roman"/>
          <w:bCs/>
          <w:i/>
          <w:iCs/>
          <w:sz w:val="24"/>
          <w:szCs w:val="24"/>
          <w:lang w:eastAsia="en-US"/>
        </w:rPr>
        <w:t>”</w:t>
      </w:r>
      <w:r w:rsidR="009D7E4A" w:rsidRPr="004C4D27">
        <w:rPr>
          <w:rFonts w:ascii="Calibri" w:eastAsia="Calibri" w:hAnsi="Calibri" w:cs="Times New Roman"/>
          <w:bCs/>
          <w:i/>
          <w:iCs/>
          <w:sz w:val="24"/>
          <w:szCs w:val="24"/>
          <w:lang w:eastAsia="en-US"/>
        </w:rPr>
        <w:t xml:space="preserve">. </w:t>
      </w:r>
    </w:p>
    <w:p w14:paraId="2D31E531" w14:textId="77777777" w:rsidR="00D214FE" w:rsidRPr="004C4D27" w:rsidRDefault="00D214FE" w:rsidP="009D7E4A">
      <w:pPr>
        <w:pStyle w:val="ListParagraph"/>
        <w:spacing w:line="259" w:lineRule="auto"/>
        <w:ind w:left="426"/>
        <w:jc w:val="both"/>
        <w:rPr>
          <w:rFonts w:ascii="Calibri" w:eastAsia="Calibri" w:hAnsi="Calibri" w:cs="Times New Roman"/>
          <w:bCs/>
          <w:i/>
          <w:iCs/>
          <w:sz w:val="24"/>
          <w:szCs w:val="24"/>
          <w:lang w:eastAsia="en-US"/>
        </w:rPr>
      </w:pPr>
    </w:p>
    <w:p w14:paraId="096A946E" w14:textId="59EBE277" w:rsidR="009D7E4A" w:rsidRPr="004C4D27" w:rsidRDefault="009D7E4A" w:rsidP="004C4D27">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HH Justice Garde stated in Kavanagh and O’Brien v </w:t>
      </w:r>
      <w:r w:rsidRPr="004C4D27">
        <w:rPr>
          <w:rFonts w:ascii="Calibri" w:eastAsia="Calibri" w:hAnsi="Calibri" w:cs="Times New Roman"/>
          <w:bCs/>
          <w:sz w:val="24"/>
          <w:szCs w:val="24"/>
          <w:lang w:eastAsia="en-US"/>
        </w:rPr>
        <w:t>RVL (No 2) (2018) VCAT 291</w:t>
      </w:r>
      <w:r w:rsidR="004C4D27">
        <w:rPr>
          <w:rFonts w:ascii="Calibri" w:eastAsia="Calibri" w:hAnsi="Calibri" w:cs="Times New Roman"/>
          <w:bCs/>
          <w:sz w:val="24"/>
          <w:szCs w:val="24"/>
          <w:lang w:eastAsia="en-US"/>
        </w:rPr>
        <w:t>:</w:t>
      </w:r>
    </w:p>
    <w:p w14:paraId="02895A08" w14:textId="77777777" w:rsidR="009D7E4A" w:rsidRDefault="009D7E4A" w:rsidP="009D7E4A">
      <w:pPr>
        <w:pStyle w:val="ListParagraph"/>
        <w:spacing w:line="259" w:lineRule="auto"/>
        <w:ind w:left="426"/>
        <w:jc w:val="both"/>
        <w:rPr>
          <w:rFonts w:ascii="Calibri" w:eastAsia="Calibri" w:hAnsi="Calibri" w:cs="Times New Roman"/>
          <w:bCs/>
          <w:sz w:val="24"/>
          <w:szCs w:val="24"/>
          <w:lang w:eastAsia="en-US"/>
        </w:rPr>
      </w:pPr>
    </w:p>
    <w:p w14:paraId="0BA3ED1F" w14:textId="61DE81F8" w:rsidR="009D7E4A" w:rsidRPr="004C4D27" w:rsidRDefault="009D7E4A" w:rsidP="009D7E4A">
      <w:pPr>
        <w:pStyle w:val="ListParagraph"/>
        <w:spacing w:line="259" w:lineRule="auto"/>
        <w:ind w:left="426"/>
        <w:jc w:val="both"/>
        <w:rPr>
          <w:rFonts w:ascii="Calibri" w:eastAsia="Calibri" w:hAnsi="Calibri" w:cs="Times New Roman"/>
          <w:bCs/>
          <w:i/>
          <w:iCs/>
          <w:sz w:val="24"/>
          <w:szCs w:val="24"/>
          <w:lang w:eastAsia="en-US"/>
        </w:rPr>
      </w:pPr>
      <w:r w:rsidRPr="004C4D27">
        <w:rPr>
          <w:rFonts w:ascii="Calibri" w:eastAsia="Calibri" w:hAnsi="Calibri" w:cs="Times New Roman"/>
          <w:bCs/>
          <w:i/>
          <w:iCs/>
          <w:sz w:val="24"/>
          <w:szCs w:val="24"/>
          <w:lang w:eastAsia="en-US"/>
        </w:rPr>
        <w:lastRenderedPageBreak/>
        <w:t>“</w:t>
      </w:r>
      <w:r w:rsidR="004C4D27" w:rsidRPr="004C4D27">
        <w:rPr>
          <w:rFonts w:ascii="Calibri" w:eastAsia="Calibri" w:hAnsi="Calibri" w:cs="Times New Roman"/>
          <w:bCs/>
          <w:i/>
          <w:iCs/>
          <w:sz w:val="24"/>
          <w:szCs w:val="24"/>
          <w:lang w:eastAsia="en-US"/>
        </w:rPr>
        <w:t>T</w:t>
      </w:r>
      <w:r w:rsidRPr="004C4D27">
        <w:rPr>
          <w:rFonts w:ascii="Calibri" w:eastAsia="Calibri" w:hAnsi="Calibri" w:cs="Times New Roman"/>
          <w:bCs/>
          <w:i/>
          <w:iCs/>
          <w:sz w:val="24"/>
          <w:szCs w:val="24"/>
          <w:lang w:eastAsia="en-US"/>
        </w:rPr>
        <w:t>he imposition of a penalty is not undertaken primarily as a punishment. Penalties under the Rules are imposed to protect the image of the racing industry and uphold its integrity”.</w:t>
      </w:r>
    </w:p>
    <w:p w14:paraId="63598417" w14:textId="77777777" w:rsidR="009D7E4A" w:rsidRPr="009D7E4A" w:rsidRDefault="009D7E4A" w:rsidP="009D7E4A">
      <w:pPr>
        <w:pStyle w:val="ListParagraph"/>
        <w:rPr>
          <w:rFonts w:ascii="Calibri" w:eastAsia="Calibri" w:hAnsi="Calibri" w:cs="Times New Roman"/>
          <w:bCs/>
          <w:sz w:val="24"/>
          <w:szCs w:val="24"/>
          <w:lang w:eastAsia="en-US"/>
        </w:rPr>
      </w:pPr>
    </w:p>
    <w:p w14:paraId="422367FF" w14:textId="402E506D" w:rsidR="009D7E4A" w:rsidRDefault="00A26F50"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find</w:t>
      </w:r>
      <w:r w:rsidR="004C4D27">
        <w:rPr>
          <w:rFonts w:ascii="Calibri" w:eastAsia="Calibri" w:hAnsi="Calibri" w:cs="Times New Roman"/>
          <w:bCs/>
          <w:sz w:val="24"/>
          <w:szCs w:val="24"/>
          <w:lang w:eastAsia="en-US"/>
        </w:rPr>
        <w:t xml:space="preserve">s </w:t>
      </w:r>
      <w:r>
        <w:rPr>
          <w:rFonts w:ascii="Calibri" w:eastAsia="Calibri" w:hAnsi="Calibri" w:cs="Times New Roman"/>
          <w:bCs/>
          <w:sz w:val="24"/>
          <w:szCs w:val="24"/>
          <w:lang w:eastAsia="en-US"/>
        </w:rPr>
        <w:t>that</w:t>
      </w:r>
      <w:r w:rsidR="004C4D2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despite the unusual nature of this case financial penalties are appr</w:t>
      </w:r>
      <w:r w:rsidR="00825C3F">
        <w:rPr>
          <w:rFonts w:ascii="Calibri" w:eastAsia="Calibri" w:hAnsi="Calibri" w:cs="Times New Roman"/>
          <w:bCs/>
          <w:sz w:val="24"/>
          <w:szCs w:val="24"/>
          <w:lang w:eastAsia="en-US"/>
        </w:rPr>
        <w:t>opriate</w:t>
      </w:r>
      <w:r w:rsidR="004C4D2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but significantly reduced because of the reasons stated above.</w:t>
      </w:r>
    </w:p>
    <w:p w14:paraId="0E7EA925" w14:textId="77777777" w:rsidR="00A26F50" w:rsidRDefault="00A26F50" w:rsidP="00A26F50">
      <w:pPr>
        <w:pStyle w:val="ListParagraph"/>
        <w:spacing w:line="259" w:lineRule="auto"/>
        <w:ind w:left="426"/>
        <w:jc w:val="both"/>
        <w:rPr>
          <w:rFonts w:ascii="Calibri" w:eastAsia="Calibri" w:hAnsi="Calibri" w:cs="Times New Roman"/>
          <w:bCs/>
          <w:sz w:val="24"/>
          <w:szCs w:val="24"/>
          <w:lang w:eastAsia="en-US"/>
        </w:rPr>
      </w:pPr>
    </w:p>
    <w:p w14:paraId="32040157" w14:textId="77777777" w:rsidR="00171CE1" w:rsidRDefault="00171CE1" w:rsidP="004C4D27">
      <w:pPr>
        <w:spacing w:line="259" w:lineRule="auto"/>
        <w:jc w:val="both"/>
        <w:rPr>
          <w:rFonts w:ascii="Calibri" w:eastAsia="Calibri" w:hAnsi="Calibri" w:cs="Times New Roman"/>
          <w:b/>
          <w:sz w:val="24"/>
          <w:szCs w:val="24"/>
          <w:lang w:eastAsia="en-US"/>
        </w:rPr>
      </w:pPr>
    </w:p>
    <w:p w14:paraId="6CB3FE84" w14:textId="7F95D471" w:rsidR="00A26F50" w:rsidRPr="004C4D27" w:rsidRDefault="00A26F50" w:rsidP="004C4D27">
      <w:pPr>
        <w:spacing w:line="259" w:lineRule="auto"/>
        <w:jc w:val="both"/>
        <w:rPr>
          <w:rFonts w:ascii="Calibri" w:eastAsia="Calibri" w:hAnsi="Calibri" w:cs="Times New Roman"/>
          <w:b/>
          <w:sz w:val="24"/>
          <w:szCs w:val="24"/>
          <w:lang w:eastAsia="en-US"/>
        </w:rPr>
      </w:pPr>
      <w:r w:rsidRPr="004C4D27">
        <w:rPr>
          <w:rFonts w:ascii="Calibri" w:eastAsia="Calibri" w:hAnsi="Calibri" w:cs="Times New Roman"/>
          <w:b/>
          <w:sz w:val="24"/>
          <w:szCs w:val="24"/>
          <w:lang w:eastAsia="en-US"/>
        </w:rPr>
        <w:t>PENALTY</w:t>
      </w:r>
    </w:p>
    <w:p w14:paraId="5AF061D7" w14:textId="77777777" w:rsidR="00825C3F" w:rsidRDefault="00825C3F" w:rsidP="00A26F50">
      <w:pPr>
        <w:pStyle w:val="ListParagraph"/>
        <w:spacing w:line="259" w:lineRule="auto"/>
        <w:ind w:left="426"/>
        <w:jc w:val="both"/>
        <w:rPr>
          <w:rFonts w:ascii="Calibri" w:eastAsia="Calibri" w:hAnsi="Calibri" w:cs="Times New Roman"/>
          <w:b/>
          <w:sz w:val="24"/>
          <w:szCs w:val="24"/>
          <w:lang w:eastAsia="en-US"/>
        </w:rPr>
      </w:pPr>
    </w:p>
    <w:p w14:paraId="6921A391" w14:textId="1ED2B420" w:rsidR="00825C3F" w:rsidRPr="004C4D27" w:rsidRDefault="00825C3F" w:rsidP="004C4D27">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sidRPr="004C4D27">
        <w:rPr>
          <w:rFonts w:ascii="Calibri" w:eastAsia="Calibri" w:hAnsi="Calibri" w:cs="Times New Roman"/>
          <w:bCs/>
          <w:sz w:val="24"/>
          <w:szCs w:val="24"/>
          <w:lang w:eastAsia="en-US"/>
        </w:rPr>
        <w:t>Accordingly, the Tribunal imposes the following penalties:</w:t>
      </w:r>
    </w:p>
    <w:p w14:paraId="1C13B13C" w14:textId="77777777" w:rsidR="00A26F50" w:rsidRDefault="00A26F50" w:rsidP="00A26F50">
      <w:pPr>
        <w:pStyle w:val="ListParagraph"/>
        <w:spacing w:line="259" w:lineRule="auto"/>
        <w:ind w:left="426"/>
        <w:jc w:val="both"/>
        <w:rPr>
          <w:rFonts w:ascii="Calibri" w:eastAsia="Calibri" w:hAnsi="Calibri" w:cs="Times New Roman"/>
          <w:bCs/>
          <w:sz w:val="24"/>
          <w:szCs w:val="24"/>
          <w:lang w:eastAsia="en-US"/>
        </w:rPr>
      </w:pPr>
    </w:p>
    <w:p w14:paraId="52A7BF47" w14:textId="585FF867" w:rsidR="004C4D27" w:rsidRPr="004C4D27" w:rsidRDefault="004C4D27" w:rsidP="004C4D27">
      <w:pPr>
        <w:spacing w:line="259" w:lineRule="auto"/>
        <w:ind w:firstLine="426"/>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Smiley Chan</w:t>
      </w:r>
    </w:p>
    <w:p w14:paraId="30F8B5BC" w14:textId="77777777" w:rsidR="004C4D27" w:rsidRDefault="004C4D27" w:rsidP="004C4D27">
      <w:pPr>
        <w:spacing w:line="259" w:lineRule="auto"/>
        <w:ind w:firstLine="426"/>
        <w:jc w:val="both"/>
        <w:rPr>
          <w:rFonts w:ascii="Calibri" w:eastAsia="Calibri" w:hAnsi="Calibri" w:cs="Times New Roman"/>
          <w:bCs/>
          <w:sz w:val="24"/>
          <w:szCs w:val="24"/>
          <w:lang w:eastAsia="en-US"/>
        </w:rPr>
      </w:pPr>
    </w:p>
    <w:p w14:paraId="4DBADC9A" w14:textId="4B0A1B48" w:rsidR="00A26F50" w:rsidRPr="004C4D27" w:rsidRDefault="00A26F50" w:rsidP="004C4D27">
      <w:pPr>
        <w:spacing w:line="259" w:lineRule="auto"/>
        <w:ind w:left="426"/>
        <w:jc w:val="both"/>
        <w:rPr>
          <w:rFonts w:ascii="Calibri" w:eastAsia="Calibri" w:hAnsi="Calibri" w:cs="Times New Roman"/>
          <w:bCs/>
          <w:sz w:val="24"/>
          <w:szCs w:val="24"/>
          <w:lang w:eastAsia="en-US"/>
        </w:rPr>
      </w:pPr>
      <w:r w:rsidRPr="004C4D27">
        <w:rPr>
          <w:rFonts w:ascii="Calibri" w:eastAsia="Calibri" w:hAnsi="Calibri" w:cs="Times New Roman"/>
          <w:bCs/>
          <w:sz w:val="24"/>
          <w:szCs w:val="24"/>
          <w:lang w:eastAsia="en-US"/>
        </w:rPr>
        <w:t>Mr Chan is fined $4,000</w:t>
      </w:r>
      <w:r w:rsidR="004C4D27">
        <w:rPr>
          <w:rFonts w:ascii="Calibri" w:eastAsia="Calibri" w:hAnsi="Calibri" w:cs="Times New Roman"/>
          <w:bCs/>
          <w:sz w:val="24"/>
          <w:szCs w:val="24"/>
          <w:lang w:eastAsia="en-US"/>
        </w:rPr>
        <w:t>,</w:t>
      </w:r>
      <w:r w:rsidRPr="004C4D27">
        <w:rPr>
          <w:rFonts w:ascii="Calibri" w:eastAsia="Calibri" w:hAnsi="Calibri" w:cs="Times New Roman"/>
          <w:bCs/>
          <w:sz w:val="24"/>
          <w:szCs w:val="24"/>
          <w:lang w:eastAsia="en-US"/>
        </w:rPr>
        <w:t xml:space="preserve"> </w:t>
      </w:r>
      <w:r w:rsidR="00CD2010" w:rsidRPr="004C4D27">
        <w:rPr>
          <w:rFonts w:ascii="Calibri" w:eastAsia="Calibri" w:hAnsi="Calibri" w:cs="Times New Roman"/>
          <w:bCs/>
          <w:sz w:val="24"/>
          <w:szCs w:val="24"/>
          <w:lang w:eastAsia="en-US"/>
        </w:rPr>
        <w:t>with</w:t>
      </w:r>
      <w:r w:rsidRPr="004C4D27">
        <w:rPr>
          <w:rFonts w:ascii="Calibri" w:eastAsia="Calibri" w:hAnsi="Calibri" w:cs="Times New Roman"/>
          <w:bCs/>
          <w:sz w:val="24"/>
          <w:szCs w:val="24"/>
          <w:lang w:eastAsia="en-US"/>
        </w:rPr>
        <w:t xml:space="preserve"> $2,000 of this fine is suspended for 12 months</w:t>
      </w:r>
      <w:r w:rsidR="004C4D27">
        <w:rPr>
          <w:rFonts w:ascii="Calibri" w:eastAsia="Calibri" w:hAnsi="Calibri" w:cs="Times New Roman"/>
          <w:bCs/>
          <w:sz w:val="24"/>
          <w:szCs w:val="24"/>
          <w:lang w:eastAsia="en-US"/>
        </w:rPr>
        <w:t xml:space="preserve"> pending no further relevant offences during that time</w:t>
      </w:r>
      <w:r w:rsidRPr="004C4D27">
        <w:rPr>
          <w:rFonts w:ascii="Calibri" w:eastAsia="Calibri" w:hAnsi="Calibri" w:cs="Times New Roman"/>
          <w:bCs/>
          <w:sz w:val="24"/>
          <w:szCs w:val="24"/>
          <w:lang w:eastAsia="en-US"/>
        </w:rPr>
        <w:t>.</w:t>
      </w:r>
    </w:p>
    <w:p w14:paraId="4955788A" w14:textId="77777777" w:rsidR="00A26F50" w:rsidRDefault="00A26F50" w:rsidP="00A26F50">
      <w:pPr>
        <w:pStyle w:val="ListParagraph"/>
        <w:spacing w:line="259" w:lineRule="auto"/>
        <w:ind w:left="786"/>
        <w:jc w:val="both"/>
        <w:rPr>
          <w:rFonts w:ascii="Calibri" w:eastAsia="Calibri" w:hAnsi="Calibri" w:cs="Times New Roman"/>
          <w:bCs/>
          <w:sz w:val="24"/>
          <w:szCs w:val="24"/>
          <w:lang w:eastAsia="en-US"/>
        </w:rPr>
      </w:pPr>
    </w:p>
    <w:p w14:paraId="26BB7E05" w14:textId="50C3AF90" w:rsidR="00A26F50" w:rsidRDefault="004C4D27" w:rsidP="004C4D27">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A26F50" w:rsidRPr="004C4D27">
        <w:rPr>
          <w:rFonts w:ascii="Calibri" w:eastAsia="Calibri" w:hAnsi="Calibri" w:cs="Times New Roman"/>
          <w:bCs/>
          <w:sz w:val="24"/>
          <w:szCs w:val="24"/>
          <w:lang w:eastAsia="en-US"/>
        </w:rPr>
        <w:t>Lake Tai is disqualified from Race 5 the Morning Rush Gippsland Gold BM 84 Handicap over 1</w:t>
      </w:r>
      <w:r>
        <w:rPr>
          <w:rFonts w:ascii="Calibri" w:eastAsia="Calibri" w:hAnsi="Calibri" w:cs="Times New Roman"/>
          <w:bCs/>
          <w:sz w:val="24"/>
          <w:szCs w:val="24"/>
          <w:lang w:eastAsia="en-US"/>
        </w:rPr>
        <w:t>,</w:t>
      </w:r>
      <w:r w:rsidR="00A26F50" w:rsidRPr="004C4D27">
        <w:rPr>
          <w:rFonts w:ascii="Calibri" w:eastAsia="Calibri" w:hAnsi="Calibri" w:cs="Times New Roman"/>
          <w:bCs/>
          <w:sz w:val="24"/>
          <w:szCs w:val="24"/>
          <w:lang w:eastAsia="en-US"/>
        </w:rPr>
        <w:t>419 metres on 22 February 2023 and the finishing order is amended accordingly.</w:t>
      </w:r>
    </w:p>
    <w:p w14:paraId="7E8C9DD0" w14:textId="77777777" w:rsidR="004C4D27" w:rsidRDefault="004C4D27" w:rsidP="004C4D27">
      <w:pPr>
        <w:spacing w:line="259" w:lineRule="auto"/>
        <w:ind w:left="426"/>
        <w:jc w:val="both"/>
        <w:rPr>
          <w:rFonts w:ascii="Calibri" w:eastAsia="Calibri" w:hAnsi="Calibri" w:cs="Times New Roman"/>
          <w:bCs/>
          <w:sz w:val="24"/>
          <w:szCs w:val="24"/>
          <w:lang w:eastAsia="en-US"/>
        </w:rPr>
      </w:pPr>
    </w:p>
    <w:p w14:paraId="59B40042" w14:textId="1D766BB2" w:rsidR="004C4D27" w:rsidRPr="004C4D27" w:rsidRDefault="004C4D27" w:rsidP="004C4D27">
      <w:pPr>
        <w:spacing w:line="259" w:lineRule="auto"/>
        <w:ind w:left="426"/>
        <w:jc w:val="both"/>
        <w:rPr>
          <w:rFonts w:ascii="Calibri" w:eastAsia="Calibri" w:hAnsi="Calibri" w:cs="Times New Roman"/>
          <w:b/>
          <w:sz w:val="24"/>
          <w:szCs w:val="24"/>
          <w:lang w:eastAsia="en-US"/>
        </w:rPr>
      </w:pPr>
      <w:r w:rsidRPr="004C4D27">
        <w:rPr>
          <w:rFonts w:ascii="Calibri" w:eastAsia="Calibri" w:hAnsi="Calibri" w:cs="Times New Roman"/>
          <w:b/>
          <w:sz w:val="24"/>
          <w:szCs w:val="24"/>
          <w:lang w:eastAsia="en-US"/>
        </w:rPr>
        <w:t>Julius Sandhu</w:t>
      </w:r>
    </w:p>
    <w:p w14:paraId="21479123" w14:textId="77777777" w:rsidR="00A26F50" w:rsidRDefault="00A26F50" w:rsidP="00A26F50">
      <w:pPr>
        <w:pStyle w:val="ListParagraph"/>
        <w:spacing w:line="259" w:lineRule="auto"/>
        <w:ind w:left="786"/>
        <w:jc w:val="both"/>
        <w:rPr>
          <w:rFonts w:ascii="Calibri" w:eastAsia="Calibri" w:hAnsi="Calibri" w:cs="Times New Roman"/>
          <w:bCs/>
          <w:sz w:val="24"/>
          <w:szCs w:val="24"/>
          <w:lang w:eastAsia="en-US"/>
        </w:rPr>
      </w:pPr>
    </w:p>
    <w:p w14:paraId="1552ACD0" w14:textId="716BCD7F" w:rsidR="00A26F50" w:rsidRPr="004C4D27" w:rsidRDefault="00A26F50" w:rsidP="004C4D27">
      <w:pPr>
        <w:spacing w:line="259" w:lineRule="auto"/>
        <w:ind w:left="426"/>
        <w:jc w:val="both"/>
        <w:rPr>
          <w:rFonts w:ascii="Calibri" w:eastAsia="Calibri" w:hAnsi="Calibri" w:cs="Times New Roman"/>
          <w:bCs/>
          <w:sz w:val="24"/>
          <w:szCs w:val="24"/>
          <w:lang w:eastAsia="en-US"/>
        </w:rPr>
      </w:pPr>
      <w:r w:rsidRPr="004C4D27">
        <w:rPr>
          <w:rFonts w:ascii="Calibri" w:eastAsia="Calibri" w:hAnsi="Calibri" w:cs="Times New Roman"/>
          <w:bCs/>
          <w:sz w:val="24"/>
          <w:szCs w:val="24"/>
          <w:lang w:eastAsia="en-US"/>
        </w:rPr>
        <w:t xml:space="preserve">Mr Sandhu </w:t>
      </w:r>
      <w:r w:rsidR="00CD2010" w:rsidRPr="004C4D27">
        <w:rPr>
          <w:rFonts w:ascii="Calibri" w:eastAsia="Calibri" w:hAnsi="Calibri" w:cs="Times New Roman"/>
          <w:bCs/>
          <w:sz w:val="24"/>
          <w:szCs w:val="24"/>
          <w:lang w:eastAsia="en-US"/>
        </w:rPr>
        <w:t xml:space="preserve">is </w:t>
      </w:r>
      <w:r w:rsidRPr="004C4D27">
        <w:rPr>
          <w:rFonts w:ascii="Calibri" w:eastAsia="Calibri" w:hAnsi="Calibri" w:cs="Times New Roman"/>
          <w:bCs/>
          <w:sz w:val="24"/>
          <w:szCs w:val="24"/>
          <w:lang w:eastAsia="en-US"/>
        </w:rPr>
        <w:t>fined $4,000</w:t>
      </w:r>
      <w:r w:rsidR="004C4D27">
        <w:rPr>
          <w:rFonts w:ascii="Calibri" w:eastAsia="Calibri" w:hAnsi="Calibri" w:cs="Times New Roman"/>
          <w:bCs/>
          <w:sz w:val="24"/>
          <w:szCs w:val="24"/>
          <w:lang w:eastAsia="en-US"/>
        </w:rPr>
        <w:t>,</w:t>
      </w:r>
      <w:r w:rsidRPr="004C4D27">
        <w:rPr>
          <w:rFonts w:ascii="Calibri" w:eastAsia="Calibri" w:hAnsi="Calibri" w:cs="Times New Roman"/>
          <w:bCs/>
          <w:sz w:val="24"/>
          <w:szCs w:val="24"/>
          <w:lang w:eastAsia="en-US"/>
        </w:rPr>
        <w:t xml:space="preserve"> </w:t>
      </w:r>
      <w:r w:rsidR="00CD2010" w:rsidRPr="004C4D27">
        <w:rPr>
          <w:rFonts w:ascii="Calibri" w:eastAsia="Calibri" w:hAnsi="Calibri" w:cs="Times New Roman"/>
          <w:bCs/>
          <w:sz w:val="24"/>
          <w:szCs w:val="24"/>
          <w:lang w:eastAsia="en-US"/>
        </w:rPr>
        <w:t>with</w:t>
      </w:r>
      <w:r w:rsidRPr="004C4D27">
        <w:rPr>
          <w:rFonts w:ascii="Calibri" w:eastAsia="Calibri" w:hAnsi="Calibri" w:cs="Times New Roman"/>
          <w:bCs/>
          <w:sz w:val="24"/>
          <w:szCs w:val="24"/>
          <w:lang w:eastAsia="en-US"/>
        </w:rPr>
        <w:t xml:space="preserve"> $2,000 of the fine is suspended for 12 months</w:t>
      </w:r>
      <w:r w:rsidR="004C4D27">
        <w:rPr>
          <w:rFonts w:ascii="Calibri" w:eastAsia="Calibri" w:hAnsi="Calibri" w:cs="Times New Roman"/>
          <w:bCs/>
          <w:sz w:val="24"/>
          <w:szCs w:val="24"/>
          <w:lang w:eastAsia="en-US"/>
        </w:rPr>
        <w:t>, pending no further relevant offences during that time</w:t>
      </w:r>
      <w:r w:rsidRPr="004C4D27">
        <w:rPr>
          <w:rFonts w:ascii="Calibri" w:eastAsia="Calibri" w:hAnsi="Calibri" w:cs="Times New Roman"/>
          <w:bCs/>
          <w:sz w:val="24"/>
          <w:szCs w:val="24"/>
          <w:lang w:eastAsia="en-US"/>
        </w:rPr>
        <w:t>.</w:t>
      </w:r>
    </w:p>
    <w:p w14:paraId="23C89F44" w14:textId="77777777" w:rsidR="00A26F50" w:rsidRDefault="00A26F50" w:rsidP="00A26F50">
      <w:pPr>
        <w:spacing w:line="259" w:lineRule="auto"/>
        <w:jc w:val="both"/>
        <w:rPr>
          <w:rFonts w:ascii="Calibri" w:eastAsia="Calibri" w:hAnsi="Calibri" w:cs="Times New Roman"/>
          <w:bCs/>
          <w:sz w:val="24"/>
          <w:szCs w:val="24"/>
          <w:lang w:eastAsia="en-US"/>
        </w:rPr>
      </w:pPr>
    </w:p>
    <w:p w14:paraId="75C4F599" w14:textId="5ECEE5A5" w:rsidR="00A26F50" w:rsidRDefault="004C4D27" w:rsidP="004C4D27">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CD2010">
        <w:rPr>
          <w:rFonts w:ascii="Calibri" w:eastAsia="Calibri" w:hAnsi="Calibri" w:cs="Times New Roman"/>
          <w:bCs/>
          <w:sz w:val="24"/>
          <w:szCs w:val="24"/>
          <w:lang w:eastAsia="en-US"/>
        </w:rPr>
        <w:t>Alphaville is disqualified from Race 2 at the Moonee Valley Racecourse the TDM Group Australia Handicap over 1</w:t>
      </w:r>
      <w:r>
        <w:rPr>
          <w:rFonts w:ascii="Calibri" w:eastAsia="Calibri" w:hAnsi="Calibri" w:cs="Times New Roman"/>
          <w:bCs/>
          <w:sz w:val="24"/>
          <w:szCs w:val="24"/>
          <w:lang w:eastAsia="en-US"/>
        </w:rPr>
        <w:t>,</w:t>
      </w:r>
      <w:r w:rsidR="00CD2010">
        <w:rPr>
          <w:rFonts w:ascii="Calibri" w:eastAsia="Calibri" w:hAnsi="Calibri" w:cs="Times New Roman"/>
          <w:bCs/>
          <w:sz w:val="24"/>
          <w:szCs w:val="24"/>
          <w:lang w:eastAsia="en-US"/>
        </w:rPr>
        <w:t>600 metres on 24 February 2023 and the finishing order is amended accordingly.</w:t>
      </w:r>
    </w:p>
    <w:p w14:paraId="6AB965F6" w14:textId="77777777" w:rsidR="004C4D27" w:rsidRDefault="004C4D27" w:rsidP="004C4D27">
      <w:pPr>
        <w:spacing w:line="259" w:lineRule="auto"/>
        <w:ind w:left="426"/>
        <w:jc w:val="both"/>
        <w:rPr>
          <w:rFonts w:ascii="Calibri" w:eastAsia="Calibri" w:hAnsi="Calibri" w:cs="Times New Roman"/>
          <w:bCs/>
          <w:sz w:val="24"/>
          <w:szCs w:val="24"/>
          <w:lang w:eastAsia="en-US"/>
        </w:rPr>
      </w:pPr>
    </w:p>
    <w:p w14:paraId="65949239" w14:textId="096E8CDD" w:rsidR="004C4D27" w:rsidRPr="004C4D27" w:rsidRDefault="004C4D27" w:rsidP="004C4D27">
      <w:pPr>
        <w:spacing w:line="259" w:lineRule="auto"/>
        <w:ind w:left="426"/>
        <w:jc w:val="both"/>
        <w:rPr>
          <w:rFonts w:ascii="Calibri" w:eastAsia="Calibri" w:hAnsi="Calibri" w:cs="Times New Roman"/>
          <w:b/>
          <w:sz w:val="24"/>
          <w:szCs w:val="24"/>
          <w:lang w:eastAsia="en-US"/>
        </w:rPr>
      </w:pPr>
      <w:r w:rsidRPr="004C4D27">
        <w:rPr>
          <w:rFonts w:ascii="Calibri" w:eastAsia="Calibri" w:hAnsi="Calibri" w:cs="Times New Roman"/>
          <w:b/>
          <w:sz w:val="24"/>
          <w:szCs w:val="24"/>
          <w:lang w:eastAsia="en-US"/>
        </w:rPr>
        <w:t>Amy and Askin Yargi</w:t>
      </w:r>
    </w:p>
    <w:p w14:paraId="3FE28E0D" w14:textId="77777777" w:rsidR="00CD2010" w:rsidRPr="00A26F50" w:rsidRDefault="00CD2010" w:rsidP="00A26F50">
      <w:pPr>
        <w:spacing w:line="259" w:lineRule="auto"/>
        <w:ind w:left="720"/>
        <w:jc w:val="both"/>
        <w:rPr>
          <w:rFonts w:ascii="Calibri" w:eastAsia="Calibri" w:hAnsi="Calibri" w:cs="Times New Roman"/>
          <w:bCs/>
          <w:sz w:val="24"/>
          <w:szCs w:val="24"/>
          <w:lang w:eastAsia="en-US"/>
        </w:rPr>
      </w:pPr>
    </w:p>
    <w:p w14:paraId="60CE5B18" w14:textId="61551F77" w:rsidR="00A26F50" w:rsidRPr="004C4D27" w:rsidRDefault="00CD2010" w:rsidP="004C4D27">
      <w:pPr>
        <w:spacing w:line="259" w:lineRule="auto"/>
        <w:ind w:left="426"/>
        <w:jc w:val="both"/>
        <w:rPr>
          <w:rFonts w:ascii="Calibri" w:eastAsia="Calibri" w:hAnsi="Calibri" w:cs="Times New Roman"/>
          <w:bCs/>
          <w:sz w:val="24"/>
          <w:szCs w:val="24"/>
          <w:lang w:eastAsia="en-US"/>
        </w:rPr>
      </w:pPr>
      <w:r w:rsidRPr="004C4D27">
        <w:rPr>
          <w:rFonts w:ascii="Calibri" w:eastAsia="Calibri" w:hAnsi="Calibri" w:cs="Times New Roman"/>
          <w:bCs/>
          <w:sz w:val="24"/>
          <w:szCs w:val="24"/>
          <w:lang w:eastAsia="en-US"/>
        </w:rPr>
        <w:t>Ms Amy Yargi and Mr Askin Yargi are fined $4,000</w:t>
      </w:r>
      <w:r w:rsidR="004C4D27">
        <w:rPr>
          <w:rFonts w:ascii="Calibri" w:eastAsia="Calibri" w:hAnsi="Calibri" w:cs="Times New Roman"/>
          <w:bCs/>
          <w:sz w:val="24"/>
          <w:szCs w:val="24"/>
          <w:lang w:eastAsia="en-US"/>
        </w:rPr>
        <w:t>,</w:t>
      </w:r>
      <w:r w:rsidRPr="004C4D27">
        <w:rPr>
          <w:rFonts w:ascii="Calibri" w:eastAsia="Calibri" w:hAnsi="Calibri" w:cs="Times New Roman"/>
          <w:bCs/>
          <w:sz w:val="24"/>
          <w:szCs w:val="24"/>
          <w:lang w:eastAsia="en-US"/>
        </w:rPr>
        <w:t xml:space="preserve"> with </w:t>
      </w:r>
      <w:r w:rsidR="008914BF" w:rsidRPr="004C4D27">
        <w:rPr>
          <w:rFonts w:ascii="Calibri" w:eastAsia="Calibri" w:hAnsi="Calibri" w:cs="Times New Roman"/>
          <w:bCs/>
          <w:sz w:val="24"/>
          <w:szCs w:val="24"/>
          <w:lang w:eastAsia="en-US"/>
        </w:rPr>
        <w:t>$2,000 to be suspended for 12 months</w:t>
      </w:r>
      <w:r w:rsidR="004C4D27">
        <w:rPr>
          <w:rFonts w:ascii="Calibri" w:eastAsia="Calibri" w:hAnsi="Calibri" w:cs="Times New Roman"/>
          <w:bCs/>
          <w:sz w:val="24"/>
          <w:szCs w:val="24"/>
          <w:lang w:eastAsia="en-US"/>
        </w:rPr>
        <w:t xml:space="preserve"> pending no further relevant offences during that time</w:t>
      </w:r>
      <w:r w:rsidR="008914BF" w:rsidRPr="004C4D27">
        <w:rPr>
          <w:rFonts w:ascii="Calibri" w:eastAsia="Calibri" w:hAnsi="Calibri" w:cs="Times New Roman"/>
          <w:bCs/>
          <w:sz w:val="24"/>
          <w:szCs w:val="24"/>
          <w:lang w:eastAsia="en-US"/>
        </w:rPr>
        <w:t>.</w:t>
      </w:r>
    </w:p>
    <w:p w14:paraId="352F1A2F" w14:textId="77777777" w:rsidR="008914BF" w:rsidRDefault="008914BF" w:rsidP="008914BF">
      <w:pPr>
        <w:pStyle w:val="ListParagraph"/>
        <w:spacing w:line="259" w:lineRule="auto"/>
        <w:ind w:left="786"/>
        <w:jc w:val="both"/>
        <w:rPr>
          <w:rFonts w:ascii="Calibri" w:eastAsia="Calibri" w:hAnsi="Calibri" w:cs="Times New Roman"/>
          <w:bCs/>
          <w:sz w:val="24"/>
          <w:szCs w:val="24"/>
          <w:lang w:eastAsia="en-US"/>
        </w:rPr>
      </w:pPr>
    </w:p>
    <w:p w14:paraId="52F0A65F" w14:textId="4FE6A82F" w:rsidR="008914BF" w:rsidRPr="004C4D27" w:rsidRDefault="004C4D27" w:rsidP="004C4D27">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8914BF" w:rsidRPr="004C4D27">
        <w:rPr>
          <w:rFonts w:ascii="Calibri" w:eastAsia="Calibri" w:hAnsi="Calibri" w:cs="Times New Roman"/>
          <w:bCs/>
          <w:sz w:val="24"/>
          <w:szCs w:val="24"/>
          <w:lang w:eastAsia="en-US"/>
        </w:rPr>
        <w:t>Yulara is disqualified from Race 7 at Kilmore Race Course the Bet365 Protest Promise BM 58 Handicap over 2</w:t>
      </w:r>
      <w:r>
        <w:rPr>
          <w:rFonts w:ascii="Calibri" w:eastAsia="Calibri" w:hAnsi="Calibri" w:cs="Times New Roman"/>
          <w:bCs/>
          <w:sz w:val="24"/>
          <w:szCs w:val="24"/>
          <w:lang w:eastAsia="en-US"/>
        </w:rPr>
        <w:t>,</w:t>
      </w:r>
      <w:r w:rsidR="008914BF" w:rsidRPr="004C4D27">
        <w:rPr>
          <w:rFonts w:ascii="Calibri" w:eastAsia="Calibri" w:hAnsi="Calibri" w:cs="Times New Roman"/>
          <w:bCs/>
          <w:sz w:val="24"/>
          <w:szCs w:val="24"/>
          <w:lang w:eastAsia="en-US"/>
        </w:rPr>
        <w:t>012 metres on 13 April 2023 and the finishing order is amended accordingly.</w:t>
      </w:r>
    </w:p>
    <w:p w14:paraId="59FB1474" w14:textId="77777777" w:rsidR="008914BF" w:rsidRDefault="008914BF" w:rsidP="008914BF">
      <w:pPr>
        <w:pStyle w:val="ListParagraph"/>
        <w:spacing w:line="259" w:lineRule="auto"/>
        <w:ind w:left="786"/>
        <w:jc w:val="both"/>
        <w:rPr>
          <w:rFonts w:ascii="Calibri" w:eastAsia="Calibri" w:hAnsi="Calibri" w:cs="Times New Roman"/>
          <w:bCs/>
          <w:sz w:val="24"/>
          <w:szCs w:val="24"/>
          <w:lang w:eastAsia="en-US"/>
        </w:rPr>
      </w:pPr>
    </w:p>
    <w:p w14:paraId="0F101E02" w14:textId="77777777" w:rsidR="00171CE1" w:rsidRDefault="00171CE1" w:rsidP="004C4D27">
      <w:pPr>
        <w:spacing w:line="259" w:lineRule="auto"/>
        <w:ind w:firstLine="426"/>
        <w:jc w:val="both"/>
        <w:rPr>
          <w:rFonts w:ascii="Calibri" w:eastAsia="Calibri" w:hAnsi="Calibri" w:cs="Times New Roman"/>
          <w:b/>
          <w:sz w:val="24"/>
          <w:szCs w:val="24"/>
          <w:lang w:eastAsia="en-US"/>
        </w:rPr>
      </w:pPr>
    </w:p>
    <w:p w14:paraId="7BA067C5" w14:textId="77777777" w:rsidR="00171CE1" w:rsidRDefault="00171CE1" w:rsidP="004C4D27">
      <w:pPr>
        <w:spacing w:line="259" w:lineRule="auto"/>
        <w:ind w:firstLine="426"/>
        <w:jc w:val="both"/>
        <w:rPr>
          <w:rFonts w:ascii="Calibri" w:eastAsia="Calibri" w:hAnsi="Calibri" w:cs="Times New Roman"/>
          <w:b/>
          <w:sz w:val="24"/>
          <w:szCs w:val="24"/>
          <w:lang w:eastAsia="en-US"/>
        </w:rPr>
      </w:pPr>
    </w:p>
    <w:p w14:paraId="1FE0811C" w14:textId="77777777" w:rsidR="00171CE1" w:rsidRDefault="00171CE1" w:rsidP="004C4D27">
      <w:pPr>
        <w:spacing w:line="259" w:lineRule="auto"/>
        <w:ind w:firstLine="426"/>
        <w:jc w:val="both"/>
        <w:rPr>
          <w:rFonts w:ascii="Calibri" w:eastAsia="Calibri" w:hAnsi="Calibri" w:cs="Times New Roman"/>
          <w:b/>
          <w:sz w:val="24"/>
          <w:szCs w:val="24"/>
          <w:lang w:eastAsia="en-US"/>
        </w:rPr>
      </w:pPr>
    </w:p>
    <w:p w14:paraId="4D5E582B" w14:textId="02C5C32D" w:rsidR="004C4D27" w:rsidRPr="004C4D27" w:rsidRDefault="004C4D27" w:rsidP="004C4D27">
      <w:pPr>
        <w:spacing w:line="259" w:lineRule="auto"/>
        <w:ind w:firstLine="426"/>
        <w:jc w:val="both"/>
        <w:rPr>
          <w:rFonts w:ascii="Calibri" w:eastAsia="Calibri" w:hAnsi="Calibri" w:cs="Times New Roman"/>
          <w:b/>
          <w:sz w:val="24"/>
          <w:szCs w:val="24"/>
          <w:lang w:eastAsia="en-US"/>
        </w:rPr>
      </w:pPr>
      <w:r w:rsidRPr="004C4D27">
        <w:rPr>
          <w:rFonts w:ascii="Calibri" w:eastAsia="Calibri" w:hAnsi="Calibri" w:cs="Times New Roman"/>
          <w:b/>
          <w:sz w:val="24"/>
          <w:szCs w:val="24"/>
          <w:lang w:eastAsia="en-US"/>
        </w:rPr>
        <w:lastRenderedPageBreak/>
        <w:t>Mark and Levi Kavanagh</w:t>
      </w:r>
    </w:p>
    <w:p w14:paraId="333A76FB" w14:textId="77777777" w:rsidR="004C4D27" w:rsidRDefault="004C4D27" w:rsidP="004C4D27">
      <w:pPr>
        <w:spacing w:line="259" w:lineRule="auto"/>
        <w:ind w:firstLine="426"/>
        <w:jc w:val="both"/>
        <w:rPr>
          <w:rFonts w:ascii="Calibri" w:eastAsia="Calibri" w:hAnsi="Calibri" w:cs="Times New Roman"/>
          <w:bCs/>
          <w:sz w:val="24"/>
          <w:szCs w:val="24"/>
          <w:lang w:eastAsia="en-US"/>
        </w:rPr>
      </w:pPr>
    </w:p>
    <w:p w14:paraId="6241F49B" w14:textId="6CBE3974" w:rsidR="008914BF" w:rsidRPr="004C4D27" w:rsidRDefault="008914BF" w:rsidP="004C4D27">
      <w:pPr>
        <w:spacing w:line="259" w:lineRule="auto"/>
        <w:ind w:left="426"/>
        <w:jc w:val="both"/>
        <w:rPr>
          <w:rFonts w:ascii="Calibri" w:eastAsia="Calibri" w:hAnsi="Calibri" w:cs="Times New Roman"/>
          <w:bCs/>
          <w:sz w:val="24"/>
          <w:szCs w:val="24"/>
          <w:lang w:eastAsia="en-US"/>
        </w:rPr>
      </w:pPr>
      <w:r w:rsidRPr="004C4D27">
        <w:rPr>
          <w:rFonts w:ascii="Calibri" w:eastAsia="Calibri" w:hAnsi="Calibri" w:cs="Times New Roman"/>
          <w:bCs/>
          <w:sz w:val="24"/>
          <w:szCs w:val="24"/>
          <w:lang w:eastAsia="en-US"/>
        </w:rPr>
        <w:t>Mr Mark and Levi Kavanagh are fined $6,000</w:t>
      </w:r>
      <w:r w:rsidR="004C4D27">
        <w:rPr>
          <w:rFonts w:ascii="Calibri" w:eastAsia="Calibri" w:hAnsi="Calibri" w:cs="Times New Roman"/>
          <w:bCs/>
          <w:sz w:val="24"/>
          <w:szCs w:val="24"/>
          <w:lang w:eastAsia="en-US"/>
        </w:rPr>
        <w:t>,</w:t>
      </w:r>
      <w:r w:rsidRPr="004C4D27">
        <w:rPr>
          <w:rFonts w:ascii="Calibri" w:eastAsia="Calibri" w:hAnsi="Calibri" w:cs="Times New Roman"/>
          <w:bCs/>
          <w:sz w:val="24"/>
          <w:szCs w:val="24"/>
          <w:lang w:eastAsia="en-US"/>
        </w:rPr>
        <w:t xml:space="preserve"> with $3,000 suspended for 12 months</w:t>
      </w:r>
      <w:r w:rsidR="004C4D27" w:rsidRPr="004C4D27">
        <w:rPr>
          <w:rFonts w:ascii="Calibri" w:eastAsia="Calibri" w:hAnsi="Calibri" w:cs="Times New Roman"/>
          <w:bCs/>
          <w:sz w:val="24"/>
          <w:szCs w:val="24"/>
          <w:lang w:eastAsia="en-US"/>
        </w:rPr>
        <w:t xml:space="preserve"> </w:t>
      </w:r>
      <w:r w:rsidR="004C4D27">
        <w:rPr>
          <w:rFonts w:ascii="Calibri" w:eastAsia="Calibri" w:hAnsi="Calibri" w:cs="Times New Roman"/>
          <w:bCs/>
          <w:sz w:val="24"/>
          <w:szCs w:val="24"/>
          <w:lang w:eastAsia="en-US"/>
        </w:rPr>
        <w:t>pending no further relevant offences during that time. T</w:t>
      </w:r>
      <w:r w:rsidRPr="004C4D27">
        <w:rPr>
          <w:rFonts w:ascii="Calibri" w:eastAsia="Calibri" w:hAnsi="Calibri" w:cs="Times New Roman"/>
          <w:bCs/>
          <w:sz w:val="24"/>
          <w:szCs w:val="24"/>
          <w:lang w:eastAsia="en-US"/>
        </w:rPr>
        <w:t xml:space="preserve">he higher penalty reflects Mr Mark Kavanagh’s prior </w:t>
      </w:r>
      <w:r w:rsidR="004C4D27">
        <w:rPr>
          <w:rFonts w:ascii="Calibri" w:eastAsia="Calibri" w:hAnsi="Calibri" w:cs="Times New Roman"/>
          <w:bCs/>
          <w:sz w:val="24"/>
          <w:szCs w:val="24"/>
          <w:lang w:eastAsia="en-US"/>
        </w:rPr>
        <w:t xml:space="preserve">offence record regarding </w:t>
      </w:r>
      <w:r w:rsidRPr="004C4D27">
        <w:rPr>
          <w:rFonts w:ascii="Calibri" w:eastAsia="Calibri" w:hAnsi="Calibri" w:cs="Times New Roman"/>
          <w:bCs/>
          <w:sz w:val="24"/>
          <w:szCs w:val="24"/>
          <w:lang w:eastAsia="en-US"/>
        </w:rPr>
        <w:t>presentation offences.</w:t>
      </w:r>
    </w:p>
    <w:p w14:paraId="00ABBD6C" w14:textId="77777777" w:rsidR="008914BF" w:rsidRDefault="008914BF" w:rsidP="008914BF">
      <w:pPr>
        <w:spacing w:line="259" w:lineRule="auto"/>
        <w:jc w:val="both"/>
        <w:rPr>
          <w:rFonts w:ascii="Calibri" w:eastAsia="Calibri" w:hAnsi="Calibri" w:cs="Times New Roman"/>
          <w:bCs/>
          <w:sz w:val="24"/>
          <w:szCs w:val="24"/>
          <w:lang w:eastAsia="en-US"/>
        </w:rPr>
      </w:pPr>
    </w:p>
    <w:p w14:paraId="1052BE70" w14:textId="1F2E66C8" w:rsidR="008914BF" w:rsidRDefault="004C4D27" w:rsidP="004C4D27">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8914BF">
        <w:rPr>
          <w:rFonts w:ascii="Calibri" w:eastAsia="Calibri" w:hAnsi="Calibri" w:cs="Times New Roman"/>
          <w:bCs/>
          <w:sz w:val="24"/>
          <w:szCs w:val="24"/>
          <w:lang w:eastAsia="en-US"/>
        </w:rPr>
        <w:t>Circle of Magic is disqualified from Race 5 Hillside Racecourse the Spirit of Racing Award over 1</w:t>
      </w:r>
      <w:r>
        <w:rPr>
          <w:rFonts w:ascii="Calibri" w:eastAsia="Calibri" w:hAnsi="Calibri" w:cs="Times New Roman"/>
          <w:bCs/>
          <w:sz w:val="24"/>
          <w:szCs w:val="24"/>
          <w:lang w:eastAsia="en-US"/>
        </w:rPr>
        <w:t>,</w:t>
      </w:r>
      <w:r w:rsidR="008914BF">
        <w:rPr>
          <w:rFonts w:ascii="Calibri" w:eastAsia="Calibri" w:hAnsi="Calibri" w:cs="Times New Roman"/>
          <w:bCs/>
          <w:sz w:val="24"/>
          <w:szCs w:val="24"/>
          <w:lang w:eastAsia="en-US"/>
        </w:rPr>
        <w:t>200 metres on 8 March 2023 and the finishing order is amended accordingly.</w:t>
      </w:r>
    </w:p>
    <w:p w14:paraId="44EFCB04" w14:textId="77777777" w:rsidR="004C4D27" w:rsidRDefault="004C4D27" w:rsidP="004C4D27">
      <w:pPr>
        <w:spacing w:line="259" w:lineRule="auto"/>
        <w:ind w:left="426"/>
        <w:jc w:val="both"/>
        <w:rPr>
          <w:rFonts w:ascii="Calibri" w:eastAsia="Calibri" w:hAnsi="Calibri" w:cs="Times New Roman"/>
          <w:bCs/>
          <w:sz w:val="24"/>
          <w:szCs w:val="24"/>
          <w:lang w:eastAsia="en-US"/>
        </w:rPr>
      </w:pPr>
    </w:p>
    <w:p w14:paraId="0D34ED48" w14:textId="1A08DE71" w:rsidR="004C4D27" w:rsidRPr="004C4D27" w:rsidRDefault="004C4D27" w:rsidP="004C4D27">
      <w:pPr>
        <w:spacing w:line="259" w:lineRule="auto"/>
        <w:ind w:left="426"/>
        <w:jc w:val="both"/>
        <w:rPr>
          <w:rFonts w:ascii="Calibri" w:eastAsia="Calibri" w:hAnsi="Calibri" w:cs="Times New Roman"/>
          <w:b/>
          <w:sz w:val="24"/>
          <w:szCs w:val="24"/>
          <w:lang w:eastAsia="en-US"/>
        </w:rPr>
      </w:pPr>
      <w:r w:rsidRPr="004C4D27">
        <w:rPr>
          <w:rFonts w:ascii="Calibri" w:eastAsia="Calibri" w:hAnsi="Calibri" w:cs="Times New Roman"/>
          <w:b/>
          <w:sz w:val="24"/>
          <w:szCs w:val="24"/>
          <w:lang w:eastAsia="en-US"/>
        </w:rPr>
        <w:t>Symon Wilde</w:t>
      </w:r>
    </w:p>
    <w:p w14:paraId="4B5B906D" w14:textId="77777777" w:rsidR="008914BF" w:rsidRDefault="008914BF" w:rsidP="008914BF">
      <w:pPr>
        <w:pStyle w:val="ListParagraph"/>
        <w:spacing w:line="259" w:lineRule="auto"/>
        <w:ind w:left="786"/>
        <w:jc w:val="both"/>
        <w:rPr>
          <w:rFonts w:ascii="Calibri" w:eastAsia="Calibri" w:hAnsi="Calibri" w:cs="Times New Roman"/>
          <w:bCs/>
          <w:sz w:val="24"/>
          <w:szCs w:val="24"/>
          <w:lang w:eastAsia="en-US"/>
        </w:rPr>
      </w:pPr>
    </w:p>
    <w:p w14:paraId="597E9897" w14:textId="677D8FEB" w:rsidR="008914BF" w:rsidRPr="004C4D27" w:rsidRDefault="008914BF" w:rsidP="004C4D27">
      <w:pPr>
        <w:spacing w:line="259" w:lineRule="auto"/>
        <w:ind w:left="426"/>
        <w:jc w:val="both"/>
        <w:rPr>
          <w:rFonts w:ascii="Calibri" w:eastAsia="Calibri" w:hAnsi="Calibri" w:cs="Times New Roman"/>
          <w:bCs/>
          <w:sz w:val="24"/>
          <w:szCs w:val="24"/>
          <w:lang w:eastAsia="en-US"/>
        </w:rPr>
      </w:pPr>
      <w:r w:rsidRPr="004C4D27">
        <w:rPr>
          <w:rFonts w:ascii="Calibri" w:eastAsia="Calibri" w:hAnsi="Calibri" w:cs="Times New Roman"/>
          <w:bCs/>
          <w:sz w:val="24"/>
          <w:szCs w:val="24"/>
          <w:lang w:eastAsia="en-US"/>
        </w:rPr>
        <w:t xml:space="preserve">Mr Wilde is fined $6,000 with $3,000 suspended for 12 months </w:t>
      </w:r>
      <w:r w:rsidR="004C4D27">
        <w:rPr>
          <w:rFonts w:ascii="Calibri" w:eastAsia="Calibri" w:hAnsi="Calibri" w:cs="Times New Roman"/>
          <w:bCs/>
          <w:sz w:val="24"/>
          <w:szCs w:val="24"/>
          <w:lang w:eastAsia="en-US"/>
        </w:rPr>
        <w:t>pending no further relevant offences during that time. T</w:t>
      </w:r>
      <w:r w:rsidRPr="004C4D27">
        <w:rPr>
          <w:rFonts w:ascii="Calibri" w:eastAsia="Calibri" w:hAnsi="Calibri" w:cs="Times New Roman"/>
          <w:bCs/>
          <w:sz w:val="24"/>
          <w:szCs w:val="24"/>
          <w:lang w:eastAsia="en-US"/>
        </w:rPr>
        <w:t xml:space="preserve">the higher penalty reflects Mr Wilde’s </w:t>
      </w:r>
      <w:r w:rsidR="004C4D27" w:rsidRPr="004C4D27">
        <w:rPr>
          <w:rFonts w:ascii="Calibri" w:eastAsia="Calibri" w:hAnsi="Calibri" w:cs="Times New Roman"/>
          <w:bCs/>
          <w:sz w:val="24"/>
          <w:szCs w:val="24"/>
          <w:lang w:eastAsia="en-US"/>
        </w:rPr>
        <w:t xml:space="preserve">prior </w:t>
      </w:r>
      <w:r w:rsidR="004C4D27">
        <w:rPr>
          <w:rFonts w:ascii="Calibri" w:eastAsia="Calibri" w:hAnsi="Calibri" w:cs="Times New Roman"/>
          <w:bCs/>
          <w:sz w:val="24"/>
          <w:szCs w:val="24"/>
          <w:lang w:eastAsia="en-US"/>
        </w:rPr>
        <w:t xml:space="preserve">offence record regarding </w:t>
      </w:r>
      <w:r w:rsidR="004C4D27" w:rsidRPr="004C4D27">
        <w:rPr>
          <w:rFonts w:ascii="Calibri" w:eastAsia="Calibri" w:hAnsi="Calibri" w:cs="Times New Roman"/>
          <w:bCs/>
          <w:sz w:val="24"/>
          <w:szCs w:val="24"/>
          <w:lang w:eastAsia="en-US"/>
        </w:rPr>
        <w:t>presentation offences</w:t>
      </w:r>
      <w:r w:rsidRPr="004C4D27">
        <w:rPr>
          <w:rFonts w:ascii="Calibri" w:eastAsia="Calibri" w:hAnsi="Calibri" w:cs="Times New Roman"/>
          <w:bCs/>
          <w:sz w:val="24"/>
          <w:szCs w:val="24"/>
          <w:lang w:eastAsia="en-US"/>
        </w:rPr>
        <w:t>.</w:t>
      </w:r>
    </w:p>
    <w:p w14:paraId="2EE0FA8E" w14:textId="77777777" w:rsidR="008914BF" w:rsidRDefault="008914BF" w:rsidP="008914BF">
      <w:pPr>
        <w:spacing w:line="259" w:lineRule="auto"/>
        <w:jc w:val="both"/>
        <w:rPr>
          <w:rFonts w:ascii="Calibri" w:eastAsia="Calibri" w:hAnsi="Calibri" w:cs="Times New Roman"/>
          <w:bCs/>
          <w:sz w:val="24"/>
          <w:szCs w:val="24"/>
          <w:lang w:eastAsia="en-US"/>
        </w:rPr>
      </w:pPr>
    </w:p>
    <w:p w14:paraId="2383AD79" w14:textId="631E8835" w:rsidR="008914BF" w:rsidRDefault="004C4D27" w:rsidP="004C4D27">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8914BF">
        <w:rPr>
          <w:rFonts w:ascii="Calibri" w:eastAsia="Calibri" w:hAnsi="Calibri" w:cs="Times New Roman"/>
          <w:bCs/>
          <w:sz w:val="24"/>
          <w:szCs w:val="24"/>
          <w:lang w:eastAsia="en-US"/>
        </w:rPr>
        <w:t>Sirileo Miss is disqualified from Race 5 at Flemington the Group 3 Matron Stakes over 1</w:t>
      </w:r>
      <w:r>
        <w:rPr>
          <w:rFonts w:ascii="Calibri" w:eastAsia="Calibri" w:hAnsi="Calibri" w:cs="Times New Roman"/>
          <w:bCs/>
          <w:sz w:val="24"/>
          <w:szCs w:val="24"/>
          <w:lang w:eastAsia="en-US"/>
        </w:rPr>
        <w:t>,</w:t>
      </w:r>
      <w:r w:rsidR="008914BF">
        <w:rPr>
          <w:rFonts w:ascii="Calibri" w:eastAsia="Calibri" w:hAnsi="Calibri" w:cs="Times New Roman"/>
          <w:bCs/>
          <w:sz w:val="24"/>
          <w:szCs w:val="24"/>
          <w:lang w:eastAsia="en-US"/>
        </w:rPr>
        <w:t xml:space="preserve">600 metres on 11 March 2023 and the finishing order is amended accordingly. </w:t>
      </w:r>
    </w:p>
    <w:p w14:paraId="7244FFCE" w14:textId="77777777" w:rsidR="004C4D27" w:rsidRDefault="004C4D27" w:rsidP="004C4D27">
      <w:pPr>
        <w:spacing w:line="259" w:lineRule="auto"/>
        <w:jc w:val="both"/>
        <w:rPr>
          <w:rFonts w:ascii="Calibri" w:eastAsia="Calibri" w:hAnsi="Calibri" w:cs="Times New Roman"/>
          <w:bCs/>
          <w:sz w:val="24"/>
          <w:szCs w:val="24"/>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495442544" name="Picture 49544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FC9"/>
    <w:multiLevelType w:val="multilevel"/>
    <w:tmpl w:val="C61A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27C8C"/>
    <w:multiLevelType w:val="hybridMultilevel"/>
    <w:tmpl w:val="C3C28D7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B3D4365"/>
    <w:multiLevelType w:val="hybridMultilevel"/>
    <w:tmpl w:val="B1C2F432"/>
    <w:lvl w:ilvl="0" w:tplc="FFFFFFFF">
      <w:start w:val="1"/>
      <w:numFmt w:val="lowerLetter"/>
      <w:lvlText w:val="%1."/>
      <w:lvlJc w:val="left"/>
      <w:pPr>
        <w:ind w:left="897" w:hanging="360"/>
      </w:p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4" w15:restartNumberingAfterBreak="0">
    <w:nsid w:val="13461A44"/>
    <w:multiLevelType w:val="hybridMultilevel"/>
    <w:tmpl w:val="30E40B32"/>
    <w:lvl w:ilvl="0" w:tplc="F7B45220">
      <w:start w:val="2"/>
      <w:numFmt w:val="bullet"/>
      <w:lvlText w:val="-"/>
      <w:lvlJc w:val="left"/>
      <w:pPr>
        <w:ind w:left="912" w:hanging="360"/>
      </w:pPr>
      <w:rPr>
        <w:rFonts w:ascii="Times New Roman" w:eastAsia="Times New Roman" w:hAnsi="Times New Roman" w:cs="Times New Roman" w:hint="default"/>
      </w:rPr>
    </w:lvl>
    <w:lvl w:ilvl="1" w:tplc="0C090003" w:tentative="1">
      <w:start w:val="1"/>
      <w:numFmt w:val="bullet"/>
      <w:lvlText w:val="o"/>
      <w:lvlJc w:val="left"/>
      <w:pPr>
        <w:ind w:left="1632" w:hanging="360"/>
      </w:pPr>
      <w:rPr>
        <w:rFonts w:ascii="Courier New" w:hAnsi="Courier New" w:cs="Courier New" w:hint="default"/>
      </w:rPr>
    </w:lvl>
    <w:lvl w:ilvl="2" w:tplc="0C090005" w:tentative="1">
      <w:start w:val="1"/>
      <w:numFmt w:val="bullet"/>
      <w:lvlText w:val=""/>
      <w:lvlJc w:val="left"/>
      <w:pPr>
        <w:ind w:left="2352" w:hanging="360"/>
      </w:pPr>
      <w:rPr>
        <w:rFonts w:ascii="Wingdings" w:hAnsi="Wingdings" w:hint="default"/>
      </w:rPr>
    </w:lvl>
    <w:lvl w:ilvl="3" w:tplc="0C090001" w:tentative="1">
      <w:start w:val="1"/>
      <w:numFmt w:val="bullet"/>
      <w:lvlText w:val=""/>
      <w:lvlJc w:val="left"/>
      <w:pPr>
        <w:ind w:left="3072" w:hanging="360"/>
      </w:pPr>
      <w:rPr>
        <w:rFonts w:ascii="Symbol" w:hAnsi="Symbol" w:hint="default"/>
      </w:rPr>
    </w:lvl>
    <w:lvl w:ilvl="4" w:tplc="0C090003" w:tentative="1">
      <w:start w:val="1"/>
      <w:numFmt w:val="bullet"/>
      <w:lvlText w:val="o"/>
      <w:lvlJc w:val="left"/>
      <w:pPr>
        <w:ind w:left="3792" w:hanging="360"/>
      </w:pPr>
      <w:rPr>
        <w:rFonts w:ascii="Courier New" w:hAnsi="Courier New" w:cs="Courier New" w:hint="default"/>
      </w:rPr>
    </w:lvl>
    <w:lvl w:ilvl="5" w:tplc="0C090005" w:tentative="1">
      <w:start w:val="1"/>
      <w:numFmt w:val="bullet"/>
      <w:lvlText w:val=""/>
      <w:lvlJc w:val="left"/>
      <w:pPr>
        <w:ind w:left="4512" w:hanging="360"/>
      </w:pPr>
      <w:rPr>
        <w:rFonts w:ascii="Wingdings" w:hAnsi="Wingdings" w:hint="default"/>
      </w:rPr>
    </w:lvl>
    <w:lvl w:ilvl="6" w:tplc="0C090001" w:tentative="1">
      <w:start w:val="1"/>
      <w:numFmt w:val="bullet"/>
      <w:lvlText w:val=""/>
      <w:lvlJc w:val="left"/>
      <w:pPr>
        <w:ind w:left="5232" w:hanging="360"/>
      </w:pPr>
      <w:rPr>
        <w:rFonts w:ascii="Symbol" w:hAnsi="Symbol" w:hint="default"/>
      </w:rPr>
    </w:lvl>
    <w:lvl w:ilvl="7" w:tplc="0C090003" w:tentative="1">
      <w:start w:val="1"/>
      <w:numFmt w:val="bullet"/>
      <w:lvlText w:val="o"/>
      <w:lvlJc w:val="left"/>
      <w:pPr>
        <w:ind w:left="5952" w:hanging="360"/>
      </w:pPr>
      <w:rPr>
        <w:rFonts w:ascii="Courier New" w:hAnsi="Courier New" w:cs="Courier New" w:hint="default"/>
      </w:rPr>
    </w:lvl>
    <w:lvl w:ilvl="8" w:tplc="0C090005" w:tentative="1">
      <w:start w:val="1"/>
      <w:numFmt w:val="bullet"/>
      <w:lvlText w:val=""/>
      <w:lvlJc w:val="left"/>
      <w:pPr>
        <w:ind w:left="6672" w:hanging="360"/>
      </w:pPr>
      <w:rPr>
        <w:rFonts w:ascii="Wingdings" w:hAnsi="Wingdings" w:hint="default"/>
      </w:rPr>
    </w:lvl>
  </w:abstractNum>
  <w:abstractNum w:abstractNumId="5"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C26645"/>
    <w:multiLevelType w:val="multilevel"/>
    <w:tmpl w:val="7C182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438A6"/>
    <w:multiLevelType w:val="multilevel"/>
    <w:tmpl w:val="D33AD4FC"/>
    <w:lvl w:ilvl="0">
      <w:start w:val="4"/>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8" w15:restartNumberingAfterBreak="0">
    <w:nsid w:val="16D77A52"/>
    <w:multiLevelType w:val="hybridMultilevel"/>
    <w:tmpl w:val="C886396C"/>
    <w:lvl w:ilvl="0" w:tplc="16E0E10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EE3CDB"/>
    <w:multiLevelType w:val="hybridMultilevel"/>
    <w:tmpl w:val="96748136"/>
    <w:lvl w:ilvl="0" w:tplc="FFFFFFFF">
      <w:start w:val="1"/>
      <w:numFmt w:val="decimal"/>
      <w:lvlText w:val="%1."/>
      <w:lvlJc w:val="left"/>
      <w:pPr>
        <w:tabs>
          <w:tab w:val="num" w:pos="1353"/>
        </w:tabs>
        <w:ind w:left="1353" w:hanging="360"/>
      </w:pPr>
    </w:lvl>
    <w:lvl w:ilvl="1" w:tplc="FFFFFFFF">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0" w15:restartNumberingAfterBreak="0">
    <w:nsid w:val="1A05595B"/>
    <w:multiLevelType w:val="hybridMultilevel"/>
    <w:tmpl w:val="B75E2880"/>
    <w:lvl w:ilvl="0" w:tplc="E80E063E">
      <w:start w:val="1"/>
      <w:numFmt w:val="lowerLetter"/>
      <w:lvlText w:val="%1."/>
      <w:lvlJc w:val="left"/>
      <w:pPr>
        <w:ind w:left="912" w:hanging="360"/>
      </w:pPr>
      <w:rPr>
        <w:rFonts w:hint="default"/>
      </w:rPr>
    </w:lvl>
    <w:lvl w:ilvl="1" w:tplc="0C090019" w:tentative="1">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11" w15:restartNumberingAfterBreak="0">
    <w:nsid w:val="1AB37F16"/>
    <w:multiLevelType w:val="hybridMultilevel"/>
    <w:tmpl w:val="C886396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BA0DCA"/>
    <w:multiLevelType w:val="hybridMultilevel"/>
    <w:tmpl w:val="B1C2F432"/>
    <w:lvl w:ilvl="0" w:tplc="FFFFFFFF">
      <w:start w:val="1"/>
      <w:numFmt w:val="lowerLetter"/>
      <w:lvlText w:val="%1."/>
      <w:lvlJc w:val="left"/>
      <w:pPr>
        <w:ind w:left="897" w:hanging="360"/>
      </w:p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13" w15:restartNumberingAfterBreak="0">
    <w:nsid w:val="22D90DD2"/>
    <w:multiLevelType w:val="hybridMultilevel"/>
    <w:tmpl w:val="D4A2CF48"/>
    <w:lvl w:ilvl="0" w:tplc="E9503F4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23C21423"/>
    <w:multiLevelType w:val="hybridMultilevel"/>
    <w:tmpl w:val="B12C6D20"/>
    <w:lvl w:ilvl="0" w:tplc="FFFFFFFF">
      <w:start w:val="1"/>
      <w:numFmt w:val="decimal"/>
      <w:lvlText w:val="%1."/>
      <w:lvlJc w:val="left"/>
      <w:pPr>
        <w:tabs>
          <w:tab w:val="num" w:pos="1353"/>
        </w:tabs>
        <w:ind w:left="1353" w:hanging="360"/>
      </w:pPr>
    </w:lvl>
    <w:lvl w:ilvl="1" w:tplc="FFFFFFFF">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5" w15:restartNumberingAfterBreak="0">
    <w:nsid w:val="254E5777"/>
    <w:multiLevelType w:val="hybridMultilevel"/>
    <w:tmpl w:val="4F06042E"/>
    <w:lvl w:ilvl="0" w:tplc="FFFFFFFF">
      <w:start w:val="2"/>
      <w:numFmt w:val="decimal"/>
      <w:lvlText w:val="(%1)"/>
      <w:lvlJc w:val="left"/>
      <w:pPr>
        <w:ind w:left="3195" w:hanging="360"/>
      </w:pPr>
      <w:rPr>
        <w:rFonts w:cs="Arial"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6"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A4361A"/>
    <w:multiLevelType w:val="hybridMultilevel"/>
    <w:tmpl w:val="067292E8"/>
    <w:lvl w:ilvl="0" w:tplc="FFFFFFFF">
      <w:start w:val="1"/>
      <w:numFmt w:val="decimal"/>
      <w:lvlText w:val="%1."/>
      <w:lvlJc w:val="left"/>
      <w:pPr>
        <w:tabs>
          <w:tab w:val="num" w:pos="1353"/>
        </w:tabs>
        <w:ind w:left="1353" w:hanging="360"/>
      </w:pPr>
    </w:lvl>
    <w:lvl w:ilvl="1" w:tplc="FFFFFFFF">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8" w15:restartNumberingAfterBreak="0">
    <w:nsid w:val="2E10610A"/>
    <w:multiLevelType w:val="hybridMultilevel"/>
    <w:tmpl w:val="C82CECF2"/>
    <w:lvl w:ilvl="0" w:tplc="0DB2AD06">
      <w:start w:val="2"/>
      <w:numFmt w:val="decimal"/>
      <w:lvlText w:val="%1."/>
      <w:lvlJc w:val="left"/>
      <w:pPr>
        <w:tabs>
          <w:tab w:val="num" w:pos="1353"/>
        </w:tabs>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664C0B"/>
    <w:multiLevelType w:val="hybridMultilevel"/>
    <w:tmpl w:val="4F06042E"/>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0" w15:restartNumberingAfterBreak="0">
    <w:nsid w:val="2F866BE6"/>
    <w:multiLevelType w:val="hybridMultilevel"/>
    <w:tmpl w:val="65C2235E"/>
    <w:lvl w:ilvl="0" w:tplc="FFFFFFFF">
      <w:start w:val="2"/>
      <w:numFmt w:val="decimal"/>
      <w:lvlText w:val="(%1)"/>
      <w:lvlJc w:val="left"/>
      <w:pPr>
        <w:ind w:left="3195" w:hanging="360"/>
      </w:pPr>
      <w:rPr>
        <w:rFonts w:cs="Arial"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1" w15:restartNumberingAfterBreak="0">
    <w:nsid w:val="30072E2F"/>
    <w:multiLevelType w:val="hybridMultilevel"/>
    <w:tmpl w:val="D28868FC"/>
    <w:lvl w:ilvl="0" w:tplc="007AC86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15:restartNumberingAfterBreak="0">
    <w:nsid w:val="36F21C9F"/>
    <w:multiLevelType w:val="hybridMultilevel"/>
    <w:tmpl w:val="96748136"/>
    <w:lvl w:ilvl="0" w:tplc="FFFFFFFF">
      <w:start w:val="1"/>
      <w:numFmt w:val="decimal"/>
      <w:lvlText w:val="%1."/>
      <w:lvlJc w:val="left"/>
      <w:pPr>
        <w:tabs>
          <w:tab w:val="num" w:pos="1353"/>
        </w:tabs>
        <w:ind w:left="1353" w:hanging="360"/>
      </w:pPr>
    </w:lvl>
    <w:lvl w:ilvl="1" w:tplc="FFFFFFFF">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24"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3A866747"/>
    <w:multiLevelType w:val="multilevel"/>
    <w:tmpl w:val="DB0C1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045735"/>
    <w:multiLevelType w:val="hybridMultilevel"/>
    <w:tmpl w:val="B1C2F432"/>
    <w:lvl w:ilvl="0" w:tplc="0C090019">
      <w:start w:val="1"/>
      <w:numFmt w:val="lowerLetter"/>
      <w:lvlText w:val="%1."/>
      <w:lvlJc w:val="left"/>
      <w:pPr>
        <w:ind w:left="897" w:hanging="360"/>
      </w:pPr>
    </w:lvl>
    <w:lvl w:ilvl="1" w:tplc="0C090019" w:tentative="1">
      <w:start w:val="1"/>
      <w:numFmt w:val="lowerLetter"/>
      <w:lvlText w:val="%2."/>
      <w:lvlJc w:val="left"/>
      <w:pPr>
        <w:ind w:left="1617" w:hanging="360"/>
      </w:pPr>
    </w:lvl>
    <w:lvl w:ilvl="2" w:tplc="0C09001B" w:tentative="1">
      <w:start w:val="1"/>
      <w:numFmt w:val="lowerRoman"/>
      <w:lvlText w:val="%3."/>
      <w:lvlJc w:val="right"/>
      <w:pPr>
        <w:ind w:left="2337" w:hanging="180"/>
      </w:pPr>
    </w:lvl>
    <w:lvl w:ilvl="3" w:tplc="0C09000F" w:tentative="1">
      <w:start w:val="1"/>
      <w:numFmt w:val="decimal"/>
      <w:lvlText w:val="%4."/>
      <w:lvlJc w:val="left"/>
      <w:pPr>
        <w:ind w:left="3057" w:hanging="360"/>
      </w:pPr>
    </w:lvl>
    <w:lvl w:ilvl="4" w:tplc="0C090019" w:tentative="1">
      <w:start w:val="1"/>
      <w:numFmt w:val="lowerLetter"/>
      <w:lvlText w:val="%5."/>
      <w:lvlJc w:val="left"/>
      <w:pPr>
        <w:ind w:left="3777" w:hanging="360"/>
      </w:pPr>
    </w:lvl>
    <w:lvl w:ilvl="5" w:tplc="0C09001B" w:tentative="1">
      <w:start w:val="1"/>
      <w:numFmt w:val="lowerRoman"/>
      <w:lvlText w:val="%6."/>
      <w:lvlJc w:val="right"/>
      <w:pPr>
        <w:ind w:left="4497" w:hanging="180"/>
      </w:pPr>
    </w:lvl>
    <w:lvl w:ilvl="6" w:tplc="0C09000F" w:tentative="1">
      <w:start w:val="1"/>
      <w:numFmt w:val="decimal"/>
      <w:lvlText w:val="%7."/>
      <w:lvlJc w:val="left"/>
      <w:pPr>
        <w:ind w:left="5217" w:hanging="360"/>
      </w:pPr>
    </w:lvl>
    <w:lvl w:ilvl="7" w:tplc="0C090019" w:tentative="1">
      <w:start w:val="1"/>
      <w:numFmt w:val="lowerLetter"/>
      <w:lvlText w:val="%8."/>
      <w:lvlJc w:val="left"/>
      <w:pPr>
        <w:ind w:left="5937" w:hanging="360"/>
      </w:pPr>
    </w:lvl>
    <w:lvl w:ilvl="8" w:tplc="0C09001B" w:tentative="1">
      <w:start w:val="1"/>
      <w:numFmt w:val="lowerRoman"/>
      <w:lvlText w:val="%9."/>
      <w:lvlJc w:val="right"/>
      <w:pPr>
        <w:ind w:left="6657" w:hanging="180"/>
      </w:pPr>
    </w:lvl>
  </w:abstractNum>
  <w:abstractNum w:abstractNumId="27" w15:restartNumberingAfterBreak="0">
    <w:nsid w:val="3BF73D98"/>
    <w:multiLevelType w:val="hybridMultilevel"/>
    <w:tmpl w:val="96748136"/>
    <w:lvl w:ilvl="0" w:tplc="FFFFFFFF">
      <w:start w:val="1"/>
      <w:numFmt w:val="decimal"/>
      <w:lvlText w:val="%1."/>
      <w:lvlJc w:val="left"/>
      <w:pPr>
        <w:tabs>
          <w:tab w:val="num" w:pos="1353"/>
        </w:tabs>
        <w:ind w:left="1353" w:hanging="360"/>
      </w:pPr>
    </w:lvl>
    <w:lvl w:ilvl="1" w:tplc="FFFFFFFF">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28" w15:restartNumberingAfterBreak="0">
    <w:nsid w:val="42C41397"/>
    <w:multiLevelType w:val="hybridMultilevel"/>
    <w:tmpl w:val="D51E98A6"/>
    <w:lvl w:ilvl="0" w:tplc="1AC45614">
      <w:start w:val="1"/>
      <w:numFmt w:val="decimal"/>
      <w:lvlText w:val="%1."/>
      <w:lvlJc w:val="left"/>
      <w:pPr>
        <w:ind w:left="912" w:hanging="360"/>
      </w:pPr>
      <w:rPr>
        <w:rFonts w:hint="default"/>
      </w:rPr>
    </w:lvl>
    <w:lvl w:ilvl="1" w:tplc="0C090019" w:tentative="1">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29"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442C1DF3"/>
    <w:multiLevelType w:val="multilevel"/>
    <w:tmpl w:val="733E9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26258F"/>
    <w:multiLevelType w:val="hybridMultilevel"/>
    <w:tmpl w:val="96748136"/>
    <w:lvl w:ilvl="0" w:tplc="FFFFFFFF">
      <w:start w:val="1"/>
      <w:numFmt w:val="decimal"/>
      <w:lvlText w:val="%1."/>
      <w:lvlJc w:val="left"/>
      <w:pPr>
        <w:tabs>
          <w:tab w:val="num" w:pos="1353"/>
        </w:tabs>
        <w:ind w:left="1353" w:hanging="360"/>
      </w:pPr>
    </w:lvl>
    <w:lvl w:ilvl="1" w:tplc="FFFFFFFF">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32" w15:restartNumberingAfterBreak="0">
    <w:nsid w:val="4B275A05"/>
    <w:multiLevelType w:val="hybridMultilevel"/>
    <w:tmpl w:val="65C2235E"/>
    <w:lvl w:ilvl="0" w:tplc="FFFFFFFF">
      <w:start w:val="2"/>
      <w:numFmt w:val="decimal"/>
      <w:lvlText w:val="(%1)"/>
      <w:lvlJc w:val="left"/>
      <w:pPr>
        <w:ind w:left="3195" w:hanging="360"/>
      </w:pPr>
      <w:rPr>
        <w:rFonts w:cs="Arial"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33" w15:restartNumberingAfterBreak="0">
    <w:nsid w:val="4B3315DC"/>
    <w:multiLevelType w:val="multilevel"/>
    <w:tmpl w:val="92B0E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5"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2F84C32"/>
    <w:multiLevelType w:val="hybridMultilevel"/>
    <w:tmpl w:val="43E2ABA8"/>
    <w:lvl w:ilvl="0" w:tplc="E92C02C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7" w15:restartNumberingAfterBreak="0">
    <w:nsid w:val="59E6033C"/>
    <w:multiLevelType w:val="hybridMultilevel"/>
    <w:tmpl w:val="E526A130"/>
    <w:lvl w:ilvl="0" w:tplc="4606C65C">
      <w:start w:val="1"/>
      <w:numFmt w:val="decimal"/>
      <w:lvlText w:val="%1."/>
      <w:lvlJc w:val="left"/>
      <w:pPr>
        <w:ind w:left="552" w:hanging="340"/>
      </w:pPr>
      <w:rPr>
        <w:rFonts w:ascii="Calibri" w:eastAsia="Times New Roman" w:hAnsi="Calibri" w:cs="Calibri" w:hint="default"/>
        <w:b w:val="0"/>
        <w:bCs w:val="0"/>
        <w:i w:val="0"/>
        <w:iCs w:val="0"/>
        <w:color w:val="1D1D1D"/>
        <w:spacing w:val="0"/>
        <w:w w:val="103"/>
        <w:sz w:val="24"/>
        <w:szCs w:val="24"/>
        <w:lang w:val="en-US" w:eastAsia="en-US" w:bidi="ar-SA"/>
      </w:rPr>
    </w:lvl>
    <w:lvl w:ilvl="1" w:tplc="E0BA0364">
      <w:start w:val="1"/>
      <w:numFmt w:val="lowerLetter"/>
      <w:lvlText w:val="(%2)"/>
      <w:lvlJc w:val="left"/>
      <w:pPr>
        <w:ind w:left="879" w:hanging="342"/>
      </w:pPr>
      <w:rPr>
        <w:rFonts w:hint="default"/>
        <w:spacing w:val="-1"/>
        <w:w w:val="102"/>
        <w:lang w:val="en-US" w:eastAsia="en-US" w:bidi="ar-SA"/>
      </w:rPr>
    </w:lvl>
    <w:lvl w:ilvl="2" w:tplc="7282425A">
      <w:numFmt w:val="bullet"/>
      <w:lvlText w:val="•"/>
      <w:lvlJc w:val="left"/>
      <w:pPr>
        <w:ind w:left="1554" w:hanging="339"/>
      </w:pPr>
      <w:rPr>
        <w:rFonts w:ascii="Times New Roman" w:eastAsia="Times New Roman" w:hAnsi="Times New Roman" w:cs="Times New Roman" w:hint="default"/>
        <w:b w:val="0"/>
        <w:bCs w:val="0"/>
        <w:i w:val="0"/>
        <w:iCs w:val="0"/>
        <w:color w:val="1F1F1F"/>
        <w:spacing w:val="0"/>
        <w:w w:val="103"/>
        <w:sz w:val="22"/>
        <w:szCs w:val="22"/>
        <w:lang w:val="en-US" w:eastAsia="en-US" w:bidi="ar-SA"/>
      </w:rPr>
    </w:lvl>
    <w:lvl w:ilvl="3" w:tplc="F5CA0992">
      <w:numFmt w:val="bullet"/>
      <w:lvlText w:val="•"/>
      <w:lvlJc w:val="left"/>
      <w:pPr>
        <w:ind w:left="2598" w:hanging="339"/>
      </w:pPr>
      <w:rPr>
        <w:rFonts w:hint="default"/>
        <w:lang w:val="en-US" w:eastAsia="en-US" w:bidi="ar-SA"/>
      </w:rPr>
    </w:lvl>
    <w:lvl w:ilvl="4" w:tplc="763440FC">
      <w:numFmt w:val="bullet"/>
      <w:lvlText w:val="•"/>
      <w:lvlJc w:val="left"/>
      <w:pPr>
        <w:ind w:left="3636" w:hanging="339"/>
      </w:pPr>
      <w:rPr>
        <w:rFonts w:hint="default"/>
        <w:lang w:val="en-US" w:eastAsia="en-US" w:bidi="ar-SA"/>
      </w:rPr>
    </w:lvl>
    <w:lvl w:ilvl="5" w:tplc="8572DF84">
      <w:numFmt w:val="bullet"/>
      <w:lvlText w:val="•"/>
      <w:lvlJc w:val="left"/>
      <w:pPr>
        <w:ind w:left="4674" w:hanging="339"/>
      </w:pPr>
      <w:rPr>
        <w:rFonts w:hint="default"/>
        <w:lang w:val="en-US" w:eastAsia="en-US" w:bidi="ar-SA"/>
      </w:rPr>
    </w:lvl>
    <w:lvl w:ilvl="6" w:tplc="873A587C">
      <w:numFmt w:val="bullet"/>
      <w:lvlText w:val="•"/>
      <w:lvlJc w:val="left"/>
      <w:pPr>
        <w:ind w:left="5712" w:hanging="339"/>
      </w:pPr>
      <w:rPr>
        <w:rFonts w:hint="default"/>
        <w:lang w:val="en-US" w:eastAsia="en-US" w:bidi="ar-SA"/>
      </w:rPr>
    </w:lvl>
    <w:lvl w:ilvl="7" w:tplc="15140718">
      <w:numFmt w:val="bullet"/>
      <w:lvlText w:val="•"/>
      <w:lvlJc w:val="left"/>
      <w:pPr>
        <w:ind w:left="6750" w:hanging="339"/>
      </w:pPr>
      <w:rPr>
        <w:rFonts w:hint="default"/>
        <w:lang w:val="en-US" w:eastAsia="en-US" w:bidi="ar-SA"/>
      </w:rPr>
    </w:lvl>
    <w:lvl w:ilvl="8" w:tplc="63B4551C">
      <w:numFmt w:val="bullet"/>
      <w:lvlText w:val="•"/>
      <w:lvlJc w:val="left"/>
      <w:pPr>
        <w:ind w:left="7788" w:hanging="339"/>
      </w:pPr>
      <w:rPr>
        <w:rFonts w:hint="default"/>
        <w:lang w:val="en-US" w:eastAsia="en-US" w:bidi="ar-SA"/>
      </w:rPr>
    </w:lvl>
  </w:abstractNum>
  <w:abstractNum w:abstractNumId="38" w15:restartNumberingAfterBreak="0">
    <w:nsid w:val="5DF42BDC"/>
    <w:multiLevelType w:val="hybridMultilevel"/>
    <w:tmpl w:val="C886396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0"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1" w15:restartNumberingAfterBreak="0">
    <w:nsid w:val="66731A5D"/>
    <w:multiLevelType w:val="hybridMultilevel"/>
    <w:tmpl w:val="C82CECF2"/>
    <w:lvl w:ilvl="0" w:tplc="FFFFFFFF">
      <w:start w:val="2"/>
      <w:numFmt w:val="decimal"/>
      <w:lvlText w:val="%1."/>
      <w:lvlJc w:val="left"/>
      <w:pPr>
        <w:tabs>
          <w:tab w:val="num" w:pos="1353"/>
        </w:tabs>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C74636"/>
    <w:multiLevelType w:val="hybridMultilevel"/>
    <w:tmpl w:val="021A2100"/>
    <w:lvl w:ilvl="0" w:tplc="614AB9F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5" w15:restartNumberingAfterBreak="0">
    <w:nsid w:val="7FCA3590"/>
    <w:multiLevelType w:val="hybridMultilevel"/>
    <w:tmpl w:val="6F20B45E"/>
    <w:lvl w:ilvl="0" w:tplc="FFFFFFFF">
      <w:start w:val="1"/>
      <w:numFmt w:val="decimal"/>
      <w:lvlText w:val="%1."/>
      <w:lvlJc w:val="left"/>
      <w:pPr>
        <w:ind w:left="552" w:hanging="340"/>
      </w:pPr>
      <w:rPr>
        <w:rFonts w:ascii="Times New Roman" w:eastAsia="Times New Roman" w:hAnsi="Times New Roman" w:cs="Times New Roman" w:hint="default"/>
        <w:b w:val="0"/>
        <w:bCs w:val="0"/>
        <w:i w:val="0"/>
        <w:iCs w:val="0"/>
        <w:color w:val="1D1D1D"/>
        <w:spacing w:val="0"/>
        <w:w w:val="103"/>
        <w:sz w:val="22"/>
        <w:szCs w:val="22"/>
        <w:lang w:val="en-US" w:eastAsia="en-US" w:bidi="ar-SA"/>
      </w:rPr>
    </w:lvl>
    <w:lvl w:ilvl="1" w:tplc="0C090019">
      <w:start w:val="1"/>
      <w:numFmt w:val="lowerLetter"/>
      <w:lvlText w:val="%2."/>
      <w:lvlJc w:val="left"/>
      <w:pPr>
        <w:ind w:left="897" w:hanging="360"/>
      </w:pPr>
    </w:lvl>
    <w:lvl w:ilvl="2" w:tplc="FFFFFFFF">
      <w:numFmt w:val="bullet"/>
      <w:lvlText w:val="•"/>
      <w:lvlJc w:val="left"/>
      <w:pPr>
        <w:ind w:left="1554" w:hanging="339"/>
      </w:pPr>
      <w:rPr>
        <w:rFonts w:ascii="Times New Roman" w:eastAsia="Times New Roman" w:hAnsi="Times New Roman" w:cs="Times New Roman" w:hint="default"/>
        <w:b w:val="0"/>
        <w:bCs w:val="0"/>
        <w:i w:val="0"/>
        <w:iCs w:val="0"/>
        <w:color w:val="1F1F1F"/>
        <w:spacing w:val="0"/>
        <w:w w:val="103"/>
        <w:sz w:val="22"/>
        <w:szCs w:val="22"/>
        <w:lang w:val="en-US" w:eastAsia="en-US" w:bidi="ar-SA"/>
      </w:rPr>
    </w:lvl>
    <w:lvl w:ilvl="3" w:tplc="FFFFFFFF">
      <w:numFmt w:val="bullet"/>
      <w:lvlText w:val="•"/>
      <w:lvlJc w:val="left"/>
      <w:pPr>
        <w:ind w:left="2598" w:hanging="339"/>
      </w:pPr>
      <w:rPr>
        <w:rFonts w:hint="default"/>
        <w:lang w:val="en-US" w:eastAsia="en-US" w:bidi="ar-SA"/>
      </w:rPr>
    </w:lvl>
    <w:lvl w:ilvl="4" w:tplc="FFFFFFFF">
      <w:numFmt w:val="bullet"/>
      <w:lvlText w:val="•"/>
      <w:lvlJc w:val="left"/>
      <w:pPr>
        <w:ind w:left="3636" w:hanging="339"/>
      </w:pPr>
      <w:rPr>
        <w:rFonts w:hint="default"/>
        <w:lang w:val="en-US" w:eastAsia="en-US" w:bidi="ar-SA"/>
      </w:rPr>
    </w:lvl>
    <w:lvl w:ilvl="5" w:tplc="FFFFFFFF">
      <w:numFmt w:val="bullet"/>
      <w:lvlText w:val="•"/>
      <w:lvlJc w:val="left"/>
      <w:pPr>
        <w:ind w:left="4674" w:hanging="339"/>
      </w:pPr>
      <w:rPr>
        <w:rFonts w:hint="default"/>
        <w:lang w:val="en-US" w:eastAsia="en-US" w:bidi="ar-SA"/>
      </w:rPr>
    </w:lvl>
    <w:lvl w:ilvl="6" w:tplc="FFFFFFFF">
      <w:numFmt w:val="bullet"/>
      <w:lvlText w:val="•"/>
      <w:lvlJc w:val="left"/>
      <w:pPr>
        <w:ind w:left="5712" w:hanging="339"/>
      </w:pPr>
      <w:rPr>
        <w:rFonts w:hint="default"/>
        <w:lang w:val="en-US" w:eastAsia="en-US" w:bidi="ar-SA"/>
      </w:rPr>
    </w:lvl>
    <w:lvl w:ilvl="7" w:tplc="FFFFFFFF">
      <w:numFmt w:val="bullet"/>
      <w:lvlText w:val="•"/>
      <w:lvlJc w:val="left"/>
      <w:pPr>
        <w:ind w:left="6750" w:hanging="339"/>
      </w:pPr>
      <w:rPr>
        <w:rFonts w:hint="default"/>
        <w:lang w:val="en-US" w:eastAsia="en-US" w:bidi="ar-SA"/>
      </w:rPr>
    </w:lvl>
    <w:lvl w:ilvl="8" w:tplc="FFFFFFFF">
      <w:numFmt w:val="bullet"/>
      <w:lvlText w:val="•"/>
      <w:lvlJc w:val="left"/>
      <w:pPr>
        <w:ind w:left="7788" w:hanging="339"/>
      </w:pPr>
      <w:rPr>
        <w:rFonts w:hint="default"/>
        <w:lang w:val="en-US" w:eastAsia="en-US" w:bidi="ar-SA"/>
      </w:rPr>
    </w:lvl>
  </w:abstractNum>
  <w:num w:numId="1" w16cid:durableId="1508597276">
    <w:abstractNumId w:val="16"/>
  </w:num>
  <w:num w:numId="2" w16cid:durableId="210844993">
    <w:abstractNumId w:val="43"/>
  </w:num>
  <w:num w:numId="3" w16cid:durableId="557134779">
    <w:abstractNumId w:val="44"/>
  </w:num>
  <w:num w:numId="4" w16cid:durableId="972953153">
    <w:abstractNumId w:val="40"/>
  </w:num>
  <w:num w:numId="5" w16cid:durableId="1454248420">
    <w:abstractNumId w:val="34"/>
  </w:num>
  <w:num w:numId="6" w16cid:durableId="19119663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19"/>
  </w:num>
  <w:num w:numId="8" w16cid:durableId="359405010">
    <w:abstractNumId w:val="39"/>
  </w:num>
  <w:num w:numId="9" w16cid:durableId="174076255">
    <w:abstractNumId w:val="29"/>
  </w:num>
  <w:num w:numId="10" w16cid:durableId="317156558">
    <w:abstractNumId w:val="22"/>
  </w:num>
  <w:num w:numId="11" w16cid:durableId="1380280830">
    <w:abstractNumId w:val="5"/>
  </w:num>
  <w:num w:numId="12" w16cid:durableId="1624650134">
    <w:abstractNumId w:val="24"/>
  </w:num>
  <w:num w:numId="13" w16cid:durableId="257249425">
    <w:abstractNumId w:val="0"/>
  </w:num>
  <w:num w:numId="14" w16cid:durableId="275597946">
    <w:abstractNumId w:val="21"/>
  </w:num>
  <w:num w:numId="15" w16cid:durableId="1935244659">
    <w:abstractNumId w:val="1"/>
  </w:num>
  <w:num w:numId="16" w16cid:durableId="1519928880">
    <w:abstractNumId w:val="25"/>
  </w:num>
  <w:num w:numId="17" w16cid:durableId="1987855222">
    <w:abstractNumId w:val="30"/>
  </w:num>
  <w:num w:numId="18" w16cid:durableId="1137649091">
    <w:abstractNumId w:val="7"/>
  </w:num>
  <w:num w:numId="19" w16cid:durableId="1293365881">
    <w:abstractNumId w:val="33"/>
  </w:num>
  <w:num w:numId="20" w16cid:durableId="935870334">
    <w:abstractNumId w:val="6"/>
  </w:num>
  <w:num w:numId="21" w16cid:durableId="785345069">
    <w:abstractNumId w:val="37"/>
  </w:num>
  <w:num w:numId="22" w16cid:durableId="172914406">
    <w:abstractNumId w:val="45"/>
  </w:num>
  <w:num w:numId="23" w16cid:durableId="619143801">
    <w:abstractNumId w:val="4"/>
  </w:num>
  <w:num w:numId="24" w16cid:durableId="1248270138">
    <w:abstractNumId w:val="26"/>
  </w:num>
  <w:num w:numId="25" w16cid:durableId="706834633">
    <w:abstractNumId w:val="3"/>
  </w:num>
  <w:num w:numId="26" w16cid:durableId="517279905">
    <w:abstractNumId w:val="12"/>
  </w:num>
  <w:num w:numId="27" w16cid:durableId="685790289">
    <w:abstractNumId w:val="10"/>
  </w:num>
  <w:num w:numId="28" w16cid:durableId="2024240492">
    <w:abstractNumId w:val="28"/>
  </w:num>
  <w:num w:numId="29" w16cid:durableId="706637551">
    <w:abstractNumId w:val="2"/>
  </w:num>
  <w:num w:numId="30" w16cid:durableId="1341466178">
    <w:abstractNumId w:val="36"/>
  </w:num>
  <w:num w:numId="31" w16cid:durableId="941959423">
    <w:abstractNumId w:val="13"/>
  </w:num>
  <w:num w:numId="32" w16cid:durableId="1192957659">
    <w:abstractNumId w:val="8"/>
  </w:num>
  <w:num w:numId="33" w16cid:durableId="340009779">
    <w:abstractNumId w:val="31"/>
  </w:num>
  <w:num w:numId="34" w16cid:durableId="394351769">
    <w:abstractNumId w:val="42"/>
  </w:num>
  <w:num w:numId="35" w16cid:durableId="1285577848">
    <w:abstractNumId w:val="17"/>
  </w:num>
  <w:num w:numId="36" w16cid:durableId="1809391588">
    <w:abstractNumId w:val="9"/>
  </w:num>
  <w:num w:numId="37" w16cid:durableId="823467219">
    <w:abstractNumId w:val="23"/>
  </w:num>
  <w:num w:numId="38" w16cid:durableId="712922674">
    <w:abstractNumId w:val="14"/>
  </w:num>
  <w:num w:numId="39" w16cid:durableId="1094858967">
    <w:abstractNumId w:val="27"/>
  </w:num>
  <w:num w:numId="40" w16cid:durableId="1153106319">
    <w:abstractNumId w:val="38"/>
  </w:num>
  <w:num w:numId="41" w16cid:durableId="894857896">
    <w:abstractNumId w:val="11"/>
  </w:num>
  <w:num w:numId="42" w16cid:durableId="919564410">
    <w:abstractNumId w:val="32"/>
  </w:num>
  <w:num w:numId="43" w16cid:durableId="418870916">
    <w:abstractNumId w:val="20"/>
  </w:num>
  <w:num w:numId="44" w16cid:durableId="996297687">
    <w:abstractNumId w:val="15"/>
  </w:num>
  <w:num w:numId="45" w16cid:durableId="519902787">
    <w:abstractNumId w:val="18"/>
  </w:num>
  <w:num w:numId="46" w16cid:durableId="4097351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C9C"/>
    <w:rsid w:val="000025F0"/>
    <w:rsid w:val="000028DA"/>
    <w:rsid w:val="0001316D"/>
    <w:rsid w:val="00013705"/>
    <w:rsid w:val="0002157F"/>
    <w:rsid w:val="000215EA"/>
    <w:rsid w:val="000304D0"/>
    <w:rsid w:val="00032DE6"/>
    <w:rsid w:val="000373F9"/>
    <w:rsid w:val="0004083F"/>
    <w:rsid w:val="00050198"/>
    <w:rsid w:val="00051453"/>
    <w:rsid w:val="000516E8"/>
    <w:rsid w:val="00051C96"/>
    <w:rsid w:val="00053C0A"/>
    <w:rsid w:val="00054A17"/>
    <w:rsid w:val="000564F5"/>
    <w:rsid w:val="000569D9"/>
    <w:rsid w:val="000612F9"/>
    <w:rsid w:val="000642AD"/>
    <w:rsid w:val="00065E2F"/>
    <w:rsid w:val="00066DDA"/>
    <w:rsid w:val="00067FC0"/>
    <w:rsid w:val="000716D0"/>
    <w:rsid w:val="000717EB"/>
    <w:rsid w:val="00073C6A"/>
    <w:rsid w:val="00075A28"/>
    <w:rsid w:val="00080ECA"/>
    <w:rsid w:val="00084934"/>
    <w:rsid w:val="0008582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889"/>
    <w:rsid w:val="000D0B13"/>
    <w:rsid w:val="000D5DFF"/>
    <w:rsid w:val="000E2A7A"/>
    <w:rsid w:val="000E4937"/>
    <w:rsid w:val="000E5033"/>
    <w:rsid w:val="000E5FA0"/>
    <w:rsid w:val="000F3465"/>
    <w:rsid w:val="000F3A2F"/>
    <w:rsid w:val="000F5E0F"/>
    <w:rsid w:val="000F61B3"/>
    <w:rsid w:val="00100645"/>
    <w:rsid w:val="00100B03"/>
    <w:rsid w:val="00105417"/>
    <w:rsid w:val="0011339F"/>
    <w:rsid w:val="00113FCF"/>
    <w:rsid w:val="001164B5"/>
    <w:rsid w:val="0011725D"/>
    <w:rsid w:val="0012029D"/>
    <w:rsid w:val="001203CF"/>
    <w:rsid w:val="0012210D"/>
    <w:rsid w:val="0013200E"/>
    <w:rsid w:val="00137008"/>
    <w:rsid w:val="00137B7F"/>
    <w:rsid w:val="00142AF8"/>
    <w:rsid w:val="00144FD0"/>
    <w:rsid w:val="001459C3"/>
    <w:rsid w:val="001509BB"/>
    <w:rsid w:val="001530AD"/>
    <w:rsid w:val="0015359D"/>
    <w:rsid w:val="00155CA4"/>
    <w:rsid w:val="00164C46"/>
    <w:rsid w:val="00165E82"/>
    <w:rsid w:val="00166B58"/>
    <w:rsid w:val="00171CE1"/>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0521F"/>
    <w:rsid w:val="00210EC7"/>
    <w:rsid w:val="0021172F"/>
    <w:rsid w:val="00214575"/>
    <w:rsid w:val="002161B7"/>
    <w:rsid w:val="002163C5"/>
    <w:rsid w:val="00217386"/>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0CD4"/>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874"/>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55FC"/>
    <w:rsid w:val="002C65C0"/>
    <w:rsid w:val="002D1C62"/>
    <w:rsid w:val="002D1DBB"/>
    <w:rsid w:val="002D2DDC"/>
    <w:rsid w:val="002D54AB"/>
    <w:rsid w:val="002D5672"/>
    <w:rsid w:val="002E22BA"/>
    <w:rsid w:val="002E22BE"/>
    <w:rsid w:val="002E2AFD"/>
    <w:rsid w:val="002E7F36"/>
    <w:rsid w:val="002F7434"/>
    <w:rsid w:val="00300116"/>
    <w:rsid w:val="00301205"/>
    <w:rsid w:val="00306C58"/>
    <w:rsid w:val="00311140"/>
    <w:rsid w:val="00311AAF"/>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518"/>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3E61"/>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2B88"/>
    <w:rsid w:val="00475B56"/>
    <w:rsid w:val="004773C3"/>
    <w:rsid w:val="00481420"/>
    <w:rsid w:val="00483FDC"/>
    <w:rsid w:val="00487BBF"/>
    <w:rsid w:val="0049536F"/>
    <w:rsid w:val="004A103B"/>
    <w:rsid w:val="004A2736"/>
    <w:rsid w:val="004A3FBE"/>
    <w:rsid w:val="004A4D7A"/>
    <w:rsid w:val="004A58EB"/>
    <w:rsid w:val="004A5EAF"/>
    <w:rsid w:val="004A729B"/>
    <w:rsid w:val="004B0F18"/>
    <w:rsid w:val="004B144C"/>
    <w:rsid w:val="004B465E"/>
    <w:rsid w:val="004B4D88"/>
    <w:rsid w:val="004B62F6"/>
    <w:rsid w:val="004B78E0"/>
    <w:rsid w:val="004B7980"/>
    <w:rsid w:val="004C4D27"/>
    <w:rsid w:val="004C6FB9"/>
    <w:rsid w:val="004D6D59"/>
    <w:rsid w:val="004E0DAE"/>
    <w:rsid w:val="004F01FB"/>
    <w:rsid w:val="004F2218"/>
    <w:rsid w:val="004F247C"/>
    <w:rsid w:val="004F24AB"/>
    <w:rsid w:val="00501D9E"/>
    <w:rsid w:val="00502F35"/>
    <w:rsid w:val="005044B5"/>
    <w:rsid w:val="00512165"/>
    <w:rsid w:val="005138CA"/>
    <w:rsid w:val="005169FE"/>
    <w:rsid w:val="00522BF5"/>
    <w:rsid w:val="005250ED"/>
    <w:rsid w:val="00525438"/>
    <w:rsid w:val="00526725"/>
    <w:rsid w:val="00526972"/>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3D18"/>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B63CD"/>
    <w:rsid w:val="005C55D7"/>
    <w:rsid w:val="005C6099"/>
    <w:rsid w:val="005C708E"/>
    <w:rsid w:val="005C72E9"/>
    <w:rsid w:val="005C79E8"/>
    <w:rsid w:val="005C7FBD"/>
    <w:rsid w:val="005D47E5"/>
    <w:rsid w:val="005D4CAC"/>
    <w:rsid w:val="005D7192"/>
    <w:rsid w:val="005E040F"/>
    <w:rsid w:val="005E07ED"/>
    <w:rsid w:val="005E2302"/>
    <w:rsid w:val="005E5788"/>
    <w:rsid w:val="005E669A"/>
    <w:rsid w:val="005E6C7E"/>
    <w:rsid w:val="005E76D5"/>
    <w:rsid w:val="005F2D75"/>
    <w:rsid w:val="005F3FAE"/>
    <w:rsid w:val="005F44EB"/>
    <w:rsid w:val="005F4D2D"/>
    <w:rsid w:val="0060363F"/>
    <w:rsid w:val="00603DB0"/>
    <w:rsid w:val="00603F36"/>
    <w:rsid w:val="00613FB6"/>
    <w:rsid w:val="0061597B"/>
    <w:rsid w:val="00620923"/>
    <w:rsid w:val="0062226E"/>
    <w:rsid w:val="00622DF0"/>
    <w:rsid w:val="00625282"/>
    <w:rsid w:val="00625FEF"/>
    <w:rsid w:val="00630A6A"/>
    <w:rsid w:val="006458D5"/>
    <w:rsid w:val="00646952"/>
    <w:rsid w:val="0064742A"/>
    <w:rsid w:val="00650664"/>
    <w:rsid w:val="00651C01"/>
    <w:rsid w:val="0065225C"/>
    <w:rsid w:val="006529A5"/>
    <w:rsid w:val="0065633A"/>
    <w:rsid w:val="0066165F"/>
    <w:rsid w:val="0066264B"/>
    <w:rsid w:val="006649F5"/>
    <w:rsid w:val="00664AA4"/>
    <w:rsid w:val="00664CBD"/>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053EB"/>
    <w:rsid w:val="00706EF4"/>
    <w:rsid w:val="007123B9"/>
    <w:rsid w:val="00717EBB"/>
    <w:rsid w:val="00726590"/>
    <w:rsid w:val="0073552C"/>
    <w:rsid w:val="00735B39"/>
    <w:rsid w:val="00736FFB"/>
    <w:rsid w:val="007403A5"/>
    <w:rsid w:val="007510B7"/>
    <w:rsid w:val="00752A82"/>
    <w:rsid w:val="00752DED"/>
    <w:rsid w:val="00754BBF"/>
    <w:rsid w:val="0075766D"/>
    <w:rsid w:val="00757D1A"/>
    <w:rsid w:val="0076216E"/>
    <w:rsid w:val="007623B9"/>
    <w:rsid w:val="007629B3"/>
    <w:rsid w:val="007653E3"/>
    <w:rsid w:val="007670D8"/>
    <w:rsid w:val="00771C25"/>
    <w:rsid w:val="00773C24"/>
    <w:rsid w:val="00774401"/>
    <w:rsid w:val="00775903"/>
    <w:rsid w:val="0077691E"/>
    <w:rsid w:val="0078335B"/>
    <w:rsid w:val="0078392C"/>
    <w:rsid w:val="007868CF"/>
    <w:rsid w:val="007910AE"/>
    <w:rsid w:val="007A10C7"/>
    <w:rsid w:val="007A1304"/>
    <w:rsid w:val="007A30B3"/>
    <w:rsid w:val="007A3D33"/>
    <w:rsid w:val="007A3F0C"/>
    <w:rsid w:val="007C1888"/>
    <w:rsid w:val="007C32D2"/>
    <w:rsid w:val="007C35CA"/>
    <w:rsid w:val="007C4987"/>
    <w:rsid w:val="007C5883"/>
    <w:rsid w:val="007C5B13"/>
    <w:rsid w:val="007C60EA"/>
    <w:rsid w:val="007C677B"/>
    <w:rsid w:val="007C69C8"/>
    <w:rsid w:val="007C78DA"/>
    <w:rsid w:val="007D1488"/>
    <w:rsid w:val="007D34EC"/>
    <w:rsid w:val="007D40DD"/>
    <w:rsid w:val="007D77BF"/>
    <w:rsid w:val="007E10BE"/>
    <w:rsid w:val="007E21FE"/>
    <w:rsid w:val="007E3700"/>
    <w:rsid w:val="007E5D59"/>
    <w:rsid w:val="007E6836"/>
    <w:rsid w:val="00800FE9"/>
    <w:rsid w:val="00801CCD"/>
    <w:rsid w:val="008068F0"/>
    <w:rsid w:val="00812905"/>
    <w:rsid w:val="008142E6"/>
    <w:rsid w:val="00815185"/>
    <w:rsid w:val="008155BE"/>
    <w:rsid w:val="00820013"/>
    <w:rsid w:val="00825C3F"/>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14BF"/>
    <w:rsid w:val="008943F9"/>
    <w:rsid w:val="008A1AD3"/>
    <w:rsid w:val="008A5B93"/>
    <w:rsid w:val="008B2385"/>
    <w:rsid w:val="008B4632"/>
    <w:rsid w:val="008B55E6"/>
    <w:rsid w:val="008B5832"/>
    <w:rsid w:val="008B6CEB"/>
    <w:rsid w:val="008C03D8"/>
    <w:rsid w:val="008C0473"/>
    <w:rsid w:val="008C0F76"/>
    <w:rsid w:val="008C2908"/>
    <w:rsid w:val="008C38F2"/>
    <w:rsid w:val="008C3D3D"/>
    <w:rsid w:val="008D0FD8"/>
    <w:rsid w:val="008D6C88"/>
    <w:rsid w:val="008D6F05"/>
    <w:rsid w:val="008E4E18"/>
    <w:rsid w:val="008E780F"/>
    <w:rsid w:val="008F0B7F"/>
    <w:rsid w:val="008F16AD"/>
    <w:rsid w:val="008F172C"/>
    <w:rsid w:val="008F4078"/>
    <w:rsid w:val="008F4DA8"/>
    <w:rsid w:val="008F4E8B"/>
    <w:rsid w:val="00903211"/>
    <w:rsid w:val="0090366E"/>
    <w:rsid w:val="0090769C"/>
    <w:rsid w:val="00910FBD"/>
    <w:rsid w:val="00914572"/>
    <w:rsid w:val="00915F4B"/>
    <w:rsid w:val="00917941"/>
    <w:rsid w:val="00917B1C"/>
    <w:rsid w:val="00923290"/>
    <w:rsid w:val="009252E9"/>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952DC"/>
    <w:rsid w:val="009A39EC"/>
    <w:rsid w:val="009A7521"/>
    <w:rsid w:val="009B2445"/>
    <w:rsid w:val="009B2D82"/>
    <w:rsid w:val="009B6B36"/>
    <w:rsid w:val="009C0995"/>
    <w:rsid w:val="009C45E2"/>
    <w:rsid w:val="009C67E4"/>
    <w:rsid w:val="009D1D60"/>
    <w:rsid w:val="009D512A"/>
    <w:rsid w:val="009D5A6E"/>
    <w:rsid w:val="009D7E4A"/>
    <w:rsid w:val="009E0109"/>
    <w:rsid w:val="009E064F"/>
    <w:rsid w:val="009E39AA"/>
    <w:rsid w:val="009E6A12"/>
    <w:rsid w:val="009E6E9A"/>
    <w:rsid w:val="009E7534"/>
    <w:rsid w:val="009F7369"/>
    <w:rsid w:val="00A009FE"/>
    <w:rsid w:val="00A01007"/>
    <w:rsid w:val="00A108AF"/>
    <w:rsid w:val="00A10BA2"/>
    <w:rsid w:val="00A14154"/>
    <w:rsid w:val="00A14A2F"/>
    <w:rsid w:val="00A1637F"/>
    <w:rsid w:val="00A20CDA"/>
    <w:rsid w:val="00A20FFF"/>
    <w:rsid w:val="00A23D5D"/>
    <w:rsid w:val="00A25852"/>
    <w:rsid w:val="00A26F50"/>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9567F"/>
    <w:rsid w:val="00AA7195"/>
    <w:rsid w:val="00AA724B"/>
    <w:rsid w:val="00AA78E1"/>
    <w:rsid w:val="00AB3767"/>
    <w:rsid w:val="00AB4B54"/>
    <w:rsid w:val="00AB5D17"/>
    <w:rsid w:val="00AB5FFD"/>
    <w:rsid w:val="00AB68B0"/>
    <w:rsid w:val="00AC1060"/>
    <w:rsid w:val="00AC1C4F"/>
    <w:rsid w:val="00AC2BA7"/>
    <w:rsid w:val="00AD252C"/>
    <w:rsid w:val="00AD49B5"/>
    <w:rsid w:val="00AD62DF"/>
    <w:rsid w:val="00AE07CF"/>
    <w:rsid w:val="00AE7065"/>
    <w:rsid w:val="00AF1E76"/>
    <w:rsid w:val="00AF3D25"/>
    <w:rsid w:val="00B04302"/>
    <w:rsid w:val="00B07A91"/>
    <w:rsid w:val="00B104AE"/>
    <w:rsid w:val="00B11D7B"/>
    <w:rsid w:val="00B126C4"/>
    <w:rsid w:val="00B164DA"/>
    <w:rsid w:val="00B16D63"/>
    <w:rsid w:val="00B22F6F"/>
    <w:rsid w:val="00B2760E"/>
    <w:rsid w:val="00B3017F"/>
    <w:rsid w:val="00B30C4A"/>
    <w:rsid w:val="00B327BB"/>
    <w:rsid w:val="00B35DAF"/>
    <w:rsid w:val="00B430BD"/>
    <w:rsid w:val="00B43134"/>
    <w:rsid w:val="00B45872"/>
    <w:rsid w:val="00B50000"/>
    <w:rsid w:val="00B522CC"/>
    <w:rsid w:val="00B53BCA"/>
    <w:rsid w:val="00B54A83"/>
    <w:rsid w:val="00B552F2"/>
    <w:rsid w:val="00B55CD8"/>
    <w:rsid w:val="00B57A57"/>
    <w:rsid w:val="00B61069"/>
    <w:rsid w:val="00B6595F"/>
    <w:rsid w:val="00B65D98"/>
    <w:rsid w:val="00B67001"/>
    <w:rsid w:val="00B6747C"/>
    <w:rsid w:val="00B7502C"/>
    <w:rsid w:val="00B757F4"/>
    <w:rsid w:val="00B816A0"/>
    <w:rsid w:val="00B81D38"/>
    <w:rsid w:val="00B835B5"/>
    <w:rsid w:val="00B84616"/>
    <w:rsid w:val="00B922DE"/>
    <w:rsid w:val="00B926E1"/>
    <w:rsid w:val="00B9303A"/>
    <w:rsid w:val="00B94F7E"/>
    <w:rsid w:val="00B97933"/>
    <w:rsid w:val="00BA02D7"/>
    <w:rsid w:val="00BA04C8"/>
    <w:rsid w:val="00BA0FD4"/>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80C"/>
    <w:rsid w:val="00BE1D69"/>
    <w:rsid w:val="00BE3B8B"/>
    <w:rsid w:val="00BF1732"/>
    <w:rsid w:val="00BF2083"/>
    <w:rsid w:val="00BF3341"/>
    <w:rsid w:val="00BF4D7B"/>
    <w:rsid w:val="00C004CB"/>
    <w:rsid w:val="00C0314F"/>
    <w:rsid w:val="00C0334F"/>
    <w:rsid w:val="00C060DA"/>
    <w:rsid w:val="00C071C4"/>
    <w:rsid w:val="00C073DF"/>
    <w:rsid w:val="00C07590"/>
    <w:rsid w:val="00C1260C"/>
    <w:rsid w:val="00C16D83"/>
    <w:rsid w:val="00C17728"/>
    <w:rsid w:val="00C17925"/>
    <w:rsid w:val="00C22CA3"/>
    <w:rsid w:val="00C2372F"/>
    <w:rsid w:val="00C24DE6"/>
    <w:rsid w:val="00C30E0D"/>
    <w:rsid w:val="00C31E47"/>
    <w:rsid w:val="00C32AE1"/>
    <w:rsid w:val="00C40568"/>
    <w:rsid w:val="00C4084F"/>
    <w:rsid w:val="00C410C0"/>
    <w:rsid w:val="00C42EAA"/>
    <w:rsid w:val="00C44022"/>
    <w:rsid w:val="00C45408"/>
    <w:rsid w:val="00C46BD0"/>
    <w:rsid w:val="00C4749E"/>
    <w:rsid w:val="00C47BF1"/>
    <w:rsid w:val="00C51277"/>
    <w:rsid w:val="00C54382"/>
    <w:rsid w:val="00C626C8"/>
    <w:rsid w:val="00C63FE5"/>
    <w:rsid w:val="00C66B2C"/>
    <w:rsid w:val="00C72E30"/>
    <w:rsid w:val="00C74337"/>
    <w:rsid w:val="00C84BB4"/>
    <w:rsid w:val="00C85694"/>
    <w:rsid w:val="00C876A7"/>
    <w:rsid w:val="00C87A2E"/>
    <w:rsid w:val="00C90C2F"/>
    <w:rsid w:val="00C90F7D"/>
    <w:rsid w:val="00C96300"/>
    <w:rsid w:val="00C96759"/>
    <w:rsid w:val="00CA2BE6"/>
    <w:rsid w:val="00CA5C5B"/>
    <w:rsid w:val="00CB0C35"/>
    <w:rsid w:val="00CB64A3"/>
    <w:rsid w:val="00CB69A4"/>
    <w:rsid w:val="00CB7455"/>
    <w:rsid w:val="00CB7784"/>
    <w:rsid w:val="00CC35CD"/>
    <w:rsid w:val="00CC37BD"/>
    <w:rsid w:val="00CC422D"/>
    <w:rsid w:val="00CC7D0C"/>
    <w:rsid w:val="00CD0085"/>
    <w:rsid w:val="00CD0F12"/>
    <w:rsid w:val="00CD2010"/>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4DE"/>
    <w:rsid w:val="00D168F9"/>
    <w:rsid w:val="00D1737F"/>
    <w:rsid w:val="00D17A0B"/>
    <w:rsid w:val="00D17C2F"/>
    <w:rsid w:val="00D214FE"/>
    <w:rsid w:val="00D22002"/>
    <w:rsid w:val="00D2379C"/>
    <w:rsid w:val="00D3257D"/>
    <w:rsid w:val="00D33A46"/>
    <w:rsid w:val="00D3532D"/>
    <w:rsid w:val="00D44698"/>
    <w:rsid w:val="00D44CDA"/>
    <w:rsid w:val="00D459F1"/>
    <w:rsid w:val="00D46971"/>
    <w:rsid w:val="00D52796"/>
    <w:rsid w:val="00D52F72"/>
    <w:rsid w:val="00D54208"/>
    <w:rsid w:val="00D55984"/>
    <w:rsid w:val="00D63101"/>
    <w:rsid w:val="00D63D2A"/>
    <w:rsid w:val="00D6499E"/>
    <w:rsid w:val="00D649C1"/>
    <w:rsid w:val="00D6603E"/>
    <w:rsid w:val="00D66887"/>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E7D82"/>
    <w:rsid w:val="00DF2EAB"/>
    <w:rsid w:val="00DF5545"/>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5DE"/>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5C83"/>
    <w:rsid w:val="00EF74A5"/>
    <w:rsid w:val="00F04203"/>
    <w:rsid w:val="00F06284"/>
    <w:rsid w:val="00F07F7C"/>
    <w:rsid w:val="00F14511"/>
    <w:rsid w:val="00F1717F"/>
    <w:rsid w:val="00F177CF"/>
    <w:rsid w:val="00F21D43"/>
    <w:rsid w:val="00F22C98"/>
    <w:rsid w:val="00F236D3"/>
    <w:rsid w:val="00F2745C"/>
    <w:rsid w:val="00F35B00"/>
    <w:rsid w:val="00F3617A"/>
    <w:rsid w:val="00F36DB0"/>
    <w:rsid w:val="00F400A2"/>
    <w:rsid w:val="00F429BE"/>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00C3"/>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172E"/>
    <w:rsid w:val="00FF5159"/>
    <w:rsid w:val="00FF5279"/>
    <w:rsid w:val="00FF529C"/>
    <w:rsid w:val="00FF645D"/>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451321055">
      <w:bodyDiv w:val="1"/>
      <w:marLeft w:val="0"/>
      <w:marRight w:val="0"/>
      <w:marTop w:val="0"/>
      <w:marBottom w:val="0"/>
      <w:divBdr>
        <w:top w:val="none" w:sz="0" w:space="0" w:color="auto"/>
        <w:left w:val="none" w:sz="0" w:space="0" w:color="auto"/>
        <w:bottom w:val="none" w:sz="0" w:space="0" w:color="auto"/>
        <w:right w:val="none" w:sz="0" w:space="0" w:color="auto"/>
      </w:divBdr>
      <w:divsChild>
        <w:div w:id="1774395481">
          <w:marLeft w:val="0"/>
          <w:marRight w:val="0"/>
          <w:marTop w:val="0"/>
          <w:marBottom w:val="0"/>
          <w:divBdr>
            <w:top w:val="none" w:sz="0" w:space="0" w:color="auto"/>
            <w:left w:val="none" w:sz="0" w:space="0" w:color="auto"/>
            <w:bottom w:val="none" w:sz="0" w:space="0" w:color="auto"/>
            <w:right w:val="none" w:sz="0" w:space="0" w:color="auto"/>
          </w:divBdr>
        </w:div>
        <w:div w:id="148910061">
          <w:marLeft w:val="0"/>
          <w:marRight w:val="0"/>
          <w:marTop w:val="0"/>
          <w:marBottom w:val="0"/>
          <w:divBdr>
            <w:top w:val="none" w:sz="0" w:space="0" w:color="auto"/>
            <w:left w:val="none" w:sz="0" w:space="0" w:color="auto"/>
            <w:bottom w:val="none" w:sz="0" w:space="0" w:color="auto"/>
            <w:right w:val="none" w:sz="0" w:space="0" w:color="auto"/>
          </w:divBdr>
        </w:div>
        <w:div w:id="1865822386">
          <w:marLeft w:val="0"/>
          <w:marRight w:val="0"/>
          <w:marTop w:val="0"/>
          <w:marBottom w:val="0"/>
          <w:divBdr>
            <w:top w:val="none" w:sz="0" w:space="0" w:color="auto"/>
            <w:left w:val="none" w:sz="0" w:space="0" w:color="auto"/>
            <w:bottom w:val="none" w:sz="0" w:space="0" w:color="auto"/>
            <w:right w:val="none" w:sz="0" w:space="0" w:color="auto"/>
          </w:divBdr>
        </w:div>
        <w:div w:id="560333769">
          <w:marLeft w:val="0"/>
          <w:marRight w:val="0"/>
          <w:marTop w:val="0"/>
          <w:marBottom w:val="0"/>
          <w:divBdr>
            <w:top w:val="none" w:sz="0" w:space="0" w:color="auto"/>
            <w:left w:val="none" w:sz="0" w:space="0" w:color="auto"/>
            <w:bottom w:val="none" w:sz="0" w:space="0" w:color="auto"/>
            <w:right w:val="none" w:sz="0" w:space="0" w:color="auto"/>
          </w:divBdr>
        </w:div>
        <w:div w:id="1169057299">
          <w:marLeft w:val="0"/>
          <w:marRight w:val="0"/>
          <w:marTop w:val="0"/>
          <w:marBottom w:val="0"/>
          <w:divBdr>
            <w:top w:val="none" w:sz="0" w:space="0" w:color="auto"/>
            <w:left w:val="none" w:sz="0" w:space="0" w:color="auto"/>
            <w:bottom w:val="none" w:sz="0" w:space="0" w:color="auto"/>
            <w:right w:val="none" w:sz="0" w:space="0" w:color="auto"/>
          </w:divBdr>
        </w:div>
        <w:div w:id="1601714907">
          <w:marLeft w:val="0"/>
          <w:marRight w:val="0"/>
          <w:marTop w:val="0"/>
          <w:marBottom w:val="0"/>
          <w:divBdr>
            <w:top w:val="none" w:sz="0" w:space="0" w:color="auto"/>
            <w:left w:val="none" w:sz="0" w:space="0" w:color="auto"/>
            <w:bottom w:val="none" w:sz="0" w:space="0" w:color="auto"/>
            <w:right w:val="none" w:sz="0" w:space="0" w:color="auto"/>
          </w:divBdr>
        </w:div>
        <w:div w:id="264004307">
          <w:marLeft w:val="0"/>
          <w:marRight w:val="0"/>
          <w:marTop w:val="0"/>
          <w:marBottom w:val="0"/>
          <w:divBdr>
            <w:top w:val="none" w:sz="0" w:space="0" w:color="auto"/>
            <w:left w:val="none" w:sz="0" w:space="0" w:color="auto"/>
            <w:bottom w:val="none" w:sz="0" w:space="0" w:color="auto"/>
            <w:right w:val="none" w:sz="0" w:space="0" w:color="auto"/>
          </w:divBdr>
        </w:div>
        <w:div w:id="102504548">
          <w:marLeft w:val="0"/>
          <w:marRight w:val="0"/>
          <w:marTop w:val="0"/>
          <w:marBottom w:val="0"/>
          <w:divBdr>
            <w:top w:val="none" w:sz="0" w:space="0" w:color="auto"/>
            <w:left w:val="none" w:sz="0" w:space="0" w:color="auto"/>
            <w:bottom w:val="none" w:sz="0" w:space="0" w:color="auto"/>
            <w:right w:val="none" w:sz="0" w:space="0" w:color="auto"/>
          </w:divBdr>
        </w:div>
        <w:div w:id="1364474888">
          <w:marLeft w:val="0"/>
          <w:marRight w:val="0"/>
          <w:marTop w:val="0"/>
          <w:marBottom w:val="0"/>
          <w:divBdr>
            <w:top w:val="none" w:sz="0" w:space="0" w:color="auto"/>
            <w:left w:val="none" w:sz="0" w:space="0" w:color="auto"/>
            <w:bottom w:val="none" w:sz="0" w:space="0" w:color="auto"/>
            <w:right w:val="none" w:sz="0" w:space="0" w:color="auto"/>
          </w:divBdr>
        </w:div>
        <w:div w:id="237598080">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e5bac097-4d65-4b49-8fb1-11cf25ff1117"/>
    <ds:schemaRef ds:uri="http://schemas.openxmlformats.org/package/2006/metadata/core-properties"/>
    <ds:schemaRef ds:uri="bf91db19-d128-4be5-8f05-109574cdb7b4"/>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5816</Words>
  <Characters>28592</Characters>
  <DocSecurity>0</DocSecurity>
  <Lines>765</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2026-03-23T21:54:00Z</cp:lastPrinted>
  <dcterms:created xsi:type="dcterms:W3CDTF">2026-03-19T00:14:00Z</dcterms:created>
  <dcterms:modified xsi:type="dcterms:W3CDTF">2026-03-23T21:54:00Z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