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CC49" w14:textId="77777777" w:rsidR="00EA4205" w:rsidRPr="004142AC" w:rsidRDefault="00D02886" w:rsidP="004142AC">
      <w:pPr>
        <w:pStyle w:val="Heading1"/>
        <w:framePr w:wrap="around"/>
      </w:pPr>
      <w:bookmarkStart w:id="0" w:name="_Toc106305998"/>
      <w:proofErr w:type="spellStart"/>
      <w:r w:rsidRPr="004142AC">
        <w:t>Suplay</w:t>
      </w:r>
      <w:proofErr w:type="spellEnd"/>
      <w:r w:rsidRPr="004142AC">
        <w:t xml:space="preserve"> ng </w:t>
      </w:r>
      <w:proofErr w:type="spellStart"/>
      <w:r w:rsidRPr="004142AC">
        <w:t>gasolina</w:t>
      </w:r>
      <w:proofErr w:type="spellEnd"/>
    </w:p>
    <w:p w14:paraId="1F21E649" w14:textId="77777777" w:rsidR="00C55102" w:rsidRDefault="00C55102" w:rsidP="00FE7FB1">
      <w:pPr>
        <w:pStyle w:val="BodyText"/>
      </w:pPr>
      <w:bookmarkStart w:id="1" w:name="Here"/>
      <w:bookmarkEnd w:id="1"/>
    </w:p>
    <w:p w14:paraId="728C4938" w14:textId="77777777" w:rsidR="00C55102" w:rsidRDefault="00D02886" w:rsidP="00333DB5">
      <w:pPr>
        <w:pStyle w:val="IntroFeatureText"/>
      </w:pPr>
      <w:r>
        <w:t xml:space="preserve">Ang </w:t>
      </w:r>
      <w:proofErr w:type="spellStart"/>
      <w:r>
        <w:t>suplay</w:t>
      </w:r>
      <w:proofErr w:type="spellEnd"/>
      <w:r>
        <w:t xml:space="preserve"> ng </w:t>
      </w:r>
      <w:proofErr w:type="spellStart"/>
      <w:r>
        <w:t>gasolina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Victoria ay </w:t>
      </w:r>
      <w:proofErr w:type="spellStart"/>
      <w:r>
        <w:t>nananatiling</w:t>
      </w:r>
      <w:proofErr w:type="spellEnd"/>
      <w:r>
        <w:t xml:space="preserve"> </w:t>
      </w:r>
      <w:proofErr w:type="spellStart"/>
      <w:r>
        <w:t>matatag</w:t>
      </w:r>
      <w:proofErr w:type="spellEnd"/>
      <w:r>
        <w:t xml:space="preserve"> at may </w:t>
      </w:r>
      <w:proofErr w:type="spellStart"/>
      <w:r>
        <w:t>sapat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gasolina</w:t>
      </w:r>
      <w:proofErr w:type="spellEnd"/>
      <w:r>
        <w:t xml:space="preserve"> para </w:t>
      </w:r>
      <w:proofErr w:type="spellStart"/>
      <w:r>
        <w:t>matugunan</w:t>
      </w:r>
      <w:proofErr w:type="spellEnd"/>
      <w:r>
        <w:t xml:space="preserve"> ang normal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pangangailangan</w:t>
      </w:r>
      <w:proofErr w:type="spellEnd"/>
      <w:r>
        <w:t>.</w:t>
      </w:r>
    </w:p>
    <w:p w14:paraId="0AE1ED39" w14:textId="77777777" w:rsidR="00C55102" w:rsidRDefault="00D02886" w:rsidP="00333DB5">
      <w:pPr>
        <w:pStyle w:val="IntroFeatureText"/>
      </w:pPr>
      <w:proofErr w:type="spellStart"/>
      <w:r>
        <w:t>Maaaring</w:t>
      </w:r>
      <w:proofErr w:type="spellEnd"/>
      <w:r>
        <w:t xml:space="preserve"> </w:t>
      </w:r>
      <w:proofErr w:type="spellStart"/>
      <w:r>
        <w:t>magkaroon</w:t>
      </w:r>
      <w:proofErr w:type="spellEnd"/>
      <w:r>
        <w:t xml:space="preserve"> ng </w:t>
      </w:r>
      <w:proofErr w:type="spellStart"/>
      <w:r>
        <w:t>pansamantalang</w:t>
      </w:r>
      <w:proofErr w:type="spellEnd"/>
      <w:r>
        <w:t xml:space="preserve"> </w:t>
      </w:r>
      <w:proofErr w:type="spellStart"/>
      <w:r>
        <w:t>pagkaantala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ilang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tumaas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demand o pressure </w:t>
      </w:r>
      <w:proofErr w:type="spellStart"/>
      <w:r>
        <w:t>sa</w:t>
      </w:r>
      <w:proofErr w:type="spellEnd"/>
      <w:r>
        <w:t xml:space="preserve"> supply chain. </w:t>
      </w:r>
      <w:proofErr w:type="spellStart"/>
      <w:r>
        <w:t>Aktibong</w:t>
      </w:r>
      <w:proofErr w:type="spellEnd"/>
      <w:r>
        <w:t xml:space="preserve"> </w:t>
      </w:r>
      <w:proofErr w:type="spellStart"/>
      <w:r>
        <w:t>sinusubaybayan</w:t>
      </w:r>
      <w:proofErr w:type="spellEnd"/>
      <w:r>
        <w:t xml:space="preserve"> ng </w:t>
      </w:r>
      <w:proofErr w:type="spellStart"/>
      <w:r>
        <w:t>gobyerno</w:t>
      </w:r>
      <w:proofErr w:type="spellEnd"/>
      <w:r>
        <w:t xml:space="preserve"> at </w:t>
      </w:r>
      <w:proofErr w:type="spellStart"/>
      <w:r>
        <w:t>industriya</w:t>
      </w:r>
      <w:proofErr w:type="spellEnd"/>
      <w:r>
        <w:t xml:space="preserve"> ang </w:t>
      </w:r>
      <w:proofErr w:type="spellStart"/>
      <w:r>
        <w:t>sitwasyon</w:t>
      </w:r>
      <w:proofErr w:type="spellEnd"/>
      <w:r>
        <w:t>.</w:t>
      </w:r>
    </w:p>
    <w:p w14:paraId="18564B32" w14:textId="77777777" w:rsidR="00C55102" w:rsidRDefault="00D02886" w:rsidP="004C6D29">
      <w:pPr>
        <w:pStyle w:val="Heading2"/>
      </w:pPr>
      <w:r>
        <w:t xml:space="preserve">Ang </w:t>
      </w:r>
      <w:proofErr w:type="spellStart"/>
      <w:r>
        <w:t>dapat</w:t>
      </w:r>
      <w:proofErr w:type="spellEnd"/>
      <w:r>
        <w:t xml:space="preserve"> mong </w:t>
      </w:r>
      <w:proofErr w:type="spellStart"/>
      <w:r>
        <w:t>gawin</w:t>
      </w:r>
      <w:proofErr w:type="spellEnd"/>
    </w:p>
    <w:p w14:paraId="418F8C70" w14:textId="77777777" w:rsidR="00C55102" w:rsidRPr="003A458E" w:rsidRDefault="00D02886" w:rsidP="00C55102">
      <w:pPr>
        <w:pStyle w:val="ListBullet"/>
        <w:rPr>
          <w:lang w:val="it-IT"/>
        </w:rPr>
      </w:pPr>
      <w:r w:rsidRPr="003A458E">
        <w:rPr>
          <w:lang w:val="it-IT"/>
        </w:rPr>
        <w:t>Bumili lamang ng gasolina na karaniwang kailangan mo.</w:t>
      </w:r>
    </w:p>
    <w:p w14:paraId="3B0B8545" w14:textId="77777777" w:rsidR="00C55102" w:rsidRPr="00891140" w:rsidRDefault="00D02886" w:rsidP="00C55102">
      <w:pPr>
        <w:pStyle w:val="ListBullet"/>
        <w:rPr>
          <w:lang w:val="it-IT"/>
        </w:rPr>
      </w:pPr>
      <w:r w:rsidRPr="00891140">
        <w:rPr>
          <w:lang w:val="it-IT"/>
        </w:rPr>
        <w:t>Magplano nang maaga at magpa-gasolina bago ang mahahabang biyahe, lalo na kung umaasa ka sa gasolina para sa trabaho o mahahalagang paglalakbay.</w:t>
      </w:r>
    </w:p>
    <w:p w14:paraId="44048713" w14:textId="77777777" w:rsidR="008C06B8" w:rsidRPr="00891140" w:rsidRDefault="00D02886" w:rsidP="00C55102">
      <w:pPr>
        <w:pStyle w:val="ListBullet"/>
        <w:rPr>
          <w:lang w:val="it-IT"/>
        </w:rPr>
      </w:pPr>
      <w:r w:rsidRPr="00891140">
        <w:rPr>
          <w:lang w:val="it-IT"/>
        </w:rPr>
        <w:t>Bisitahin ang pahinang ito para sa mga update kung magbago ang mga sitwasyon.</w:t>
      </w:r>
      <w:r w:rsidR="00677D56">
        <w:rPr>
          <w:noProof/>
        </w:rPr>
        <w:drawing>
          <wp:anchor distT="0" distB="0" distL="114300" distR="114300" simplePos="0" relativeHeight="251658240" behindDoc="0" locked="1" layoutInCell="1" allowOverlap="1" wp14:anchorId="02966007" wp14:editId="5DEE93CE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D56">
        <w:rPr>
          <w:noProof/>
        </w:rPr>
        <w:drawing>
          <wp:anchor distT="0" distB="0" distL="114300" distR="114300" simplePos="0" relativeHeight="251675648" behindDoc="0" locked="1" layoutInCell="1" allowOverlap="1" wp14:anchorId="24A92693" wp14:editId="551BEFDF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42756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2D4AAF2" wp14:editId="53AED1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C93C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>
        <w:rPr>
          <w:noProof/>
        </w:rPr>
        <w:drawing>
          <wp:anchor distT="0" distB="0" distL="114300" distR="114300" simplePos="0" relativeHeight="251673600" behindDoc="0" locked="1" layoutInCell="1" allowOverlap="1" wp14:anchorId="74975A21" wp14:editId="1A7D5469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4624" behindDoc="0" locked="1" layoutInCell="1" allowOverlap="1" wp14:anchorId="090BFAB5" wp14:editId="679000D8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6672" behindDoc="0" locked="1" layoutInCell="1" allowOverlap="1" wp14:anchorId="58BEE6C7" wp14:editId="085CB4C8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7696" behindDoc="0" locked="1" layoutInCell="1" allowOverlap="1" wp14:anchorId="09C1D9E3" wp14:editId="6CD07EB4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2576" behindDoc="0" locked="1" layoutInCell="1" allowOverlap="1" wp14:anchorId="1599A3CC" wp14:editId="6F576F7B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>
        <w:rPr>
          <w:noProof/>
        </w:rPr>
        <w:drawing>
          <wp:anchor distT="0" distB="0" distL="114300" distR="114300" simplePos="0" relativeHeight="251671552" behindDoc="1" locked="1" layoutInCell="1" allowOverlap="1" wp14:anchorId="685BBDC8" wp14:editId="228C7E58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2D7C3E6" wp14:editId="2A82FE6F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0286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E67C4C9" wp14:editId="6DF54967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7D88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760DF451" wp14:editId="1062CA07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8D92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ED3919" wp14:editId="7FB443A7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770B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4C1F02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41945A20" wp14:editId="73524C39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091F48" w14:textId="77777777" w:rsidR="00254F12" w:rsidRPr="00484CC4" w:rsidRDefault="00254F12" w:rsidP="00254F12">
                              <w:pPr>
                                <w:pStyle w:val="xWebCoverPage"/>
                              </w:pPr>
                              <w:hyperlink r:id="rId23" w:history="1">
                                <w:r w:rsidRPr="00484CC4"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45A20" id="Cover_Website" o:spid="_x0000_s1026" editas="canvas" alt="&quot;&quot;" style="position:absolute;left:0;text-align:left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45091F48" w14:textId="77777777" w:rsidR="00254F12" w:rsidRPr="00484CC4" w:rsidRDefault="00254F12" w:rsidP="00254F12">
                        <w:pPr>
                          <w:pStyle w:val="xWebCoverPage"/>
                        </w:pPr>
                        <w:hyperlink r:id="rId24" w:history="1">
                          <w:r w:rsidRPr="00484CC4"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bookmarkEnd w:id="0"/>
    <w:p w14:paraId="7CBECA07" w14:textId="77777777" w:rsidR="004F67B4" w:rsidRPr="00891140" w:rsidRDefault="00D02886" w:rsidP="004C6D29">
      <w:pPr>
        <w:pStyle w:val="Heading2"/>
        <w:rPr>
          <w:lang w:val="it-IT"/>
        </w:rPr>
      </w:pPr>
      <w:r w:rsidRPr="00891140">
        <w:rPr>
          <w:lang w:val="it-IT"/>
        </w:rPr>
        <w:t>Paano makakatulong ang mga taga-Victoria</w:t>
      </w:r>
    </w:p>
    <w:p w14:paraId="3E595E7C" w14:textId="77777777" w:rsidR="004F67B4" w:rsidRPr="00891140" w:rsidRDefault="00D02886" w:rsidP="004F67B4">
      <w:pPr>
        <w:pStyle w:val="BodyText"/>
        <w:rPr>
          <w:lang w:val="it-IT"/>
        </w:rPr>
      </w:pPr>
      <w:r w:rsidRPr="00891140">
        <w:rPr>
          <w:lang w:val="it-IT"/>
        </w:rPr>
        <w:t>Alam naming marami ang nag-aalala tungkol sa presyo at availability ng gasolina. Ang mga simpleng hakbang ay makakatulong upang matiyak na mananatiling available ang gasolina para sa lahat.</w:t>
      </w:r>
    </w:p>
    <w:p w14:paraId="058AA320" w14:textId="77777777" w:rsidR="004F67B4" w:rsidRPr="004C6D29" w:rsidRDefault="00D02886" w:rsidP="004C6D29">
      <w:pPr>
        <w:pStyle w:val="Heading2"/>
      </w:pPr>
      <w:proofErr w:type="spellStart"/>
      <w:r w:rsidRPr="004C6D29">
        <w:t>Magplano</w:t>
      </w:r>
      <w:proofErr w:type="spellEnd"/>
      <w:r w:rsidRPr="004C6D29">
        <w:t xml:space="preserve"> </w:t>
      </w:r>
      <w:proofErr w:type="spellStart"/>
      <w:r w:rsidRPr="004C6D29">
        <w:t>nang</w:t>
      </w:r>
      <w:proofErr w:type="spellEnd"/>
      <w:r w:rsidRPr="004C6D29">
        <w:t xml:space="preserve"> </w:t>
      </w:r>
      <w:proofErr w:type="spellStart"/>
      <w:r w:rsidRPr="004C6D29">
        <w:t>maaga</w:t>
      </w:r>
      <w:proofErr w:type="spellEnd"/>
    </w:p>
    <w:p w14:paraId="32A0C191" w14:textId="77777777" w:rsidR="004F67B4" w:rsidRPr="004F67B4" w:rsidRDefault="00D02886" w:rsidP="00256D21">
      <w:pPr>
        <w:pStyle w:val="BodyText"/>
        <w:numPr>
          <w:ilvl w:val="0"/>
          <w:numId w:val="15"/>
        </w:numPr>
      </w:pPr>
      <w:proofErr w:type="spellStart"/>
      <w:r w:rsidRPr="004F67B4">
        <w:t>Bumili</w:t>
      </w:r>
      <w:proofErr w:type="spellEnd"/>
      <w:r w:rsidRPr="004F67B4">
        <w:t xml:space="preserve"> </w:t>
      </w:r>
      <w:proofErr w:type="spellStart"/>
      <w:r w:rsidRPr="004F67B4">
        <w:t>lamang</w:t>
      </w:r>
      <w:proofErr w:type="spellEnd"/>
      <w:r w:rsidRPr="004F67B4">
        <w:t xml:space="preserve"> ng </w:t>
      </w:r>
      <w:proofErr w:type="spellStart"/>
      <w:r w:rsidRPr="004F67B4">
        <w:t>kailangan</w:t>
      </w:r>
      <w:proofErr w:type="spellEnd"/>
      <w:r w:rsidRPr="004F67B4">
        <w:t xml:space="preserve"> </w:t>
      </w:r>
      <w:proofErr w:type="spellStart"/>
      <w:r w:rsidRPr="004F67B4">
        <w:t>mo</w:t>
      </w:r>
      <w:proofErr w:type="spellEnd"/>
      <w:r w:rsidRPr="004F67B4">
        <w:t xml:space="preserve">, para </w:t>
      </w:r>
      <w:proofErr w:type="spellStart"/>
      <w:r w:rsidRPr="004F67B4">
        <w:t>walang</w:t>
      </w:r>
      <w:proofErr w:type="spellEnd"/>
      <w:r w:rsidRPr="004F67B4">
        <w:t xml:space="preserve"> </w:t>
      </w:r>
      <w:proofErr w:type="spellStart"/>
      <w:r w:rsidRPr="004F67B4">
        <w:t>mawalan</w:t>
      </w:r>
      <w:proofErr w:type="spellEnd"/>
      <w:r w:rsidRPr="004F67B4">
        <w:t>.</w:t>
      </w:r>
    </w:p>
    <w:p w14:paraId="5C2EA154" w14:textId="77777777" w:rsidR="004F67B4" w:rsidRPr="004F67B4" w:rsidRDefault="00D02886" w:rsidP="00256D21">
      <w:pPr>
        <w:pStyle w:val="BodyText"/>
        <w:numPr>
          <w:ilvl w:val="0"/>
          <w:numId w:val="15"/>
        </w:numPr>
      </w:pPr>
      <w:proofErr w:type="spellStart"/>
      <w:r w:rsidRPr="004F67B4">
        <w:t>Magpa-gasolina</w:t>
      </w:r>
      <w:proofErr w:type="spellEnd"/>
      <w:r w:rsidRPr="004F67B4">
        <w:t xml:space="preserve"> </w:t>
      </w:r>
      <w:proofErr w:type="spellStart"/>
      <w:r w:rsidRPr="004F67B4">
        <w:t>bago</w:t>
      </w:r>
      <w:proofErr w:type="spellEnd"/>
      <w:r w:rsidRPr="004F67B4">
        <w:t xml:space="preserve"> </w:t>
      </w:r>
      <w:proofErr w:type="spellStart"/>
      <w:r w:rsidRPr="004F67B4">
        <w:t>umalis</w:t>
      </w:r>
      <w:proofErr w:type="spellEnd"/>
      <w:r w:rsidRPr="004F67B4">
        <w:t xml:space="preserve">, </w:t>
      </w:r>
      <w:proofErr w:type="spellStart"/>
      <w:r w:rsidRPr="004F67B4">
        <w:t>lalo</w:t>
      </w:r>
      <w:proofErr w:type="spellEnd"/>
      <w:r w:rsidRPr="004F67B4">
        <w:t xml:space="preserve"> </w:t>
      </w:r>
      <w:proofErr w:type="spellStart"/>
      <w:r w:rsidRPr="004F67B4">
        <w:t>na</w:t>
      </w:r>
      <w:proofErr w:type="spellEnd"/>
      <w:r w:rsidRPr="004F67B4">
        <w:t xml:space="preserve"> kung </w:t>
      </w:r>
      <w:proofErr w:type="spellStart"/>
      <w:r w:rsidRPr="004F67B4">
        <w:t>umaasa</w:t>
      </w:r>
      <w:proofErr w:type="spellEnd"/>
      <w:r w:rsidRPr="004F67B4">
        <w:t xml:space="preserve"> ka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gasolina</w:t>
      </w:r>
      <w:proofErr w:type="spellEnd"/>
      <w:r w:rsidRPr="004F67B4">
        <w:t xml:space="preserve"> para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trabaho</w:t>
      </w:r>
      <w:proofErr w:type="spellEnd"/>
      <w:r w:rsidRPr="004F67B4">
        <w:t xml:space="preserve">, </w:t>
      </w:r>
      <w:proofErr w:type="spellStart"/>
      <w:r w:rsidRPr="004F67B4">
        <w:t>paaralan</w:t>
      </w:r>
      <w:proofErr w:type="spellEnd"/>
      <w:r w:rsidRPr="004F67B4">
        <w:t xml:space="preserve">, o </w:t>
      </w:r>
      <w:proofErr w:type="spellStart"/>
      <w:r w:rsidRPr="004F67B4">
        <w:t>paglalakbay</w:t>
      </w:r>
      <w:proofErr w:type="spellEnd"/>
      <w:r w:rsidRPr="004F67B4">
        <w:t>.</w:t>
      </w:r>
    </w:p>
    <w:p w14:paraId="03F00290" w14:textId="77777777" w:rsidR="004F67B4" w:rsidRPr="004F67B4" w:rsidRDefault="00D02886" w:rsidP="004C6D29">
      <w:pPr>
        <w:pStyle w:val="Heading2"/>
      </w:pPr>
      <w:proofErr w:type="spellStart"/>
      <w:r w:rsidRPr="004F67B4">
        <w:t>Suriin</w:t>
      </w:r>
      <w:proofErr w:type="spellEnd"/>
      <w:r w:rsidRPr="004F67B4">
        <w:t xml:space="preserve"> ang </w:t>
      </w:r>
      <w:proofErr w:type="spellStart"/>
      <w:r w:rsidRPr="004F67B4">
        <w:t>mga</w:t>
      </w:r>
      <w:proofErr w:type="spellEnd"/>
      <w:r w:rsidRPr="004F67B4">
        <w:t xml:space="preserve"> </w:t>
      </w:r>
      <w:proofErr w:type="spellStart"/>
      <w:r w:rsidRPr="004F67B4">
        <w:t>presyo</w:t>
      </w:r>
      <w:proofErr w:type="spellEnd"/>
      <w:r w:rsidRPr="004F67B4">
        <w:t xml:space="preserve"> </w:t>
      </w:r>
      <w:proofErr w:type="spellStart"/>
      <w:r w:rsidRPr="004F67B4">
        <w:t>bago</w:t>
      </w:r>
      <w:proofErr w:type="spellEnd"/>
      <w:r w:rsidRPr="004F67B4">
        <w:t xml:space="preserve"> </w:t>
      </w:r>
      <w:proofErr w:type="spellStart"/>
      <w:r w:rsidRPr="004F67B4">
        <w:t>magbiyahe</w:t>
      </w:r>
      <w:proofErr w:type="spellEnd"/>
    </w:p>
    <w:p w14:paraId="299F0922" w14:textId="77777777" w:rsidR="004F67B4" w:rsidRPr="004F67B4" w:rsidRDefault="00D02886" w:rsidP="00256D21">
      <w:pPr>
        <w:pStyle w:val="BodyText"/>
        <w:numPr>
          <w:ilvl w:val="0"/>
          <w:numId w:val="16"/>
        </w:numPr>
      </w:pPr>
      <w:proofErr w:type="spellStart"/>
      <w:r w:rsidRPr="004F67B4">
        <w:t>Gamitin</w:t>
      </w:r>
      <w:proofErr w:type="spellEnd"/>
      <w:r w:rsidRPr="004F67B4">
        <w:t xml:space="preserve"> ang </w:t>
      </w:r>
      <w:hyperlink r:id="rId25" w:history="1">
        <w:r w:rsidR="004F67B4" w:rsidRPr="004F67B4">
          <w:rPr>
            <w:rStyle w:val="Hyperlink"/>
          </w:rPr>
          <w:t>Servo Saver</w:t>
        </w:r>
      </w:hyperlink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Service Victoria app para </w:t>
      </w:r>
      <w:proofErr w:type="spellStart"/>
      <w:r w:rsidRPr="004F67B4">
        <w:t>malaman</w:t>
      </w:r>
      <w:proofErr w:type="spellEnd"/>
      <w:r w:rsidRPr="004F67B4">
        <w:t xml:space="preserve"> ang </w:t>
      </w:r>
      <w:proofErr w:type="spellStart"/>
      <w:r w:rsidRPr="004F67B4">
        <w:t>presyo</w:t>
      </w:r>
      <w:proofErr w:type="spellEnd"/>
      <w:r w:rsidRPr="004F67B4">
        <w:t xml:space="preserve"> ng </w:t>
      </w:r>
      <w:proofErr w:type="spellStart"/>
      <w:r w:rsidRPr="004F67B4">
        <w:t>gasolina</w:t>
      </w:r>
      <w:proofErr w:type="spellEnd"/>
      <w:r w:rsidRPr="004F67B4">
        <w:t xml:space="preserve"> </w:t>
      </w:r>
      <w:proofErr w:type="spellStart"/>
      <w:r w:rsidRPr="004F67B4">
        <w:t>na</w:t>
      </w:r>
      <w:proofErr w:type="spellEnd"/>
      <w:r w:rsidRPr="004F67B4">
        <w:t xml:space="preserve"> </w:t>
      </w:r>
      <w:proofErr w:type="spellStart"/>
      <w:r w:rsidRPr="004F67B4">
        <w:t>malapit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iyo</w:t>
      </w:r>
      <w:proofErr w:type="spellEnd"/>
      <w:r w:rsidRPr="004F67B4">
        <w:t>.</w:t>
      </w:r>
    </w:p>
    <w:p w14:paraId="552E2761" w14:textId="77777777" w:rsidR="004F67B4" w:rsidRPr="004F67B4" w:rsidRDefault="00D02886" w:rsidP="00256D21">
      <w:pPr>
        <w:pStyle w:val="BodyText"/>
        <w:numPr>
          <w:ilvl w:val="0"/>
          <w:numId w:val="16"/>
        </w:numPr>
      </w:pPr>
      <w:proofErr w:type="spellStart"/>
      <w:r w:rsidRPr="004F67B4">
        <w:t>Makikita</w:t>
      </w:r>
      <w:proofErr w:type="spellEnd"/>
      <w:r w:rsidRPr="004F67B4">
        <w:t xml:space="preserve"> </w:t>
      </w:r>
      <w:proofErr w:type="spellStart"/>
      <w:r w:rsidRPr="004F67B4">
        <w:t>mo</w:t>
      </w:r>
      <w:proofErr w:type="spellEnd"/>
      <w:r w:rsidRPr="004F67B4">
        <w:t xml:space="preserve"> kung </w:t>
      </w:r>
      <w:proofErr w:type="spellStart"/>
      <w:r w:rsidRPr="004F67B4">
        <w:t>saan</w:t>
      </w:r>
      <w:proofErr w:type="spellEnd"/>
      <w:r w:rsidRPr="004F67B4">
        <w:t xml:space="preserve"> </w:t>
      </w:r>
      <w:proofErr w:type="spellStart"/>
      <w:r w:rsidRPr="004F67B4">
        <w:t>pinakamura</w:t>
      </w:r>
      <w:proofErr w:type="spellEnd"/>
      <w:r w:rsidRPr="004F67B4">
        <w:t xml:space="preserve"> ang </w:t>
      </w:r>
      <w:proofErr w:type="spellStart"/>
      <w:r w:rsidRPr="004F67B4">
        <w:t>gasolina</w:t>
      </w:r>
      <w:proofErr w:type="spellEnd"/>
      <w:r w:rsidRPr="004F67B4">
        <w:t xml:space="preserve"> at </w:t>
      </w:r>
      <w:proofErr w:type="spellStart"/>
      <w:r w:rsidRPr="004F67B4">
        <w:t>makakapagplano</w:t>
      </w:r>
      <w:proofErr w:type="spellEnd"/>
      <w:r w:rsidRPr="004F67B4">
        <w:t xml:space="preserve"> ka kung kailan </w:t>
      </w:r>
      <w:proofErr w:type="spellStart"/>
      <w:r w:rsidRPr="004F67B4">
        <w:t>magpapa-gasolina</w:t>
      </w:r>
      <w:proofErr w:type="spellEnd"/>
      <w:r w:rsidRPr="004F67B4">
        <w:t>.</w:t>
      </w:r>
    </w:p>
    <w:p w14:paraId="66A99FC2" w14:textId="77777777" w:rsidR="004F67B4" w:rsidRPr="004F67B4" w:rsidRDefault="00D02886" w:rsidP="004C6D29">
      <w:pPr>
        <w:pStyle w:val="Heading2"/>
      </w:pPr>
      <w:proofErr w:type="spellStart"/>
      <w:r w:rsidRPr="004F67B4">
        <w:t>Maging</w:t>
      </w:r>
      <w:proofErr w:type="spellEnd"/>
      <w:r w:rsidRPr="004F67B4">
        <w:t xml:space="preserve"> </w:t>
      </w:r>
      <w:proofErr w:type="spellStart"/>
      <w:r w:rsidRPr="004F67B4">
        <w:t>magalang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gasolinahan</w:t>
      </w:r>
      <w:proofErr w:type="spellEnd"/>
    </w:p>
    <w:p w14:paraId="1462C86B" w14:textId="77777777" w:rsidR="004F67B4" w:rsidRPr="004F67B4" w:rsidRDefault="00D02886" w:rsidP="00256D21">
      <w:pPr>
        <w:pStyle w:val="BodyText"/>
        <w:numPr>
          <w:ilvl w:val="0"/>
          <w:numId w:val="17"/>
        </w:numPr>
      </w:pPr>
      <w:proofErr w:type="spellStart"/>
      <w:r w:rsidRPr="004F67B4">
        <w:t>Ginagawa</w:t>
      </w:r>
      <w:proofErr w:type="spellEnd"/>
      <w:r w:rsidRPr="004F67B4">
        <w:t xml:space="preserve"> ng </w:t>
      </w:r>
      <w:proofErr w:type="spellStart"/>
      <w:r w:rsidRPr="004F67B4">
        <w:t>mga</w:t>
      </w:r>
      <w:proofErr w:type="spellEnd"/>
      <w:r w:rsidRPr="004F67B4">
        <w:t xml:space="preserve"> </w:t>
      </w:r>
      <w:proofErr w:type="spellStart"/>
      <w:r w:rsidRPr="004F67B4">
        <w:t>tauhan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gasolinahan</w:t>
      </w:r>
      <w:proofErr w:type="spellEnd"/>
      <w:r w:rsidRPr="004F67B4">
        <w:t xml:space="preserve"> ang </w:t>
      </w:r>
      <w:proofErr w:type="spellStart"/>
      <w:r w:rsidRPr="004F67B4">
        <w:t>kanilang</w:t>
      </w:r>
      <w:proofErr w:type="spellEnd"/>
      <w:r w:rsidRPr="004F67B4">
        <w:t xml:space="preserve"> </w:t>
      </w:r>
      <w:proofErr w:type="spellStart"/>
      <w:r w:rsidRPr="004F67B4">
        <w:t>makakaya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panahong</w:t>
      </w:r>
      <w:proofErr w:type="spellEnd"/>
      <w:r w:rsidRPr="004F67B4">
        <w:t xml:space="preserve"> </w:t>
      </w:r>
      <w:proofErr w:type="spellStart"/>
      <w:r w:rsidRPr="004F67B4">
        <w:t>ito</w:t>
      </w:r>
      <w:proofErr w:type="spellEnd"/>
      <w:r w:rsidRPr="004F67B4">
        <w:t xml:space="preserve"> </w:t>
      </w:r>
      <w:proofErr w:type="spellStart"/>
      <w:r w:rsidRPr="004F67B4">
        <w:t>na</w:t>
      </w:r>
      <w:proofErr w:type="spellEnd"/>
      <w:r w:rsidRPr="004F67B4">
        <w:t xml:space="preserve"> </w:t>
      </w:r>
      <w:proofErr w:type="spellStart"/>
      <w:r w:rsidRPr="004F67B4">
        <w:t>abala</w:t>
      </w:r>
      <w:proofErr w:type="spellEnd"/>
      <w:r w:rsidRPr="004F67B4">
        <w:t xml:space="preserve"> at </w:t>
      </w:r>
      <w:proofErr w:type="spellStart"/>
      <w:r w:rsidRPr="004F67B4">
        <w:t>nakaka</w:t>
      </w:r>
      <w:proofErr w:type="spellEnd"/>
      <w:r w:rsidRPr="004F67B4">
        <w:t>-stress.</w:t>
      </w:r>
    </w:p>
    <w:p w14:paraId="2CAF7CC6" w14:textId="77777777" w:rsidR="004F67B4" w:rsidRPr="004F67B4" w:rsidRDefault="00D02886" w:rsidP="00256D21">
      <w:pPr>
        <w:pStyle w:val="BodyText"/>
        <w:numPr>
          <w:ilvl w:val="0"/>
          <w:numId w:val="17"/>
        </w:numPr>
      </w:pPr>
      <w:proofErr w:type="spellStart"/>
      <w:r w:rsidRPr="004F67B4">
        <w:t>Mangyaring</w:t>
      </w:r>
      <w:proofErr w:type="spellEnd"/>
      <w:r w:rsidRPr="004F67B4">
        <w:t xml:space="preserve"> </w:t>
      </w:r>
      <w:proofErr w:type="spellStart"/>
      <w:r w:rsidRPr="004F67B4">
        <w:t>tratuhin</w:t>
      </w:r>
      <w:proofErr w:type="spellEnd"/>
      <w:r w:rsidRPr="004F67B4">
        <w:t xml:space="preserve"> ang </w:t>
      </w:r>
      <w:proofErr w:type="spellStart"/>
      <w:r w:rsidRPr="004F67B4">
        <w:t>mga</w:t>
      </w:r>
      <w:proofErr w:type="spellEnd"/>
      <w:r w:rsidRPr="004F67B4">
        <w:t xml:space="preserve"> </w:t>
      </w:r>
      <w:proofErr w:type="spellStart"/>
      <w:r w:rsidRPr="004F67B4">
        <w:t>manggagawa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gasolinahan</w:t>
      </w:r>
      <w:proofErr w:type="spellEnd"/>
      <w:r w:rsidRPr="004F67B4">
        <w:t xml:space="preserve"> </w:t>
      </w:r>
      <w:proofErr w:type="spellStart"/>
      <w:r w:rsidRPr="004F67B4">
        <w:t>nang</w:t>
      </w:r>
      <w:proofErr w:type="spellEnd"/>
      <w:r w:rsidRPr="004F67B4">
        <w:t xml:space="preserve"> may </w:t>
      </w:r>
      <w:proofErr w:type="spellStart"/>
      <w:r w:rsidRPr="004F67B4">
        <w:t>pasensya</w:t>
      </w:r>
      <w:proofErr w:type="spellEnd"/>
      <w:r w:rsidRPr="004F67B4">
        <w:t xml:space="preserve"> at </w:t>
      </w:r>
      <w:proofErr w:type="spellStart"/>
      <w:r w:rsidRPr="004F67B4">
        <w:t>respeto</w:t>
      </w:r>
      <w:proofErr w:type="spellEnd"/>
      <w:r w:rsidRPr="004F67B4">
        <w:t xml:space="preserve">, </w:t>
      </w:r>
      <w:proofErr w:type="spellStart"/>
      <w:r w:rsidRPr="004F67B4">
        <w:t>gaya</w:t>
      </w:r>
      <w:proofErr w:type="spellEnd"/>
      <w:r w:rsidRPr="004F67B4">
        <w:t xml:space="preserve"> ng gusto mong </w:t>
      </w:r>
      <w:proofErr w:type="spellStart"/>
      <w:r w:rsidRPr="004F67B4">
        <w:t>pagtrato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iyo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lugar</w:t>
      </w:r>
      <w:proofErr w:type="spellEnd"/>
      <w:r w:rsidRPr="004F67B4">
        <w:t xml:space="preserve"> ng </w:t>
      </w:r>
      <w:proofErr w:type="spellStart"/>
      <w:r w:rsidRPr="004F67B4">
        <w:t>trabaho</w:t>
      </w:r>
      <w:proofErr w:type="spellEnd"/>
      <w:r w:rsidRPr="004F67B4">
        <w:t xml:space="preserve"> mo.</w:t>
      </w:r>
    </w:p>
    <w:p w14:paraId="635291D8" w14:textId="77777777" w:rsidR="004F67B4" w:rsidRPr="004F67B4" w:rsidRDefault="00D02886" w:rsidP="004C6D29">
      <w:pPr>
        <w:pStyle w:val="Heading2"/>
      </w:pPr>
      <w:proofErr w:type="spellStart"/>
      <w:r w:rsidRPr="004F67B4">
        <w:t>Maging</w:t>
      </w:r>
      <w:proofErr w:type="spellEnd"/>
      <w:r w:rsidRPr="004F67B4">
        <w:t xml:space="preserve"> </w:t>
      </w:r>
      <w:proofErr w:type="spellStart"/>
      <w:r w:rsidRPr="004F67B4">
        <w:t>ligtas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paghawak</w:t>
      </w:r>
      <w:proofErr w:type="spellEnd"/>
      <w:r w:rsidRPr="004F67B4">
        <w:t xml:space="preserve"> at </w:t>
      </w:r>
      <w:proofErr w:type="spellStart"/>
      <w:r w:rsidRPr="004F67B4">
        <w:t>pag-imbak</w:t>
      </w:r>
      <w:proofErr w:type="spellEnd"/>
      <w:r w:rsidRPr="004F67B4">
        <w:t xml:space="preserve"> ng </w:t>
      </w:r>
      <w:proofErr w:type="spellStart"/>
      <w:r w:rsidRPr="004F67B4">
        <w:t>gasolina</w:t>
      </w:r>
      <w:proofErr w:type="spellEnd"/>
    </w:p>
    <w:p w14:paraId="71B1E41B" w14:textId="77777777" w:rsidR="004F67B4" w:rsidRPr="004F67B4" w:rsidRDefault="00D02886" w:rsidP="004F67B4">
      <w:pPr>
        <w:pStyle w:val="BodyText"/>
      </w:pPr>
      <w:r w:rsidRPr="004F67B4">
        <w:t xml:space="preserve">Kung </w:t>
      </w:r>
      <w:proofErr w:type="spellStart"/>
      <w:r w:rsidRPr="004F67B4">
        <w:t>kailangan</w:t>
      </w:r>
      <w:proofErr w:type="spellEnd"/>
      <w:r w:rsidRPr="004F67B4">
        <w:t xml:space="preserve"> mong </w:t>
      </w:r>
      <w:proofErr w:type="spellStart"/>
      <w:r w:rsidRPr="004F67B4">
        <w:t>humawak</w:t>
      </w:r>
      <w:proofErr w:type="spellEnd"/>
      <w:r w:rsidRPr="004F67B4">
        <w:t xml:space="preserve">, </w:t>
      </w:r>
      <w:proofErr w:type="spellStart"/>
      <w:r w:rsidRPr="004F67B4">
        <w:t>maglipat</w:t>
      </w:r>
      <w:proofErr w:type="spellEnd"/>
      <w:r w:rsidRPr="004F67B4">
        <w:t>, o mag-</w:t>
      </w:r>
      <w:proofErr w:type="spellStart"/>
      <w:r w:rsidRPr="004F67B4">
        <w:t>imbak</w:t>
      </w:r>
      <w:proofErr w:type="spellEnd"/>
      <w:r w:rsidRPr="004F67B4">
        <w:t xml:space="preserve"> ng </w:t>
      </w:r>
      <w:proofErr w:type="spellStart"/>
      <w:r w:rsidRPr="004F67B4">
        <w:t>gasolina</w:t>
      </w:r>
      <w:proofErr w:type="spellEnd"/>
      <w:r w:rsidRPr="004F67B4">
        <w:t xml:space="preserve">, </w:t>
      </w:r>
      <w:proofErr w:type="spellStart"/>
      <w:r w:rsidRPr="004F67B4">
        <w:t>mahalagang</w:t>
      </w:r>
      <w:proofErr w:type="spellEnd"/>
      <w:r w:rsidRPr="004F67B4">
        <w:t xml:space="preserve"> </w:t>
      </w:r>
      <w:proofErr w:type="spellStart"/>
      <w:r w:rsidRPr="004F67B4">
        <w:t>gawin</w:t>
      </w:r>
      <w:proofErr w:type="spellEnd"/>
      <w:r w:rsidRPr="004F67B4">
        <w:t xml:space="preserve"> </w:t>
      </w:r>
      <w:proofErr w:type="spellStart"/>
      <w:r w:rsidRPr="004F67B4">
        <w:t>mo</w:t>
      </w:r>
      <w:proofErr w:type="spellEnd"/>
      <w:r w:rsidRPr="004F67B4">
        <w:t xml:space="preserve"> </w:t>
      </w:r>
      <w:proofErr w:type="spellStart"/>
      <w:r w:rsidRPr="004F67B4">
        <w:t>ito</w:t>
      </w:r>
      <w:proofErr w:type="spellEnd"/>
      <w:r w:rsidRPr="004F67B4">
        <w:t xml:space="preserve"> </w:t>
      </w:r>
      <w:proofErr w:type="spellStart"/>
      <w:r w:rsidRPr="004F67B4">
        <w:t>nang</w:t>
      </w:r>
      <w:proofErr w:type="spellEnd"/>
      <w:r w:rsidRPr="004F67B4">
        <w:t xml:space="preserve"> </w:t>
      </w:r>
      <w:proofErr w:type="spellStart"/>
      <w:r w:rsidRPr="004F67B4">
        <w:t>ligtas</w:t>
      </w:r>
      <w:proofErr w:type="spellEnd"/>
      <w:r w:rsidRPr="004F67B4">
        <w:t xml:space="preserve">. Ang </w:t>
      </w:r>
      <w:proofErr w:type="spellStart"/>
      <w:r w:rsidRPr="004F67B4">
        <w:t>hindi</w:t>
      </w:r>
      <w:proofErr w:type="spellEnd"/>
      <w:r w:rsidRPr="004F67B4">
        <w:t xml:space="preserve"> </w:t>
      </w:r>
      <w:proofErr w:type="spellStart"/>
      <w:r w:rsidRPr="004F67B4">
        <w:t>ligtas</w:t>
      </w:r>
      <w:proofErr w:type="spellEnd"/>
      <w:r w:rsidRPr="004F67B4">
        <w:t xml:space="preserve"> </w:t>
      </w:r>
      <w:proofErr w:type="spellStart"/>
      <w:r w:rsidRPr="004F67B4">
        <w:t>na</w:t>
      </w:r>
      <w:proofErr w:type="spellEnd"/>
      <w:r w:rsidRPr="004F67B4">
        <w:t xml:space="preserve"> </w:t>
      </w:r>
      <w:proofErr w:type="spellStart"/>
      <w:r w:rsidRPr="004F67B4">
        <w:t>paghawak</w:t>
      </w:r>
      <w:proofErr w:type="spellEnd"/>
      <w:r w:rsidRPr="004F67B4">
        <w:t xml:space="preserve">, </w:t>
      </w:r>
      <w:proofErr w:type="spellStart"/>
      <w:r w:rsidRPr="004F67B4">
        <w:t>paglipat</w:t>
      </w:r>
      <w:proofErr w:type="spellEnd"/>
      <w:r w:rsidRPr="004F67B4">
        <w:t xml:space="preserve">, o </w:t>
      </w:r>
      <w:proofErr w:type="spellStart"/>
      <w:r w:rsidRPr="004F67B4">
        <w:t>pag-imbak</w:t>
      </w:r>
      <w:proofErr w:type="spellEnd"/>
      <w:r w:rsidRPr="004F67B4">
        <w:t xml:space="preserve"> ay </w:t>
      </w:r>
      <w:proofErr w:type="spellStart"/>
      <w:r w:rsidRPr="004F67B4">
        <w:t>maaaring</w:t>
      </w:r>
      <w:proofErr w:type="spellEnd"/>
      <w:r w:rsidRPr="004F67B4">
        <w:t xml:space="preserve"> </w:t>
      </w:r>
      <w:proofErr w:type="spellStart"/>
      <w:r w:rsidRPr="004F67B4">
        <w:t>lumikha</w:t>
      </w:r>
      <w:proofErr w:type="spellEnd"/>
      <w:r w:rsidRPr="004F67B4">
        <w:t xml:space="preserve"> ng </w:t>
      </w:r>
      <w:proofErr w:type="spellStart"/>
      <w:r w:rsidRPr="004F67B4">
        <w:t>malubhang</w:t>
      </w:r>
      <w:proofErr w:type="spellEnd"/>
      <w:r w:rsidRPr="004F67B4">
        <w:t xml:space="preserve"> </w:t>
      </w:r>
      <w:proofErr w:type="spellStart"/>
      <w:r w:rsidRPr="004F67B4">
        <w:t>panganib</w:t>
      </w:r>
      <w:proofErr w:type="spellEnd"/>
      <w:r w:rsidRPr="004F67B4">
        <w:t xml:space="preserve">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kaligtasan</w:t>
      </w:r>
      <w:proofErr w:type="spellEnd"/>
      <w:r w:rsidRPr="004F67B4">
        <w:t>.</w:t>
      </w:r>
    </w:p>
    <w:p w14:paraId="5088DB71" w14:textId="77777777" w:rsidR="008A0961" w:rsidRDefault="00D02886" w:rsidP="004F67B4">
      <w:pPr>
        <w:pStyle w:val="BodyText"/>
      </w:pPr>
      <w:proofErr w:type="spellStart"/>
      <w:r w:rsidRPr="004F67B4">
        <w:t>Bisitahin</w:t>
      </w:r>
      <w:proofErr w:type="spellEnd"/>
      <w:r w:rsidRPr="004F67B4">
        <w:t xml:space="preserve"> ang '</w:t>
      </w:r>
      <w:hyperlink r:id="rId26" w:tooltip="Fuel safety" w:history="1">
        <w:r w:rsidR="008A0961" w:rsidRPr="004F67B4">
          <w:rPr>
            <w:rStyle w:val="Hyperlink"/>
          </w:rPr>
          <w:t>safe handling and storage of fuel</w:t>
        </w:r>
      </w:hyperlink>
      <w:r w:rsidRPr="004F67B4">
        <w:t xml:space="preserve">' para </w:t>
      </w:r>
      <w:proofErr w:type="spellStart"/>
      <w:r w:rsidRPr="004F67B4">
        <w:t>sa</w:t>
      </w:r>
      <w:proofErr w:type="spellEnd"/>
      <w:r w:rsidRPr="004F67B4">
        <w:t xml:space="preserve"> </w:t>
      </w:r>
      <w:proofErr w:type="spellStart"/>
      <w:r w:rsidRPr="004F67B4">
        <w:t>karagdagang</w:t>
      </w:r>
      <w:proofErr w:type="spellEnd"/>
      <w:r w:rsidRPr="004F67B4">
        <w:t xml:space="preserve"> </w:t>
      </w:r>
      <w:proofErr w:type="spellStart"/>
      <w:r w:rsidRPr="004F67B4">
        <w:t>impormasyon</w:t>
      </w:r>
      <w:proofErr w:type="spellEnd"/>
      <w:r w:rsidRPr="004F67B4">
        <w:t>.</w:t>
      </w:r>
    </w:p>
    <w:p w14:paraId="2D574CA7" w14:textId="77777777" w:rsidR="00391AAC" w:rsidRPr="00DC006B" w:rsidRDefault="00D02886" w:rsidP="004C6D29">
      <w:pPr>
        <w:pStyle w:val="Heading2"/>
      </w:pPr>
      <w:proofErr w:type="spellStart"/>
      <w:r w:rsidRPr="004F67B4">
        <w:lastRenderedPageBreak/>
        <w:t>Suportang</w:t>
      </w:r>
      <w:proofErr w:type="spellEnd"/>
      <w:r w:rsidRPr="004F67B4">
        <w:t xml:space="preserve"> </w:t>
      </w:r>
      <w:proofErr w:type="spellStart"/>
      <w:r w:rsidRPr="004F67B4">
        <w:t>nakalaan</w:t>
      </w:r>
      <w:proofErr w:type="spellEnd"/>
    </w:p>
    <w:p w14:paraId="09246AE7" w14:textId="77777777" w:rsidR="00C85F7E" w:rsidRDefault="00D02886" w:rsidP="00907FE0">
      <w:proofErr w:type="spellStart"/>
      <w:r w:rsidRPr="00907FE0">
        <w:t>Nagpakilala</w:t>
      </w:r>
      <w:proofErr w:type="spellEnd"/>
      <w:r w:rsidRPr="00907FE0">
        <w:t xml:space="preserve"> ang </w:t>
      </w:r>
      <w:proofErr w:type="spellStart"/>
      <w:r w:rsidRPr="00907FE0">
        <w:t>Gobyerno</w:t>
      </w:r>
      <w:proofErr w:type="spellEnd"/>
      <w:r w:rsidRPr="00907FE0">
        <w:t xml:space="preserve"> ng </w:t>
      </w:r>
      <w:proofErr w:type="spellStart"/>
      <w:r w:rsidRPr="00907FE0">
        <w:t>Australya</w:t>
      </w:r>
      <w:proofErr w:type="spellEnd"/>
      <w:r w:rsidRPr="00907FE0">
        <w:t xml:space="preserve"> ng </w:t>
      </w:r>
      <w:proofErr w:type="spellStart"/>
      <w:r w:rsidRPr="00907FE0">
        <w:t>isang</w:t>
      </w:r>
      <w:proofErr w:type="spellEnd"/>
      <w:r w:rsidRPr="00907FE0">
        <w:t xml:space="preserve"> coordinated package ng </w:t>
      </w:r>
      <w:proofErr w:type="spellStart"/>
      <w:r w:rsidRPr="00907FE0">
        <w:t>panandaliang</w:t>
      </w:r>
      <w:proofErr w:type="spellEnd"/>
      <w:r w:rsidRPr="00907FE0">
        <w:noBreakHyphen/>
        <w:t xml:space="preserve"> </w:t>
      </w:r>
      <w:proofErr w:type="spellStart"/>
      <w:r w:rsidRPr="00907FE0">
        <w:t>tulong</w:t>
      </w:r>
      <w:proofErr w:type="spellEnd"/>
      <w:r w:rsidRPr="00907FE0">
        <w:t xml:space="preserve"> </w:t>
      </w:r>
      <w:proofErr w:type="spellStart"/>
      <w:r w:rsidRPr="00907FE0">
        <w:t>upang</w:t>
      </w:r>
      <w:proofErr w:type="spellEnd"/>
      <w:r w:rsidRPr="00907FE0">
        <w:t xml:space="preserve"> </w:t>
      </w:r>
      <w:proofErr w:type="spellStart"/>
      <w:r w:rsidRPr="00907FE0">
        <w:t>matulungan</w:t>
      </w:r>
      <w:proofErr w:type="spellEnd"/>
      <w:r w:rsidRPr="00907FE0">
        <w:t xml:space="preserve"> ang </w:t>
      </w:r>
      <w:proofErr w:type="spellStart"/>
      <w:r w:rsidRPr="00907FE0">
        <w:t>mga</w:t>
      </w:r>
      <w:proofErr w:type="spellEnd"/>
      <w:r w:rsidRPr="00907FE0">
        <w:t xml:space="preserve"> </w:t>
      </w:r>
      <w:proofErr w:type="spellStart"/>
      <w:r w:rsidRPr="00907FE0">
        <w:t>sambahayan</w:t>
      </w:r>
      <w:proofErr w:type="spellEnd"/>
      <w:r w:rsidRPr="00907FE0">
        <w:t xml:space="preserve">, operator ng </w:t>
      </w:r>
      <w:proofErr w:type="spellStart"/>
      <w:r w:rsidRPr="00907FE0">
        <w:t>transportasyon</w:t>
      </w:r>
      <w:proofErr w:type="spellEnd"/>
      <w:r w:rsidRPr="00907FE0">
        <w:t xml:space="preserve">, at </w:t>
      </w:r>
      <w:proofErr w:type="spellStart"/>
      <w:r w:rsidRPr="00907FE0">
        <w:t>mga</w:t>
      </w:r>
      <w:proofErr w:type="spellEnd"/>
      <w:r w:rsidRPr="00907FE0">
        <w:t xml:space="preserve"> </w:t>
      </w:r>
      <w:proofErr w:type="spellStart"/>
      <w:r w:rsidRPr="00907FE0">
        <w:t>negosyo</w:t>
      </w:r>
      <w:proofErr w:type="spellEnd"/>
      <w:r w:rsidRPr="00907FE0">
        <w:t xml:space="preserve"> </w:t>
      </w:r>
      <w:proofErr w:type="spellStart"/>
      <w:r w:rsidRPr="00907FE0">
        <w:t>na</w:t>
      </w:r>
      <w:proofErr w:type="spellEnd"/>
      <w:r w:rsidRPr="00907FE0">
        <w:t xml:space="preserve"> </w:t>
      </w:r>
      <w:proofErr w:type="spellStart"/>
      <w:r w:rsidRPr="00907FE0">
        <w:t>pamahalaan</w:t>
      </w:r>
      <w:proofErr w:type="spellEnd"/>
      <w:r w:rsidRPr="00907FE0">
        <w:t xml:space="preserve"> ang pressure </w:t>
      </w:r>
      <w:proofErr w:type="spellStart"/>
      <w:r w:rsidRPr="00907FE0">
        <w:t>sa</w:t>
      </w:r>
      <w:proofErr w:type="spellEnd"/>
      <w:r w:rsidRPr="00907FE0">
        <w:t xml:space="preserve"> </w:t>
      </w:r>
      <w:proofErr w:type="spellStart"/>
      <w:r w:rsidRPr="00907FE0">
        <w:t>gastos</w:t>
      </w:r>
      <w:proofErr w:type="spellEnd"/>
      <w:r w:rsidRPr="00907FE0">
        <w:t xml:space="preserve"> </w:t>
      </w:r>
      <w:proofErr w:type="spellStart"/>
      <w:r w:rsidRPr="00907FE0">
        <w:t>sa</w:t>
      </w:r>
      <w:proofErr w:type="spellEnd"/>
      <w:r w:rsidRPr="00907FE0">
        <w:t xml:space="preserve"> </w:t>
      </w:r>
      <w:proofErr w:type="spellStart"/>
      <w:r w:rsidRPr="00907FE0">
        <w:t>gasolina</w:t>
      </w:r>
      <w:proofErr w:type="spellEnd"/>
      <w:r w:rsidRPr="00907FE0">
        <w:t xml:space="preserve"> at </w:t>
      </w:r>
      <w:proofErr w:type="spellStart"/>
      <w:r w:rsidRPr="00907FE0">
        <w:t>mga</w:t>
      </w:r>
      <w:proofErr w:type="spellEnd"/>
      <w:r w:rsidRPr="00907FE0">
        <w:t xml:space="preserve"> </w:t>
      </w:r>
      <w:proofErr w:type="spellStart"/>
      <w:r w:rsidRPr="00907FE0">
        <w:t>pandaigdigang</w:t>
      </w:r>
      <w:proofErr w:type="spellEnd"/>
      <w:r w:rsidRPr="00907FE0">
        <w:t xml:space="preserve"> </w:t>
      </w:r>
      <w:proofErr w:type="spellStart"/>
      <w:r w:rsidRPr="00907FE0">
        <w:t>pagkaantala</w:t>
      </w:r>
      <w:proofErr w:type="spellEnd"/>
      <w:r w:rsidRPr="00907FE0">
        <w:t xml:space="preserve">. </w:t>
      </w:r>
      <w:proofErr w:type="spellStart"/>
      <w:r w:rsidRPr="00907FE0">
        <w:t>Kabilang</w:t>
      </w:r>
      <w:proofErr w:type="spellEnd"/>
      <w:r w:rsidRPr="00907FE0">
        <w:t xml:space="preserve"> </w:t>
      </w:r>
      <w:proofErr w:type="spellStart"/>
      <w:r w:rsidRPr="00907FE0">
        <w:t>dito</w:t>
      </w:r>
      <w:proofErr w:type="spellEnd"/>
      <w:r w:rsidRPr="00907FE0">
        <w:t xml:space="preserve"> ang:</w:t>
      </w:r>
    </w:p>
    <w:p w14:paraId="5525D74A" w14:textId="77777777" w:rsidR="00C85F7E" w:rsidRDefault="00D02886" w:rsidP="00256D21">
      <w:pPr>
        <w:pStyle w:val="ListBullet2"/>
        <w:numPr>
          <w:ilvl w:val="1"/>
          <w:numId w:val="19"/>
        </w:numPr>
      </w:pPr>
      <w:r>
        <w:t xml:space="preserve">Ang </w:t>
      </w:r>
      <w:proofErr w:type="spellStart"/>
      <w:r>
        <w:t>pansamantalang</w:t>
      </w:r>
      <w:proofErr w:type="spellEnd"/>
      <w:r>
        <w:t xml:space="preserve"> </w:t>
      </w:r>
      <w:proofErr w:type="spellStart"/>
      <w:r>
        <w:t>pagbawas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fuel excise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nagbibigay</w:t>
      </w:r>
      <w:proofErr w:type="spellEnd"/>
      <w:r>
        <w:t xml:space="preserve"> ng </w:t>
      </w:r>
      <w:proofErr w:type="spellStart"/>
      <w:r>
        <w:t>matitipid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hanggang</w:t>
      </w:r>
      <w:proofErr w:type="spellEnd"/>
      <w:r>
        <w:t xml:space="preserve"> 32 sentimo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litro</w:t>
      </w:r>
      <w:proofErr w:type="spellEnd"/>
    </w:p>
    <w:p w14:paraId="27C114A4" w14:textId="77777777" w:rsidR="00C85F7E" w:rsidRDefault="00D02886" w:rsidP="00256D21">
      <w:pPr>
        <w:pStyle w:val="ListBullet2"/>
        <w:numPr>
          <w:ilvl w:val="1"/>
          <w:numId w:val="19"/>
        </w:numPr>
      </w:pPr>
      <w:proofErr w:type="spellStart"/>
      <w:r>
        <w:t>Tulong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freight operator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pamamagitan</w:t>
      </w:r>
      <w:proofErr w:type="spellEnd"/>
      <w:r>
        <w:t xml:space="preserve"> ng </w:t>
      </w:r>
      <w:proofErr w:type="spellStart"/>
      <w:r>
        <w:t>binawasang</w:t>
      </w:r>
      <w:proofErr w:type="spellEnd"/>
      <w:r>
        <w:t xml:space="preserve"> Heavy Vehicle Road User Charge </w:t>
      </w:r>
    </w:p>
    <w:p w14:paraId="35419A7D" w14:textId="77777777" w:rsidR="00C85F7E" w:rsidRDefault="00D02886" w:rsidP="00256D21">
      <w:pPr>
        <w:pStyle w:val="ListBullet2"/>
        <w:numPr>
          <w:ilvl w:val="1"/>
          <w:numId w:val="19"/>
        </w:numPr>
      </w:pPr>
      <w:proofErr w:type="spellStart"/>
      <w:r w:rsidRPr="00907FE0">
        <w:t>Pagsubaybay</w:t>
      </w:r>
      <w:proofErr w:type="spellEnd"/>
      <w:r w:rsidRPr="00907FE0">
        <w:t xml:space="preserve"> ng ACCC </w:t>
      </w:r>
      <w:proofErr w:type="spellStart"/>
      <w:r w:rsidRPr="00907FE0">
        <w:t>upang</w:t>
      </w:r>
      <w:proofErr w:type="spellEnd"/>
      <w:r w:rsidRPr="00907FE0">
        <w:t xml:space="preserve"> </w:t>
      </w:r>
      <w:proofErr w:type="spellStart"/>
      <w:r w:rsidRPr="00907FE0">
        <w:t>matiyak</w:t>
      </w:r>
      <w:proofErr w:type="spellEnd"/>
      <w:r w:rsidRPr="00907FE0">
        <w:t xml:space="preserve"> </w:t>
      </w:r>
      <w:proofErr w:type="spellStart"/>
      <w:r w:rsidRPr="00907FE0">
        <w:t>na</w:t>
      </w:r>
      <w:proofErr w:type="spellEnd"/>
      <w:r w:rsidRPr="00907FE0">
        <w:t xml:space="preserve"> </w:t>
      </w:r>
      <w:proofErr w:type="spellStart"/>
      <w:r w:rsidRPr="00907FE0">
        <w:t>maipapasa</w:t>
      </w:r>
      <w:proofErr w:type="spellEnd"/>
      <w:r w:rsidRPr="00907FE0">
        <w:t xml:space="preserve"> ang </w:t>
      </w:r>
      <w:proofErr w:type="spellStart"/>
      <w:r w:rsidRPr="00907FE0">
        <w:t>mga</w:t>
      </w:r>
      <w:proofErr w:type="spellEnd"/>
      <w:r w:rsidRPr="00907FE0">
        <w:t xml:space="preserve"> </w:t>
      </w:r>
      <w:proofErr w:type="spellStart"/>
      <w:r w:rsidRPr="00907FE0">
        <w:t>matitipid</w:t>
      </w:r>
      <w:proofErr w:type="spellEnd"/>
      <w:r w:rsidRPr="00907FE0">
        <w:t xml:space="preserve">. </w:t>
      </w:r>
    </w:p>
    <w:p w14:paraId="30D08F1E" w14:textId="77777777" w:rsidR="00E531F7" w:rsidRDefault="00D02886" w:rsidP="00256D21">
      <w:pPr>
        <w:pStyle w:val="ListBullet2"/>
        <w:numPr>
          <w:ilvl w:val="1"/>
          <w:numId w:val="19"/>
        </w:numPr>
      </w:pPr>
      <w:r w:rsidRPr="00907FE0">
        <w:t xml:space="preserve">Ang </w:t>
      </w:r>
      <w:proofErr w:type="spellStart"/>
      <w:r w:rsidRPr="00907FE0">
        <w:t>karagdagang</w:t>
      </w:r>
      <w:proofErr w:type="spellEnd"/>
      <w:r w:rsidRPr="00907FE0">
        <w:t xml:space="preserve"> </w:t>
      </w:r>
      <w:proofErr w:type="spellStart"/>
      <w:r w:rsidRPr="00907FE0">
        <w:t>suporta</w:t>
      </w:r>
      <w:proofErr w:type="spellEnd"/>
      <w:r w:rsidRPr="00907FE0">
        <w:t xml:space="preserve"> ay </w:t>
      </w:r>
      <w:proofErr w:type="spellStart"/>
      <w:r w:rsidRPr="00907FE0">
        <w:t>kinabibilangan</w:t>
      </w:r>
      <w:proofErr w:type="spellEnd"/>
      <w:r w:rsidRPr="00907FE0">
        <w:t xml:space="preserve"> ng </w:t>
      </w:r>
      <w:proofErr w:type="spellStart"/>
      <w:r w:rsidRPr="00907FE0">
        <w:t>pinabilis</w:t>
      </w:r>
      <w:proofErr w:type="spellEnd"/>
      <w:r w:rsidRPr="00907FE0">
        <w:t xml:space="preserve"> </w:t>
      </w:r>
      <w:proofErr w:type="spellStart"/>
      <w:r w:rsidRPr="00907FE0">
        <w:t>na</w:t>
      </w:r>
      <w:proofErr w:type="spellEnd"/>
      <w:r w:rsidRPr="00907FE0">
        <w:t xml:space="preserve"> concessional finance </w:t>
      </w:r>
      <w:proofErr w:type="spellStart"/>
      <w:r w:rsidRPr="00907FE0">
        <w:t>upang</w:t>
      </w:r>
      <w:proofErr w:type="spellEnd"/>
      <w:r w:rsidRPr="00907FE0">
        <w:t xml:space="preserve"> </w:t>
      </w:r>
      <w:proofErr w:type="spellStart"/>
      <w:r w:rsidRPr="00907FE0">
        <w:t>patatagin</w:t>
      </w:r>
      <w:proofErr w:type="spellEnd"/>
      <w:r w:rsidRPr="00907FE0">
        <w:t xml:space="preserve"> ang </w:t>
      </w:r>
      <w:proofErr w:type="spellStart"/>
      <w:r w:rsidRPr="00907FE0">
        <w:t>mga</w:t>
      </w:r>
      <w:proofErr w:type="spellEnd"/>
      <w:r w:rsidRPr="00907FE0">
        <w:t xml:space="preserve"> </w:t>
      </w:r>
      <w:proofErr w:type="spellStart"/>
      <w:r w:rsidRPr="00907FE0">
        <w:t>negosyo</w:t>
      </w:r>
      <w:proofErr w:type="spellEnd"/>
      <w:r w:rsidRPr="00907FE0">
        <w:t xml:space="preserve"> at target </w:t>
      </w:r>
      <w:proofErr w:type="spellStart"/>
      <w:r w:rsidRPr="00907FE0">
        <w:t>na</w:t>
      </w:r>
      <w:proofErr w:type="spellEnd"/>
      <w:r w:rsidRPr="00907FE0">
        <w:t xml:space="preserve"> </w:t>
      </w:r>
      <w:proofErr w:type="spellStart"/>
      <w:r w:rsidRPr="00907FE0">
        <w:t>tulong</w:t>
      </w:r>
      <w:proofErr w:type="spellEnd"/>
      <w:r w:rsidRPr="00907FE0">
        <w:t xml:space="preserve"> </w:t>
      </w:r>
      <w:proofErr w:type="spellStart"/>
      <w:r w:rsidRPr="00907FE0">
        <w:t>sa</w:t>
      </w:r>
      <w:proofErr w:type="spellEnd"/>
      <w:r w:rsidRPr="00907FE0">
        <w:t xml:space="preserve"> </w:t>
      </w:r>
      <w:proofErr w:type="spellStart"/>
      <w:r w:rsidRPr="00907FE0">
        <w:t>buwis</w:t>
      </w:r>
      <w:proofErr w:type="spellEnd"/>
      <w:r w:rsidRPr="00907FE0">
        <w:t xml:space="preserve"> at </w:t>
      </w:r>
      <w:proofErr w:type="spellStart"/>
      <w:r w:rsidRPr="00907FE0">
        <w:t>pagpapautang</w:t>
      </w:r>
      <w:proofErr w:type="spellEnd"/>
      <w:r w:rsidRPr="00907FE0">
        <w:t xml:space="preserve"> </w:t>
      </w:r>
      <w:proofErr w:type="spellStart"/>
      <w:r w:rsidRPr="00907FE0">
        <w:t>upang</w:t>
      </w:r>
      <w:proofErr w:type="spellEnd"/>
      <w:r w:rsidRPr="00907FE0">
        <w:t xml:space="preserve"> </w:t>
      </w:r>
      <w:proofErr w:type="spellStart"/>
      <w:r w:rsidRPr="00907FE0">
        <w:t>matulungan</w:t>
      </w:r>
      <w:proofErr w:type="spellEnd"/>
      <w:r w:rsidRPr="00907FE0">
        <w:t xml:space="preserve"> ang </w:t>
      </w:r>
      <w:proofErr w:type="spellStart"/>
      <w:r w:rsidRPr="00907FE0">
        <w:t>mga</w:t>
      </w:r>
      <w:proofErr w:type="spellEnd"/>
      <w:r w:rsidRPr="00907FE0">
        <w:t xml:space="preserve"> </w:t>
      </w:r>
      <w:proofErr w:type="spellStart"/>
      <w:r w:rsidRPr="00907FE0">
        <w:t>maliliit</w:t>
      </w:r>
      <w:proofErr w:type="spellEnd"/>
      <w:r w:rsidRPr="00907FE0">
        <w:t xml:space="preserve"> </w:t>
      </w:r>
      <w:proofErr w:type="spellStart"/>
      <w:r w:rsidRPr="00907FE0">
        <w:t>na</w:t>
      </w:r>
      <w:proofErr w:type="spellEnd"/>
      <w:r w:rsidRPr="00907FE0">
        <w:t xml:space="preserve"> </w:t>
      </w:r>
      <w:proofErr w:type="spellStart"/>
      <w:r w:rsidRPr="00907FE0">
        <w:t>negosyo</w:t>
      </w:r>
      <w:proofErr w:type="spellEnd"/>
      <w:r w:rsidRPr="00907FE0">
        <w:t xml:space="preserve"> </w:t>
      </w:r>
      <w:proofErr w:type="spellStart"/>
      <w:r w:rsidRPr="00907FE0">
        <w:t>na</w:t>
      </w:r>
      <w:proofErr w:type="spellEnd"/>
      <w:r w:rsidRPr="00907FE0">
        <w:t xml:space="preserve"> </w:t>
      </w:r>
      <w:proofErr w:type="spellStart"/>
      <w:r w:rsidRPr="00907FE0">
        <w:t>pamahalaan</w:t>
      </w:r>
      <w:proofErr w:type="spellEnd"/>
      <w:r w:rsidRPr="00907FE0">
        <w:t xml:space="preserve"> ang cash flow </w:t>
      </w:r>
      <w:proofErr w:type="spellStart"/>
      <w:r w:rsidRPr="00907FE0">
        <w:t>sa</w:t>
      </w:r>
      <w:proofErr w:type="spellEnd"/>
      <w:r w:rsidRPr="00907FE0">
        <w:t xml:space="preserve"> </w:t>
      </w:r>
      <w:proofErr w:type="spellStart"/>
      <w:r w:rsidRPr="00907FE0">
        <w:t>panahong</w:t>
      </w:r>
      <w:proofErr w:type="spellEnd"/>
      <w:r w:rsidRPr="00907FE0">
        <w:t xml:space="preserve"> </w:t>
      </w:r>
      <w:proofErr w:type="spellStart"/>
      <w:r w:rsidRPr="00907FE0">
        <w:t>ito</w:t>
      </w:r>
      <w:proofErr w:type="spellEnd"/>
      <w:r w:rsidRPr="00907FE0">
        <w:t>.</w:t>
      </w:r>
    </w:p>
    <w:p w14:paraId="4C0F4658" w14:textId="77777777" w:rsidR="002E33FF" w:rsidRPr="00E531F7" w:rsidRDefault="00D02886" w:rsidP="004C6D29">
      <w:pPr>
        <w:pStyle w:val="Heading2"/>
      </w:pPr>
      <w:proofErr w:type="spellStart"/>
      <w:r>
        <w:t>Karagdagang</w:t>
      </w:r>
      <w:proofErr w:type="spellEnd"/>
      <w:r>
        <w:t xml:space="preserve"> </w:t>
      </w:r>
      <w:proofErr w:type="spellStart"/>
      <w:r>
        <w:t>impormasyon</w:t>
      </w:r>
      <w:proofErr w:type="spellEnd"/>
    </w:p>
    <w:p w14:paraId="010A6CA6" w14:textId="77777777" w:rsidR="002E33FF" w:rsidRPr="007709E9" w:rsidRDefault="00D02886" w:rsidP="00256D21">
      <w:pPr>
        <w:pStyle w:val="ListBullet2"/>
        <w:numPr>
          <w:ilvl w:val="1"/>
          <w:numId w:val="18"/>
        </w:numPr>
        <w:rPr>
          <w:color w:val="232222" w:themeColor="text1"/>
        </w:rPr>
      </w:pPr>
      <w:r w:rsidRPr="007709E9">
        <w:rPr>
          <w:color w:val="232222" w:themeColor="text1"/>
        </w:rPr>
        <w:t xml:space="preserve">Ang </w:t>
      </w:r>
      <w:proofErr w:type="spellStart"/>
      <w:r w:rsidRPr="007709E9">
        <w:rPr>
          <w:color w:val="232222" w:themeColor="text1"/>
        </w:rPr>
        <w:t>Gobyerno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Australya</w:t>
      </w:r>
      <w:proofErr w:type="spellEnd"/>
      <w:r w:rsidRPr="007709E9">
        <w:rPr>
          <w:color w:val="232222" w:themeColor="text1"/>
        </w:rPr>
        <w:t xml:space="preserve"> ay </w:t>
      </w:r>
      <w:proofErr w:type="spellStart"/>
      <w:r w:rsidRPr="007709E9">
        <w:rPr>
          <w:color w:val="232222" w:themeColor="text1"/>
        </w:rPr>
        <w:t>hindi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nagpatupad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anumang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paghihigpit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paggamit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petrolyo</w:t>
      </w:r>
      <w:proofErr w:type="spellEnd"/>
      <w:r w:rsidRPr="007709E9">
        <w:rPr>
          <w:color w:val="232222" w:themeColor="text1"/>
        </w:rPr>
        <w:t xml:space="preserve">, diesel, o jet fuel. </w:t>
      </w:r>
    </w:p>
    <w:p w14:paraId="07F6C525" w14:textId="77777777" w:rsidR="002E33FF" w:rsidRPr="007709E9" w:rsidRDefault="00D02886" w:rsidP="00256D21">
      <w:pPr>
        <w:pStyle w:val="ListBullet2"/>
        <w:numPr>
          <w:ilvl w:val="1"/>
          <w:numId w:val="18"/>
        </w:numPr>
        <w:rPr>
          <w:color w:val="232222" w:themeColor="text1"/>
        </w:rPr>
      </w:pPr>
      <w:r w:rsidRPr="007709E9">
        <w:rPr>
          <w:color w:val="232222" w:themeColor="text1"/>
        </w:rPr>
        <w:t xml:space="preserve">Dahil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tumataas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presyo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petrolyo</w:t>
      </w:r>
      <w:proofErr w:type="spellEnd"/>
      <w:r w:rsidRPr="007709E9">
        <w:rPr>
          <w:color w:val="232222" w:themeColor="text1"/>
        </w:rPr>
        <w:t xml:space="preserve"> at diesel, ang </w:t>
      </w:r>
      <w:proofErr w:type="spellStart"/>
      <w:r w:rsidRPr="007709E9">
        <w:rPr>
          <w:color w:val="232222" w:themeColor="text1"/>
        </w:rPr>
        <w:t>pagbabawas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paggamit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gasolina</w:t>
      </w:r>
      <w:proofErr w:type="spellEnd"/>
      <w:r w:rsidRPr="007709E9">
        <w:rPr>
          <w:color w:val="232222" w:themeColor="text1"/>
        </w:rPr>
        <w:t xml:space="preserve"> ay </w:t>
      </w:r>
      <w:proofErr w:type="spellStart"/>
      <w:r w:rsidRPr="007709E9">
        <w:rPr>
          <w:color w:val="232222" w:themeColor="text1"/>
        </w:rPr>
        <w:t>maaaring</w:t>
      </w:r>
      <w:proofErr w:type="spellEnd"/>
      <w:r w:rsidRPr="007709E9">
        <w:rPr>
          <w:color w:val="232222" w:themeColor="text1"/>
        </w:rPr>
        <w:t xml:space="preserve"> mas mura para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ilang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konsyumer</w:t>
      </w:r>
      <w:proofErr w:type="spellEnd"/>
      <w:r w:rsidRPr="007709E9">
        <w:rPr>
          <w:color w:val="232222" w:themeColor="text1"/>
        </w:rPr>
        <w:t xml:space="preserve">. Ang </w:t>
      </w:r>
      <w:proofErr w:type="spellStart"/>
      <w:r w:rsidRPr="007709E9">
        <w:rPr>
          <w:color w:val="232222" w:themeColor="text1"/>
        </w:rPr>
        <w:t>paggamit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alternatibong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transportasyon</w:t>
      </w:r>
      <w:proofErr w:type="spellEnd"/>
      <w:r w:rsidRPr="007709E9">
        <w:rPr>
          <w:color w:val="232222" w:themeColor="text1"/>
        </w:rPr>
        <w:t xml:space="preserve">, </w:t>
      </w:r>
      <w:proofErr w:type="spellStart"/>
      <w:r w:rsidRPr="007709E9">
        <w:rPr>
          <w:color w:val="232222" w:themeColor="text1"/>
        </w:rPr>
        <w:t>gaya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pampublikong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transportasyon</w:t>
      </w:r>
      <w:proofErr w:type="spellEnd"/>
      <w:r w:rsidRPr="007709E9">
        <w:rPr>
          <w:color w:val="232222" w:themeColor="text1"/>
        </w:rPr>
        <w:t xml:space="preserve">, carpooling, </w:t>
      </w:r>
      <w:proofErr w:type="spellStart"/>
      <w:r w:rsidRPr="007709E9">
        <w:rPr>
          <w:color w:val="232222" w:themeColor="text1"/>
        </w:rPr>
        <w:t>pagbibisikleta</w:t>
      </w:r>
      <w:proofErr w:type="spellEnd"/>
      <w:r w:rsidRPr="007709E9">
        <w:rPr>
          <w:color w:val="232222" w:themeColor="text1"/>
        </w:rPr>
        <w:t xml:space="preserve"> o </w:t>
      </w:r>
      <w:proofErr w:type="spellStart"/>
      <w:r w:rsidRPr="007709E9">
        <w:rPr>
          <w:color w:val="232222" w:themeColor="text1"/>
        </w:rPr>
        <w:t>paglalakad</w:t>
      </w:r>
      <w:proofErr w:type="spellEnd"/>
      <w:r w:rsidRPr="007709E9">
        <w:rPr>
          <w:color w:val="232222" w:themeColor="text1"/>
        </w:rPr>
        <w:t xml:space="preserve">, o </w:t>
      </w:r>
      <w:proofErr w:type="spellStart"/>
      <w:r w:rsidRPr="007709E9">
        <w:rPr>
          <w:color w:val="232222" w:themeColor="text1"/>
        </w:rPr>
        <w:t>pagtatrabaho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mula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bahay</w:t>
      </w:r>
      <w:proofErr w:type="spellEnd"/>
      <w:r w:rsidRPr="007709E9">
        <w:rPr>
          <w:color w:val="232222" w:themeColor="text1"/>
        </w:rPr>
        <w:t xml:space="preserve"> ay </w:t>
      </w:r>
      <w:proofErr w:type="spellStart"/>
      <w:r w:rsidRPr="007709E9">
        <w:rPr>
          <w:color w:val="232222" w:themeColor="text1"/>
        </w:rPr>
        <w:t>makakatipid</w:t>
      </w:r>
      <w:proofErr w:type="spellEnd"/>
      <w:r w:rsidRPr="007709E9">
        <w:rPr>
          <w:color w:val="232222" w:themeColor="text1"/>
        </w:rPr>
        <w:t xml:space="preserve"> para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mga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sambahayan</w:t>
      </w:r>
      <w:proofErr w:type="spellEnd"/>
      <w:r w:rsidRPr="007709E9">
        <w:rPr>
          <w:color w:val="232222" w:themeColor="text1"/>
        </w:rPr>
        <w:t xml:space="preserve">. </w:t>
      </w:r>
    </w:p>
    <w:p w14:paraId="20F5CFB2" w14:textId="77777777" w:rsidR="002E33FF" w:rsidRPr="007709E9" w:rsidRDefault="00D02886" w:rsidP="00256D21">
      <w:pPr>
        <w:pStyle w:val="ListBullet2"/>
        <w:numPr>
          <w:ilvl w:val="1"/>
          <w:numId w:val="18"/>
        </w:numPr>
        <w:rPr>
          <w:color w:val="232222" w:themeColor="text1"/>
        </w:rPr>
      </w:pPr>
      <w:proofErr w:type="spellStart"/>
      <w:r w:rsidRPr="007709E9">
        <w:rPr>
          <w:color w:val="232222" w:themeColor="text1"/>
        </w:rPr>
        <w:t>Nauunawaan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namin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para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ilang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tao</w:t>
      </w:r>
      <w:proofErr w:type="spellEnd"/>
      <w:r w:rsidRPr="007709E9">
        <w:rPr>
          <w:color w:val="232222" w:themeColor="text1"/>
        </w:rPr>
        <w:t xml:space="preserve">, </w:t>
      </w:r>
      <w:proofErr w:type="spellStart"/>
      <w:r w:rsidRPr="007709E9">
        <w:rPr>
          <w:color w:val="232222" w:themeColor="text1"/>
        </w:rPr>
        <w:t>lalo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mga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rehiyonal</w:t>
      </w:r>
      <w:proofErr w:type="spellEnd"/>
      <w:r w:rsidRPr="007709E9">
        <w:rPr>
          <w:color w:val="232222" w:themeColor="text1"/>
        </w:rPr>
        <w:t xml:space="preserve"> at </w:t>
      </w:r>
      <w:proofErr w:type="spellStart"/>
      <w:r w:rsidRPr="007709E9">
        <w:rPr>
          <w:color w:val="232222" w:themeColor="text1"/>
        </w:rPr>
        <w:t>malalayong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lugar</w:t>
      </w:r>
      <w:proofErr w:type="spellEnd"/>
      <w:r w:rsidRPr="007709E9">
        <w:rPr>
          <w:color w:val="232222" w:themeColor="text1"/>
        </w:rPr>
        <w:t xml:space="preserve">, para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mga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sektor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agrikultura</w:t>
      </w:r>
      <w:proofErr w:type="spellEnd"/>
      <w:r w:rsidRPr="007709E9">
        <w:rPr>
          <w:color w:val="232222" w:themeColor="text1"/>
        </w:rPr>
        <w:t xml:space="preserve"> at </w:t>
      </w:r>
      <w:proofErr w:type="spellStart"/>
      <w:r w:rsidRPr="007709E9">
        <w:rPr>
          <w:color w:val="232222" w:themeColor="text1"/>
        </w:rPr>
        <w:t>transportasyon</w:t>
      </w:r>
      <w:proofErr w:type="spellEnd"/>
      <w:r w:rsidRPr="007709E9">
        <w:rPr>
          <w:color w:val="232222" w:themeColor="text1"/>
        </w:rPr>
        <w:t xml:space="preserve"> o para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mga</w:t>
      </w:r>
      <w:proofErr w:type="spellEnd"/>
      <w:r w:rsidRPr="007709E9">
        <w:rPr>
          <w:color w:val="232222" w:themeColor="text1"/>
        </w:rPr>
        <w:t xml:space="preserve"> essential worker, ang </w:t>
      </w:r>
      <w:proofErr w:type="spellStart"/>
      <w:r w:rsidRPr="007709E9">
        <w:rPr>
          <w:color w:val="232222" w:themeColor="text1"/>
        </w:rPr>
        <w:t>pagpapanatili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iyong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karaniwang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paggamit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petrolyo</w:t>
      </w:r>
      <w:proofErr w:type="spellEnd"/>
      <w:r w:rsidRPr="007709E9">
        <w:rPr>
          <w:color w:val="232222" w:themeColor="text1"/>
        </w:rPr>
        <w:t xml:space="preserve"> at diesel ay </w:t>
      </w:r>
      <w:proofErr w:type="spellStart"/>
      <w:r w:rsidRPr="007709E9">
        <w:rPr>
          <w:color w:val="232222" w:themeColor="text1"/>
        </w:rPr>
        <w:t>kritikal</w:t>
      </w:r>
      <w:proofErr w:type="spellEnd"/>
      <w:r w:rsidRPr="007709E9">
        <w:rPr>
          <w:color w:val="232222" w:themeColor="text1"/>
        </w:rPr>
        <w:t xml:space="preserve">. </w:t>
      </w:r>
      <w:proofErr w:type="spellStart"/>
      <w:r w:rsidRPr="007709E9">
        <w:rPr>
          <w:color w:val="232222" w:themeColor="text1"/>
        </w:rPr>
        <w:t>Patuloy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nakikipagtulungan</w:t>
      </w:r>
      <w:proofErr w:type="spellEnd"/>
      <w:r w:rsidRPr="007709E9">
        <w:rPr>
          <w:color w:val="232222" w:themeColor="text1"/>
        </w:rPr>
        <w:t xml:space="preserve"> ang </w:t>
      </w:r>
      <w:proofErr w:type="spellStart"/>
      <w:r w:rsidRPr="007709E9">
        <w:rPr>
          <w:color w:val="232222" w:themeColor="text1"/>
        </w:rPr>
        <w:t>Gobyerno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Australya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industriya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upang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matiyak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makakarating</w:t>
      </w:r>
      <w:proofErr w:type="spellEnd"/>
      <w:r w:rsidRPr="007709E9">
        <w:rPr>
          <w:color w:val="232222" w:themeColor="text1"/>
        </w:rPr>
        <w:t xml:space="preserve"> ang </w:t>
      </w:r>
      <w:proofErr w:type="spellStart"/>
      <w:r w:rsidRPr="007709E9">
        <w:rPr>
          <w:color w:val="232222" w:themeColor="text1"/>
        </w:rPr>
        <w:t>gasolina</w:t>
      </w:r>
      <w:proofErr w:type="spellEnd"/>
      <w:r w:rsidRPr="007709E9">
        <w:rPr>
          <w:color w:val="232222" w:themeColor="text1"/>
        </w:rPr>
        <w:t xml:space="preserve"> kung </w:t>
      </w:r>
      <w:proofErr w:type="spellStart"/>
      <w:r w:rsidRPr="007709E9">
        <w:rPr>
          <w:color w:val="232222" w:themeColor="text1"/>
        </w:rPr>
        <w:t>saan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ito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kinakailangan</w:t>
      </w:r>
      <w:proofErr w:type="spellEnd"/>
      <w:r w:rsidRPr="007709E9">
        <w:rPr>
          <w:color w:val="232222" w:themeColor="text1"/>
        </w:rPr>
        <w:t xml:space="preserve">. </w:t>
      </w:r>
    </w:p>
    <w:p w14:paraId="112DA7F0" w14:textId="77777777" w:rsidR="002E33FF" w:rsidRPr="007709E9" w:rsidRDefault="00D02886" w:rsidP="00256D21">
      <w:pPr>
        <w:pStyle w:val="ListBullet2"/>
        <w:numPr>
          <w:ilvl w:val="1"/>
          <w:numId w:val="18"/>
        </w:numPr>
        <w:rPr>
          <w:color w:val="232222" w:themeColor="text1"/>
        </w:rPr>
      </w:pPr>
      <w:proofErr w:type="spellStart"/>
      <w:r w:rsidRPr="007709E9">
        <w:rPr>
          <w:color w:val="232222" w:themeColor="text1"/>
        </w:rPr>
        <w:t>Anumang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krimen</w:t>
      </w:r>
      <w:proofErr w:type="spellEnd"/>
      <w:r w:rsidRPr="007709E9">
        <w:rPr>
          <w:color w:val="232222" w:themeColor="text1"/>
        </w:rPr>
        <w:t xml:space="preserve"> o </w:t>
      </w:r>
      <w:proofErr w:type="spellStart"/>
      <w:r w:rsidRPr="007709E9">
        <w:rPr>
          <w:color w:val="232222" w:themeColor="text1"/>
        </w:rPr>
        <w:t>isyu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public order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may </w:t>
      </w:r>
      <w:proofErr w:type="spellStart"/>
      <w:r w:rsidRPr="007709E9">
        <w:rPr>
          <w:color w:val="232222" w:themeColor="text1"/>
        </w:rPr>
        <w:t>kaugnayan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suplay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gasolina</w:t>
      </w:r>
      <w:proofErr w:type="spellEnd"/>
      <w:r w:rsidRPr="007709E9">
        <w:rPr>
          <w:color w:val="232222" w:themeColor="text1"/>
        </w:rPr>
        <w:t xml:space="preserve"> ay </w:t>
      </w:r>
      <w:proofErr w:type="spellStart"/>
      <w:r w:rsidRPr="007709E9">
        <w:rPr>
          <w:color w:val="232222" w:themeColor="text1"/>
        </w:rPr>
        <w:t>dapat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isumbong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Victoria Police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000. </w:t>
      </w:r>
    </w:p>
    <w:p w14:paraId="1F9049DD" w14:textId="77777777" w:rsidR="00584BF1" w:rsidRPr="007709E9" w:rsidRDefault="00D02886" w:rsidP="00256D21">
      <w:pPr>
        <w:pStyle w:val="ListBullet2"/>
        <w:numPr>
          <w:ilvl w:val="1"/>
          <w:numId w:val="18"/>
        </w:numPr>
        <w:rPr>
          <w:color w:val="232222" w:themeColor="text1"/>
        </w:rPr>
      </w:pPr>
      <w:proofErr w:type="spellStart"/>
      <w:r w:rsidRPr="007709E9">
        <w:rPr>
          <w:color w:val="232222" w:themeColor="text1"/>
        </w:rPr>
        <w:t>Hinihikayat</w:t>
      </w:r>
      <w:proofErr w:type="spellEnd"/>
      <w:r w:rsidRPr="007709E9">
        <w:rPr>
          <w:color w:val="232222" w:themeColor="text1"/>
        </w:rPr>
        <w:t xml:space="preserve"> ang </w:t>
      </w:r>
      <w:proofErr w:type="spellStart"/>
      <w:r w:rsidRPr="007709E9">
        <w:rPr>
          <w:color w:val="232222" w:themeColor="text1"/>
        </w:rPr>
        <w:t>mga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taga</w:t>
      </w:r>
      <w:proofErr w:type="spellEnd"/>
      <w:r w:rsidRPr="007709E9">
        <w:rPr>
          <w:color w:val="232222" w:themeColor="text1"/>
        </w:rPr>
        <w:t xml:space="preserve">-Victoria </w:t>
      </w:r>
      <w:proofErr w:type="spellStart"/>
      <w:r w:rsidRPr="007709E9">
        <w:rPr>
          <w:color w:val="232222" w:themeColor="text1"/>
        </w:rPr>
        <w:t>na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gumamit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pampublikong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transportasyon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hangga't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maaari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upang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makatipid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gasolina</w:t>
      </w:r>
      <w:proofErr w:type="spellEnd"/>
      <w:r w:rsidRPr="007709E9">
        <w:rPr>
          <w:color w:val="232222" w:themeColor="text1"/>
        </w:rPr>
        <w:t xml:space="preserve"> para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mga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rehiyon</w:t>
      </w:r>
      <w:proofErr w:type="spellEnd"/>
      <w:r w:rsidRPr="007709E9">
        <w:rPr>
          <w:color w:val="232222" w:themeColor="text1"/>
        </w:rPr>
        <w:t xml:space="preserve">. </w:t>
      </w:r>
    </w:p>
    <w:p w14:paraId="7D6E70CC" w14:textId="77777777" w:rsidR="002E33FF" w:rsidRPr="007709E9" w:rsidRDefault="002E33FF" w:rsidP="002E33FF">
      <w:pPr>
        <w:rPr>
          <w:color w:val="232222" w:themeColor="text1"/>
        </w:rPr>
      </w:pPr>
    </w:p>
    <w:p w14:paraId="10EA2B93" w14:textId="09AB8B68" w:rsidR="00584BF1" w:rsidRPr="007709E9" w:rsidRDefault="00D02886" w:rsidP="007709BB">
      <w:pPr>
        <w:rPr>
          <w:color w:val="232222" w:themeColor="text1"/>
        </w:rPr>
      </w:pPr>
      <w:r w:rsidRPr="007709E9">
        <w:rPr>
          <w:color w:val="232222" w:themeColor="text1"/>
        </w:rPr>
        <w:t xml:space="preserve">Para </w:t>
      </w:r>
      <w:proofErr w:type="spellStart"/>
      <w:r w:rsidRPr="007709E9">
        <w:rPr>
          <w:color w:val="232222" w:themeColor="text1"/>
        </w:rPr>
        <w:t>manatiling</w:t>
      </w:r>
      <w:proofErr w:type="spellEnd"/>
      <w:r w:rsidRPr="007709E9">
        <w:rPr>
          <w:color w:val="232222" w:themeColor="text1"/>
        </w:rPr>
        <w:t xml:space="preserve"> updated </w:t>
      </w:r>
      <w:proofErr w:type="spellStart"/>
      <w:r w:rsidRPr="007709E9">
        <w:rPr>
          <w:color w:val="232222" w:themeColor="text1"/>
        </w:rPr>
        <w:t>sa</w:t>
      </w:r>
      <w:proofErr w:type="spellEnd"/>
      <w:r w:rsidRPr="007709E9">
        <w:rPr>
          <w:color w:val="232222" w:themeColor="text1"/>
        </w:rPr>
        <w:t xml:space="preserve"> </w:t>
      </w:r>
      <w:proofErr w:type="spellStart"/>
      <w:r w:rsidRPr="007709E9">
        <w:rPr>
          <w:color w:val="232222" w:themeColor="text1"/>
        </w:rPr>
        <w:t>suplay</w:t>
      </w:r>
      <w:proofErr w:type="spellEnd"/>
      <w:r w:rsidRPr="007709E9">
        <w:rPr>
          <w:color w:val="232222" w:themeColor="text1"/>
        </w:rPr>
        <w:t xml:space="preserve"> ng </w:t>
      </w:r>
      <w:proofErr w:type="spellStart"/>
      <w:r w:rsidRPr="007709E9">
        <w:rPr>
          <w:color w:val="232222" w:themeColor="text1"/>
        </w:rPr>
        <w:t>gasolina</w:t>
      </w:r>
      <w:proofErr w:type="spellEnd"/>
      <w:r w:rsidRPr="007709E9">
        <w:rPr>
          <w:color w:val="232222" w:themeColor="text1"/>
        </w:rPr>
        <w:t xml:space="preserve">, </w:t>
      </w:r>
      <w:proofErr w:type="spellStart"/>
      <w:r w:rsidRPr="007709E9">
        <w:rPr>
          <w:color w:val="232222" w:themeColor="text1"/>
        </w:rPr>
        <w:t>bisitahin</w:t>
      </w:r>
      <w:proofErr w:type="spellEnd"/>
      <w:r w:rsidRPr="007709E9">
        <w:rPr>
          <w:color w:val="232222" w:themeColor="text1"/>
        </w:rPr>
        <w:t xml:space="preserve"> ang </w:t>
      </w:r>
      <w:hyperlink r:id="rId27" w:history="1">
        <w:r w:rsidR="00584BF1" w:rsidRPr="00891140">
          <w:rPr>
            <w:rStyle w:val="Hyperlink"/>
          </w:rPr>
          <w:t>vic.gov.au/fuel-supply</w:t>
        </w:r>
      </w:hyperlink>
      <w:r w:rsidRPr="007709E9">
        <w:rPr>
          <w:color w:val="232222" w:themeColor="text1"/>
        </w:rPr>
        <w:t xml:space="preserve">.  </w:t>
      </w:r>
    </w:p>
    <w:sectPr w:rsidR="00584BF1" w:rsidRPr="007709E9" w:rsidSect="007425C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98EF" w14:textId="77777777" w:rsidR="004C069B" w:rsidRDefault="004C069B" w:rsidP="00CD157B">
      <w:pPr>
        <w:pStyle w:val="NoSpacing"/>
      </w:pPr>
    </w:p>
    <w:p w14:paraId="477DF04D" w14:textId="77777777" w:rsidR="004C069B" w:rsidRDefault="004C069B"/>
  </w:endnote>
  <w:endnote w:type="continuationSeparator" w:id="0">
    <w:p w14:paraId="3CE84E74" w14:textId="77777777" w:rsidR="004C069B" w:rsidRDefault="004C069B" w:rsidP="00CD157B">
      <w:pPr>
        <w:pStyle w:val="NoSpacing"/>
      </w:pPr>
    </w:p>
    <w:p w14:paraId="37167DD3" w14:textId="77777777" w:rsidR="004C069B" w:rsidRDefault="004C069B"/>
  </w:endnote>
  <w:endnote w:type="continuationNotice" w:id="1">
    <w:p w14:paraId="319B355C" w14:textId="77777777" w:rsidR="004C069B" w:rsidRDefault="004C069B" w:rsidP="00CD157B">
      <w:pPr>
        <w:pStyle w:val="NoSpacing"/>
      </w:pPr>
    </w:p>
    <w:p w14:paraId="2A5AE6F6" w14:textId="77777777" w:rsidR="004C069B" w:rsidRDefault="004C0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8EB1" w14:textId="77777777" w:rsidR="00DF4BDB" w:rsidRDefault="00D02886">
    <w:pPr>
      <w:pStyle w:val="Footer"/>
    </w:pPr>
    <w:r>
      <w:t>Filipino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2D11" w14:textId="77777777" w:rsidR="00DF4BDB" w:rsidRPr="00FA111A" w:rsidRDefault="00DF4BDB" w:rsidP="00FA1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1ED" w14:textId="77777777" w:rsidR="00DF4BDB" w:rsidRDefault="00DF4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07EB" w14:textId="77777777" w:rsidR="004C069B" w:rsidRPr="0056073C" w:rsidRDefault="004C069B" w:rsidP="005D764F">
      <w:pPr>
        <w:pStyle w:val="FootnoteSeparator"/>
      </w:pPr>
    </w:p>
    <w:p w14:paraId="38CC87E8" w14:textId="77777777" w:rsidR="004C069B" w:rsidRDefault="004C069B"/>
  </w:footnote>
  <w:footnote w:type="continuationSeparator" w:id="0">
    <w:p w14:paraId="5B8EF8E7" w14:textId="77777777" w:rsidR="004C069B" w:rsidRPr="00CA30B7" w:rsidRDefault="004C069B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16EF91B5" w14:textId="77777777" w:rsidR="004C069B" w:rsidRDefault="004C069B"/>
  </w:footnote>
  <w:footnote w:type="continuationNotice" w:id="1">
    <w:p w14:paraId="73F36759" w14:textId="77777777" w:rsidR="004C069B" w:rsidRDefault="004C069B" w:rsidP="006D5A90"/>
    <w:p w14:paraId="5BD0BFBC" w14:textId="77777777" w:rsidR="004C069B" w:rsidRDefault="004C0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A60C" w14:textId="77777777" w:rsidR="00DF4BDB" w:rsidRDefault="00DF4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BE16" w14:textId="77777777" w:rsidR="00CD157B" w:rsidRPr="00CD157B" w:rsidRDefault="00D02886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0462F12" wp14:editId="7F88BAE0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7A9DE" id="Hdr_Element6" o:spid="_x0000_s1026" alt="&quot;&quot;" style="position:absolute;margin-left:512.5pt;margin-top:0;width:83.0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760E73" wp14:editId="3B151AF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109F65" id="Hdr_Element1" o:spid="_x0000_s1026" alt="&quot;&quot;" style="position:absolute;margin-left:0;margin-top:0;width:595.3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3B8FAC8" wp14:editId="5A799E33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54889" id="Hdr_Element4" o:spid="_x0000_s1026" alt="&quot;&quot;" style="position:absolute;margin-left:363.9pt;margin-top:0;width:115.65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6B6F8AD" wp14:editId="346EB8C6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5CDA2" id="Hdr_Element5" o:spid="_x0000_s1026" alt="&quot;&quot;" style="position:absolute;margin-left:463.3pt;margin-top:0;width:66.05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6B3590D" wp14:editId="796C0862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20082" id="Hdr_Element2" o:spid="_x0000_s1026" alt="&quot;&quot;" style="position:absolute;margin-left:297.65pt;margin-top:0;width:82.7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08A8E70" wp14:editId="1E873BAD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0763F" id="Hdr_Element3" o:spid="_x0000_s1026" alt="&quot;&quot;" style="position:absolute;margin-left:363.8pt;margin-top:0;width:33.15pt;height: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442E" w14:textId="77777777" w:rsidR="00DF4BDB" w:rsidRDefault="00DF4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6" w15:restartNumberingAfterBreak="0">
    <w:nsid w:val="142A364C"/>
    <w:multiLevelType w:val="multilevel"/>
    <w:tmpl w:val="97508594"/>
    <w:lvl w:ilvl="0">
      <w:start w:val="1"/>
      <w:numFmt w:val="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7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A961E44"/>
    <w:multiLevelType w:val="multilevel"/>
    <w:tmpl w:val="7F50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0" w15:restartNumberingAfterBreak="0">
    <w:nsid w:val="1DF56E79"/>
    <w:multiLevelType w:val="multilevel"/>
    <w:tmpl w:val="B9F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2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4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7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0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2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3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25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6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7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29" w15:restartNumberingAfterBreak="0">
    <w:nsid w:val="582144FA"/>
    <w:multiLevelType w:val="multilevel"/>
    <w:tmpl w:val="DEA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1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2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4" w15:restartNumberingAfterBreak="0">
    <w:nsid w:val="5B2C71EC"/>
    <w:multiLevelType w:val="hybridMultilevel"/>
    <w:tmpl w:val="79B200BA"/>
    <w:name w:val="Bullets4"/>
    <w:lvl w:ilvl="0" w:tplc="7D6C0912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4DEA5B44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C59A4EBC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E410C3AE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5B0C580A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D0AA49A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298C5376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55A8A77A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8C669510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6" w15:restartNumberingAfterBreak="0">
    <w:nsid w:val="61617F0E"/>
    <w:multiLevelType w:val="multilevel"/>
    <w:tmpl w:val="45D46074"/>
    <w:lvl w:ilvl="0">
      <w:start w:val="1"/>
      <w:numFmt w:val="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7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38" w15:restartNumberingAfterBreak="0">
    <w:nsid w:val="63C13016"/>
    <w:multiLevelType w:val="hybridMultilevel"/>
    <w:tmpl w:val="14B81362"/>
    <w:lvl w:ilvl="0" w:tplc="91E0A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ED3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8D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C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7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2F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64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A7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27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0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1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2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3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D284207"/>
    <w:multiLevelType w:val="multilevel"/>
    <w:tmpl w:val="4A260B6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5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128745877">
    <w:abstractNumId w:val="11"/>
  </w:num>
  <w:num w:numId="2" w16cid:durableId="170411264">
    <w:abstractNumId w:val="35"/>
  </w:num>
  <w:num w:numId="3" w16cid:durableId="985085104">
    <w:abstractNumId w:val="9"/>
  </w:num>
  <w:num w:numId="4" w16cid:durableId="1872112631">
    <w:abstractNumId w:val="12"/>
  </w:num>
  <w:num w:numId="5" w16cid:durableId="336812815">
    <w:abstractNumId w:val="22"/>
  </w:num>
  <w:num w:numId="6" w16cid:durableId="155153463">
    <w:abstractNumId w:val="0"/>
  </w:num>
  <w:num w:numId="7" w16cid:durableId="1428236886">
    <w:abstractNumId w:val="24"/>
  </w:num>
  <w:num w:numId="8" w16cid:durableId="103154041">
    <w:abstractNumId w:val="26"/>
  </w:num>
  <w:num w:numId="9" w16cid:durableId="1308436166">
    <w:abstractNumId w:val="23"/>
  </w:num>
  <w:num w:numId="10" w16cid:durableId="1335643199">
    <w:abstractNumId w:val="33"/>
  </w:num>
  <w:num w:numId="11" w16cid:durableId="1160577431">
    <w:abstractNumId w:val="25"/>
  </w:num>
  <w:num w:numId="12" w16cid:durableId="1673139647">
    <w:abstractNumId w:val="15"/>
  </w:num>
  <w:num w:numId="13" w16cid:durableId="1742215375">
    <w:abstractNumId w:val="44"/>
  </w:num>
  <w:num w:numId="14" w16cid:durableId="664823544">
    <w:abstractNumId w:val="41"/>
  </w:num>
  <w:num w:numId="15" w16cid:durableId="60298565">
    <w:abstractNumId w:val="10"/>
  </w:num>
  <w:num w:numId="16" w16cid:durableId="2069570811">
    <w:abstractNumId w:val="8"/>
  </w:num>
  <w:num w:numId="17" w16cid:durableId="1618412255">
    <w:abstractNumId w:val="29"/>
  </w:num>
  <w:num w:numId="18" w16cid:durableId="1028675264">
    <w:abstractNumId w:val="6"/>
  </w:num>
  <w:num w:numId="19" w16cid:durableId="373887170">
    <w:abstractNumId w:val="36"/>
  </w:num>
  <w:num w:numId="20" w16cid:durableId="954024759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3F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43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7AD"/>
    <w:rsid w:val="00053C58"/>
    <w:rsid w:val="00053CC3"/>
    <w:rsid w:val="00054A64"/>
    <w:rsid w:val="0005566D"/>
    <w:rsid w:val="0005578D"/>
    <w:rsid w:val="00055A62"/>
    <w:rsid w:val="00055FA3"/>
    <w:rsid w:val="00056024"/>
    <w:rsid w:val="000574CC"/>
    <w:rsid w:val="000574DD"/>
    <w:rsid w:val="00057EB4"/>
    <w:rsid w:val="00060778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32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787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35D7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27E2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18A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6D21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C9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3FF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289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3DB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2D97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1AAC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C39"/>
    <w:rsid w:val="00396D03"/>
    <w:rsid w:val="003970D2"/>
    <w:rsid w:val="003972D7"/>
    <w:rsid w:val="003972DF"/>
    <w:rsid w:val="003975FB"/>
    <w:rsid w:val="003978F8"/>
    <w:rsid w:val="003A025B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58E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2D6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A9C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6FEA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2AC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6544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69B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D29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16"/>
    <w:rsid w:val="004D7626"/>
    <w:rsid w:val="004D76BB"/>
    <w:rsid w:val="004D7A0D"/>
    <w:rsid w:val="004E0399"/>
    <w:rsid w:val="004E062C"/>
    <w:rsid w:val="004E08E2"/>
    <w:rsid w:val="004E0E3E"/>
    <w:rsid w:val="004E1CE0"/>
    <w:rsid w:val="004E212F"/>
    <w:rsid w:val="004E22A8"/>
    <w:rsid w:val="004E236D"/>
    <w:rsid w:val="004E283A"/>
    <w:rsid w:val="004E2E7E"/>
    <w:rsid w:val="004E3F1F"/>
    <w:rsid w:val="004E44D3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7B4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819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882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47DFE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BF1"/>
    <w:rsid w:val="00584C06"/>
    <w:rsid w:val="00585205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D28"/>
    <w:rsid w:val="00596F6F"/>
    <w:rsid w:val="0059706F"/>
    <w:rsid w:val="00597959"/>
    <w:rsid w:val="00597C60"/>
    <w:rsid w:val="005A018A"/>
    <w:rsid w:val="005A09FD"/>
    <w:rsid w:val="005A0F88"/>
    <w:rsid w:val="005A10DF"/>
    <w:rsid w:val="005A135A"/>
    <w:rsid w:val="005A187B"/>
    <w:rsid w:val="005A22DE"/>
    <w:rsid w:val="005A2B11"/>
    <w:rsid w:val="005A2FCF"/>
    <w:rsid w:val="005A3440"/>
    <w:rsid w:val="005A38D8"/>
    <w:rsid w:val="005A46E2"/>
    <w:rsid w:val="005A4EF4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1AD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0FF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29FC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3F03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1FD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0EF1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394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9BB"/>
    <w:rsid w:val="007709E9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D6F"/>
    <w:rsid w:val="007D051A"/>
    <w:rsid w:val="007D0DEF"/>
    <w:rsid w:val="007D109C"/>
    <w:rsid w:val="007D2793"/>
    <w:rsid w:val="007D2A83"/>
    <w:rsid w:val="007D329A"/>
    <w:rsid w:val="007D331D"/>
    <w:rsid w:val="007D3482"/>
    <w:rsid w:val="007D34FE"/>
    <w:rsid w:val="007D3777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56B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AFB"/>
    <w:rsid w:val="00806F9D"/>
    <w:rsid w:val="00807484"/>
    <w:rsid w:val="008078A9"/>
    <w:rsid w:val="00810747"/>
    <w:rsid w:val="0081135E"/>
    <w:rsid w:val="00811C69"/>
    <w:rsid w:val="00811EFC"/>
    <w:rsid w:val="00812114"/>
    <w:rsid w:val="00812255"/>
    <w:rsid w:val="008122A0"/>
    <w:rsid w:val="0081248C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5A2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140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544"/>
    <w:rsid w:val="0089760C"/>
    <w:rsid w:val="008A0667"/>
    <w:rsid w:val="008A0727"/>
    <w:rsid w:val="008A0940"/>
    <w:rsid w:val="008A0961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0EE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3D3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84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07FE0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8B4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6F74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30B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098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1F8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3D10"/>
    <w:rsid w:val="00A356B2"/>
    <w:rsid w:val="00A357C2"/>
    <w:rsid w:val="00A35D0A"/>
    <w:rsid w:val="00A3606E"/>
    <w:rsid w:val="00A368AC"/>
    <w:rsid w:val="00A36D9B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D35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245E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3EDD"/>
    <w:rsid w:val="00B2433C"/>
    <w:rsid w:val="00B246D4"/>
    <w:rsid w:val="00B263B3"/>
    <w:rsid w:val="00B26540"/>
    <w:rsid w:val="00B2684F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2123"/>
    <w:rsid w:val="00B32FD7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063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622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5AEC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B2A"/>
    <w:rsid w:val="00BF7E14"/>
    <w:rsid w:val="00C00776"/>
    <w:rsid w:val="00C00AAC"/>
    <w:rsid w:val="00C01BCA"/>
    <w:rsid w:val="00C023EF"/>
    <w:rsid w:val="00C02F28"/>
    <w:rsid w:val="00C03FCA"/>
    <w:rsid w:val="00C03FF0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53E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818"/>
    <w:rsid w:val="00C52EF1"/>
    <w:rsid w:val="00C535D4"/>
    <w:rsid w:val="00C53E10"/>
    <w:rsid w:val="00C5482D"/>
    <w:rsid w:val="00C54AF2"/>
    <w:rsid w:val="00C5510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1B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5F7E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40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886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305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42BD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27E3F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39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2D5E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06B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7F7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BDB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166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49B"/>
    <w:rsid w:val="00E50E19"/>
    <w:rsid w:val="00E50F38"/>
    <w:rsid w:val="00E514E3"/>
    <w:rsid w:val="00E5184B"/>
    <w:rsid w:val="00E51AF9"/>
    <w:rsid w:val="00E5234E"/>
    <w:rsid w:val="00E531F7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3AF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A33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17A4D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3A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1BF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116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235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11A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3AAF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7680F"/>
  <w15:docId w15:val="{C455D469-8B94-4E73-BDF9-4FB838C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2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7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8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4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23EDD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8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9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8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1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0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qFormat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2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13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14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14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www.vic.gov.au/fuel-safety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hyperlink" Target="https://service.vic.gov.au/find-services/transport-and-driving/servo-saver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delwpvicgovau.sharepoint.com/Users/fionadurante/Downloads/deeca.vic.gov.au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hyperlink" Target="https://delwpvicgovau.sharepoint.com/Users/fionadurante/Downloads/deeca.vic.gov.au" TargetMode="External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://vic.gov.au/fuel-supply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FABBF0-0631-4425-8316-AF0A01ACFB0F}">
  <ds:schemaRefs>
    <ds:schemaRef ds:uri="9fd47c19-1c4a-4d7d-b342-c10cef26934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a28b7602-4cf2-45e4-91e4-10072c5f2efd"/>
    <ds:schemaRef ds:uri="225c9672-6851-4819-b602-ef532de55260"/>
    <ds:schemaRef ds:uri="http://purl.org/dc/terms/"/>
    <ds:schemaRef ds:uri="a5f32de4-e402-4188-b034-e71ca7d22e54"/>
    <ds:schemaRef ds:uri="http://schemas.microsoft.com/office/2006/metadata/properties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3516</Characters>
  <Application>Microsoft Office Word</Application>
  <DocSecurity>0</DocSecurity>
  <Lines>62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over two to three lines unless the subtitle is not in use</vt:lpstr>
      <vt:lpstr>Title over two lines maximum just to see how it looks and how it will work</vt:lpstr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Suplay ng gasolina</dc:title>
  <dc:subject/>
  <dc:creator>DEECA</dc:creator>
  <cp:keywords/>
  <dc:description/>
  <cp:lastModifiedBy>Zarina Coetzee (DEECA)</cp:lastModifiedBy>
  <cp:revision>2</cp:revision>
  <cp:lastPrinted>2022-06-17T02:14:00Z</cp:lastPrinted>
  <dcterms:created xsi:type="dcterms:W3CDTF">2026-05-14T03:56:00Z</dcterms:created>
  <dcterms:modified xsi:type="dcterms:W3CDTF">2026-05-14T03:56:00Z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